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0" w:history="1">
        <w:r>
          <w:rPr>
            <w:rFonts w:ascii="仿宋" w:eastAsia="仿宋" w:hAnsi="仿宋" w:cs="仿宋" w:hint="eastAsia"/>
            <w:lang w:eastAsia="zh-CN"/>
          </w:rPr>
          <w:t>概论</w:t>
        </w:r>
        <w:r>
          <w:tab/>
        </w:r>
        <w:r>
          <w:fldChar w:fldCharType="begin"/>
        </w:r>
        <w:r>
          <w:instrText xml:space="preserve"> PAGEREF _Toc24560 \h </w:instrText>
        </w:r>
        <w:r>
          <w:fldChar w:fldCharType="separate"/>
        </w:r>
        <w:r>
          <w:t>3</w:t>
        </w:r>
        <w:r>
          <w:fldChar w:fldCharType="end"/>
        </w:r>
      </w:hyperlink>
    </w:p>
    <w:p>
      <w:pPr>
        <w:pStyle w:val="TOC1"/>
        <w:tabs>
          <w:tab w:val="right" w:leader="dot" w:pos="8306"/>
        </w:tabs>
      </w:pPr>
      <w:hyperlink w:anchor="_Toc8081" w:history="1">
        <w:r>
          <w:rPr>
            <w:rFonts w:ascii="仿宋" w:eastAsia="仿宋" w:hAnsi="仿宋" w:cs="仿宋" w:hint="eastAsia"/>
            <w:lang w:eastAsia="zh-CN"/>
          </w:rPr>
          <w:t>一、机油项目绩效评估</w:t>
        </w:r>
        <w:r>
          <w:tab/>
        </w:r>
        <w:r>
          <w:fldChar w:fldCharType="begin"/>
        </w:r>
        <w:r>
          <w:instrText xml:space="preserve"> PAGEREF _Toc8081 \h </w:instrText>
        </w:r>
        <w:r>
          <w:fldChar w:fldCharType="separate"/>
        </w:r>
        <w:r>
          <w:t>3</w:t>
        </w:r>
        <w:r>
          <w:fldChar w:fldCharType="end"/>
        </w:r>
      </w:hyperlink>
    </w:p>
    <w:p>
      <w:pPr>
        <w:pStyle w:val="TOC2"/>
        <w:tabs>
          <w:tab w:val="right" w:leader="dot" w:pos="8306"/>
        </w:tabs>
      </w:pPr>
      <w:hyperlink w:anchor="_Toc27906" w:history="1">
        <w:r>
          <w:rPr>
            <w:rFonts w:ascii="仿宋" w:eastAsia="仿宋" w:hAnsi="仿宋" w:cs="仿宋" w:hint="eastAsia"/>
            <w:lang w:eastAsia="zh-CN"/>
          </w:rPr>
          <w:t>(一)、绩效评估指标</w:t>
        </w:r>
        <w:r>
          <w:tab/>
        </w:r>
        <w:r>
          <w:fldChar w:fldCharType="begin"/>
        </w:r>
        <w:r>
          <w:instrText xml:space="preserve"> PAGEREF _Toc27906 \h </w:instrText>
        </w:r>
        <w:r>
          <w:fldChar w:fldCharType="separate"/>
        </w:r>
        <w:r>
          <w:t>3</w:t>
        </w:r>
        <w:r>
          <w:fldChar w:fldCharType="end"/>
        </w:r>
      </w:hyperlink>
    </w:p>
    <w:p>
      <w:pPr>
        <w:pStyle w:val="TOC2"/>
        <w:tabs>
          <w:tab w:val="right" w:leader="dot" w:pos="8306"/>
        </w:tabs>
      </w:pPr>
      <w:hyperlink w:anchor="_Toc24230" w:history="1">
        <w:r>
          <w:rPr>
            <w:rFonts w:ascii="仿宋" w:eastAsia="仿宋" w:hAnsi="仿宋" w:cs="仿宋" w:hint="eastAsia"/>
            <w:lang w:eastAsia="zh-CN"/>
          </w:rPr>
          <w:t>(二)、绩效评估方法</w:t>
        </w:r>
        <w:r>
          <w:tab/>
        </w:r>
        <w:r>
          <w:fldChar w:fldCharType="begin"/>
        </w:r>
        <w:r>
          <w:instrText xml:space="preserve"> PAGEREF _Toc24230 \h </w:instrText>
        </w:r>
        <w:r>
          <w:fldChar w:fldCharType="separate"/>
        </w:r>
        <w:r>
          <w:t>4</w:t>
        </w:r>
        <w:r>
          <w:fldChar w:fldCharType="end"/>
        </w:r>
      </w:hyperlink>
    </w:p>
    <w:p>
      <w:pPr>
        <w:pStyle w:val="TOC2"/>
        <w:tabs>
          <w:tab w:val="right" w:leader="dot" w:pos="8306"/>
        </w:tabs>
      </w:pPr>
      <w:hyperlink w:anchor="_Toc16133" w:history="1">
        <w:r>
          <w:rPr>
            <w:rFonts w:ascii="仿宋" w:eastAsia="仿宋" w:hAnsi="仿宋" w:cs="仿宋" w:hint="eastAsia"/>
            <w:lang w:eastAsia="zh-CN"/>
          </w:rPr>
          <w:t>(三)、绩效评估周期</w:t>
        </w:r>
        <w:r>
          <w:tab/>
        </w:r>
        <w:r>
          <w:fldChar w:fldCharType="begin"/>
        </w:r>
        <w:r>
          <w:instrText xml:space="preserve"> PAGEREF _Toc16133 \h </w:instrText>
        </w:r>
        <w:r>
          <w:fldChar w:fldCharType="separate"/>
        </w:r>
        <w:r>
          <w:t>5</w:t>
        </w:r>
        <w:r>
          <w:fldChar w:fldCharType="end"/>
        </w:r>
      </w:hyperlink>
    </w:p>
    <w:p>
      <w:pPr>
        <w:pStyle w:val="TOC1"/>
        <w:tabs>
          <w:tab w:val="right" w:leader="dot" w:pos="8306"/>
        </w:tabs>
      </w:pPr>
      <w:hyperlink w:anchor="_Toc29814" w:history="1">
        <w:r>
          <w:rPr>
            <w:rFonts w:ascii="仿宋" w:eastAsia="仿宋" w:hAnsi="仿宋" w:cs="仿宋" w:hint="eastAsia"/>
            <w:lang w:eastAsia="zh-CN"/>
          </w:rPr>
          <w:t>二、机油项目建设背景及必要性分析</w:t>
        </w:r>
        <w:r>
          <w:tab/>
        </w:r>
        <w:r>
          <w:fldChar w:fldCharType="begin"/>
        </w:r>
        <w:r>
          <w:instrText xml:space="preserve"> PAGEREF _Toc29814 \h </w:instrText>
        </w:r>
        <w:r>
          <w:fldChar w:fldCharType="separate"/>
        </w:r>
        <w:r>
          <w:t>6</w:t>
        </w:r>
        <w:r>
          <w:fldChar w:fldCharType="end"/>
        </w:r>
      </w:hyperlink>
    </w:p>
    <w:p>
      <w:pPr>
        <w:pStyle w:val="TOC2"/>
        <w:tabs>
          <w:tab w:val="right" w:leader="dot" w:pos="8306"/>
        </w:tabs>
      </w:pPr>
      <w:hyperlink w:anchor="_Toc11558" w:history="1">
        <w:r>
          <w:rPr>
            <w:rFonts w:ascii="仿宋" w:eastAsia="仿宋" w:hAnsi="仿宋" w:cs="仿宋" w:hint="eastAsia"/>
            <w:lang w:eastAsia="zh-CN"/>
          </w:rPr>
          <w:t>(一)、机油项目背景分析</w:t>
        </w:r>
        <w:r>
          <w:tab/>
        </w:r>
        <w:r>
          <w:fldChar w:fldCharType="begin"/>
        </w:r>
        <w:r>
          <w:instrText xml:space="preserve"> PAGEREF _Toc11558 \h </w:instrText>
        </w:r>
        <w:r>
          <w:fldChar w:fldCharType="separate"/>
        </w:r>
        <w:r>
          <w:t>6</w:t>
        </w:r>
        <w:r>
          <w:fldChar w:fldCharType="end"/>
        </w:r>
      </w:hyperlink>
    </w:p>
    <w:p>
      <w:pPr>
        <w:pStyle w:val="TOC2"/>
        <w:tabs>
          <w:tab w:val="right" w:leader="dot" w:pos="8306"/>
        </w:tabs>
      </w:pPr>
      <w:hyperlink w:anchor="_Toc8704" w:history="1">
        <w:r>
          <w:rPr>
            <w:rFonts w:ascii="仿宋" w:eastAsia="仿宋" w:hAnsi="仿宋" w:cs="仿宋" w:hint="eastAsia"/>
            <w:lang w:eastAsia="zh-CN"/>
          </w:rPr>
          <w:t>(二)、机油项目建设必要性分析</w:t>
        </w:r>
        <w:r>
          <w:tab/>
        </w:r>
        <w:r>
          <w:fldChar w:fldCharType="begin"/>
        </w:r>
        <w:r>
          <w:instrText xml:space="preserve"> PAGEREF _Toc8704 \h </w:instrText>
        </w:r>
        <w:r>
          <w:fldChar w:fldCharType="separate"/>
        </w:r>
        <w:r>
          <w:t>8</w:t>
        </w:r>
        <w:r>
          <w:fldChar w:fldCharType="end"/>
        </w:r>
      </w:hyperlink>
    </w:p>
    <w:p>
      <w:pPr>
        <w:pStyle w:val="TOC1"/>
        <w:tabs>
          <w:tab w:val="right" w:leader="dot" w:pos="8306"/>
        </w:tabs>
      </w:pPr>
      <w:hyperlink w:anchor="_Toc10466" w:history="1">
        <w:r>
          <w:rPr>
            <w:rFonts w:ascii="仿宋" w:eastAsia="仿宋" w:hAnsi="仿宋" w:cs="仿宋" w:hint="eastAsia"/>
            <w:lang w:eastAsia="zh-CN"/>
          </w:rPr>
          <w:t>三、机油项目危机管理</w:t>
        </w:r>
        <w:r>
          <w:tab/>
        </w:r>
        <w:r>
          <w:fldChar w:fldCharType="begin"/>
        </w:r>
        <w:r>
          <w:instrText xml:space="preserve"> PAGEREF _Toc10466 \h </w:instrText>
        </w:r>
        <w:r>
          <w:fldChar w:fldCharType="separate"/>
        </w:r>
        <w:r>
          <w:t>9</w:t>
        </w:r>
        <w:r>
          <w:fldChar w:fldCharType="end"/>
        </w:r>
      </w:hyperlink>
    </w:p>
    <w:p>
      <w:pPr>
        <w:pStyle w:val="TOC2"/>
        <w:tabs>
          <w:tab w:val="right" w:leader="dot" w:pos="8306"/>
        </w:tabs>
      </w:pPr>
      <w:hyperlink w:anchor="_Toc23902" w:history="1">
        <w:r>
          <w:rPr>
            <w:rFonts w:ascii="仿宋" w:eastAsia="仿宋" w:hAnsi="仿宋" w:cs="仿宋" w:hint="eastAsia"/>
            <w:lang w:eastAsia="zh-CN"/>
          </w:rPr>
          <w:t>(一)、危机预警与识别</w:t>
        </w:r>
        <w:r>
          <w:tab/>
        </w:r>
        <w:r>
          <w:fldChar w:fldCharType="begin"/>
        </w:r>
        <w:r>
          <w:instrText xml:space="preserve"> PAGEREF _Toc23902 \h </w:instrText>
        </w:r>
        <w:r>
          <w:fldChar w:fldCharType="separate"/>
        </w:r>
        <w:r>
          <w:t>9</w:t>
        </w:r>
        <w:r>
          <w:fldChar w:fldCharType="end"/>
        </w:r>
      </w:hyperlink>
    </w:p>
    <w:p>
      <w:pPr>
        <w:pStyle w:val="TOC2"/>
        <w:tabs>
          <w:tab w:val="right" w:leader="dot" w:pos="8306"/>
        </w:tabs>
      </w:pPr>
      <w:hyperlink w:anchor="_Toc14389" w:history="1">
        <w:r>
          <w:rPr>
            <w:rFonts w:ascii="仿宋" w:eastAsia="仿宋" w:hAnsi="仿宋" w:cs="仿宋" w:hint="eastAsia"/>
            <w:lang w:eastAsia="zh-CN"/>
          </w:rPr>
          <w:t>(二)、危机应对与恢复</w:t>
        </w:r>
        <w:r>
          <w:tab/>
        </w:r>
        <w:r>
          <w:fldChar w:fldCharType="begin"/>
        </w:r>
        <w:r>
          <w:instrText xml:space="preserve"> PAGEREF _Toc14389 \h </w:instrText>
        </w:r>
        <w:r>
          <w:fldChar w:fldCharType="separate"/>
        </w:r>
        <w:r>
          <w:t>10</w:t>
        </w:r>
        <w:r>
          <w:fldChar w:fldCharType="end"/>
        </w:r>
      </w:hyperlink>
    </w:p>
    <w:p>
      <w:pPr>
        <w:pStyle w:val="TOC1"/>
        <w:tabs>
          <w:tab w:val="right" w:leader="dot" w:pos="8306"/>
        </w:tabs>
      </w:pPr>
      <w:hyperlink w:anchor="_Toc953" w:history="1">
        <w:r>
          <w:rPr>
            <w:rFonts w:ascii="仿宋" w:eastAsia="仿宋" w:hAnsi="仿宋" w:cs="仿宋" w:hint="eastAsia"/>
            <w:lang w:eastAsia="zh-CN"/>
          </w:rPr>
          <w:t>四、工艺说明</w:t>
        </w:r>
        <w:r>
          <w:tab/>
        </w:r>
        <w:r>
          <w:fldChar w:fldCharType="begin"/>
        </w:r>
        <w:r>
          <w:instrText xml:space="preserve"> PAGEREF _Toc953 \h </w:instrText>
        </w:r>
        <w:r>
          <w:fldChar w:fldCharType="separate"/>
        </w:r>
        <w:r>
          <w:t>11</w:t>
        </w:r>
        <w:r>
          <w:fldChar w:fldCharType="end"/>
        </w:r>
      </w:hyperlink>
    </w:p>
    <w:p>
      <w:pPr>
        <w:pStyle w:val="TOC2"/>
        <w:tabs>
          <w:tab w:val="right" w:leader="dot" w:pos="8306"/>
        </w:tabs>
      </w:pPr>
      <w:hyperlink w:anchor="_Toc32318" w:history="1">
        <w:r>
          <w:rPr>
            <w:rFonts w:ascii="仿宋" w:eastAsia="仿宋" w:hAnsi="仿宋" w:cs="仿宋" w:hint="eastAsia"/>
            <w:lang w:eastAsia="zh-CN"/>
          </w:rPr>
          <w:t>(一)、技术管理特点</w:t>
        </w:r>
        <w:r>
          <w:tab/>
        </w:r>
        <w:r>
          <w:fldChar w:fldCharType="begin"/>
        </w:r>
        <w:r>
          <w:instrText xml:space="preserve"> PAGEREF _Toc32318 \h </w:instrText>
        </w:r>
        <w:r>
          <w:fldChar w:fldCharType="separate"/>
        </w:r>
        <w:r>
          <w:t>11</w:t>
        </w:r>
        <w:r>
          <w:fldChar w:fldCharType="end"/>
        </w:r>
      </w:hyperlink>
    </w:p>
    <w:p>
      <w:pPr>
        <w:pStyle w:val="TOC2"/>
        <w:tabs>
          <w:tab w:val="right" w:leader="dot" w:pos="8306"/>
        </w:tabs>
      </w:pPr>
      <w:hyperlink w:anchor="_Toc25583" w:history="1">
        <w:r>
          <w:rPr>
            <w:rFonts w:ascii="仿宋" w:eastAsia="仿宋" w:hAnsi="仿宋" w:cs="仿宋" w:hint="eastAsia"/>
            <w:lang w:eastAsia="zh-CN"/>
          </w:rPr>
          <w:t>(二)、机油项目工艺技术设计方案</w:t>
        </w:r>
        <w:r>
          <w:tab/>
        </w:r>
        <w:r>
          <w:fldChar w:fldCharType="begin"/>
        </w:r>
        <w:r>
          <w:instrText xml:space="preserve"> PAGEREF _Toc25583 \h </w:instrText>
        </w:r>
        <w:r>
          <w:fldChar w:fldCharType="separate"/>
        </w:r>
        <w:r>
          <w:t>12</w:t>
        </w:r>
        <w:r>
          <w:fldChar w:fldCharType="end"/>
        </w:r>
      </w:hyperlink>
    </w:p>
    <w:p>
      <w:pPr>
        <w:pStyle w:val="TOC2"/>
        <w:tabs>
          <w:tab w:val="right" w:leader="dot" w:pos="8306"/>
        </w:tabs>
      </w:pPr>
      <w:hyperlink w:anchor="_Toc11727" w:history="1">
        <w:r>
          <w:rPr>
            <w:rFonts w:ascii="仿宋" w:eastAsia="仿宋" w:hAnsi="仿宋" w:cs="仿宋" w:hint="eastAsia"/>
            <w:lang w:eastAsia="zh-CN"/>
          </w:rPr>
          <w:t>(三)、设备选型方案</w:t>
        </w:r>
        <w:r>
          <w:tab/>
        </w:r>
        <w:r>
          <w:fldChar w:fldCharType="begin"/>
        </w:r>
        <w:r>
          <w:instrText xml:space="preserve"> PAGEREF _Toc11727 \h </w:instrText>
        </w:r>
        <w:r>
          <w:fldChar w:fldCharType="separate"/>
        </w:r>
        <w:r>
          <w:t>13</w:t>
        </w:r>
        <w:r>
          <w:fldChar w:fldCharType="end"/>
        </w:r>
      </w:hyperlink>
    </w:p>
    <w:p>
      <w:pPr>
        <w:pStyle w:val="TOC1"/>
        <w:tabs>
          <w:tab w:val="right" w:leader="dot" w:pos="8306"/>
        </w:tabs>
      </w:pPr>
      <w:hyperlink w:anchor="_Toc12103" w:history="1">
        <w:r>
          <w:rPr>
            <w:rFonts w:ascii="仿宋" w:eastAsia="仿宋" w:hAnsi="仿宋" w:cs="仿宋" w:hint="eastAsia"/>
            <w:lang w:eastAsia="zh-CN"/>
          </w:rPr>
          <w:t>五、市场分析、调研</w:t>
        </w:r>
        <w:r>
          <w:tab/>
        </w:r>
        <w:r>
          <w:fldChar w:fldCharType="begin"/>
        </w:r>
        <w:r>
          <w:instrText xml:space="preserve"> PAGEREF _Toc12103 \h </w:instrText>
        </w:r>
        <w:r>
          <w:fldChar w:fldCharType="separate"/>
        </w:r>
        <w:r>
          <w:t>15</w:t>
        </w:r>
        <w:r>
          <w:fldChar w:fldCharType="end"/>
        </w:r>
      </w:hyperlink>
    </w:p>
    <w:p>
      <w:pPr>
        <w:pStyle w:val="TOC2"/>
        <w:tabs>
          <w:tab w:val="right" w:leader="dot" w:pos="8306"/>
        </w:tabs>
      </w:pPr>
      <w:hyperlink w:anchor="_Toc24011" w:history="1">
        <w:r>
          <w:rPr>
            <w:rFonts w:ascii="仿宋" w:eastAsia="仿宋" w:hAnsi="仿宋" w:cs="仿宋" w:hint="eastAsia"/>
            <w:lang w:eastAsia="zh-CN"/>
          </w:rPr>
          <w:t>(一)、机油行业分析</w:t>
        </w:r>
        <w:r>
          <w:tab/>
        </w:r>
        <w:r>
          <w:fldChar w:fldCharType="begin"/>
        </w:r>
        <w:r>
          <w:instrText xml:space="preserve"> PAGEREF _Toc24011 \h </w:instrText>
        </w:r>
        <w:r>
          <w:fldChar w:fldCharType="separate"/>
        </w:r>
        <w:r>
          <w:t>15</w:t>
        </w:r>
        <w:r>
          <w:fldChar w:fldCharType="end"/>
        </w:r>
      </w:hyperlink>
    </w:p>
    <w:p>
      <w:pPr>
        <w:pStyle w:val="TOC2"/>
        <w:tabs>
          <w:tab w:val="right" w:leader="dot" w:pos="8306"/>
        </w:tabs>
      </w:pPr>
      <w:hyperlink w:anchor="_Toc2279" w:history="1">
        <w:r>
          <w:rPr>
            <w:rFonts w:ascii="仿宋" w:eastAsia="仿宋" w:hAnsi="仿宋" w:cs="仿宋" w:hint="eastAsia"/>
            <w:lang w:eastAsia="zh-CN"/>
          </w:rPr>
          <w:t>(二)、机油市场分析预测</w:t>
        </w:r>
        <w:r>
          <w:tab/>
        </w:r>
        <w:r>
          <w:fldChar w:fldCharType="begin"/>
        </w:r>
        <w:r>
          <w:instrText xml:space="preserve"> PAGEREF _Toc2279 \h </w:instrText>
        </w:r>
        <w:r>
          <w:fldChar w:fldCharType="separate"/>
        </w:r>
        <w:r>
          <w:t>16</w:t>
        </w:r>
        <w:r>
          <w:fldChar w:fldCharType="end"/>
        </w:r>
      </w:hyperlink>
    </w:p>
    <w:p>
      <w:pPr>
        <w:pStyle w:val="TOC1"/>
        <w:tabs>
          <w:tab w:val="right" w:leader="dot" w:pos="8306"/>
        </w:tabs>
      </w:pPr>
      <w:hyperlink w:anchor="_Toc13642" w:history="1">
        <w:r>
          <w:rPr>
            <w:rFonts w:ascii="仿宋" w:eastAsia="仿宋" w:hAnsi="仿宋" w:cs="仿宋" w:hint="eastAsia"/>
            <w:lang w:eastAsia="zh-CN"/>
          </w:rPr>
          <w:t>六、机油项目概论</w:t>
        </w:r>
        <w:r>
          <w:tab/>
        </w:r>
        <w:r>
          <w:fldChar w:fldCharType="begin"/>
        </w:r>
        <w:r>
          <w:instrText xml:space="preserve"> PAGEREF _Toc13642 \h </w:instrText>
        </w:r>
        <w:r>
          <w:fldChar w:fldCharType="separate"/>
        </w:r>
        <w:r>
          <w:t>16</w:t>
        </w:r>
        <w:r>
          <w:fldChar w:fldCharType="end"/>
        </w:r>
      </w:hyperlink>
    </w:p>
    <w:p>
      <w:pPr>
        <w:pStyle w:val="TOC2"/>
        <w:tabs>
          <w:tab w:val="right" w:leader="dot" w:pos="8306"/>
        </w:tabs>
      </w:pPr>
      <w:hyperlink w:anchor="_Toc29167" w:history="1">
        <w:r>
          <w:rPr>
            <w:rFonts w:ascii="仿宋" w:eastAsia="仿宋" w:hAnsi="仿宋" w:cs="仿宋" w:hint="eastAsia"/>
            <w:lang w:eastAsia="zh-CN"/>
          </w:rPr>
          <w:t>(一)、机油项目概况</w:t>
        </w:r>
        <w:r>
          <w:tab/>
        </w:r>
        <w:r>
          <w:fldChar w:fldCharType="begin"/>
        </w:r>
        <w:r>
          <w:instrText xml:space="preserve"> PAGEREF _Toc29167 \h </w:instrText>
        </w:r>
        <w:r>
          <w:fldChar w:fldCharType="separate"/>
        </w:r>
        <w:r>
          <w:t>16</w:t>
        </w:r>
        <w:r>
          <w:fldChar w:fldCharType="end"/>
        </w:r>
      </w:hyperlink>
    </w:p>
    <w:p>
      <w:pPr>
        <w:pStyle w:val="TOC2"/>
        <w:tabs>
          <w:tab w:val="right" w:leader="dot" w:pos="8306"/>
        </w:tabs>
      </w:pPr>
      <w:hyperlink w:anchor="_Toc21959" w:history="1">
        <w:r>
          <w:rPr>
            <w:rFonts w:ascii="仿宋" w:eastAsia="仿宋" w:hAnsi="仿宋" w:cs="仿宋" w:hint="eastAsia"/>
            <w:lang w:eastAsia="zh-CN"/>
          </w:rPr>
          <w:t>(二)、机油项目目标</w:t>
        </w:r>
        <w:r>
          <w:tab/>
        </w:r>
        <w:r>
          <w:fldChar w:fldCharType="begin"/>
        </w:r>
        <w:r>
          <w:instrText xml:space="preserve"> PAGEREF _Toc21959 \h </w:instrText>
        </w:r>
        <w:r>
          <w:fldChar w:fldCharType="separate"/>
        </w:r>
        <w:r>
          <w:t>18</w:t>
        </w:r>
        <w:r>
          <w:fldChar w:fldCharType="end"/>
        </w:r>
      </w:hyperlink>
    </w:p>
    <w:p>
      <w:pPr>
        <w:pStyle w:val="TOC2"/>
        <w:tabs>
          <w:tab w:val="right" w:leader="dot" w:pos="8306"/>
        </w:tabs>
      </w:pPr>
      <w:hyperlink w:anchor="_Toc32605" w:history="1">
        <w:r>
          <w:rPr>
            <w:rFonts w:ascii="仿宋" w:eastAsia="仿宋" w:hAnsi="仿宋" w:cs="仿宋" w:hint="eastAsia"/>
            <w:lang w:eastAsia="zh-CN"/>
          </w:rPr>
          <w:t>(三)、机油项目提出的理由</w:t>
        </w:r>
        <w:r>
          <w:tab/>
        </w:r>
        <w:r>
          <w:fldChar w:fldCharType="begin"/>
        </w:r>
        <w:r>
          <w:instrText xml:space="preserve"> PAGEREF _Toc32605 \h </w:instrText>
        </w:r>
        <w:r>
          <w:fldChar w:fldCharType="separate"/>
        </w:r>
        <w:r>
          <w:t>19</w:t>
        </w:r>
        <w:r>
          <w:fldChar w:fldCharType="end"/>
        </w:r>
      </w:hyperlink>
    </w:p>
    <w:p>
      <w:pPr>
        <w:pStyle w:val="TOC2"/>
        <w:tabs>
          <w:tab w:val="right" w:leader="dot" w:pos="8306"/>
        </w:tabs>
      </w:pPr>
      <w:hyperlink w:anchor="_Toc23534" w:history="1">
        <w:r>
          <w:rPr>
            <w:rFonts w:ascii="仿宋" w:eastAsia="仿宋" w:hAnsi="仿宋" w:cs="仿宋" w:hint="eastAsia"/>
            <w:lang w:eastAsia="zh-CN"/>
          </w:rPr>
          <w:t>(四)、机油项目意义</w:t>
        </w:r>
        <w:r>
          <w:tab/>
        </w:r>
        <w:r>
          <w:fldChar w:fldCharType="begin"/>
        </w:r>
        <w:r>
          <w:instrText xml:space="preserve"> PAGEREF _Toc23534 \h </w:instrText>
        </w:r>
        <w:r>
          <w:fldChar w:fldCharType="separate"/>
        </w:r>
        <w:r>
          <w:t>21</w:t>
        </w:r>
        <w:r>
          <w:fldChar w:fldCharType="end"/>
        </w:r>
      </w:hyperlink>
    </w:p>
    <w:p>
      <w:pPr>
        <w:pStyle w:val="TOC2"/>
        <w:tabs>
          <w:tab w:val="right" w:leader="dot" w:pos="8306"/>
        </w:tabs>
      </w:pPr>
      <w:hyperlink w:anchor="_Toc28716" w:history="1">
        <w:r>
          <w:rPr>
            <w:rFonts w:ascii="仿宋" w:eastAsia="仿宋" w:hAnsi="仿宋" w:cs="仿宋" w:hint="eastAsia"/>
            <w:lang w:eastAsia="zh-CN"/>
          </w:rPr>
          <w:t>(五)、机油项目背景</w:t>
        </w:r>
        <w:r>
          <w:tab/>
        </w:r>
        <w:r>
          <w:fldChar w:fldCharType="begin"/>
        </w:r>
        <w:r>
          <w:instrText xml:space="preserve"> PAGEREF _Toc28716 \h </w:instrText>
        </w:r>
        <w:r>
          <w:fldChar w:fldCharType="separate"/>
        </w:r>
        <w:r>
          <w:t>22</w:t>
        </w:r>
        <w:r>
          <w:fldChar w:fldCharType="end"/>
        </w:r>
      </w:hyperlink>
    </w:p>
    <w:p>
      <w:pPr>
        <w:pStyle w:val="TOC1"/>
        <w:tabs>
          <w:tab w:val="right" w:leader="dot" w:pos="8306"/>
        </w:tabs>
      </w:pPr>
      <w:hyperlink w:anchor="_Toc21453" w:history="1">
        <w:r>
          <w:rPr>
            <w:rFonts w:ascii="仿宋" w:eastAsia="仿宋" w:hAnsi="仿宋" w:cs="仿宋" w:hint="eastAsia"/>
            <w:lang w:eastAsia="zh-CN"/>
          </w:rPr>
          <w:t>七、机油项目投资规划</w:t>
        </w:r>
        <w:r>
          <w:tab/>
        </w:r>
        <w:r>
          <w:fldChar w:fldCharType="begin"/>
        </w:r>
        <w:r>
          <w:instrText xml:space="preserve"> PAGEREF _Toc21453 \h </w:instrText>
        </w:r>
        <w:r>
          <w:fldChar w:fldCharType="separate"/>
        </w:r>
        <w:r>
          <w:t>23</w:t>
        </w:r>
        <w:r>
          <w:fldChar w:fldCharType="end"/>
        </w:r>
      </w:hyperlink>
    </w:p>
    <w:p>
      <w:pPr>
        <w:pStyle w:val="TOC2"/>
        <w:tabs>
          <w:tab w:val="right" w:leader="dot" w:pos="8306"/>
        </w:tabs>
      </w:pPr>
      <w:hyperlink w:anchor="_Toc11594" w:history="1">
        <w:r>
          <w:rPr>
            <w:rFonts w:ascii="仿宋" w:eastAsia="仿宋" w:hAnsi="仿宋" w:cs="仿宋" w:hint="eastAsia"/>
            <w:lang w:eastAsia="zh-CN"/>
          </w:rPr>
          <w:t>(一)、机油项目总投资估算</w:t>
        </w:r>
        <w:r>
          <w:tab/>
        </w:r>
        <w:r>
          <w:fldChar w:fldCharType="begin"/>
        </w:r>
        <w:r>
          <w:instrText xml:space="preserve"> PAGEREF _Toc11594 \h </w:instrText>
        </w:r>
        <w:r>
          <w:fldChar w:fldCharType="separate"/>
        </w:r>
        <w:r>
          <w:t>23</w:t>
        </w:r>
        <w:r>
          <w:fldChar w:fldCharType="end"/>
        </w:r>
      </w:hyperlink>
    </w:p>
    <w:p>
      <w:pPr>
        <w:pStyle w:val="TOC2"/>
        <w:tabs>
          <w:tab w:val="right" w:leader="dot" w:pos="8306"/>
        </w:tabs>
      </w:pPr>
      <w:hyperlink w:anchor="_Toc9061" w:history="1">
        <w:r>
          <w:rPr>
            <w:rFonts w:ascii="仿宋" w:eastAsia="仿宋" w:hAnsi="仿宋" w:cs="仿宋" w:hint="eastAsia"/>
            <w:lang w:eastAsia="zh-CN"/>
          </w:rPr>
          <w:t>(二)、资金筹措</w:t>
        </w:r>
        <w:r>
          <w:tab/>
        </w:r>
        <w:r>
          <w:fldChar w:fldCharType="begin"/>
        </w:r>
        <w:r>
          <w:instrText xml:space="preserve"> PAGEREF _Toc9061 \h </w:instrText>
        </w:r>
        <w:r>
          <w:fldChar w:fldCharType="separate"/>
        </w:r>
        <w:r>
          <w:t>24</w:t>
        </w:r>
        <w:r>
          <w:fldChar w:fldCharType="end"/>
        </w:r>
      </w:hyperlink>
    </w:p>
    <w:p>
      <w:pPr>
        <w:pStyle w:val="TOC1"/>
        <w:tabs>
          <w:tab w:val="right" w:leader="dot" w:pos="8306"/>
        </w:tabs>
      </w:pPr>
      <w:hyperlink w:anchor="_Toc19028" w:history="1">
        <w:r>
          <w:rPr>
            <w:rFonts w:ascii="仿宋" w:eastAsia="仿宋" w:hAnsi="仿宋" w:cs="仿宋" w:hint="eastAsia"/>
            <w:lang w:eastAsia="zh-CN"/>
          </w:rPr>
          <w:t>八、机油项目社会影响</w:t>
        </w:r>
        <w:r>
          <w:tab/>
        </w:r>
        <w:r>
          <w:fldChar w:fldCharType="begin"/>
        </w:r>
        <w:r>
          <w:instrText xml:space="preserve"> PAGEREF _Toc19028 \h </w:instrText>
        </w:r>
        <w:r>
          <w:fldChar w:fldCharType="separate"/>
        </w:r>
        <w:r>
          <w:t>25</w:t>
        </w:r>
        <w:r>
          <w:fldChar w:fldCharType="end"/>
        </w:r>
      </w:hyperlink>
    </w:p>
    <w:p>
      <w:pPr>
        <w:pStyle w:val="TOC2"/>
        <w:tabs>
          <w:tab w:val="right" w:leader="dot" w:pos="8306"/>
        </w:tabs>
      </w:pPr>
      <w:hyperlink w:anchor="_Toc18162" w:history="1">
        <w:r>
          <w:rPr>
            <w:rFonts w:ascii="仿宋" w:eastAsia="仿宋" w:hAnsi="仿宋" w:cs="仿宋" w:hint="eastAsia"/>
            <w:lang w:eastAsia="zh-CN"/>
          </w:rPr>
          <w:t>(一)、社会责任与义务</w:t>
        </w:r>
        <w:r>
          <w:tab/>
        </w:r>
        <w:r>
          <w:fldChar w:fldCharType="begin"/>
        </w:r>
        <w:r>
          <w:instrText xml:space="preserve"> PAGEREF _Toc18162 \h </w:instrText>
        </w:r>
        <w:r>
          <w:fldChar w:fldCharType="separate"/>
        </w:r>
        <w:r>
          <w:t>25</w:t>
        </w:r>
        <w:r>
          <w:fldChar w:fldCharType="end"/>
        </w:r>
      </w:hyperlink>
    </w:p>
    <w:p>
      <w:pPr>
        <w:pStyle w:val="TOC2"/>
        <w:tabs>
          <w:tab w:val="right" w:leader="dot" w:pos="8306"/>
        </w:tabs>
      </w:pPr>
      <w:hyperlink w:anchor="_Toc5447" w:history="1">
        <w:r>
          <w:rPr>
            <w:rFonts w:ascii="仿宋" w:eastAsia="仿宋" w:hAnsi="仿宋" w:cs="仿宋" w:hint="eastAsia"/>
            <w:lang w:eastAsia="zh-CN"/>
          </w:rPr>
          <w:t>(二)、社会参与与沟通</w:t>
        </w:r>
        <w:r>
          <w:tab/>
        </w:r>
        <w:r>
          <w:fldChar w:fldCharType="begin"/>
        </w:r>
        <w:r>
          <w:instrText xml:space="preserve"> PAGEREF _Toc5447 \h </w:instrText>
        </w:r>
        <w:r>
          <w:fldChar w:fldCharType="separate"/>
        </w:r>
        <w:r>
          <w:t>25</w:t>
        </w:r>
        <w:r>
          <w:fldChar w:fldCharType="end"/>
        </w:r>
      </w:hyperlink>
    </w:p>
    <w:p>
      <w:pPr>
        <w:pStyle w:val="TOC1"/>
        <w:tabs>
          <w:tab w:val="right" w:leader="dot" w:pos="8306"/>
        </w:tabs>
      </w:pPr>
      <w:hyperlink w:anchor="_Toc21613" w:history="1">
        <w:r>
          <w:rPr>
            <w:rFonts w:ascii="仿宋" w:eastAsia="仿宋" w:hAnsi="仿宋" w:cs="仿宋" w:hint="eastAsia"/>
            <w:lang w:eastAsia="zh-CN"/>
          </w:rPr>
          <w:t>九、机油项目技术管理</w:t>
        </w:r>
        <w:r>
          <w:tab/>
        </w:r>
        <w:r>
          <w:fldChar w:fldCharType="begin"/>
        </w:r>
        <w:r>
          <w:instrText xml:space="preserve"> PAGEREF _Toc21613 \h </w:instrText>
        </w:r>
        <w:r>
          <w:fldChar w:fldCharType="separate"/>
        </w:r>
        <w:r>
          <w:t>26</w:t>
        </w:r>
        <w:r>
          <w:fldChar w:fldCharType="end"/>
        </w:r>
      </w:hyperlink>
    </w:p>
    <w:p>
      <w:pPr>
        <w:pStyle w:val="TOC2"/>
        <w:tabs>
          <w:tab w:val="right" w:leader="dot" w:pos="8306"/>
        </w:tabs>
      </w:pPr>
      <w:hyperlink w:anchor="_Toc29817" w:history="1">
        <w:r>
          <w:rPr>
            <w:rFonts w:ascii="仿宋" w:eastAsia="仿宋" w:hAnsi="仿宋" w:cs="仿宋" w:hint="eastAsia"/>
            <w:lang w:eastAsia="zh-CN"/>
          </w:rPr>
          <w:t>(一)、技术方案选用方向</w:t>
        </w:r>
        <w:r>
          <w:tab/>
        </w:r>
        <w:r>
          <w:fldChar w:fldCharType="begin"/>
        </w:r>
        <w:r>
          <w:instrText xml:space="preserve"> PAGEREF _Toc29817 \h </w:instrText>
        </w:r>
        <w:r>
          <w:fldChar w:fldCharType="separate"/>
        </w:r>
        <w:r>
          <w:t>26</w:t>
        </w:r>
        <w:r>
          <w:fldChar w:fldCharType="end"/>
        </w:r>
      </w:hyperlink>
    </w:p>
    <w:p>
      <w:pPr>
        <w:pStyle w:val="TOC2"/>
        <w:tabs>
          <w:tab w:val="right" w:leader="dot" w:pos="8306"/>
        </w:tabs>
      </w:pPr>
      <w:hyperlink w:anchor="_Toc10253" w:history="1">
        <w:r>
          <w:rPr>
            <w:rFonts w:ascii="仿宋" w:eastAsia="仿宋" w:hAnsi="仿宋" w:cs="仿宋" w:hint="eastAsia"/>
            <w:lang w:eastAsia="zh-CN"/>
          </w:rPr>
          <w:t>(二)、工艺技术方案选用原则</w:t>
        </w:r>
        <w:r>
          <w:tab/>
        </w:r>
        <w:r>
          <w:fldChar w:fldCharType="begin"/>
        </w:r>
        <w:r>
          <w:instrText xml:space="preserve"> PAGEREF _Toc10253 \h </w:instrText>
        </w:r>
        <w:r>
          <w:fldChar w:fldCharType="separate"/>
        </w:r>
        <w:r>
          <w:t>28</w:t>
        </w:r>
        <w:r>
          <w:fldChar w:fldCharType="end"/>
        </w:r>
      </w:hyperlink>
    </w:p>
    <w:p>
      <w:pPr>
        <w:pStyle w:val="TOC2"/>
        <w:tabs>
          <w:tab w:val="right" w:leader="dot" w:pos="8306"/>
        </w:tabs>
      </w:pPr>
      <w:hyperlink w:anchor="_Toc3480" w:history="1">
        <w:r>
          <w:rPr>
            <w:rFonts w:ascii="仿宋" w:eastAsia="仿宋" w:hAnsi="仿宋" w:cs="仿宋" w:hint="eastAsia"/>
            <w:lang w:eastAsia="zh-CN"/>
          </w:rPr>
          <w:t>(三)、工艺技术方案要求</w:t>
        </w:r>
        <w:r>
          <w:tab/>
        </w:r>
        <w:r>
          <w:fldChar w:fldCharType="begin"/>
        </w:r>
        <w:r>
          <w:instrText xml:space="preserve"> PAGEREF _Toc3480 \h </w:instrText>
        </w:r>
        <w:r>
          <w:fldChar w:fldCharType="separate"/>
        </w:r>
        <w:r>
          <w:t>30</w:t>
        </w:r>
        <w:r>
          <w:fldChar w:fldCharType="end"/>
        </w:r>
      </w:hyperlink>
    </w:p>
    <w:p>
      <w:pPr>
        <w:pStyle w:val="TOC1"/>
        <w:tabs>
          <w:tab w:val="right" w:leader="dot" w:pos="8306"/>
        </w:tabs>
      </w:pPr>
      <w:hyperlink w:anchor="_Toc27088" w:history="1">
        <w:r>
          <w:rPr>
            <w:rFonts w:ascii="仿宋" w:eastAsia="仿宋" w:hAnsi="仿宋" w:cs="仿宋" w:hint="eastAsia"/>
            <w:lang w:eastAsia="zh-CN"/>
          </w:rPr>
          <w:t>十、机油项目风险管理</w:t>
        </w:r>
        <w:r>
          <w:tab/>
        </w:r>
        <w:r>
          <w:fldChar w:fldCharType="begin"/>
        </w:r>
        <w:r>
          <w:instrText xml:space="preserve"> PAGEREF _Toc27088 \h </w:instrText>
        </w:r>
        <w:r>
          <w:fldChar w:fldCharType="separate"/>
        </w:r>
        <w:r>
          <w:t>32</w:t>
        </w:r>
        <w:r>
          <w:fldChar w:fldCharType="end"/>
        </w:r>
      </w:hyperlink>
    </w:p>
    <w:p>
      <w:pPr>
        <w:pStyle w:val="TOC2"/>
        <w:tabs>
          <w:tab w:val="right" w:leader="dot" w:pos="8306"/>
        </w:tabs>
      </w:pPr>
      <w:hyperlink w:anchor="_Toc17805" w:history="1">
        <w:r>
          <w:rPr>
            <w:rFonts w:ascii="仿宋" w:eastAsia="仿宋" w:hAnsi="仿宋" w:cs="仿宋" w:hint="eastAsia"/>
            <w:lang w:eastAsia="zh-CN"/>
          </w:rPr>
          <w:t>(一)、风险识别与评估</w:t>
        </w:r>
        <w:r>
          <w:tab/>
        </w:r>
        <w:r>
          <w:fldChar w:fldCharType="begin"/>
        </w:r>
        <w:r>
          <w:instrText xml:space="preserve"> PAGEREF _Toc17805 \h </w:instrText>
        </w:r>
        <w:r>
          <w:fldChar w:fldCharType="separate"/>
        </w:r>
        <w:r>
          <w:t>32</w:t>
        </w:r>
        <w:r>
          <w:fldChar w:fldCharType="end"/>
        </w:r>
      </w:hyperlink>
    </w:p>
    <w:p>
      <w:pPr>
        <w:pStyle w:val="TOC2"/>
        <w:tabs>
          <w:tab w:val="right" w:leader="dot" w:pos="8306"/>
        </w:tabs>
      </w:pPr>
      <w:hyperlink w:anchor="_Toc23638" w:history="1">
        <w:r>
          <w:rPr>
            <w:rFonts w:ascii="仿宋" w:eastAsia="仿宋" w:hAnsi="仿宋" w:cs="仿宋" w:hint="eastAsia"/>
            <w:lang w:eastAsia="zh-CN"/>
          </w:rPr>
          <w:t>(二)、风险应对策略</w:t>
        </w:r>
        <w:r>
          <w:tab/>
        </w:r>
        <w:r>
          <w:fldChar w:fldCharType="begin"/>
        </w:r>
        <w:r>
          <w:instrText xml:space="preserve"> PAGEREF _Toc23638 \h </w:instrText>
        </w:r>
        <w:r>
          <w:fldChar w:fldCharType="separate"/>
        </w:r>
        <w:r>
          <w:t>33</w:t>
        </w:r>
        <w:r>
          <w:fldChar w:fldCharType="end"/>
        </w:r>
      </w:hyperlink>
    </w:p>
    <w:p>
      <w:pPr>
        <w:pStyle w:val="TOC2"/>
        <w:tabs>
          <w:tab w:val="right" w:leader="dot" w:pos="8306"/>
        </w:tabs>
      </w:pPr>
      <w:hyperlink w:anchor="_Toc26730" w:history="1">
        <w:r>
          <w:rPr>
            <w:rFonts w:ascii="仿宋" w:eastAsia="仿宋" w:hAnsi="仿宋" w:cs="仿宋" w:hint="eastAsia"/>
            <w:lang w:eastAsia="zh-CN"/>
          </w:rPr>
          <w:t>(三)、风险监控与控制</w:t>
        </w:r>
        <w:r>
          <w:tab/>
        </w:r>
        <w:r>
          <w:fldChar w:fldCharType="begin"/>
        </w:r>
        <w:r>
          <w:instrText xml:space="preserve"> PAGEREF _Toc26730 \h </w:instrText>
        </w:r>
        <w:r>
          <w:fldChar w:fldCharType="separate"/>
        </w:r>
        <w:r>
          <w:t>35</w:t>
        </w:r>
        <w:r>
          <w:fldChar w:fldCharType="end"/>
        </w:r>
      </w:hyperlink>
    </w:p>
    <w:p>
      <w:pPr>
        <w:pStyle w:val="TOC1"/>
        <w:tabs>
          <w:tab w:val="right" w:leader="dot" w:pos="8306"/>
        </w:tabs>
      </w:pPr>
      <w:hyperlink w:anchor="_Toc10134" w:history="1">
        <w:r>
          <w:rPr>
            <w:rFonts w:ascii="仿宋" w:eastAsia="仿宋" w:hAnsi="仿宋" w:cs="仿宋" w:hint="eastAsia"/>
            <w:lang w:eastAsia="zh-CN"/>
          </w:rPr>
          <w:t>十一、机油项目创新与研发</w:t>
        </w:r>
        <w:r>
          <w:tab/>
        </w:r>
        <w:r>
          <w:fldChar w:fldCharType="begin"/>
        </w:r>
        <w:r>
          <w:instrText xml:space="preserve"> PAGEREF _Toc10134 \h </w:instrText>
        </w:r>
        <w:r>
          <w:fldChar w:fldCharType="separate"/>
        </w:r>
        <w:r>
          <w:t>36</w:t>
        </w:r>
        <w:r>
          <w:fldChar w:fldCharType="end"/>
        </w:r>
      </w:hyperlink>
    </w:p>
    <w:p>
      <w:pPr>
        <w:pStyle w:val="TOC2"/>
        <w:tabs>
          <w:tab w:val="right" w:leader="dot" w:pos="8306"/>
        </w:tabs>
      </w:pPr>
      <w:hyperlink w:anchor="_Toc458" w:history="1">
        <w:r>
          <w:rPr>
            <w:rFonts w:ascii="仿宋" w:eastAsia="仿宋" w:hAnsi="仿宋" w:cs="仿宋" w:hint="eastAsia"/>
            <w:lang w:eastAsia="zh-CN"/>
          </w:rPr>
          <w:t>(一)、创新策略与方向</w:t>
        </w:r>
        <w:r>
          <w:tab/>
        </w:r>
        <w:r>
          <w:fldChar w:fldCharType="begin"/>
        </w:r>
        <w:r>
          <w:instrText xml:space="preserve"> PAGEREF _Toc458 \h </w:instrText>
        </w:r>
        <w:r>
          <w:fldChar w:fldCharType="separate"/>
        </w:r>
        <w:r>
          <w:t>36</w:t>
        </w:r>
        <w:r>
          <w:fldChar w:fldCharType="end"/>
        </w:r>
      </w:hyperlink>
    </w:p>
    <w:p>
      <w:pPr>
        <w:pStyle w:val="TOC2"/>
        <w:tabs>
          <w:tab w:val="right" w:leader="dot" w:pos="8306"/>
        </w:tabs>
      </w:pPr>
      <w:hyperlink w:anchor="_Toc9779" w:history="1">
        <w:r>
          <w:rPr>
            <w:rFonts w:ascii="仿宋" w:eastAsia="仿宋" w:hAnsi="仿宋" w:cs="仿宋" w:hint="eastAsia"/>
            <w:lang w:eastAsia="zh-CN"/>
          </w:rPr>
          <w:t>(二)、研发规划与投入</w:t>
        </w:r>
        <w:r>
          <w:tab/>
        </w:r>
        <w:r>
          <w:fldChar w:fldCharType="begin"/>
        </w:r>
        <w:r>
          <w:instrText xml:space="preserve"> PAGEREF _Toc9779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17" w:history="1">
        <w:r>
          <w:rPr>
            <w:rFonts w:ascii="仿宋" w:eastAsia="仿宋" w:hAnsi="仿宋" w:cs="仿宋" w:hint="eastAsia"/>
            <w:lang w:eastAsia="zh-CN"/>
          </w:rPr>
          <w:t>十二、机油项目人力资源培养与发展</w:t>
        </w:r>
        <w:r>
          <w:tab/>
        </w:r>
        <w:r>
          <w:fldChar w:fldCharType="begin"/>
        </w:r>
        <w:r>
          <w:instrText xml:space="preserve"> PAGEREF _Toc29017 \h </w:instrText>
        </w:r>
        <w:r>
          <w:fldChar w:fldCharType="separate"/>
        </w:r>
        <w:r>
          <w:t>39</w:t>
        </w:r>
        <w:r>
          <w:fldChar w:fldCharType="end"/>
        </w:r>
      </w:hyperlink>
    </w:p>
    <w:p>
      <w:pPr>
        <w:pStyle w:val="TOC2"/>
        <w:tabs>
          <w:tab w:val="right" w:leader="dot" w:pos="8306"/>
        </w:tabs>
      </w:pPr>
      <w:hyperlink w:anchor="_Toc12921" w:history="1">
        <w:r>
          <w:rPr>
            <w:rFonts w:ascii="仿宋" w:eastAsia="仿宋" w:hAnsi="仿宋" w:cs="仿宋" w:hint="eastAsia"/>
            <w:lang w:eastAsia="zh-CN"/>
          </w:rPr>
          <w:t>(一)、人才需求与规划</w:t>
        </w:r>
        <w:r>
          <w:tab/>
        </w:r>
        <w:r>
          <w:fldChar w:fldCharType="begin"/>
        </w:r>
        <w:r>
          <w:instrText xml:space="preserve"> PAGEREF _Toc12921 \h </w:instrText>
        </w:r>
        <w:r>
          <w:fldChar w:fldCharType="separate"/>
        </w:r>
        <w:r>
          <w:t>39</w:t>
        </w:r>
        <w:r>
          <w:fldChar w:fldCharType="end"/>
        </w:r>
      </w:hyperlink>
    </w:p>
    <w:p>
      <w:pPr>
        <w:pStyle w:val="TOC2"/>
        <w:tabs>
          <w:tab w:val="right" w:leader="dot" w:pos="8306"/>
        </w:tabs>
      </w:pPr>
      <w:hyperlink w:anchor="_Toc25681" w:history="1">
        <w:r>
          <w:rPr>
            <w:rFonts w:ascii="仿宋" w:eastAsia="仿宋" w:hAnsi="仿宋" w:cs="仿宋" w:hint="eastAsia"/>
            <w:lang w:eastAsia="zh-CN"/>
          </w:rPr>
          <w:t>(二)、培训与发展计划</w:t>
        </w:r>
        <w:r>
          <w:tab/>
        </w:r>
        <w:r>
          <w:fldChar w:fldCharType="begin"/>
        </w:r>
        <w:r>
          <w:instrText xml:space="preserve"> PAGEREF _Toc25681 \h </w:instrText>
        </w:r>
        <w:r>
          <w:fldChar w:fldCharType="separate"/>
        </w:r>
        <w:r>
          <w:t>39</w:t>
        </w:r>
        <w:r>
          <w:fldChar w:fldCharType="end"/>
        </w:r>
      </w:hyperlink>
    </w:p>
    <w:p>
      <w:pPr>
        <w:pStyle w:val="TOC1"/>
        <w:tabs>
          <w:tab w:val="right" w:leader="dot" w:pos="8306"/>
        </w:tabs>
      </w:pPr>
      <w:hyperlink w:anchor="_Toc6222" w:history="1">
        <w:r>
          <w:rPr>
            <w:rFonts w:ascii="仿宋" w:eastAsia="仿宋" w:hAnsi="仿宋" w:cs="仿宋" w:hint="eastAsia"/>
            <w:lang w:eastAsia="zh-CN"/>
          </w:rPr>
          <w:t>十三、营销与推广策略</w:t>
        </w:r>
        <w:r>
          <w:tab/>
        </w:r>
        <w:r>
          <w:fldChar w:fldCharType="begin"/>
        </w:r>
        <w:r>
          <w:instrText xml:space="preserve"> PAGEREF _Toc6222 \h </w:instrText>
        </w:r>
        <w:r>
          <w:fldChar w:fldCharType="separate"/>
        </w:r>
        <w:r>
          <w:t>40</w:t>
        </w:r>
        <w:r>
          <w:fldChar w:fldCharType="end"/>
        </w:r>
      </w:hyperlink>
    </w:p>
    <w:p>
      <w:pPr>
        <w:pStyle w:val="TOC2"/>
        <w:tabs>
          <w:tab w:val="right" w:leader="dot" w:pos="8306"/>
        </w:tabs>
      </w:pPr>
      <w:hyperlink w:anchor="_Toc25653" w:history="1">
        <w:r>
          <w:rPr>
            <w:rFonts w:ascii="仿宋" w:eastAsia="仿宋" w:hAnsi="仿宋" w:cs="仿宋" w:hint="eastAsia"/>
            <w:lang w:eastAsia="zh-CN"/>
          </w:rPr>
          <w:t>(一)、产品/服务定位与特点</w:t>
        </w:r>
        <w:r>
          <w:tab/>
        </w:r>
        <w:r>
          <w:fldChar w:fldCharType="begin"/>
        </w:r>
        <w:r>
          <w:instrText xml:space="preserve"> PAGEREF _Toc25653 \h </w:instrText>
        </w:r>
        <w:r>
          <w:fldChar w:fldCharType="separate"/>
        </w:r>
        <w:r>
          <w:t>40</w:t>
        </w:r>
        <w:r>
          <w:fldChar w:fldCharType="end"/>
        </w:r>
      </w:hyperlink>
    </w:p>
    <w:p>
      <w:pPr>
        <w:pStyle w:val="TOC2"/>
        <w:tabs>
          <w:tab w:val="right" w:leader="dot" w:pos="8306"/>
        </w:tabs>
      </w:pPr>
      <w:hyperlink w:anchor="_Toc15257" w:history="1">
        <w:r>
          <w:rPr>
            <w:rFonts w:ascii="仿宋" w:eastAsia="仿宋" w:hAnsi="仿宋" w:cs="仿宋" w:hint="eastAsia"/>
            <w:lang w:eastAsia="zh-CN"/>
          </w:rPr>
          <w:t>(二)、市场定位与竞争分析</w:t>
        </w:r>
        <w:r>
          <w:tab/>
        </w:r>
        <w:r>
          <w:fldChar w:fldCharType="begin"/>
        </w:r>
        <w:r>
          <w:instrText xml:space="preserve"> PAGEREF _Toc15257 \h </w:instrText>
        </w:r>
        <w:r>
          <w:fldChar w:fldCharType="separate"/>
        </w:r>
        <w:r>
          <w:t>41</w:t>
        </w:r>
        <w:r>
          <w:fldChar w:fldCharType="end"/>
        </w:r>
      </w:hyperlink>
    </w:p>
    <w:p>
      <w:pPr>
        <w:pStyle w:val="TOC2"/>
        <w:tabs>
          <w:tab w:val="right" w:leader="dot" w:pos="8306"/>
        </w:tabs>
      </w:pPr>
      <w:hyperlink w:anchor="_Toc27666" w:history="1">
        <w:r>
          <w:rPr>
            <w:rFonts w:ascii="仿宋" w:eastAsia="仿宋" w:hAnsi="仿宋" w:cs="仿宋" w:hint="eastAsia"/>
            <w:lang w:eastAsia="zh-CN"/>
          </w:rPr>
          <w:t>(三)、营销渠道与策略</w:t>
        </w:r>
        <w:r>
          <w:tab/>
        </w:r>
        <w:r>
          <w:fldChar w:fldCharType="begin"/>
        </w:r>
        <w:r>
          <w:instrText xml:space="preserve"> PAGEREF _Toc27666 \h </w:instrText>
        </w:r>
        <w:r>
          <w:fldChar w:fldCharType="separate"/>
        </w:r>
        <w:r>
          <w:t>43</w:t>
        </w:r>
        <w:r>
          <w:fldChar w:fldCharType="end"/>
        </w:r>
      </w:hyperlink>
    </w:p>
    <w:p>
      <w:pPr>
        <w:pStyle w:val="TOC2"/>
        <w:tabs>
          <w:tab w:val="right" w:leader="dot" w:pos="8306"/>
        </w:tabs>
      </w:pPr>
      <w:hyperlink w:anchor="_Toc16107" w:history="1">
        <w:r>
          <w:rPr>
            <w:rFonts w:ascii="仿宋" w:eastAsia="仿宋" w:hAnsi="仿宋" w:cs="仿宋" w:hint="eastAsia"/>
            <w:lang w:eastAsia="zh-CN"/>
          </w:rPr>
          <w:t>(四)、推广与宣传活动</w:t>
        </w:r>
        <w:r>
          <w:tab/>
        </w:r>
        <w:r>
          <w:fldChar w:fldCharType="begin"/>
        </w:r>
        <w:r>
          <w:instrText xml:space="preserve"> PAGEREF _Toc16107 \h </w:instrText>
        </w:r>
        <w:r>
          <w:fldChar w:fldCharType="separate"/>
        </w:r>
        <w:r>
          <w:t>44</w:t>
        </w:r>
        <w:r>
          <w:fldChar w:fldCharType="end"/>
        </w:r>
      </w:hyperlink>
    </w:p>
    <w:p>
      <w:pPr>
        <w:pStyle w:val="TOC1"/>
        <w:tabs>
          <w:tab w:val="right" w:leader="dot" w:pos="8306"/>
        </w:tabs>
      </w:pPr>
      <w:hyperlink w:anchor="_Toc16646" w:history="1">
        <w:r>
          <w:rPr>
            <w:rFonts w:ascii="仿宋" w:eastAsia="仿宋" w:hAnsi="仿宋" w:cs="仿宋" w:hint="eastAsia"/>
            <w:lang w:eastAsia="zh-CN"/>
          </w:rPr>
          <w:t>十四、机油项目实施时间节点</w:t>
        </w:r>
        <w:r>
          <w:tab/>
        </w:r>
        <w:r>
          <w:fldChar w:fldCharType="begin"/>
        </w:r>
        <w:r>
          <w:instrText xml:space="preserve"> PAGEREF _Toc16646 \h </w:instrText>
        </w:r>
        <w:r>
          <w:fldChar w:fldCharType="separate"/>
        </w:r>
        <w:r>
          <w:t>49</w:t>
        </w:r>
        <w:r>
          <w:fldChar w:fldCharType="end"/>
        </w:r>
      </w:hyperlink>
    </w:p>
    <w:p>
      <w:pPr>
        <w:pStyle w:val="TOC2"/>
        <w:tabs>
          <w:tab w:val="right" w:leader="dot" w:pos="8306"/>
        </w:tabs>
      </w:pPr>
      <w:hyperlink w:anchor="_Toc5233" w:history="1">
        <w:r>
          <w:rPr>
            <w:rFonts w:ascii="仿宋" w:eastAsia="仿宋" w:hAnsi="仿宋" w:cs="仿宋" w:hint="eastAsia"/>
            <w:lang w:eastAsia="zh-CN"/>
          </w:rPr>
          <w:t>(一)、机油项目启动阶段时间节点</w:t>
        </w:r>
        <w:r>
          <w:tab/>
        </w:r>
        <w:r>
          <w:fldChar w:fldCharType="begin"/>
        </w:r>
        <w:r>
          <w:instrText xml:space="preserve"> PAGEREF _Toc5233 \h </w:instrText>
        </w:r>
        <w:r>
          <w:fldChar w:fldCharType="separate"/>
        </w:r>
        <w:r>
          <w:t>49</w:t>
        </w:r>
        <w:r>
          <w:fldChar w:fldCharType="end"/>
        </w:r>
      </w:hyperlink>
    </w:p>
    <w:p>
      <w:pPr>
        <w:pStyle w:val="TOC2"/>
        <w:tabs>
          <w:tab w:val="right" w:leader="dot" w:pos="8306"/>
        </w:tabs>
      </w:pPr>
      <w:hyperlink w:anchor="_Toc28651" w:history="1">
        <w:r>
          <w:rPr>
            <w:rFonts w:ascii="仿宋" w:eastAsia="仿宋" w:hAnsi="仿宋" w:cs="仿宋" w:hint="eastAsia"/>
            <w:lang w:eastAsia="zh-CN"/>
          </w:rPr>
          <w:t>(二)、机油项目执行阶段时间节点</w:t>
        </w:r>
        <w:r>
          <w:tab/>
        </w:r>
        <w:r>
          <w:fldChar w:fldCharType="begin"/>
        </w:r>
        <w:r>
          <w:instrText xml:space="preserve"> PAGEREF _Toc28651 \h </w:instrText>
        </w:r>
        <w:r>
          <w:fldChar w:fldCharType="separate"/>
        </w:r>
        <w:r>
          <w:t>50</w:t>
        </w:r>
        <w:r>
          <w:fldChar w:fldCharType="end"/>
        </w:r>
      </w:hyperlink>
    </w:p>
    <w:p>
      <w:pPr>
        <w:pStyle w:val="TOC2"/>
        <w:tabs>
          <w:tab w:val="right" w:leader="dot" w:pos="8306"/>
        </w:tabs>
      </w:pPr>
      <w:hyperlink w:anchor="_Toc29561" w:history="1">
        <w:r>
          <w:rPr>
            <w:rFonts w:ascii="仿宋" w:eastAsia="仿宋" w:hAnsi="仿宋" w:cs="仿宋" w:hint="eastAsia"/>
            <w:lang w:eastAsia="zh-CN"/>
          </w:rPr>
          <w:t>(三)、机油项目完成阶段时间节点</w:t>
        </w:r>
        <w:r>
          <w:tab/>
        </w:r>
        <w:r>
          <w:fldChar w:fldCharType="begin"/>
        </w:r>
        <w:r>
          <w:instrText xml:space="preserve"> PAGEREF _Toc29561 \h </w:instrText>
        </w:r>
        <w:r>
          <w:fldChar w:fldCharType="separate"/>
        </w:r>
        <w:r>
          <w:t>51</w:t>
        </w:r>
        <w:r>
          <w:fldChar w:fldCharType="end"/>
        </w:r>
      </w:hyperlink>
    </w:p>
    <w:p>
      <w:pPr>
        <w:pStyle w:val="TOC1"/>
        <w:tabs>
          <w:tab w:val="right" w:leader="dot" w:pos="8306"/>
        </w:tabs>
      </w:pPr>
      <w:hyperlink w:anchor="_Toc8525" w:history="1">
        <w:r>
          <w:rPr>
            <w:rFonts w:ascii="仿宋" w:eastAsia="仿宋" w:hAnsi="仿宋" w:cs="仿宋" w:hint="eastAsia"/>
            <w:lang w:eastAsia="zh-CN"/>
          </w:rPr>
          <w:t>十五、机油项目治理与监督</w:t>
        </w:r>
        <w:r>
          <w:tab/>
        </w:r>
        <w:r>
          <w:fldChar w:fldCharType="begin"/>
        </w:r>
        <w:r>
          <w:instrText xml:space="preserve"> PAGEREF _Toc8525 \h </w:instrText>
        </w:r>
        <w:r>
          <w:fldChar w:fldCharType="separate"/>
        </w:r>
        <w:r>
          <w:t>52</w:t>
        </w:r>
        <w:r>
          <w:fldChar w:fldCharType="end"/>
        </w:r>
      </w:hyperlink>
    </w:p>
    <w:p>
      <w:pPr>
        <w:pStyle w:val="TOC2"/>
        <w:tabs>
          <w:tab w:val="right" w:leader="dot" w:pos="8306"/>
        </w:tabs>
      </w:pPr>
      <w:hyperlink w:anchor="_Toc16138" w:history="1">
        <w:r>
          <w:rPr>
            <w:rFonts w:ascii="仿宋" w:eastAsia="仿宋" w:hAnsi="仿宋" w:cs="仿宋" w:hint="eastAsia"/>
            <w:lang w:eastAsia="zh-CN"/>
          </w:rPr>
          <w:t>(一)、机油项目治理结构</w:t>
        </w:r>
        <w:r>
          <w:tab/>
        </w:r>
        <w:r>
          <w:fldChar w:fldCharType="begin"/>
        </w:r>
        <w:r>
          <w:instrText xml:space="preserve"> PAGEREF _Toc16138 \h </w:instrText>
        </w:r>
        <w:r>
          <w:fldChar w:fldCharType="separate"/>
        </w:r>
        <w:r>
          <w:t>52</w:t>
        </w:r>
        <w:r>
          <w:fldChar w:fldCharType="end"/>
        </w:r>
      </w:hyperlink>
    </w:p>
    <w:p>
      <w:pPr>
        <w:pStyle w:val="TOC2"/>
        <w:tabs>
          <w:tab w:val="right" w:leader="dot" w:pos="8306"/>
        </w:tabs>
      </w:pPr>
      <w:hyperlink w:anchor="_Toc15892" w:history="1">
        <w:r>
          <w:rPr>
            <w:rFonts w:ascii="仿宋" w:eastAsia="仿宋" w:hAnsi="仿宋" w:cs="仿宋" w:hint="eastAsia"/>
            <w:lang w:eastAsia="zh-CN"/>
          </w:rPr>
          <w:t>(二)、监督与审计</w:t>
        </w:r>
        <w:r>
          <w:tab/>
        </w:r>
        <w:r>
          <w:fldChar w:fldCharType="begin"/>
        </w:r>
        <w:r>
          <w:instrText xml:space="preserve"> PAGEREF _Toc15892 \h </w:instrText>
        </w:r>
        <w:r>
          <w:fldChar w:fldCharType="separate"/>
        </w:r>
        <w:r>
          <w:t>53</w:t>
        </w:r>
        <w:r>
          <w:fldChar w:fldCharType="end"/>
        </w:r>
      </w:hyperlink>
    </w:p>
    <w:p>
      <w:pPr>
        <w:pStyle w:val="TOC1"/>
        <w:tabs>
          <w:tab w:val="right" w:leader="dot" w:pos="8306"/>
        </w:tabs>
      </w:pPr>
      <w:hyperlink w:anchor="_Toc3686" w:history="1">
        <w:r>
          <w:rPr>
            <w:rFonts w:ascii="仿宋" w:eastAsia="仿宋" w:hAnsi="仿宋" w:cs="仿宋" w:hint="eastAsia"/>
            <w:lang w:eastAsia="zh-CN"/>
          </w:rPr>
          <w:t>十六、机油项目工程方案分析</w:t>
        </w:r>
        <w:r>
          <w:tab/>
        </w:r>
        <w:r>
          <w:fldChar w:fldCharType="begin"/>
        </w:r>
        <w:r>
          <w:instrText xml:space="preserve"> PAGEREF _Toc3686 \h </w:instrText>
        </w:r>
        <w:r>
          <w:fldChar w:fldCharType="separate"/>
        </w:r>
        <w:r>
          <w:t>55</w:t>
        </w:r>
        <w:r>
          <w:fldChar w:fldCharType="end"/>
        </w:r>
      </w:hyperlink>
    </w:p>
    <w:p>
      <w:pPr>
        <w:pStyle w:val="TOC2"/>
        <w:tabs>
          <w:tab w:val="right" w:leader="dot" w:pos="8306"/>
        </w:tabs>
      </w:pPr>
      <w:hyperlink w:anchor="_Toc29325" w:history="1">
        <w:r>
          <w:rPr>
            <w:rFonts w:ascii="仿宋" w:eastAsia="仿宋" w:hAnsi="仿宋" w:cs="仿宋" w:hint="eastAsia"/>
            <w:lang w:eastAsia="zh-CN"/>
          </w:rPr>
          <w:t>(一)、建筑工程设计原则</w:t>
        </w:r>
        <w:r>
          <w:tab/>
        </w:r>
        <w:r>
          <w:fldChar w:fldCharType="begin"/>
        </w:r>
        <w:r>
          <w:instrText xml:space="preserve"> PAGEREF _Toc29325 \h </w:instrText>
        </w:r>
        <w:r>
          <w:fldChar w:fldCharType="separate"/>
        </w:r>
        <w:r>
          <w:t>55</w:t>
        </w:r>
        <w:r>
          <w:fldChar w:fldCharType="end"/>
        </w:r>
      </w:hyperlink>
    </w:p>
    <w:p>
      <w:pPr>
        <w:pStyle w:val="TOC2"/>
        <w:tabs>
          <w:tab w:val="right" w:leader="dot" w:pos="8306"/>
        </w:tabs>
      </w:pPr>
      <w:hyperlink w:anchor="_Toc20078" w:history="1">
        <w:r>
          <w:rPr>
            <w:rFonts w:ascii="仿宋" w:eastAsia="仿宋" w:hAnsi="仿宋" w:cs="仿宋" w:hint="eastAsia"/>
            <w:lang w:eastAsia="zh-CN"/>
          </w:rPr>
          <w:t>(二)、土建工程建设指标</w:t>
        </w:r>
        <w:r>
          <w:tab/>
        </w:r>
        <w:r>
          <w:fldChar w:fldCharType="begin"/>
        </w:r>
        <w:r>
          <w:instrText xml:space="preserve"> PAGEREF _Toc20078 \h </w:instrText>
        </w:r>
        <w:r>
          <w:fldChar w:fldCharType="separate"/>
        </w:r>
        <w:r>
          <w:t>58</w:t>
        </w:r>
        <w:r>
          <w:fldChar w:fldCharType="end"/>
        </w:r>
      </w:hyperlink>
    </w:p>
    <w:p>
      <w:pPr>
        <w:pStyle w:val="TOC1"/>
        <w:tabs>
          <w:tab w:val="right" w:leader="dot" w:pos="8306"/>
        </w:tabs>
      </w:pPr>
      <w:hyperlink w:anchor="_Toc19130" w:history="1">
        <w:r>
          <w:rPr>
            <w:rFonts w:ascii="仿宋" w:eastAsia="仿宋" w:hAnsi="仿宋" w:cs="仿宋" w:hint="eastAsia"/>
            <w:lang w:eastAsia="zh-CN"/>
          </w:rPr>
          <w:t>十七、供应链管理</w:t>
        </w:r>
        <w:r>
          <w:tab/>
        </w:r>
        <w:r>
          <w:fldChar w:fldCharType="begin"/>
        </w:r>
        <w:r>
          <w:instrText xml:space="preserve"> PAGEREF _Toc19130 \h </w:instrText>
        </w:r>
        <w:r>
          <w:fldChar w:fldCharType="separate"/>
        </w:r>
        <w:r>
          <w:t>60</w:t>
        </w:r>
        <w:r>
          <w:fldChar w:fldCharType="end"/>
        </w:r>
      </w:hyperlink>
    </w:p>
    <w:p>
      <w:pPr>
        <w:pStyle w:val="TOC2"/>
        <w:tabs>
          <w:tab w:val="right" w:leader="dot" w:pos="8306"/>
        </w:tabs>
      </w:pPr>
      <w:hyperlink w:anchor="_Toc27448" w:history="1">
        <w:r>
          <w:rPr>
            <w:rFonts w:ascii="仿宋" w:eastAsia="仿宋" w:hAnsi="仿宋" w:cs="仿宋" w:hint="eastAsia"/>
            <w:lang w:eastAsia="zh-CN"/>
          </w:rPr>
          <w:t>(一)、供应链战略规划</w:t>
        </w:r>
        <w:r>
          <w:tab/>
        </w:r>
        <w:r>
          <w:fldChar w:fldCharType="begin"/>
        </w:r>
        <w:r>
          <w:instrText xml:space="preserve"> PAGEREF _Toc27448 \h </w:instrText>
        </w:r>
        <w:r>
          <w:fldChar w:fldCharType="separate"/>
        </w:r>
        <w:r>
          <w:t>60</w:t>
        </w:r>
        <w:r>
          <w:fldChar w:fldCharType="end"/>
        </w:r>
      </w:hyperlink>
    </w:p>
    <w:p>
      <w:pPr>
        <w:pStyle w:val="TOC2"/>
        <w:tabs>
          <w:tab w:val="right" w:leader="dot" w:pos="8306"/>
        </w:tabs>
      </w:pPr>
      <w:hyperlink w:anchor="_Toc14858" w:history="1">
        <w:r>
          <w:rPr>
            <w:rFonts w:ascii="仿宋" w:eastAsia="仿宋" w:hAnsi="仿宋" w:cs="仿宋" w:hint="eastAsia"/>
            <w:lang w:eastAsia="zh-CN"/>
          </w:rPr>
          <w:t>(二)、供应商选择与合作</w:t>
        </w:r>
        <w:r>
          <w:tab/>
        </w:r>
        <w:r>
          <w:fldChar w:fldCharType="begin"/>
        </w:r>
        <w:r>
          <w:instrText xml:space="preserve"> PAGEREF _Toc14858 \h </w:instrText>
        </w:r>
        <w:r>
          <w:fldChar w:fldCharType="separate"/>
        </w:r>
        <w:r>
          <w:t>61</w:t>
        </w:r>
        <w:r>
          <w:fldChar w:fldCharType="end"/>
        </w:r>
      </w:hyperlink>
    </w:p>
    <w:p>
      <w:pPr>
        <w:pStyle w:val="TOC2"/>
        <w:tabs>
          <w:tab w:val="right" w:leader="dot" w:pos="8306"/>
        </w:tabs>
      </w:pPr>
      <w:hyperlink w:anchor="_Toc11104" w:history="1">
        <w:r>
          <w:rPr>
            <w:rFonts w:ascii="仿宋" w:eastAsia="仿宋" w:hAnsi="仿宋" w:cs="仿宋" w:hint="eastAsia"/>
            <w:lang w:eastAsia="zh-CN"/>
          </w:rPr>
          <w:t>(三)、物流与库存管理</w:t>
        </w:r>
        <w:r>
          <w:tab/>
        </w:r>
        <w:r>
          <w:fldChar w:fldCharType="begin"/>
        </w:r>
        <w:r>
          <w:instrText xml:space="preserve"> PAGEREF _Toc11104 \h </w:instrText>
        </w:r>
        <w:r>
          <w:fldChar w:fldCharType="separate"/>
        </w:r>
        <w:r>
          <w:t>62</w:t>
        </w:r>
        <w:r>
          <w:fldChar w:fldCharType="end"/>
        </w:r>
      </w:hyperlink>
    </w:p>
    <w:p>
      <w:pPr>
        <w:pStyle w:val="TOC1"/>
        <w:tabs>
          <w:tab w:val="right" w:leader="dot" w:pos="8306"/>
        </w:tabs>
      </w:pPr>
      <w:hyperlink w:anchor="_Toc12778" w:history="1">
        <w:r>
          <w:rPr>
            <w:rFonts w:ascii="仿宋" w:eastAsia="仿宋" w:hAnsi="仿宋" w:cs="仿宋" w:hint="eastAsia"/>
            <w:lang w:eastAsia="zh-CN"/>
          </w:rPr>
          <w:t>十八、质量管理体系</w:t>
        </w:r>
        <w:r>
          <w:tab/>
        </w:r>
        <w:r>
          <w:fldChar w:fldCharType="begin"/>
        </w:r>
        <w:r>
          <w:instrText xml:space="preserve"> PAGEREF _Toc12778 \h </w:instrText>
        </w:r>
        <w:r>
          <w:fldChar w:fldCharType="separate"/>
        </w:r>
        <w:r>
          <w:t>64</w:t>
        </w:r>
        <w:r>
          <w:fldChar w:fldCharType="end"/>
        </w:r>
      </w:hyperlink>
    </w:p>
    <w:p>
      <w:pPr>
        <w:pStyle w:val="TOC2"/>
        <w:tabs>
          <w:tab w:val="right" w:leader="dot" w:pos="8306"/>
        </w:tabs>
      </w:pPr>
      <w:hyperlink w:anchor="_Toc29402" w:history="1">
        <w:r>
          <w:rPr>
            <w:rFonts w:ascii="仿宋" w:eastAsia="仿宋" w:hAnsi="仿宋" w:cs="仿宋" w:hint="eastAsia"/>
            <w:lang w:eastAsia="zh-CN"/>
          </w:rPr>
          <w:t>(一)、质量目标与方针</w:t>
        </w:r>
        <w:r>
          <w:tab/>
        </w:r>
        <w:r>
          <w:fldChar w:fldCharType="begin"/>
        </w:r>
        <w:r>
          <w:instrText xml:space="preserve"> PAGEREF _Toc29402 \h </w:instrText>
        </w:r>
        <w:r>
          <w:fldChar w:fldCharType="separate"/>
        </w:r>
        <w:r>
          <w:t>64</w:t>
        </w:r>
        <w:r>
          <w:fldChar w:fldCharType="end"/>
        </w:r>
      </w:hyperlink>
    </w:p>
    <w:p>
      <w:pPr>
        <w:pStyle w:val="TOC2"/>
        <w:tabs>
          <w:tab w:val="right" w:leader="dot" w:pos="8306"/>
        </w:tabs>
      </w:pPr>
      <w:hyperlink w:anchor="_Toc17873" w:history="1">
        <w:r>
          <w:rPr>
            <w:rFonts w:ascii="仿宋" w:eastAsia="仿宋" w:hAnsi="仿宋" w:cs="仿宋" w:hint="eastAsia"/>
            <w:lang w:eastAsia="zh-CN"/>
          </w:rPr>
          <w:t>(二)、质量管理责任</w:t>
        </w:r>
        <w:r>
          <w:tab/>
        </w:r>
        <w:r>
          <w:fldChar w:fldCharType="begin"/>
        </w:r>
        <w:r>
          <w:instrText xml:space="preserve"> PAGEREF _Toc17873 \h </w:instrText>
        </w:r>
        <w:r>
          <w:fldChar w:fldCharType="separate"/>
        </w:r>
        <w:r>
          <w:t>65</w:t>
        </w:r>
        <w:r>
          <w:fldChar w:fldCharType="end"/>
        </w:r>
      </w:hyperlink>
    </w:p>
    <w:p>
      <w:pPr>
        <w:pStyle w:val="TOC2"/>
        <w:tabs>
          <w:tab w:val="right" w:leader="dot" w:pos="8306"/>
        </w:tabs>
      </w:pPr>
      <w:hyperlink w:anchor="_Toc4426" w:history="1">
        <w:r>
          <w:rPr>
            <w:rFonts w:ascii="仿宋" w:eastAsia="仿宋" w:hAnsi="仿宋" w:cs="仿宋" w:hint="eastAsia"/>
            <w:lang w:eastAsia="zh-CN"/>
          </w:rPr>
          <w:t>(三)、质量管理体系文件</w:t>
        </w:r>
        <w:r>
          <w:tab/>
        </w:r>
        <w:r>
          <w:fldChar w:fldCharType="begin"/>
        </w:r>
        <w:r>
          <w:instrText xml:space="preserve"> PAGEREF _Toc4426 \h </w:instrText>
        </w:r>
        <w:r>
          <w:fldChar w:fldCharType="separate"/>
        </w:r>
        <w:r>
          <w:t>66</w:t>
        </w:r>
        <w:r>
          <w:fldChar w:fldCharType="end"/>
        </w:r>
      </w:hyperlink>
    </w:p>
    <w:p>
      <w:pPr>
        <w:pStyle w:val="TOC2"/>
        <w:tabs>
          <w:tab w:val="right" w:leader="dot" w:pos="8306"/>
        </w:tabs>
      </w:pPr>
      <w:hyperlink w:anchor="_Toc4273" w:history="1">
        <w:r>
          <w:rPr>
            <w:rFonts w:ascii="仿宋" w:eastAsia="仿宋" w:hAnsi="仿宋" w:cs="仿宋" w:hint="eastAsia"/>
            <w:lang w:eastAsia="zh-CN"/>
          </w:rPr>
          <w:t>(四)、质量培训与教育</w:t>
        </w:r>
        <w:r>
          <w:tab/>
        </w:r>
        <w:r>
          <w:fldChar w:fldCharType="begin"/>
        </w:r>
        <w:r>
          <w:instrText xml:space="preserve"> PAGEREF _Toc4273 \h </w:instrText>
        </w:r>
        <w:r>
          <w:fldChar w:fldCharType="separate"/>
        </w:r>
        <w:r>
          <w:t>68</w:t>
        </w:r>
        <w:r>
          <w:fldChar w:fldCharType="end"/>
        </w:r>
      </w:hyperlink>
    </w:p>
    <w:p>
      <w:pPr>
        <w:pStyle w:val="TOC2"/>
        <w:tabs>
          <w:tab w:val="right" w:leader="dot" w:pos="8306"/>
        </w:tabs>
      </w:pPr>
      <w:hyperlink w:anchor="_Toc8243" w:history="1">
        <w:r>
          <w:rPr>
            <w:rFonts w:ascii="仿宋" w:eastAsia="仿宋" w:hAnsi="仿宋" w:cs="仿宋" w:hint="eastAsia"/>
            <w:lang w:eastAsia="zh-CN"/>
          </w:rPr>
          <w:t>(五)、质量审核与评价</w:t>
        </w:r>
        <w:r>
          <w:tab/>
        </w:r>
        <w:r>
          <w:fldChar w:fldCharType="begin"/>
        </w:r>
        <w:r>
          <w:instrText xml:space="preserve"> PAGEREF _Toc8243 \h </w:instrText>
        </w:r>
        <w:r>
          <w:fldChar w:fldCharType="separate"/>
        </w:r>
        <w:r>
          <w:t>69</w:t>
        </w:r>
        <w:r>
          <w:fldChar w:fldCharType="end"/>
        </w:r>
      </w:hyperlink>
    </w:p>
    <w:p>
      <w:pPr>
        <w:pStyle w:val="TOC2"/>
        <w:tabs>
          <w:tab w:val="right" w:leader="dot" w:pos="8306"/>
        </w:tabs>
      </w:pPr>
      <w:hyperlink w:anchor="_Toc28408" w:history="1">
        <w:r>
          <w:rPr>
            <w:rFonts w:ascii="仿宋" w:eastAsia="仿宋" w:hAnsi="仿宋" w:cs="仿宋" w:hint="eastAsia"/>
            <w:lang w:eastAsia="zh-CN"/>
          </w:rPr>
          <w:t>(六)、不符合与纠正措施</w:t>
        </w:r>
        <w:r>
          <w:tab/>
        </w:r>
        <w:r>
          <w:fldChar w:fldCharType="begin"/>
        </w:r>
        <w:r>
          <w:instrText xml:space="preserve"> PAGEREF _Toc28408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81"/>
      <w:r>
        <w:rPr>
          <w:rFonts w:ascii="仿宋" w:eastAsia="仿宋" w:hAnsi="仿宋" w:cs="仿宋" w:hint="eastAsia"/>
          <w:sz w:val="28"/>
          <w:lang w:eastAsia="zh-CN"/>
        </w:rPr>
        <w:t>一、机油项目绩效评估</w:t>
      </w:r>
      <w:bookmarkEnd w:id="2"/>
    </w:p>
    <w:p>
      <w:pPr>
        <w:pStyle w:val="Heading2"/>
        <w:rPr>
          <w:rFonts w:ascii="仿宋" w:eastAsia="仿宋" w:hAnsi="仿宋" w:cs="仿宋" w:hint="eastAsia"/>
          <w:lang w:eastAsia="zh-CN"/>
        </w:rPr>
      </w:pPr>
      <w:bookmarkStart w:id="3" w:name="_Toc2790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在机油项目中，我们设计了一套全面的绩效评估指标，以确保机油项目的可控和成功交付。这些指标跨足机油项目目标、成本、进度和质量等多个维度，为我们提供了全面洞察机油项目的健康状况。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目标达成率是我们关注的首要指标。我们设定了明确的目标，并通过定期监测和评估，迅速发现并应对潜在的目标偏差。这为机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进度作为关键的绩效指标之一，得到了精心的关注。我们制定了详细的机油项目进度计划，并设立了进度符合度指标，确保实际进度与计划进度保持一致。这使我们能够快速发现和解决潜在的进度问题，保持机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油项目绩效的不可或缺的一环。我们引入了一系列的质量标准和客户满意度指标，以确保机油项目交付的成果在质量上达到或超越预期水平。通过持续监测这些指标，我们努力提升机油项目整体质量水平，为机油项目的成功交付提供有力保障。通过这些科学且全面的绩效评估，我们能够更好地引导机油项目的持续改进，确保机油项目目标的顺利达成。</w:t>
      </w:r>
    </w:p>
    <w:p>
      <w:pPr>
        <w:pStyle w:val="Heading2"/>
        <w:ind w:firstLine="560" w:firstLineChars="200"/>
        <w:rPr>
          <w:rFonts w:ascii="仿宋" w:eastAsia="仿宋" w:hAnsi="仿宋" w:cs="仿宋" w:hint="eastAsia"/>
          <w:sz w:val="28"/>
          <w:lang w:eastAsia="zh-CN"/>
        </w:rPr>
      </w:pPr>
      <w:bookmarkStart w:id="4" w:name="_Toc2423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绩效评估是机油项目中的关键环节，为确保机油项目达到预期目标，我们采用了多层次、多维度的绩效评估方法。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油项目的战略目标对齐，确保每个决策和行动都与机油项目整体目标保持一致。团队会定期召开战略对齐会议，审视当前工作与机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油项目进度、质量、成本和风险等方面。这些指标通过数据收集和分析，为机油项目管理团队提供了客观的评估依据。例如，我们通过机油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绩效评估不仅仅停留在机油项目内部，还考虑了机油项目对外部环境的影响。我们定期进行干系人满意度调查，以了解各利益相关方对机油项目的期望和满意度，并及时做出调整。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这种多层次、多角度的绩效评估方法，使得我们能够全面了解机油项目的运行状态，及时做出调整，确保机油项目在不断变化的环境中保持稳健前行。</w:t>
      </w:r>
    </w:p>
    <w:p>
      <w:pPr>
        <w:pStyle w:val="Heading2"/>
        <w:ind w:firstLine="560" w:firstLineChars="200"/>
        <w:rPr>
          <w:rFonts w:ascii="仿宋" w:eastAsia="仿宋" w:hAnsi="仿宋" w:cs="仿宋" w:hint="eastAsia"/>
          <w:sz w:val="28"/>
          <w:lang w:eastAsia="zh-CN"/>
        </w:rPr>
      </w:pPr>
      <w:bookmarkStart w:id="5" w:name="_Toc161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为了确保机油项目的有效管理和不断优化，我们采用了精心设计的绩效评估周期。这个周期旨在实现灵活、实时和全面的评估，以适应机油项目执行中的各种挑战。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油项目的不同需求，分为短期、中期和长期。短期评估关注每个迭代或工作周期，以及时发现和解决当前任务中的问题。中期评估涵盖几个迭代，深入了解整体机油项目的趋势和性能。长期评估则着眼于整个机油项目阶段，确保机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油项目管理工具和协作平台，团队成员能够随时更新和分享机油项目数据。这种实时性的反馈机制使我们能够及时察觉潜在问题，快速调整，保持机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油项目的决策制定密不可分。每个周期的机油项目回顾会议成为集体总结经验、识别问题深层次原因并找到创新解决方案的平台。这种定期的反思与调整机制使机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814"/>
      <w:r>
        <w:rPr>
          <w:rFonts w:ascii="仿宋" w:eastAsia="仿宋" w:hAnsi="仿宋" w:cs="仿宋" w:hint="eastAsia"/>
          <w:sz w:val="28"/>
          <w:lang w:eastAsia="zh-CN"/>
        </w:rPr>
        <w:t>二、机油项目建设背景及必要性分析</w:t>
      </w:r>
      <w:bookmarkEnd w:id="6"/>
    </w:p>
    <w:p>
      <w:pPr>
        <w:pStyle w:val="Heading2"/>
        <w:rPr>
          <w:rFonts w:ascii="仿宋" w:eastAsia="仿宋" w:hAnsi="仿宋" w:cs="仿宋" w:hint="eastAsia"/>
          <w:lang w:eastAsia="zh-CN"/>
        </w:rPr>
      </w:pPr>
      <w:bookmarkStart w:id="7" w:name="_Toc11558"/>
      <w:r>
        <w:rPr>
          <w:rFonts w:ascii="仿宋" w:eastAsia="仿宋" w:hAnsi="仿宋" w:cs="仿宋" w:hint="eastAsia"/>
          <w:lang w:eastAsia="zh-CN"/>
        </w:rPr>
        <w:t>(一)、机油项目背景分析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机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我们的背景分析将深入挖掘当前行业的发展趋势，通过对竞争态势的全面审视，找到机油项目在这个潮流中的定位。同时，我们将关注行业内涌现的新兴机遇，以便机油项目更好地融入行业发展的潮流中。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机油项目提供了强大的发展动力。我们将聚焦于行业内最新的技术发展趋势，包括但不限于人工智能、大数据分析、物联网等领域。通过深度的技术研究，我们将确保机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机油项目发展的源泉。我们将投入更多的精力对市场需求进行深入剖析，超越表面的需求，深入挖掘潜在的市场痛点和机遇。通过对市场需求的细致了解，机油项目将更有针对性地设计解决方案，满足市场的多样化需求，从而更好地促进机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机油项目战略至关重要。我们将对竞争态势进行更为深入的分析，包括但不限于市场份额、产品特点、客户满意度等多个维度。通过深度的竞争分析，机油项目将能够更准确地把握市场脉搏，制定具有竞争力的机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机油项目的发展具有直接的影响。我们将进行更为全面的法规和政策分析，了解行业发展中的潜在法律风险和合规挑战。通过充分了解和遵守相关法规，机油项目将确保在法律框架内合法合规运营，为机油项目的稳健发展提供有力支持。</w:t>
      </w:r>
    </w:p>
    <w:p>
      <w:pPr>
        <w:pStyle w:val="Heading2"/>
        <w:ind w:firstLine="560" w:firstLineChars="200"/>
        <w:rPr>
          <w:rFonts w:ascii="仿宋" w:eastAsia="仿宋" w:hAnsi="仿宋" w:cs="仿宋" w:hint="eastAsia"/>
          <w:sz w:val="28"/>
          <w:lang w:eastAsia="zh-CN"/>
        </w:rPr>
      </w:pPr>
      <w:bookmarkStart w:id="8" w:name="_Toc8704"/>
      <w:r>
        <w:rPr>
          <w:rFonts w:ascii="仿宋" w:eastAsia="仿宋" w:hAnsi="仿宋" w:cs="仿宋" w:hint="eastAsia"/>
          <w:sz w:val="28"/>
          <w:lang w:eastAsia="zh-CN"/>
        </w:rPr>
        <w:t>(二)、机油项目建设必要性分析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建设的迫切性源于对行业发展趋势的深刻洞察。我们正处于一个行业变革的时代，科技创新、数字化转型成为企业发展的关键动力。机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建设不仅仅是为了跟上潮流，更是为了通过技术创新推动企业的持续发展。通过引入先进的技术和解决方案，机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机油项目的建设成为必然选择，通过提高产品质量、拓展服务领域，从而在竞争中获得更多的机会。机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机油项目建设的必要性体现在对客户需求更精准的满足。通过机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建设的背后是对企业持续创新的追求。只有通过不断创新，企业才能在竞争中立于不败之地。机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466"/>
      <w:r>
        <w:rPr>
          <w:rFonts w:ascii="仿宋" w:eastAsia="仿宋" w:hAnsi="仿宋" w:cs="仿宋" w:hint="eastAsia"/>
          <w:sz w:val="28"/>
          <w:lang w:eastAsia="zh-CN"/>
        </w:rPr>
        <w:t>三、机油项目危机管理</w:t>
      </w:r>
      <w:bookmarkEnd w:id="9"/>
    </w:p>
    <w:p>
      <w:pPr>
        <w:pStyle w:val="Heading2"/>
        <w:rPr>
          <w:rFonts w:ascii="仿宋" w:eastAsia="仿宋" w:hAnsi="仿宋" w:cs="仿宋" w:hint="eastAsia"/>
          <w:lang w:eastAsia="zh-CN"/>
        </w:rPr>
      </w:pPr>
      <w:bookmarkStart w:id="10" w:name="_Toc2390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机油项目危机管理中，危机预警与识别是确保机油项目稳健运行的核心步骤。通过建立全面的监测机制，机油项目团队旨在及时发现和理解潜在的风险和危机因素，以便采取及时的预防和应对措施，确保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首先，通过深入的风险评估，机油项目团队全面分析了整个机油项目和各个阶段可能存在的威胁。这包括准确评估每个潜在风险的发生概率和可能影响的程度，为后续危机预警提供了有力支持。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油项目团队着重于明确定义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油项目进展的持续监控，团队能够及时发现潜在问题并作出迅速反应。机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在这一阶段，团队的专业素养和反应速度将发挥至关重要的作用，以确保潜在危机能够在初期得到有效的处理，最大程度地减轻负面影响。通过危机预警与识别，机油项目得以更有序、可控地推进。</w:t>
      </w:r>
    </w:p>
    <w:p>
      <w:pPr>
        <w:pStyle w:val="Heading2"/>
        <w:ind w:firstLine="560" w:firstLineChars="200"/>
        <w:rPr>
          <w:rFonts w:ascii="仿宋" w:eastAsia="仿宋" w:hAnsi="仿宋" w:cs="仿宋" w:hint="eastAsia"/>
          <w:sz w:val="28"/>
          <w:lang w:eastAsia="zh-CN"/>
        </w:rPr>
      </w:pPr>
      <w:bookmarkStart w:id="11" w:name="_Toc1438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暂停机油项目进度：为遏制危机蔓延，机油项目暂时停止进行，以便全面评估当前状况。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实时沟通：与关键利益相关者建立实时沟通机制，向他们传递机油项目危机的实际状况，保障机油项目核心利益。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在紧急应对的同时，机油项目团队强调了团队协作和有效沟通的重要性。以下是团队协作的关键举措：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随着危机得到初步控制，机油项目团队转向制定恢复计划，以确保机油项目能够从中迅速恢复。主要恢复计划包括：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修复受损的进度计划：重新评估机油项目进度，制定修复计划，确保机油项目尽快回归正常进程。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5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231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机油项目的技术管理特点体现在其创新导向。通过引入最先进的技术趋势和解决方案，机油项目致力于提升科技含量、提高质量和效率水平。这意味着我们将采用最新的工具和方法，确保机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油项目技术管理的显著特征。通过整合不同领域的技术资源，我们实现了跨学科的协同工作。这有助于优化技术架构，提高整体效能。此外，整合性策略还促进了不同技术团队之间的紧密沟通和高效合作，确保机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油项目所采用的技术。通过不断优化技术方案，机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油项目团队将在机油项目初期识别可能的技术风险，并采取相应的预防和应对措施。通过建立健全的风险评估机制，机油项目能够在实施过程中及时发现并解决潜在的技术问题，保障机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通过这些独特的技术管理特点，我们确信在机油项目中，技术将成为机油项目成功的有力支持。这一深度剖析揭示了技术管理在机油项目实施中的关键作用，为机油项目的技术基础奠定了坚实的基础。</w:t>
      </w:r>
    </w:p>
    <w:p>
      <w:pPr>
        <w:pStyle w:val="Heading2"/>
        <w:ind w:firstLine="560" w:firstLineChars="200"/>
        <w:rPr>
          <w:rFonts w:ascii="仿宋" w:eastAsia="仿宋" w:hAnsi="仿宋" w:cs="仿宋" w:hint="eastAsia"/>
          <w:sz w:val="28"/>
          <w:lang w:eastAsia="zh-CN"/>
        </w:rPr>
      </w:pPr>
      <w:bookmarkStart w:id="14" w:name="_Toc25583"/>
      <w:r>
        <w:rPr>
          <w:rFonts w:ascii="仿宋" w:eastAsia="仿宋" w:hAnsi="仿宋" w:cs="仿宋" w:hint="eastAsia"/>
          <w:sz w:val="28"/>
          <w:lang w:eastAsia="zh-CN"/>
        </w:rPr>
        <w:t>(二)、机油项目工艺技术设计方案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机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油项目将严格按照相关行业规范要求进行组织。通过有效控制产品质量，机油项目将致力于为顾客提供优质的机油项目产品和良好的服务。这体现了机油项目对于生产活动合规性和质量标准的高度重视，为机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油项目注重生态效益和清洁生产原则。机油项目建设将紧密结合地方特色经济发展，与社会经济发展规划和区域环境保护规划方案相协调一致。通过与当地区域自然生态系统的结合，机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油项目产品具有多样化的客户需求和个性化的特点。因此，机油项目产品规格品种多样，且单批生产数量较小。为满足这一特点，机油项目承办单位将建设先进的柔性制造生产线。通过广泛应用柔性制造技术，机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总体而言，机油项目采用的技术具有较高的技术含量和自动化水平，处于国内先进水平。这一技术选用不仅体现了对生产效率、质量和环境友好性的高标准要求，同时为机油项目的可持续发展奠定了坚实的基础。</w:t>
      </w:r>
    </w:p>
    <w:p>
      <w:pPr>
        <w:pStyle w:val="Heading2"/>
        <w:ind w:firstLine="560" w:firstLineChars="200"/>
        <w:rPr>
          <w:rFonts w:ascii="仿宋" w:eastAsia="仿宋" w:hAnsi="仿宋" w:cs="仿宋" w:hint="eastAsia"/>
          <w:sz w:val="28"/>
          <w:lang w:eastAsia="zh-CN"/>
        </w:rPr>
      </w:pPr>
      <w:bookmarkStart w:id="15" w:name="_Toc1172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为确保机油项目的高效生产和技术实施，我们制定了一套精心设计的设备选型方案，以满足机油项目生产、质量和环保的要求。该方案的主要特点如下：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103"/>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4011"/>
      <w:r>
        <w:rPr>
          <w:rFonts w:ascii="仿宋" w:eastAsia="仿宋" w:hAnsi="仿宋" w:cs="仿宋" w:hint="eastAsia"/>
          <w:lang w:eastAsia="zh-CN"/>
        </w:rPr>
        <w:t>(一)、机油行业分析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机油行业一直以来都是市场的关注焦点。行业内的发展趋势、竞争态势以及潜在机会都对机油项目的推进产生深远的影响。通过深入研究行业的整体概貌，我们将更好地理解行业的核心特征，为机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油行业，技术一直是推动创新和发展的关键因素。我们将对当前技术趋势进行详尽分析，包括但不限于人工智能、大数据应用、先进制造技术等。这有助于机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机油项目成功的基础。我们将对主要竞争对手进行深入研究，包括其市场份额、产品特点、市场定位等。通过全面了解竞争对手的优势和劣势，机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279"/>
      <w:r>
        <w:rPr>
          <w:rFonts w:ascii="仿宋" w:eastAsia="仿宋" w:hAnsi="仿宋" w:cs="仿宋" w:hint="eastAsia"/>
          <w:sz w:val="28"/>
          <w:lang w:eastAsia="zh-CN"/>
        </w:rPr>
        <w:t>(二)、机油市场分析预测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通过对市场规模的深入调研，我们将预测机油市场未来的增长趋势。这包括市场的整体规模、各细分领域的发展趋势等。机油项目可以根据市场的扩张速度和潜在机会，制定更符合市场需求的发展策略。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了解消费者的需求是市场分析的核心。我们将通过调查研究，深入挖掘目标消费者的需求特点、购买习惯以及对产品和服务的期望。这有助于机油项目更好地定位目标市场，提供更符合消费者期待的解决方案。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机油项目实施过程中需要充分考虑的因素。我们将对市场风险进行全面评估，包括但不限于政策法规风险、市场竞争风险、技术变革风险等。通过对潜在风险的深入分析，机油项目可以制定相应的风险缓解策略，降低不确定性对机油项目的影响。</w:t>
      </w:r>
    </w:p>
    <w:p>
      <w:pPr>
        <w:pStyle w:val="Heading1"/>
        <w:ind w:firstLine="560" w:firstLineChars="200"/>
        <w:rPr>
          <w:rFonts w:ascii="仿宋" w:eastAsia="仿宋" w:hAnsi="仿宋" w:cs="仿宋" w:hint="eastAsia"/>
          <w:sz w:val="28"/>
          <w:lang w:eastAsia="zh-CN"/>
        </w:rPr>
      </w:pPr>
      <w:bookmarkStart w:id="19" w:name="_Toc13642"/>
      <w:r>
        <w:rPr>
          <w:rFonts w:ascii="仿宋" w:eastAsia="仿宋" w:hAnsi="仿宋" w:cs="仿宋" w:hint="eastAsia"/>
          <w:sz w:val="28"/>
          <w:lang w:eastAsia="zh-CN"/>
        </w:rPr>
        <w:t>六、机油项目概论</w:t>
      </w:r>
      <w:bookmarkEnd w:id="19"/>
    </w:p>
    <w:p>
      <w:pPr>
        <w:pStyle w:val="Heading2"/>
        <w:rPr>
          <w:rFonts w:ascii="仿宋" w:eastAsia="仿宋" w:hAnsi="仿宋" w:cs="仿宋" w:hint="eastAsia"/>
          <w:lang w:eastAsia="zh-CN"/>
        </w:rPr>
      </w:pPr>
      <w:bookmarkStart w:id="20" w:name="_Toc29167"/>
      <w:r>
        <w:rPr>
          <w:rFonts w:ascii="仿宋" w:eastAsia="仿宋" w:hAnsi="仿宋" w:cs="仿宋" w:hint="eastAsia"/>
          <w:lang w:eastAsia="zh-CN"/>
        </w:rPr>
        <w:t>(一)、机油项目概况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https://d.book118.com/375113300244011122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C1D84"/>
    <w:rsid w:val="268C1D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1133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2024-03-02T09:14:00Z</dcterms:created>
  <dcterms:modified xsi:type="dcterms:W3CDTF">2024-03-02T09:15:16Z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BF07DAB28E7845F381B5313078D5E158_11</vt:lpwstr>
  </property>
  <property fmtid="{D5CDD505-2E9C-101B-9397-08002B2CF9AE}" pid="3" name="KSOProductBuildVer">
    <vt:lpwstr>2052-12.1.0.16388</vt:lpwstr>
  </property>
</Properties>
</file>