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化学纤维加工丝项目风险可行性方案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9" w:history="1">
        <w:r>
          <w:rPr>
            <w:rFonts w:ascii="仿宋" w:eastAsia="仿宋" w:hAnsi="仿宋" w:cs="仿宋" w:hint="eastAsia"/>
            <w:lang w:eastAsia="zh-CN"/>
          </w:rPr>
          <w:t>概论</w:t>
        </w:r>
        <w:r>
          <w:tab/>
        </w:r>
        <w:r>
          <w:fldChar w:fldCharType="begin"/>
        </w:r>
        <w:r>
          <w:instrText xml:space="preserve"> PAGEREF _Toc19949 \h </w:instrText>
        </w:r>
        <w:r>
          <w:fldChar w:fldCharType="separate"/>
        </w:r>
        <w:r>
          <w:t>3</w:t>
        </w:r>
        <w:r>
          <w:fldChar w:fldCharType="end"/>
        </w:r>
      </w:hyperlink>
    </w:p>
    <w:p>
      <w:pPr>
        <w:pStyle w:val="TOC1"/>
        <w:tabs>
          <w:tab w:val="right" w:leader="dot" w:pos="8306"/>
        </w:tabs>
      </w:pPr>
      <w:hyperlink w:anchor="_Toc2599" w:history="1">
        <w:r>
          <w:rPr>
            <w:rFonts w:ascii="仿宋" w:eastAsia="仿宋" w:hAnsi="仿宋" w:cs="仿宋" w:hint="eastAsia"/>
            <w:lang w:eastAsia="zh-CN"/>
          </w:rPr>
          <w:t>一、工艺方案的选择</w:t>
        </w:r>
        <w:r>
          <w:tab/>
        </w:r>
        <w:r>
          <w:fldChar w:fldCharType="begin"/>
        </w:r>
        <w:r>
          <w:instrText xml:space="preserve"> PAGEREF _Toc2599 \h </w:instrText>
        </w:r>
        <w:r>
          <w:fldChar w:fldCharType="separate"/>
        </w:r>
        <w:r>
          <w:t>3</w:t>
        </w:r>
        <w:r>
          <w:fldChar w:fldCharType="end"/>
        </w:r>
      </w:hyperlink>
    </w:p>
    <w:p>
      <w:pPr>
        <w:pStyle w:val="TOC2"/>
        <w:tabs>
          <w:tab w:val="right" w:leader="dot" w:pos="8306"/>
        </w:tabs>
      </w:pPr>
      <w:hyperlink w:anchor="_Toc6292" w:history="1">
        <w:r>
          <w:rPr>
            <w:rFonts w:ascii="仿宋" w:eastAsia="仿宋" w:hAnsi="仿宋" w:cs="仿宋" w:hint="eastAsia"/>
            <w:lang w:eastAsia="zh-CN"/>
          </w:rPr>
          <w:t>(一)、基本要求</w:t>
        </w:r>
        <w:r>
          <w:tab/>
        </w:r>
        <w:r>
          <w:fldChar w:fldCharType="begin"/>
        </w:r>
        <w:r>
          <w:instrText xml:space="preserve"> PAGEREF _Toc6292 \h </w:instrText>
        </w:r>
        <w:r>
          <w:fldChar w:fldCharType="separate"/>
        </w:r>
        <w:r>
          <w:t>3</w:t>
        </w:r>
        <w:r>
          <w:fldChar w:fldCharType="end"/>
        </w:r>
      </w:hyperlink>
    </w:p>
    <w:p>
      <w:pPr>
        <w:pStyle w:val="TOC2"/>
        <w:tabs>
          <w:tab w:val="right" w:leader="dot" w:pos="8306"/>
        </w:tabs>
      </w:pPr>
      <w:hyperlink w:anchor="_Toc32495" w:history="1">
        <w:r>
          <w:rPr>
            <w:rFonts w:ascii="仿宋" w:eastAsia="仿宋" w:hAnsi="仿宋" w:cs="仿宋" w:hint="eastAsia"/>
            <w:lang w:eastAsia="zh-CN"/>
          </w:rPr>
          <w:t>(二)、典型工艺技术介绍</w:t>
        </w:r>
        <w:r>
          <w:tab/>
        </w:r>
        <w:r>
          <w:fldChar w:fldCharType="begin"/>
        </w:r>
        <w:r>
          <w:instrText xml:space="preserve"> PAGEREF _Toc32495 \h </w:instrText>
        </w:r>
        <w:r>
          <w:fldChar w:fldCharType="separate"/>
        </w:r>
        <w:r>
          <w:t>4</w:t>
        </w:r>
        <w:r>
          <w:fldChar w:fldCharType="end"/>
        </w:r>
      </w:hyperlink>
    </w:p>
    <w:p>
      <w:pPr>
        <w:pStyle w:val="TOC2"/>
        <w:tabs>
          <w:tab w:val="right" w:leader="dot" w:pos="8306"/>
        </w:tabs>
      </w:pPr>
      <w:hyperlink w:anchor="_Toc17960" w:history="1">
        <w:r>
          <w:rPr>
            <w:rFonts w:ascii="仿宋" w:eastAsia="仿宋" w:hAnsi="仿宋" w:cs="仿宋" w:hint="eastAsia"/>
            <w:lang w:eastAsia="zh-CN"/>
          </w:rPr>
          <w:t>(三)、化学纤维加工丝项目组成</w:t>
        </w:r>
        <w:r>
          <w:tab/>
        </w:r>
        <w:r>
          <w:fldChar w:fldCharType="begin"/>
        </w:r>
        <w:r>
          <w:instrText xml:space="preserve"> PAGEREF _Toc17960 \h </w:instrText>
        </w:r>
        <w:r>
          <w:fldChar w:fldCharType="separate"/>
        </w:r>
        <w:r>
          <w:t>6</w:t>
        </w:r>
        <w:r>
          <w:fldChar w:fldCharType="end"/>
        </w:r>
      </w:hyperlink>
    </w:p>
    <w:p>
      <w:pPr>
        <w:pStyle w:val="TOC2"/>
        <w:tabs>
          <w:tab w:val="right" w:leader="dot" w:pos="8306"/>
        </w:tabs>
      </w:pPr>
      <w:hyperlink w:anchor="_Toc13327" w:history="1">
        <w:r>
          <w:rPr>
            <w:rFonts w:ascii="仿宋" w:eastAsia="仿宋" w:hAnsi="仿宋" w:cs="仿宋" w:hint="eastAsia"/>
            <w:lang w:eastAsia="zh-CN"/>
          </w:rPr>
          <w:t>(四)、工艺技术方案的选择</w:t>
        </w:r>
        <w:r>
          <w:tab/>
        </w:r>
        <w:r>
          <w:fldChar w:fldCharType="begin"/>
        </w:r>
        <w:r>
          <w:instrText xml:space="preserve"> PAGEREF _Toc13327 \h </w:instrText>
        </w:r>
        <w:r>
          <w:fldChar w:fldCharType="separate"/>
        </w:r>
        <w:r>
          <w:t>7</w:t>
        </w:r>
        <w:r>
          <w:fldChar w:fldCharType="end"/>
        </w:r>
      </w:hyperlink>
    </w:p>
    <w:p>
      <w:pPr>
        <w:pStyle w:val="TOC2"/>
        <w:tabs>
          <w:tab w:val="right" w:leader="dot" w:pos="8306"/>
        </w:tabs>
      </w:pPr>
      <w:hyperlink w:anchor="_Toc18514" w:history="1">
        <w:r>
          <w:rPr>
            <w:rFonts w:ascii="仿宋" w:eastAsia="仿宋" w:hAnsi="仿宋" w:cs="仿宋" w:hint="eastAsia"/>
            <w:lang w:eastAsia="zh-CN"/>
          </w:rPr>
          <w:t>(五)、工艺技术方案的设计</w:t>
        </w:r>
        <w:r>
          <w:tab/>
        </w:r>
        <w:r>
          <w:fldChar w:fldCharType="begin"/>
        </w:r>
        <w:r>
          <w:instrText xml:space="preserve"> PAGEREF _Toc18514 \h </w:instrText>
        </w:r>
        <w:r>
          <w:fldChar w:fldCharType="separate"/>
        </w:r>
        <w:r>
          <w:t>9</w:t>
        </w:r>
        <w:r>
          <w:fldChar w:fldCharType="end"/>
        </w:r>
      </w:hyperlink>
    </w:p>
    <w:p>
      <w:pPr>
        <w:pStyle w:val="TOC1"/>
        <w:tabs>
          <w:tab w:val="right" w:leader="dot" w:pos="8306"/>
        </w:tabs>
      </w:pPr>
      <w:hyperlink w:anchor="_Toc14224" w:history="1">
        <w:r>
          <w:rPr>
            <w:rFonts w:ascii="仿宋" w:eastAsia="仿宋" w:hAnsi="仿宋" w:cs="仿宋" w:hint="eastAsia"/>
            <w:lang w:eastAsia="zh-CN"/>
          </w:rPr>
          <w:t>二、化学纤维加工丝项目建设单位基本情况</w:t>
        </w:r>
        <w:r>
          <w:tab/>
        </w:r>
        <w:r>
          <w:fldChar w:fldCharType="begin"/>
        </w:r>
        <w:r>
          <w:instrText xml:space="preserve"> PAGEREF _Toc14224 \h </w:instrText>
        </w:r>
        <w:r>
          <w:fldChar w:fldCharType="separate"/>
        </w:r>
        <w:r>
          <w:t>10</w:t>
        </w:r>
        <w:r>
          <w:fldChar w:fldCharType="end"/>
        </w:r>
      </w:hyperlink>
    </w:p>
    <w:p>
      <w:pPr>
        <w:pStyle w:val="TOC2"/>
        <w:tabs>
          <w:tab w:val="right" w:leader="dot" w:pos="8306"/>
        </w:tabs>
      </w:pPr>
      <w:hyperlink w:anchor="_Toc21494" w:history="1">
        <w:r>
          <w:rPr>
            <w:rFonts w:ascii="仿宋" w:eastAsia="仿宋" w:hAnsi="仿宋" w:cs="仿宋" w:hint="eastAsia"/>
            <w:lang w:eastAsia="zh-CN"/>
          </w:rPr>
          <w:t>(一)、化学纤维加工丝项目建设单位基本情况</w:t>
        </w:r>
        <w:r>
          <w:tab/>
        </w:r>
        <w:r>
          <w:fldChar w:fldCharType="begin"/>
        </w:r>
        <w:r>
          <w:instrText xml:space="preserve"> PAGEREF _Toc21494 \h </w:instrText>
        </w:r>
        <w:r>
          <w:fldChar w:fldCharType="separate"/>
        </w:r>
        <w:r>
          <w:t>10</w:t>
        </w:r>
        <w:r>
          <w:fldChar w:fldCharType="end"/>
        </w:r>
      </w:hyperlink>
    </w:p>
    <w:p>
      <w:pPr>
        <w:pStyle w:val="TOC2"/>
        <w:tabs>
          <w:tab w:val="right" w:leader="dot" w:pos="8306"/>
        </w:tabs>
      </w:pPr>
      <w:hyperlink w:anchor="_Toc13783" w:history="1">
        <w:r>
          <w:rPr>
            <w:rFonts w:ascii="仿宋" w:eastAsia="仿宋" w:hAnsi="仿宋" w:cs="仿宋" w:hint="eastAsia"/>
            <w:lang w:eastAsia="zh-CN"/>
          </w:rPr>
          <w:t>(二)、化学纤维加工丝项目主管单位基本情况</w:t>
        </w:r>
        <w:r>
          <w:tab/>
        </w:r>
        <w:r>
          <w:fldChar w:fldCharType="begin"/>
        </w:r>
        <w:r>
          <w:instrText xml:space="preserve"> PAGEREF _Toc13783 \h </w:instrText>
        </w:r>
        <w:r>
          <w:fldChar w:fldCharType="separate"/>
        </w:r>
        <w:r>
          <w:t>12</w:t>
        </w:r>
        <w:r>
          <w:fldChar w:fldCharType="end"/>
        </w:r>
      </w:hyperlink>
    </w:p>
    <w:p>
      <w:pPr>
        <w:pStyle w:val="TOC2"/>
        <w:tabs>
          <w:tab w:val="right" w:leader="dot" w:pos="8306"/>
        </w:tabs>
      </w:pPr>
      <w:hyperlink w:anchor="_Toc19112" w:history="1">
        <w:r>
          <w:rPr>
            <w:rFonts w:ascii="仿宋" w:eastAsia="仿宋" w:hAnsi="仿宋" w:cs="仿宋" w:hint="eastAsia"/>
            <w:lang w:eastAsia="zh-CN"/>
          </w:rPr>
          <w:t>(三)、化学纤维加工丝项目技术协作单位基本情况</w:t>
        </w:r>
        <w:r>
          <w:tab/>
        </w:r>
        <w:r>
          <w:fldChar w:fldCharType="begin"/>
        </w:r>
        <w:r>
          <w:instrText xml:space="preserve"> PAGEREF _Toc19112 \h </w:instrText>
        </w:r>
        <w:r>
          <w:fldChar w:fldCharType="separate"/>
        </w:r>
        <w:r>
          <w:t>14</w:t>
        </w:r>
        <w:r>
          <w:fldChar w:fldCharType="end"/>
        </w:r>
      </w:hyperlink>
    </w:p>
    <w:p>
      <w:pPr>
        <w:pStyle w:val="TOC1"/>
        <w:tabs>
          <w:tab w:val="right" w:leader="dot" w:pos="8306"/>
        </w:tabs>
      </w:pPr>
      <w:hyperlink w:anchor="_Toc32201" w:history="1">
        <w:r>
          <w:rPr>
            <w:rFonts w:ascii="仿宋" w:eastAsia="仿宋" w:hAnsi="仿宋" w:cs="仿宋" w:hint="eastAsia"/>
            <w:lang w:eastAsia="zh-CN"/>
          </w:rPr>
          <w:t>三、投资估算与资金筹措</w:t>
        </w:r>
        <w:r>
          <w:tab/>
        </w:r>
        <w:r>
          <w:fldChar w:fldCharType="begin"/>
        </w:r>
        <w:r>
          <w:instrText xml:space="preserve"> PAGEREF _Toc32201 \h </w:instrText>
        </w:r>
        <w:r>
          <w:fldChar w:fldCharType="separate"/>
        </w:r>
        <w:r>
          <w:t>15</w:t>
        </w:r>
        <w:r>
          <w:fldChar w:fldCharType="end"/>
        </w:r>
      </w:hyperlink>
    </w:p>
    <w:p>
      <w:pPr>
        <w:pStyle w:val="TOC2"/>
        <w:tabs>
          <w:tab w:val="right" w:leader="dot" w:pos="8306"/>
        </w:tabs>
      </w:pPr>
      <w:hyperlink w:anchor="_Toc27861" w:history="1">
        <w:r>
          <w:rPr>
            <w:rFonts w:ascii="仿宋" w:eastAsia="仿宋" w:hAnsi="仿宋" w:cs="仿宋" w:hint="eastAsia"/>
            <w:lang w:eastAsia="zh-CN"/>
          </w:rPr>
          <w:t>(一)、投资估算依据及范围</w:t>
        </w:r>
        <w:r>
          <w:tab/>
        </w:r>
        <w:r>
          <w:fldChar w:fldCharType="begin"/>
        </w:r>
        <w:r>
          <w:instrText xml:space="preserve"> PAGEREF _Toc27861 \h </w:instrText>
        </w:r>
        <w:r>
          <w:fldChar w:fldCharType="separate"/>
        </w:r>
        <w:r>
          <w:t>15</w:t>
        </w:r>
        <w:r>
          <w:fldChar w:fldCharType="end"/>
        </w:r>
      </w:hyperlink>
    </w:p>
    <w:p>
      <w:pPr>
        <w:pStyle w:val="TOC2"/>
        <w:tabs>
          <w:tab w:val="right" w:leader="dot" w:pos="8306"/>
        </w:tabs>
      </w:pPr>
      <w:hyperlink w:anchor="_Toc11988" w:history="1">
        <w:r>
          <w:rPr>
            <w:rFonts w:ascii="仿宋" w:eastAsia="仿宋" w:hAnsi="仿宋" w:cs="仿宋" w:hint="eastAsia"/>
            <w:lang w:eastAsia="zh-CN"/>
          </w:rPr>
          <w:t>(二)、固定资产投资总额</w:t>
        </w:r>
        <w:r>
          <w:tab/>
        </w:r>
        <w:r>
          <w:fldChar w:fldCharType="begin"/>
        </w:r>
        <w:r>
          <w:instrText xml:space="preserve"> PAGEREF _Toc11988 \h </w:instrText>
        </w:r>
        <w:r>
          <w:fldChar w:fldCharType="separate"/>
        </w:r>
        <w:r>
          <w:t>17</w:t>
        </w:r>
        <w:r>
          <w:fldChar w:fldCharType="end"/>
        </w:r>
      </w:hyperlink>
    </w:p>
    <w:p>
      <w:pPr>
        <w:pStyle w:val="TOC2"/>
        <w:tabs>
          <w:tab w:val="right" w:leader="dot" w:pos="8306"/>
        </w:tabs>
      </w:pPr>
      <w:hyperlink w:anchor="_Toc545" w:history="1">
        <w:r>
          <w:rPr>
            <w:rFonts w:ascii="仿宋" w:eastAsia="仿宋" w:hAnsi="仿宋" w:cs="仿宋" w:hint="eastAsia"/>
            <w:lang w:eastAsia="zh-CN"/>
          </w:rPr>
          <w:t>(三)、铺底流动资金和建设期利息</w:t>
        </w:r>
        <w:r>
          <w:tab/>
        </w:r>
        <w:r>
          <w:fldChar w:fldCharType="begin"/>
        </w:r>
        <w:r>
          <w:instrText xml:space="preserve"> PAGEREF _Toc545 \h </w:instrText>
        </w:r>
        <w:r>
          <w:fldChar w:fldCharType="separate"/>
        </w:r>
        <w:r>
          <w:t>19</w:t>
        </w:r>
        <w:r>
          <w:fldChar w:fldCharType="end"/>
        </w:r>
      </w:hyperlink>
    </w:p>
    <w:p>
      <w:pPr>
        <w:pStyle w:val="TOC2"/>
        <w:tabs>
          <w:tab w:val="right" w:leader="dot" w:pos="8306"/>
        </w:tabs>
      </w:pPr>
      <w:hyperlink w:anchor="_Toc10315" w:history="1">
        <w:r>
          <w:rPr>
            <w:rFonts w:ascii="仿宋" w:eastAsia="仿宋" w:hAnsi="仿宋" w:cs="仿宋" w:hint="eastAsia"/>
            <w:lang w:eastAsia="zh-CN"/>
          </w:rPr>
          <w:t>(四)、资金筹措</w:t>
        </w:r>
        <w:r>
          <w:tab/>
        </w:r>
        <w:r>
          <w:fldChar w:fldCharType="begin"/>
        </w:r>
        <w:r>
          <w:instrText xml:space="preserve"> PAGEREF _Toc10315 \h </w:instrText>
        </w:r>
        <w:r>
          <w:fldChar w:fldCharType="separate"/>
        </w:r>
        <w:r>
          <w:t>20</w:t>
        </w:r>
        <w:r>
          <w:fldChar w:fldCharType="end"/>
        </w:r>
      </w:hyperlink>
    </w:p>
    <w:p>
      <w:pPr>
        <w:pStyle w:val="TOC1"/>
        <w:tabs>
          <w:tab w:val="right" w:leader="dot" w:pos="8306"/>
        </w:tabs>
      </w:pPr>
      <w:hyperlink w:anchor="_Toc20939" w:history="1">
        <w:r>
          <w:rPr>
            <w:rFonts w:ascii="仿宋" w:eastAsia="仿宋" w:hAnsi="仿宋" w:cs="仿宋" w:hint="eastAsia"/>
            <w:lang w:eastAsia="zh-CN"/>
          </w:rPr>
          <w:t>四、化学纤维加工丝项目建设目标</w:t>
        </w:r>
        <w:r>
          <w:tab/>
        </w:r>
        <w:r>
          <w:fldChar w:fldCharType="begin"/>
        </w:r>
        <w:r>
          <w:instrText xml:space="preserve"> PAGEREF _Toc20939 \h </w:instrText>
        </w:r>
        <w:r>
          <w:fldChar w:fldCharType="separate"/>
        </w:r>
        <w:r>
          <w:t>21</w:t>
        </w:r>
        <w:r>
          <w:fldChar w:fldCharType="end"/>
        </w:r>
      </w:hyperlink>
    </w:p>
    <w:p>
      <w:pPr>
        <w:pStyle w:val="TOC2"/>
        <w:tabs>
          <w:tab w:val="right" w:leader="dot" w:pos="8306"/>
        </w:tabs>
      </w:pPr>
      <w:hyperlink w:anchor="_Toc19653" w:history="1">
        <w:r>
          <w:rPr>
            <w:rFonts w:ascii="仿宋" w:eastAsia="仿宋" w:hAnsi="仿宋" w:cs="仿宋" w:hint="eastAsia"/>
            <w:lang w:eastAsia="zh-CN"/>
          </w:rPr>
          <w:t>(一)、化学纤维加工丝项目建设目标</w:t>
        </w:r>
        <w:r>
          <w:tab/>
        </w:r>
        <w:r>
          <w:fldChar w:fldCharType="begin"/>
        </w:r>
        <w:r>
          <w:instrText xml:space="preserve"> PAGEREF _Toc19653 \h </w:instrText>
        </w:r>
        <w:r>
          <w:fldChar w:fldCharType="separate"/>
        </w:r>
        <w:r>
          <w:t>21</w:t>
        </w:r>
        <w:r>
          <w:fldChar w:fldCharType="end"/>
        </w:r>
      </w:hyperlink>
    </w:p>
    <w:p>
      <w:pPr>
        <w:pStyle w:val="TOC1"/>
        <w:tabs>
          <w:tab w:val="right" w:leader="dot" w:pos="8306"/>
        </w:tabs>
      </w:pPr>
      <w:hyperlink w:anchor="_Toc21267" w:history="1">
        <w:r>
          <w:rPr>
            <w:rFonts w:ascii="仿宋" w:eastAsia="仿宋" w:hAnsi="仿宋" w:cs="仿宋" w:hint="eastAsia"/>
            <w:lang w:eastAsia="zh-CN"/>
          </w:rPr>
          <w:t>五、化学纤维加工丝项目承办单位基本情况</w:t>
        </w:r>
        <w:r>
          <w:tab/>
        </w:r>
        <w:r>
          <w:fldChar w:fldCharType="begin"/>
        </w:r>
        <w:r>
          <w:instrText xml:space="preserve"> PAGEREF _Toc21267 \h </w:instrText>
        </w:r>
        <w:r>
          <w:fldChar w:fldCharType="separate"/>
        </w:r>
        <w:r>
          <w:t>23</w:t>
        </w:r>
        <w:r>
          <w:fldChar w:fldCharType="end"/>
        </w:r>
      </w:hyperlink>
    </w:p>
    <w:p>
      <w:pPr>
        <w:pStyle w:val="TOC2"/>
        <w:tabs>
          <w:tab w:val="right" w:leader="dot" w:pos="8306"/>
        </w:tabs>
      </w:pPr>
      <w:hyperlink w:anchor="_Toc354" w:history="1">
        <w:r>
          <w:rPr>
            <w:rFonts w:ascii="仿宋" w:eastAsia="仿宋" w:hAnsi="仿宋" w:cs="仿宋" w:hint="eastAsia"/>
            <w:lang w:eastAsia="zh-CN"/>
          </w:rPr>
          <w:t>(一)、公司名称</w:t>
        </w:r>
        <w:r>
          <w:tab/>
        </w:r>
        <w:r>
          <w:fldChar w:fldCharType="begin"/>
        </w:r>
        <w:r>
          <w:instrText xml:space="preserve"> PAGEREF _Toc354 \h </w:instrText>
        </w:r>
        <w:r>
          <w:fldChar w:fldCharType="separate"/>
        </w:r>
        <w:r>
          <w:t>23</w:t>
        </w:r>
        <w:r>
          <w:fldChar w:fldCharType="end"/>
        </w:r>
      </w:hyperlink>
    </w:p>
    <w:p>
      <w:pPr>
        <w:pStyle w:val="TOC2"/>
        <w:tabs>
          <w:tab w:val="right" w:leader="dot" w:pos="8306"/>
        </w:tabs>
      </w:pPr>
      <w:hyperlink w:anchor="_Toc32250" w:history="1">
        <w:r>
          <w:rPr>
            <w:rFonts w:ascii="仿宋" w:eastAsia="仿宋" w:hAnsi="仿宋" w:cs="仿宋" w:hint="eastAsia"/>
            <w:lang w:eastAsia="zh-CN"/>
          </w:rPr>
          <w:t>(二)、公司简介</w:t>
        </w:r>
        <w:r>
          <w:tab/>
        </w:r>
        <w:r>
          <w:fldChar w:fldCharType="begin"/>
        </w:r>
        <w:r>
          <w:instrText xml:space="preserve"> PAGEREF _Toc32250 \h </w:instrText>
        </w:r>
        <w:r>
          <w:fldChar w:fldCharType="separate"/>
        </w:r>
        <w:r>
          <w:t>23</w:t>
        </w:r>
        <w:r>
          <w:fldChar w:fldCharType="end"/>
        </w:r>
      </w:hyperlink>
    </w:p>
    <w:p>
      <w:pPr>
        <w:pStyle w:val="TOC2"/>
        <w:tabs>
          <w:tab w:val="right" w:leader="dot" w:pos="8306"/>
        </w:tabs>
      </w:pPr>
      <w:hyperlink w:anchor="_Toc20500" w:history="1">
        <w:r>
          <w:rPr>
            <w:rFonts w:ascii="仿宋" w:eastAsia="仿宋" w:hAnsi="仿宋" w:cs="仿宋" w:hint="eastAsia"/>
            <w:lang w:eastAsia="zh-CN"/>
          </w:rPr>
          <w:t>(三)、公司经济效益分析</w:t>
        </w:r>
        <w:r>
          <w:tab/>
        </w:r>
        <w:r>
          <w:fldChar w:fldCharType="begin"/>
        </w:r>
        <w:r>
          <w:instrText xml:space="preserve"> PAGEREF _Toc20500 \h </w:instrText>
        </w:r>
        <w:r>
          <w:fldChar w:fldCharType="separate"/>
        </w:r>
        <w:r>
          <w:t>24</w:t>
        </w:r>
        <w:r>
          <w:fldChar w:fldCharType="end"/>
        </w:r>
      </w:hyperlink>
    </w:p>
    <w:p>
      <w:pPr>
        <w:pStyle w:val="TOC1"/>
        <w:tabs>
          <w:tab w:val="right" w:leader="dot" w:pos="8306"/>
        </w:tabs>
      </w:pPr>
      <w:hyperlink w:anchor="_Toc9938" w:history="1">
        <w:r>
          <w:rPr>
            <w:rFonts w:ascii="仿宋" w:eastAsia="仿宋" w:hAnsi="仿宋" w:cs="仿宋" w:hint="eastAsia"/>
            <w:lang w:eastAsia="zh-CN"/>
          </w:rPr>
          <w:t>六、化学纤维加工丝项目建设符合性</w:t>
        </w:r>
        <w:r>
          <w:tab/>
        </w:r>
        <w:r>
          <w:fldChar w:fldCharType="begin"/>
        </w:r>
        <w:r>
          <w:instrText xml:space="preserve"> PAGEREF _Toc9938 \h </w:instrText>
        </w:r>
        <w:r>
          <w:fldChar w:fldCharType="separate"/>
        </w:r>
        <w:r>
          <w:t>25</w:t>
        </w:r>
        <w:r>
          <w:fldChar w:fldCharType="end"/>
        </w:r>
      </w:hyperlink>
    </w:p>
    <w:p>
      <w:pPr>
        <w:pStyle w:val="TOC2"/>
        <w:tabs>
          <w:tab w:val="right" w:leader="dot" w:pos="8306"/>
        </w:tabs>
      </w:pPr>
      <w:hyperlink w:anchor="_Toc3429" w:history="1">
        <w:r>
          <w:rPr>
            <w:rFonts w:ascii="仿宋" w:eastAsia="仿宋" w:hAnsi="仿宋" w:cs="仿宋" w:hint="eastAsia"/>
            <w:lang w:eastAsia="zh-CN"/>
          </w:rPr>
          <w:t>(一)、产业发展政策符合性</w:t>
        </w:r>
        <w:r>
          <w:tab/>
        </w:r>
        <w:r>
          <w:fldChar w:fldCharType="begin"/>
        </w:r>
        <w:r>
          <w:instrText xml:space="preserve"> PAGEREF _Toc3429 \h </w:instrText>
        </w:r>
        <w:r>
          <w:fldChar w:fldCharType="separate"/>
        </w:r>
        <w:r>
          <w:t>25</w:t>
        </w:r>
        <w:r>
          <w:fldChar w:fldCharType="end"/>
        </w:r>
      </w:hyperlink>
    </w:p>
    <w:p>
      <w:pPr>
        <w:pStyle w:val="TOC2"/>
        <w:tabs>
          <w:tab w:val="right" w:leader="dot" w:pos="8306"/>
        </w:tabs>
      </w:pPr>
      <w:hyperlink w:anchor="_Toc25461" w:history="1">
        <w:r>
          <w:rPr>
            <w:rFonts w:ascii="仿宋" w:eastAsia="仿宋" w:hAnsi="仿宋" w:cs="仿宋" w:hint="eastAsia"/>
            <w:lang w:eastAsia="zh-CN"/>
          </w:rPr>
          <w:t>(二)、化学纤维加工丝项目选址与用地规划相容性</w:t>
        </w:r>
        <w:r>
          <w:tab/>
        </w:r>
        <w:r>
          <w:fldChar w:fldCharType="begin"/>
        </w:r>
        <w:r>
          <w:instrText xml:space="preserve"> PAGEREF _Toc25461 \h </w:instrText>
        </w:r>
        <w:r>
          <w:fldChar w:fldCharType="separate"/>
        </w:r>
        <w:r>
          <w:t>25</w:t>
        </w:r>
        <w:r>
          <w:fldChar w:fldCharType="end"/>
        </w:r>
      </w:hyperlink>
    </w:p>
    <w:p>
      <w:pPr>
        <w:pStyle w:val="TOC1"/>
        <w:tabs>
          <w:tab w:val="right" w:leader="dot" w:pos="8306"/>
        </w:tabs>
      </w:pPr>
      <w:hyperlink w:anchor="_Toc9561" w:history="1">
        <w:r>
          <w:rPr>
            <w:rFonts w:ascii="仿宋" w:eastAsia="仿宋" w:hAnsi="仿宋" w:cs="仿宋" w:hint="eastAsia"/>
            <w:lang w:eastAsia="zh-CN"/>
          </w:rPr>
          <w:t>七、建设期限和进度安排</w:t>
        </w:r>
        <w:r>
          <w:tab/>
        </w:r>
        <w:r>
          <w:fldChar w:fldCharType="begin"/>
        </w:r>
        <w:r>
          <w:instrText xml:space="preserve"> PAGEREF _Toc9561 \h </w:instrText>
        </w:r>
        <w:r>
          <w:fldChar w:fldCharType="separate"/>
        </w:r>
        <w:r>
          <w:t>26</w:t>
        </w:r>
        <w:r>
          <w:fldChar w:fldCharType="end"/>
        </w:r>
      </w:hyperlink>
    </w:p>
    <w:p>
      <w:pPr>
        <w:pStyle w:val="TOC2"/>
        <w:tabs>
          <w:tab w:val="right" w:leader="dot" w:pos="8306"/>
        </w:tabs>
      </w:pPr>
      <w:hyperlink w:anchor="_Toc12067" w:history="1">
        <w:r>
          <w:rPr>
            <w:rFonts w:ascii="仿宋" w:eastAsia="仿宋" w:hAnsi="仿宋" w:cs="仿宋" w:hint="eastAsia"/>
            <w:lang w:eastAsia="zh-CN"/>
          </w:rPr>
          <w:t>(一)、化学纤维加工丝项目实施预备阶段</w:t>
        </w:r>
        <w:r>
          <w:tab/>
        </w:r>
        <w:r>
          <w:fldChar w:fldCharType="begin"/>
        </w:r>
        <w:r>
          <w:instrText xml:space="preserve"> PAGEREF _Toc12067 \h </w:instrText>
        </w:r>
        <w:r>
          <w:fldChar w:fldCharType="separate"/>
        </w:r>
        <w:r>
          <w:t>26</w:t>
        </w:r>
        <w:r>
          <w:fldChar w:fldCharType="end"/>
        </w:r>
      </w:hyperlink>
    </w:p>
    <w:p>
      <w:pPr>
        <w:pStyle w:val="TOC2"/>
        <w:tabs>
          <w:tab w:val="right" w:leader="dot" w:pos="8306"/>
        </w:tabs>
      </w:pPr>
      <w:hyperlink w:anchor="_Toc4177" w:history="1">
        <w:r>
          <w:rPr>
            <w:rFonts w:ascii="仿宋" w:eastAsia="仿宋" w:hAnsi="仿宋" w:cs="仿宋" w:hint="eastAsia"/>
            <w:lang w:eastAsia="zh-CN"/>
          </w:rPr>
          <w:t>(二)、化学纤维加工丝项目实施进度安排</w:t>
        </w:r>
        <w:r>
          <w:tab/>
        </w:r>
        <w:r>
          <w:fldChar w:fldCharType="begin"/>
        </w:r>
        <w:r>
          <w:instrText xml:space="preserve"> PAGEREF _Toc4177 \h </w:instrText>
        </w:r>
        <w:r>
          <w:fldChar w:fldCharType="separate"/>
        </w:r>
        <w:r>
          <w:t>28</w:t>
        </w:r>
        <w:r>
          <w:fldChar w:fldCharType="end"/>
        </w:r>
      </w:hyperlink>
    </w:p>
    <w:p>
      <w:pPr>
        <w:pStyle w:val="TOC1"/>
        <w:tabs>
          <w:tab w:val="right" w:leader="dot" w:pos="8306"/>
        </w:tabs>
      </w:pPr>
      <w:hyperlink w:anchor="_Toc27218" w:history="1">
        <w:r>
          <w:rPr>
            <w:rFonts w:ascii="仿宋" w:eastAsia="仿宋" w:hAnsi="仿宋" w:cs="仿宋" w:hint="eastAsia"/>
            <w:lang w:eastAsia="zh-CN"/>
          </w:rPr>
          <w:t>八、产品规划</w:t>
        </w:r>
        <w:r>
          <w:tab/>
        </w:r>
        <w:r>
          <w:fldChar w:fldCharType="begin"/>
        </w:r>
        <w:r>
          <w:instrText xml:space="preserve"> PAGEREF _Toc27218 \h </w:instrText>
        </w:r>
        <w:r>
          <w:fldChar w:fldCharType="separate"/>
        </w:r>
        <w:r>
          <w:t>30</w:t>
        </w:r>
        <w:r>
          <w:fldChar w:fldCharType="end"/>
        </w:r>
      </w:hyperlink>
    </w:p>
    <w:p>
      <w:pPr>
        <w:pStyle w:val="TOC2"/>
        <w:tabs>
          <w:tab w:val="right" w:leader="dot" w:pos="8306"/>
        </w:tabs>
      </w:pPr>
      <w:hyperlink w:anchor="_Toc14368" w:history="1">
        <w:r>
          <w:rPr>
            <w:rFonts w:ascii="仿宋" w:eastAsia="仿宋" w:hAnsi="仿宋" w:cs="仿宋" w:hint="eastAsia"/>
            <w:lang w:eastAsia="zh-CN"/>
          </w:rPr>
          <w:t>(一)、产品规划</w:t>
        </w:r>
        <w:r>
          <w:tab/>
        </w:r>
        <w:r>
          <w:fldChar w:fldCharType="begin"/>
        </w:r>
        <w:r>
          <w:instrText xml:space="preserve"> PAGEREF _Toc14368 \h </w:instrText>
        </w:r>
        <w:r>
          <w:fldChar w:fldCharType="separate"/>
        </w:r>
        <w:r>
          <w:t>30</w:t>
        </w:r>
        <w:r>
          <w:fldChar w:fldCharType="end"/>
        </w:r>
      </w:hyperlink>
    </w:p>
    <w:p>
      <w:pPr>
        <w:pStyle w:val="TOC2"/>
        <w:tabs>
          <w:tab w:val="right" w:leader="dot" w:pos="8306"/>
        </w:tabs>
      </w:pPr>
      <w:hyperlink w:anchor="_Toc32244" w:history="1">
        <w:r>
          <w:rPr>
            <w:rFonts w:ascii="仿宋" w:eastAsia="仿宋" w:hAnsi="仿宋" w:cs="仿宋" w:hint="eastAsia"/>
            <w:lang w:eastAsia="zh-CN"/>
          </w:rPr>
          <w:t>(二)、建设规模</w:t>
        </w:r>
        <w:r>
          <w:tab/>
        </w:r>
        <w:r>
          <w:fldChar w:fldCharType="begin"/>
        </w:r>
        <w:r>
          <w:instrText xml:space="preserve"> PAGEREF _Toc32244 \h </w:instrText>
        </w:r>
        <w:r>
          <w:fldChar w:fldCharType="separate"/>
        </w:r>
        <w:r>
          <w:t>30</w:t>
        </w:r>
        <w:r>
          <w:fldChar w:fldCharType="end"/>
        </w:r>
      </w:hyperlink>
    </w:p>
    <w:p>
      <w:pPr>
        <w:pStyle w:val="TOC1"/>
        <w:tabs>
          <w:tab w:val="right" w:leader="dot" w:pos="8306"/>
        </w:tabs>
      </w:pPr>
      <w:hyperlink w:anchor="_Toc5809" w:history="1">
        <w:r>
          <w:rPr>
            <w:rFonts w:ascii="仿宋" w:eastAsia="仿宋" w:hAnsi="仿宋" w:cs="仿宋" w:hint="eastAsia"/>
            <w:lang w:eastAsia="zh-CN"/>
          </w:rPr>
          <w:t>九、市场营销策略与推广计划</w:t>
        </w:r>
        <w:r>
          <w:tab/>
        </w:r>
        <w:r>
          <w:fldChar w:fldCharType="begin"/>
        </w:r>
        <w:r>
          <w:instrText xml:space="preserve"> PAGEREF _Toc5809 \h </w:instrText>
        </w:r>
        <w:r>
          <w:fldChar w:fldCharType="separate"/>
        </w:r>
        <w:r>
          <w:t>31</w:t>
        </w:r>
        <w:r>
          <w:fldChar w:fldCharType="end"/>
        </w:r>
      </w:hyperlink>
    </w:p>
    <w:p>
      <w:pPr>
        <w:pStyle w:val="TOC2"/>
        <w:tabs>
          <w:tab w:val="right" w:leader="dot" w:pos="8306"/>
        </w:tabs>
      </w:pPr>
      <w:hyperlink w:anchor="_Toc26113" w:history="1">
        <w:r>
          <w:rPr>
            <w:rFonts w:ascii="仿宋" w:eastAsia="仿宋" w:hAnsi="仿宋" w:cs="仿宋" w:hint="eastAsia"/>
            <w:lang w:eastAsia="zh-CN"/>
          </w:rPr>
          <w:t>(一)、目标市场与客户定位</w:t>
        </w:r>
        <w:r>
          <w:tab/>
        </w:r>
        <w:r>
          <w:fldChar w:fldCharType="begin"/>
        </w:r>
        <w:r>
          <w:instrText xml:space="preserve"> PAGEREF _Toc26113 \h </w:instrText>
        </w:r>
        <w:r>
          <w:fldChar w:fldCharType="separate"/>
        </w:r>
        <w:r>
          <w:t>31</w:t>
        </w:r>
        <w:r>
          <w:fldChar w:fldCharType="end"/>
        </w:r>
      </w:hyperlink>
    </w:p>
    <w:p>
      <w:pPr>
        <w:pStyle w:val="TOC2"/>
        <w:tabs>
          <w:tab w:val="right" w:leader="dot" w:pos="8306"/>
        </w:tabs>
      </w:pPr>
      <w:hyperlink w:anchor="_Toc25324" w:history="1">
        <w:r>
          <w:rPr>
            <w:rFonts w:ascii="仿宋" w:eastAsia="仿宋" w:hAnsi="仿宋" w:cs="仿宋" w:hint="eastAsia"/>
            <w:lang w:eastAsia="zh-CN"/>
          </w:rPr>
          <w:t>(二)、市场营销策略</w:t>
        </w:r>
        <w:r>
          <w:tab/>
        </w:r>
        <w:r>
          <w:fldChar w:fldCharType="begin"/>
        </w:r>
        <w:r>
          <w:instrText xml:space="preserve"> PAGEREF _Toc25324 \h </w:instrText>
        </w:r>
        <w:r>
          <w:fldChar w:fldCharType="separate"/>
        </w:r>
        <w:r>
          <w:t>33</w:t>
        </w:r>
        <w:r>
          <w:fldChar w:fldCharType="end"/>
        </w:r>
      </w:hyperlink>
    </w:p>
    <w:p>
      <w:pPr>
        <w:pStyle w:val="TOC2"/>
        <w:tabs>
          <w:tab w:val="right" w:leader="dot" w:pos="8306"/>
        </w:tabs>
      </w:pPr>
      <w:hyperlink w:anchor="_Toc17738" w:history="1">
        <w:r>
          <w:rPr>
            <w:rFonts w:ascii="仿宋" w:eastAsia="仿宋" w:hAnsi="仿宋" w:cs="仿宋" w:hint="eastAsia"/>
            <w:lang w:eastAsia="zh-CN"/>
          </w:rPr>
          <w:t>(三)、产品推广与品牌建设</w:t>
        </w:r>
        <w:r>
          <w:tab/>
        </w:r>
        <w:r>
          <w:fldChar w:fldCharType="begin"/>
        </w:r>
        <w:r>
          <w:instrText xml:space="preserve"> PAGEREF _Toc17738 \h </w:instrText>
        </w:r>
        <w:r>
          <w:fldChar w:fldCharType="separate"/>
        </w:r>
        <w:r>
          <w:t>37</w:t>
        </w:r>
        <w:r>
          <w:fldChar w:fldCharType="end"/>
        </w:r>
      </w:hyperlink>
    </w:p>
    <w:p>
      <w:pPr>
        <w:pStyle w:val="TOC2"/>
        <w:tabs>
          <w:tab w:val="right" w:leader="dot" w:pos="8306"/>
        </w:tabs>
      </w:pPr>
      <w:hyperlink w:anchor="_Toc1473" w:history="1">
        <w:r>
          <w:rPr>
            <w:rFonts w:ascii="仿宋" w:eastAsia="仿宋" w:hAnsi="仿宋" w:cs="仿宋" w:hint="eastAsia"/>
            <w:lang w:eastAsia="zh-CN"/>
          </w:rPr>
          <w:t>(四)、销售渠道与分销策略</w:t>
        </w:r>
        <w:r>
          <w:tab/>
        </w:r>
        <w:r>
          <w:fldChar w:fldCharType="begin"/>
        </w:r>
        <w:r>
          <w:instrText xml:space="preserve"> PAGEREF _Toc1473 \h </w:instrText>
        </w:r>
        <w:r>
          <w:fldChar w:fldCharType="separate"/>
        </w:r>
        <w:r>
          <w:t>40</w:t>
        </w:r>
        <w:r>
          <w:fldChar w:fldCharType="end"/>
        </w:r>
      </w:hyperlink>
    </w:p>
    <w:p>
      <w:pPr>
        <w:pStyle w:val="TOC1"/>
        <w:tabs>
          <w:tab w:val="right" w:leader="dot" w:pos="8306"/>
        </w:tabs>
      </w:pPr>
      <w:hyperlink w:anchor="_Toc29916" w:history="1">
        <w:r>
          <w:rPr>
            <w:rFonts w:ascii="仿宋" w:eastAsia="仿宋" w:hAnsi="仿宋" w:cs="仿宋" w:hint="eastAsia"/>
            <w:lang w:eastAsia="zh-CN"/>
          </w:rPr>
          <w:t>十、人力资源与员工培训</w:t>
        </w:r>
        <w:r>
          <w:tab/>
        </w:r>
        <w:r>
          <w:fldChar w:fldCharType="begin"/>
        </w:r>
        <w:r>
          <w:instrText xml:space="preserve"> PAGEREF _Toc29916 \h </w:instrText>
        </w:r>
        <w:r>
          <w:fldChar w:fldCharType="separate"/>
        </w:r>
        <w:r>
          <w:t>42</w:t>
        </w:r>
        <w:r>
          <w:fldChar w:fldCharType="end"/>
        </w:r>
      </w:hyperlink>
    </w:p>
    <w:p>
      <w:pPr>
        <w:pStyle w:val="TOC2"/>
        <w:tabs>
          <w:tab w:val="right" w:leader="dot" w:pos="8306"/>
        </w:tabs>
      </w:pPr>
      <w:hyperlink w:anchor="_Toc8316" w:history="1">
        <w:r>
          <w:rPr>
            <w:rFonts w:ascii="仿宋" w:eastAsia="仿宋" w:hAnsi="仿宋" w:cs="仿宋" w:hint="eastAsia"/>
            <w:lang w:eastAsia="zh-CN"/>
          </w:rPr>
          <w:t>(一)、人才招聘与选拔</w:t>
        </w:r>
        <w:r>
          <w:tab/>
        </w:r>
        <w:r>
          <w:fldChar w:fldCharType="begin"/>
        </w:r>
        <w:r>
          <w:instrText xml:space="preserve"> PAGEREF _Toc8316 \h </w:instrText>
        </w:r>
        <w:r>
          <w:fldChar w:fldCharType="separate"/>
        </w:r>
        <w:r>
          <w:t>42</w:t>
        </w:r>
        <w:r>
          <w:fldChar w:fldCharType="end"/>
        </w:r>
      </w:hyperlink>
    </w:p>
    <w:p>
      <w:pPr>
        <w:pStyle w:val="TOC2"/>
        <w:tabs>
          <w:tab w:val="right" w:leader="dot" w:pos="8306"/>
        </w:tabs>
      </w:pPr>
      <w:hyperlink w:anchor="_Toc21370" w:history="1">
        <w:r>
          <w:rPr>
            <w:rFonts w:ascii="仿宋" w:eastAsia="仿宋" w:hAnsi="仿宋" w:cs="仿宋" w:hint="eastAsia"/>
            <w:lang w:eastAsia="zh-CN"/>
          </w:rPr>
          <w:t>(二)、员工培训与职业发展</w:t>
        </w:r>
        <w:r>
          <w:tab/>
        </w:r>
        <w:r>
          <w:fldChar w:fldCharType="begin"/>
        </w:r>
        <w:r>
          <w:instrText xml:space="preserve"> PAGEREF _Toc21370 \h </w:instrText>
        </w:r>
        <w:r>
          <w:fldChar w:fldCharType="separate"/>
        </w:r>
        <w:r>
          <w:t>44</w:t>
        </w:r>
        <w:r>
          <w:fldChar w:fldCharType="end"/>
        </w:r>
      </w:hyperlink>
    </w:p>
    <w:p>
      <w:pPr>
        <w:pStyle w:val="TOC2"/>
        <w:tabs>
          <w:tab w:val="right" w:leader="dot" w:pos="8306"/>
        </w:tabs>
      </w:pPr>
      <w:hyperlink w:anchor="_Toc30418" w:history="1">
        <w:r>
          <w:rPr>
            <w:rFonts w:ascii="仿宋" w:eastAsia="仿宋" w:hAnsi="仿宋" w:cs="仿宋" w:hint="eastAsia"/>
            <w:lang w:eastAsia="zh-CN"/>
          </w:rPr>
          <w:t>(三)、员工福利与激励机制</w:t>
        </w:r>
        <w:r>
          <w:tab/>
        </w:r>
        <w:r>
          <w:fldChar w:fldCharType="begin"/>
        </w:r>
        <w:r>
          <w:instrText xml:space="preserve"> PAGEREF _Toc30418 \h </w:instrText>
        </w:r>
        <w:r>
          <w:fldChar w:fldCharType="separate"/>
        </w:r>
        <w:r>
          <w:t>45</w:t>
        </w:r>
        <w:r>
          <w:fldChar w:fldCharType="end"/>
        </w:r>
      </w:hyperlink>
    </w:p>
    <w:p>
      <w:pPr>
        <w:pStyle w:val="TOC2"/>
        <w:tabs>
          <w:tab w:val="right" w:leader="dot" w:pos="8306"/>
        </w:tabs>
      </w:pPr>
      <w:hyperlink w:anchor="_Toc32254" w:history="1">
        <w:r>
          <w:rPr>
            <w:rFonts w:ascii="仿宋" w:eastAsia="仿宋" w:hAnsi="仿宋" w:cs="仿宋" w:hint="eastAsia"/>
            <w:lang w:eastAsia="zh-CN"/>
          </w:rPr>
          <w:t>(四)、团队协作与企业文化</w:t>
        </w:r>
        <w:r>
          <w:tab/>
        </w:r>
        <w:r>
          <w:fldChar w:fldCharType="begin"/>
        </w:r>
        <w:r>
          <w:instrText xml:space="preserve"> PAGEREF _Toc32254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64" w:history="1">
        <w:r>
          <w:rPr>
            <w:rFonts w:ascii="仿宋" w:eastAsia="仿宋" w:hAnsi="仿宋" w:cs="仿宋" w:hint="eastAsia"/>
            <w:lang w:eastAsia="zh-CN"/>
          </w:rPr>
          <w:t>十一、建设及运营风险分析</w:t>
        </w:r>
        <w:r>
          <w:tab/>
        </w:r>
        <w:r>
          <w:fldChar w:fldCharType="begin"/>
        </w:r>
        <w:r>
          <w:instrText xml:space="preserve"> PAGEREF _Toc25164 \h </w:instrText>
        </w:r>
        <w:r>
          <w:fldChar w:fldCharType="separate"/>
        </w:r>
        <w:r>
          <w:t>48</w:t>
        </w:r>
        <w:r>
          <w:fldChar w:fldCharType="end"/>
        </w:r>
      </w:hyperlink>
    </w:p>
    <w:p>
      <w:pPr>
        <w:pStyle w:val="TOC2"/>
        <w:tabs>
          <w:tab w:val="right" w:leader="dot" w:pos="8306"/>
        </w:tabs>
      </w:pPr>
      <w:hyperlink w:anchor="_Toc8092" w:history="1">
        <w:r>
          <w:rPr>
            <w:rFonts w:ascii="仿宋" w:eastAsia="仿宋" w:hAnsi="仿宋" w:cs="仿宋" w:hint="eastAsia"/>
            <w:lang w:eastAsia="zh-CN"/>
          </w:rPr>
          <w:t>(一)、政策风险分析</w:t>
        </w:r>
        <w:r>
          <w:tab/>
        </w:r>
        <w:r>
          <w:fldChar w:fldCharType="begin"/>
        </w:r>
        <w:r>
          <w:instrText xml:space="preserve"> PAGEREF _Toc8092 \h </w:instrText>
        </w:r>
        <w:r>
          <w:fldChar w:fldCharType="separate"/>
        </w:r>
        <w:r>
          <w:t>48</w:t>
        </w:r>
        <w:r>
          <w:fldChar w:fldCharType="end"/>
        </w:r>
      </w:hyperlink>
    </w:p>
    <w:p>
      <w:pPr>
        <w:pStyle w:val="TOC2"/>
        <w:tabs>
          <w:tab w:val="right" w:leader="dot" w:pos="8306"/>
        </w:tabs>
      </w:pPr>
      <w:hyperlink w:anchor="_Toc25072" w:history="1">
        <w:r>
          <w:rPr>
            <w:rFonts w:ascii="仿宋" w:eastAsia="仿宋" w:hAnsi="仿宋" w:cs="仿宋" w:hint="eastAsia"/>
            <w:lang w:eastAsia="zh-CN"/>
          </w:rPr>
          <w:t>(二)、社会风险分析</w:t>
        </w:r>
        <w:r>
          <w:tab/>
        </w:r>
        <w:r>
          <w:fldChar w:fldCharType="begin"/>
        </w:r>
        <w:r>
          <w:instrText xml:space="preserve"> PAGEREF _Toc25072 \h </w:instrText>
        </w:r>
        <w:r>
          <w:fldChar w:fldCharType="separate"/>
        </w:r>
        <w:r>
          <w:t>50</w:t>
        </w:r>
        <w:r>
          <w:fldChar w:fldCharType="end"/>
        </w:r>
      </w:hyperlink>
    </w:p>
    <w:p>
      <w:pPr>
        <w:pStyle w:val="TOC2"/>
        <w:tabs>
          <w:tab w:val="right" w:leader="dot" w:pos="8306"/>
        </w:tabs>
      </w:pPr>
      <w:hyperlink w:anchor="_Toc16729" w:history="1">
        <w:r>
          <w:rPr>
            <w:rFonts w:ascii="仿宋" w:eastAsia="仿宋" w:hAnsi="仿宋" w:cs="仿宋" w:hint="eastAsia"/>
            <w:lang w:eastAsia="zh-CN"/>
          </w:rPr>
          <w:t>(三)、市场风险分析</w:t>
        </w:r>
        <w:r>
          <w:tab/>
        </w:r>
        <w:r>
          <w:fldChar w:fldCharType="begin"/>
        </w:r>
        <w:r>
          <w:instrText xml:space="preserve"> PAGEREF _Toc16729 \h </w:instrText>
        </w:r>
        <w:r>
          <w:fldChar w:fldCharType="separate"/>
        </w:r>
        <w:r>
          <w:t>51</w:t>
        </w:r>
        <w:r>
          <w:fldChar w:fldCharType="end"/>
        </w:r>
      </w:hyperlink>
    </w:p>
    <w:p>
      <w:pPr>
        <w:pStyle w:val="TOC2"/>
        <w:tabs>
          <w:tab w:val="right" w:leader="dot" w:pos="8306"/>
        </w:tabs>
      </w:pPr>
      <w:hyperlink w:anchor="_Toc12383" w:history="1">
        <w:r>
          <w:rPr>
            <w:rFonts w:ascii="仿宋" w:eastAsia="仿宋" w:hAnsi="仿宋" w:cs="仿宋" w:hint="eastAsia"/>
            <w:lang w:eastAsia="zh-CN"/>
          </w:rPr>
          <w:t>(四)、资金风险分析</w:t>
        </w:r>
        <w:r>
          <w:tab/>
        </w:r>
        <w:r>
          <w:fldChar w:fldCharType="begin"/>
        </w:r>
        <w:r>
          <w:instrText xml:space="preserve"> PAGEREF _Toc12383 \h </w:instrText>
        </w:r>
        <w:r>
          <w:fldChar w:fldCharType="separate"/>
        </w:r>
        <w:r>
          <w:t>53</w:t>
        </w:r>
        <w:r>
          <w:fldChar w:fldCharType="end"/>
        </w:r>
      </w:hyperlink>
    </w:p>
    <w:p>
      <w:pPr>
        <w:pStyle w:val="TOC2"/>
        <w:tabs>
          <w:tab w:val="right" w:leader="dot" w:pos="8306"/>
        </w:tabs>
      </w:pPr>
      <w:hyperlink w:anchor="_Toc31293" w:history="1">
        <w:r>
          <w:rPr>
            <w:rFonts w:ascii="仿宋" w:eastAsia="仿宋" w:hAnsi="仿宋" w:cs="仿宋" w:hint="eastAsia"/>
            <w:lang w:eastAsia="zh-CN"/>
          </w:rPr>
          <w:t>(五)、技术风险分析</w:t>
        </w:r>
        <w:r>
          <w:tab/>
        </w:r>
        <w:r>
          <w:fldChar w:fldCharType="begin"/>
        </w:r>
        <w:r>
          <w:instrText xml:space="preserve"> PAGEREF _Toc31293 \h </w:instrText>
        </w:r>
        <w:r>
          <w:fldChar w:fldCharType="separate"/>
        </w:r>
        <w:r>
          <w:t>55</w:t>
        </w:r>
        <w:r>
          <w:fldChar w:fldCharType="end"/>
        </w:r>
      </w:hyperlink>
    </w:p>
    <w:p>
      <w:pPr>
        <w:pStyle w:val="TOC2"/>
        <w:tabs>
          <w:tab w:val="right" w:leader="dot" w:pos="8306"/>
        </w:tabs>
      </w:pPr>
      <w:hyperlink w:anchor="_Toc23491" w:history="1">
        <w:r>
          <w:rPr>
            <w:rFonts w:ascii="仿宋" w:eastAsia="仿宋" w:hAnsi="仿宋" w:cs="仿宋" w:hint="eastAsia"/>
            <w:lang w:eastAsia="zh-CN"/>
          </w:rPr>
          <w:t>(六)、财务风险分析</w:t>
        </w:r>
        <w:r>
          <w:tab/>
        </w:r>
        <w:r>
          <w:fldChar w:fldCharType="begin"/>
        </w:r>
        <w:r>
          <w:instrText xml:space="preserve"> PAGEREF _Toc23491 \h </w:instrText>
        </w:r>
        <w:r>
          <w:fldChar w:fldCharType="separate"/>
        </w:r>
        <w:r>
          <w:t>56</w:t>
        </w:r>
        <w:r>
          <w:fldChar w:fldCharType="end"/>
        </w:r>
      </w:hyperlink>
    </w:p>
    <w:p>
      <w:pPr>
        <w:pStyle w:val="TOC2"/>
        <w:tabs>
          <w:tab w:val="right" w:leader="dot" w:pos="8306"/>
        </w:tabs>
      </w:pPr>
      <w:hyperlink w:anchor="_Toc11779" w:history="1">
        <w:r>
          <w:rPr>
            <w:rFonts w:ascii="仿宋" w:eastAsia="仿宋" w:hAnsi="仿宋" w:cs="仿宋" w:hint="eastAsia"/>
            <w:lang w:eastAsia="zh-CN"/>
          </w:rPr>
          <w:t>(七)、管理风险分析</w:t>
        </w:r>
        <w:r>
          <w:tab/>
        </w:r>
        <w:r>
          <w:fldChar w:fldCharType="begin"/>
        </w:r>
        <w:r>
          <w:instrText xml:space="preserve"> PAGEREF _Toc11779 \h </w:instrText>
        </w:r>
        <w:r>
          <w:fldChar w:fldCharType="separate"/>
        </w:r>
        <w:r>
          <w:t>58</w:t>
        </w:r>
        <w:r>
          <w:fldChar w:fldCharType="end"/>
        </w:r>
      </w:hyperlink>
    </w:p>
    <w:p>
      <w:pPr>
        <w:pStyle w:val="TOC2"/>
        <w:tabs>
          <w:tab w:val="right" w:leader="dot" w:pos="8306"/>
        </w:tabs>
      </w:pPr>
      <w:hyperlink w:anchor="_Toc30268" w:history="1">
        <w:r>
          <w:rPr>
            <w:rFonts w:ascii="仿宋" w:eastAsia="仿宋" w:hAnsi="仿宋" w:cs="仿宋" w:hint="eastAsia"/>
            <w:lang w:eastAsia="zh-CN"/>
          </w:rPr>
          <w:t>(八)、其它风险分析</w:t>
        </w:r>
        <w:r>
          <w:tab/>
        </w:r>
        <w:r>
          <w:fldChar w:fldCharType="begin"/>
        </w:r>
        <w:r>
          <w:instrText xml:space="preserve"> PAGEREF _Toc30268 \h </w:instrText>
        </w:r>
        <w:r>
          <w:fldChar w:fldCharType="separate"/>
        </w:r>
        <w:r>
          <w:t>60</w:t>
        </w:r>
        <w:r>
          <w:fldChar w:fldCharType="end"/>
        </w:r>
      </w:hyperlink>
    </w:p>
    <w:p>
      <w:pPr>
        <w:pStyle w:val="TOC2"/>
        <w:tabs>
          <w:tab w:val="right" w:leader="dot" w:pos="8306"/>
        </w:tabs>
      </w:pPr>
      <w:hyperlink w:anchor="_Toc13908" w:history="1">
        <w:r>
          <w:rPr>
            <w:rFonts w:ascii="仿宋" w:eastAsia="仿宋" w:hAnsi="仿宋" w:cs="仿宋" w:hint="eastAsia"/>
            <w:lang w:eastAsia="zh-CN"/>
          </w:rPr>
          <w:t>(九)、社会影响评估</w:t>
        </w:r>
        <w:r>
          <w:tab/>
        </w:r>
        <w:r>
          <w:fldChar w:fldCharType="begin"/>
        </w:r>
        <w:r>
          <w:instrText xml:space="preserve"> PAGEREF _Toc13908 \h </w:instrText>
        </w:r>
        <w:r>
          <w:fldChar w:fldCharType="separate"/>
        </w:r>
        <w:r>
          <w:t>61</w:t>
        </w:r>
        <w:r>
          <w:fldChar w:fldCharType="end"/>
        </w:r>
      </w:hyperlink>
    </w:p>
    <w:p>
      <w:pPr>
        <w:pStyle w:val="TOC1"/>
        <w:tabs>
          <w:tab w:val="right" w:leader="dot" w:pos="8306"/>
        </w:tabs>
      </w:pPr>
      <w:hyperlink w:anchor="_Toc27315" w:history="1">
        <w:r>
          <w:rPr>
            <w:rFonts w:ascii="仿宋" w:eastAsia="仿宋" w:hAnsi="仿宋" w:cs="仿宋" w:hint="eastAsia"/>
            <w:lang w:eastAsia="zh-CN"/>
          </w:rPr>
          <w:t>十二、市场趋势与竞争分析</w:t>
        </w:r>
        <w:r>
          <w:tab/>
        </w:r>
        <w:r>
          <w:fldChar w:fldCharType="begin"/>
        </w:r>
        <w:r>
          <w:instrText xml:space="preserve"> PAGEREF _Toc27315 \h </w:instrText>
        </w:r>
        <w:r>
          <w:fldChar w:fldCharType="separate"/>
        </w:r>
        <w:r>
          <w:t>63</w:t>
        </w:r>
        <w:r>
          <w:fldChar w:fldCharType="end"/>
        </w:r>
      </w:hyperlink>
    </w:p>
    <w:p>
      <w:pPr>
        <w:pStyle w:val="TOC2"/>
        <w:tabs>
          <w:tab w:val="right" w:leader="dot" w:pos="8306"/>
        </w:tabs>
      </w:pPr>
      <w:hyperlink w:anchor="_Toc29393" w:history="1">
        <w:r>
          <w:rPr>
            <w:rFonts w:ascii="仿宋" w:eastAsia="仿宋" w:hAnsi="仿宋" w:cs="仿宋" w:hint="eastAsia"/>
            <w:lang w:eastAsia="zh-CN"/>
          </w:rPr>
          <w:t>(一)、行业市场趋势分析</w:t>
        </w:r>
        <w:r>
          <w:tab/>
        </w:r>
        <w:r>
          <w:fldChar w:fldCharType="begin"/>
        </w:r>
        <w:r>
          <w:instrText xml:space="preserve"> PAGEREF _Toc29393 \h </w:instrText>
        </w:r>
        <w:r>
          <w:fldChar w:fldCharType="separate"/>
        </w:r>
        <w:r>
          <w:t>63</w:t>
        </w:r>
        <w:r>
          <w:fldChar w:fldCharType="end"/>
        </w:r>
      </w:hyperlink>
    </w:p>
    <w:p>
      <w:pPr>
        <w:pStyle w:val="TOC2"/>
        <w:tabs>
          <w:tab w:val="right" w:leader="dot" w:pos="8306"/>
        </w:tabs>
      </w:pPr>
      <w:hyperlink w:anchor="_Toc8503" w:history="1">
        <w:r>
          <w:rPr>
            <w:rFonts w:ascii="仿宋" w:eastAsia="仿宋" w:hAnsi="仿宋" w:cs="仿宋" w:hint="eastAsia"/>
            <w:lang w:eastAsia="zh-CN"/>
          </w:rPr>
          <w:t>(二)、竞争对手动态监测</w:t>
        </w:r>
        <w:r>
          <w:tab/>
        </w:r>
        <w:r>
          <w:fldChar w:fldCharType="begin"/>
        </w:r>
        <w:r>
          <w:instrText xml:space="preserve"> PAGEREF _Toc8503 \h </w:instrText>
        </w:r>
        <w:r>
          <w:fldChar w:fldCharType="separate"/>
        </w:r>
        <w:r>
          <w:t>65</w:t>
        </w:r>
        <w:r>
          <w:fldChar w:fldCharType="end"/>
        </w:r>
      </w:hyperlink>
    </w:p>
    <w:p>
      <w:pPr>
        <w:pStyle w:val="TOC2"/>
        <w:tabs>
          <w:tab w:val="right" w:leader="dot" w:pos="8306"/>
        </w:tabs>
      </w:pPr>
      <w:hyperlink w:anchor="_Toc24183" w:history="1">
        <w:r>
          <w:rPr>
            <w:rFonts w:ascii="仿宋" w:eastAsia="仿宋" w:hAnsi="仿宋" w:cs="仿宋" w:hint="eastAsia"/>
            <w:lang w:eastAsia="zh-CN"/>
          </w:rPr>
          <w:t>(三)、新兴技术与创新趋势</w:t>
        </w:r>
        <w:r>
          <w:tab/>
        </w:r>
        <w:r>
          <w:fldChar w:fldCharType="begin"/>
        </w:r>
        <w:r>
          <w:instrText xml:space="preserve"> PAGEREF _Toc24183 \h </w:instrText>
        </w:r>
        <w:r>
          <w:fldChar w:fldCharType="separate"/>
        </w:r>
        <w:r>
          <w:t>67</w:t>
        </w:r>
        <w:r>
          <w:fldChar w:fldCharType="end"/>
        </w:r>
      </w:hyperlink>
    </w:p>
    <w:p>
      <w:pPr>
        <w:pStyle w:val="TOC2"/>
        <w:tabs>
          <w:tab w:val="right" w:leader="dot" w:pos="8306"/>
        </w:tabs>
      </w:pPr>
      <w:hyperlink w:anchor="_Toc14159" w:history="1">
        <w:r>
          <w:rPr>
            <w:rFonts w:ascii="仿宋" w:eastAsia="仿宋" w:hAnsi="仿宋" w:cs="仿宋" w:hint="eastAsia"/>
            <w:lang w:eastAsia="zh-CN"/>
          </w:rPr>
          <w:t>(四)、市场机会与威胁评估</w:t>
        </w:r>
        <w:r>
          <w:tab/>
        </w:r>
        <w:r>
          <w:fldChar w:fldCharType="begin"/>
        </w:r>
        <w:r>
          <w:instrText xml:space="preserve"> PAGEREF _Toc14159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2599"/>
      <w:r>
        <w:rPr>
          <w:rFonts w:ascii="仿宋" w:eastAsia="仿宋" w:hAnsi="仿宋" w:cs="仿宋" w:hint="eastAsia"/>
          <w:sz w:val="28"/>
          <w:lang w:eastAsia="zh-CN"/>
        </w:rPr>
        <w:t>一、工艺方案的选择</w:t>
      </w:r>
      <w:bookmarkEnd w:id="2"/>
    </w:p>
    <w:p>
      <w:pPr>
        <w:pStyle w:val="Heading2"/>
        <w:rPr>
          <w:rFonts w:ascii="仿宋" w:eastAsia="仿宋" w:hAnsi="仿宋" w:cs="仿宋" w:hint="eastAsia"/>
          <w:lang w:eastAsia="zh-CN"/>
        </w:rPr>
      </w:pPr>
      <w:bookmarkStart w:id="3" w:name="_Toc6292"/>
      <w:r>
        <w:rPr>
          <w:rFonts w:ascii="仿宋" w:eastAsia="仿宋" w:hAnsi="仿宋" w:cs="仿宋" w:hint="eastAsia"/>
          <w:lang w:eastAsia="zh-CN"/>
        </w:rPr>
        <w:t>(一)、基本要求</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化学纤维加工丝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化学纤维加工丝项目能够满足预期的产能需求。通过优化生产流程和采用先进的技术手段，工艺方案应致力于提高生产效率，从而有效降低生产周期、提升产能利用率，并确保化学纤维加工丝项目能够快速响应市场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https://d.book118.com/375123043234011101</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化学纤维加工丝项目风险可行性方案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C37FB4"/>
    <w:rsid w:val="0CC37F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375123043234011101"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2024-01-29T12:02:00Z</dcterms:created>
  <dcterms:modified xsi:type="dcterms:W3CDTF">2024-01-29T12:03:02Z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6F928CCBC01D48E5B311846832724F12_11</vt:lpwstr>
  </property>
  <property fmtid="{D5CDD505-2E9C-101B-9397-08002B2CF9AE}" pid="3" name="KSOProductBuildVer">
    <vt:lpwstr>2052-12.1.0.16250</vt:lpwstr>
  </property>
</Properties>
</file>