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立体停车场项目建设方案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81" w:history="1">
        <w:r>
          <w:rPr>
            <w:rFonts w:ascii="仿宋" w:eastAsia="仿宋" w:hAnsi="仿宋" w:cs="仿宋" w:hint="eastAsia"/>
            <w:lang w:eastAsia="zh-CN"/>
          </w:rPr>
          <w:t>概论</w:t>
        </w:r>
        <w:r>
          <w:tab/>
        </w:r>
        <w:r>
          <w:fldChar w:fldCharType="begin"/>
        </w:r>
        <w:r>
          <w:instrText xml:space="preserve"> PAGEREF _Toc10681 \h </w:instrText>
        </w:r>
        <w:r>
          <w:fldChar w:fldCharType="separate"/>
        </w:r>
        <w:r>
          <w:t>3</w:t>
        </w:r>
        <w:r>
          <w:fldChar w:fldCharType="end"/>
        </w:r>
      </w:hyperlink>
    </w:p>
    <w:p>
      <w:pPr>
        <w:pStyle w:val="TOC1"/>
        <w:tabs>
          <w:tab w:val="right" w:leader="dot" w:pos="8306"/>
        </w:tabs>
      </w:pPr>
      <w:hyperlink w:anchor="_Toc31341" w:history="1">
        <w:r>
          <w:rPr>
            <w:rFonts w:ascii="仿宋" w:eastAsia="仿宋" w:hAnsi="仿宋" w:cs="仿宋" w:hint="eastAsia"/>
            <w:lang w:eastAsia="zh-CN"/>
          </w:rPr>
          <w:t>一、背景、必要性分析</w:t>
        </w:r>
        <w:r>
          <w:tab/>
        </w:r>
        <w:r>
          <w:fldChar w:fldCharType="begin"/>
        </w:r>
        <w:r>
          <w:instrText xml:space="preserve"> PAGEREF _Toc31341 \h </w:instrText>
        </w:r>
        <w:r>
          <w:fldChar w:fldCharType="separate"/>
        </w:r>
        <w:r>
          <w:t>3</w:t>
        </w:r>
        <w:r>
          <w:fldChar w:fldCharType="end"/>
        </w:r>
      </w:hyperlink>
    </w:p>
    <w:p>
      <w:pPr>
        <w:pStyle w:val="TOC2"/>
        <w:tabs>
          <w:tab w:val="right" w:leader="dot" w:pos="8306"/>
        </w:tabs>
      </w:pPr>
      <w:hyperlink w:anchor="_Toc29798" w:history="1">
        <w:r>
          <w:rPr>
            <w:rFonts w:ascii="仿宋" w:eastAsia="仿宋" w:hAnsi="仿宋" w:cs="仿宋" w:hint="eastAsia"/>
            <w:lang w:eastAsia="zh-CN"/>
          </w:rPr>
          <w:t>(一)、项目建设背景</w:t>
        </w:r>
        <w:r>
          <w:tab/>
        </w:r>
        <w:r>
          <w:fldChar w:fldCharType="begin"/>
        </w:r>
        <w:r>
          <w:instrText xml:space="preserve"> PAGEREF _Toc29798 \h </w:instrText>
        </w:r>
        <w:r>
          <w:fldChar w:fldCharType="separate"/>
        </w:r>
        <w:r>
          <w:t>3</w:t>
        </w:r>
        <w:r>
          <w:fldChar w:fldCharType="end"/>
        </w:r>
      </w:hyperlink>
    </w:p>
    <w:p>
      <w:pPr>
        <w:pStyle w:val="TOC2"/>
        <w:tabs>
          <w:tab w:val="right" w:leader="dot" w:pos="8306"/>
        </w:tabs>
      </w:pPr>
      <w:hyperlink w:anchor="_Toc16047" w:history="1">
        <w:r>
          <w:rPr>
            <w:rFonts w:ascii="仿宋" w:eastAsia="仿宋" w:hAnsi="仿宋" w:cs="仿宋" w:hint="eastAsia"/>
            <w:lang w:eastAsia="zh-CN"/>
          </w:rPr>
          <w:t>(二)、必要性分析</w:t>
        </w:r>
        <w:r>
          <w:tab/>
        </w:r>
        <w:r>
          <w:fldChar w:fldCharType="begin"/>
        </w:r>
        <w:r>
          <w:instrText xml:space="preserve"> PAGEREF _Toc16047 \h </w:instrText>
        </w:r>
        <w:r>
          <w:fldChar w:fldCharType="separate"/>
        </w:r>
        <w:r>
          <w:t>4</w:t>
        </w:r>
        <w:r>
          <w:fldChar w:fldCharType="end"/>
        </w:r>
      </w:hyperlink>
    </w:p>
    <w:p>
      <w:pPr>
        <w:pStyle w:val="TOC2"/>
        <w:tabs>
          <w:tab w:val="right" w:leader="dot" w:pos="8306"/>
        </w:tabs>
      </w:pPr>
      <w:hyperlink w:anchor="_Toc492" w:history="1">
        <w:r>
          <w:rPr>
            <w:rFonts w:ascii="仿宋" w:eastAsia="仿宋" w:hAnsi="仿宋" w:cs="仿宋" w:hint="eastAsia"/>
            <w:lang w:eastAsia="zh-CN"/>
          </w:rPr>
          <w:t>(三)、项目建设有利条件</w:t>
        </w:r>
        <w:r>
          <w:tab/>
        </w:r>
        <w:r>
          <w:fldChar w:fldCharType="begin"/>
        </w:r>
        <w:r>
          <w:instrText xml:space="preserve"> PAGEREF _Toc492 \h </w:instrText>
        </w:r>
        <w:r>
          <w:fldChar w:fldCharType="separate"/>
        </w:r>
        <w:r>
          <w:t>5</w:t>
        </w:r>
        <w:r>
          <w:fldChar w:fldCharType="end"/>
        </w:r>
      </w:hyperlink>
    </w:p>
    <w:p>
      <w:pPr>
        <w:pStyle w:val="TOC1"/>
        <w:tabs>
          <w:tab w:val="right" w:leader="dot" w:pos="8306"/>
        </w:tabs>
      </w:pPr>
      <w:hyperlink w:anchor="_Toc12767" w:history="1">
        <w:r>
          <w:rPr>
            <w:rFonts w:ascii="仿宋" w:eastAsia="仿宋" w:hAnsi="仿宋" w:cs="仿宋" w:hint="eastAsia"/>
            <w:lang w:eastAsia="zh-CN"/>
          </w:rPr>
          <w:t>二、建设风险评估分析</w:t>
        </w:r>
        <w:r>
          <w:tab/>
        </w:r>
        <w:r>
          <w:fldChar w:fldCharType="begin"/>
        </w:r>
        <w:r>
          <w:instrText xml:space="preserve"> PAGEREF _Toc12767 \h </w:instrText>
        </w:r>
        <w:r>
          <w:fldChar w:fldCharType="separate"/>
        </w:r>
        <w:r>
          <w:t>7</w:t>
        </w:r>
        <w:r>
          <w:fldChar w:fldCharType="end"/>
        </w:r>
      </w:hyperlink>
    </w:p>
    <w:p>
      <w:pPr>
        <w:pStyle w:val="TOC2"/>
        <w:tabs>
          <w:tab w:val="right" w:leader="dot" w:pos="8306"/>
        </w:tabs>
      </w:pPr>
      <w:hyperlink w:anchor="_Toc21814" w:history="1">
        <w:r>
          <w:rPr>
            <w:rFonts w:ascii="仿宋" w:eastAsia="仿宋" w:hAnsi="仿宋" w:cs="仿宋" w:hint="eastAsia"/>
            <w:lang w:eastAsia="zh-CN"/>
          </w:rPr>
          <w:t>(一)、政策风险分析</w:t>
        </w:r>
        <w:r>
          <w:tab/>
        </w:r>
        <w:r>
          <w:fldChar w:fldCharType="begin"/>
        </w:r>
        <w:r>
          <w:instrText xml:space="preserve"> PAGEREF _Toc21814 \h </w:instrText>
        </w:r>
        <w:r>
          <w:fldChar w:fldCharType="separate"/>
        </w:r>
        <w:r>
          <w:t>7</w:t>
        </w:r>
        <w:r>
          <w:fldChar w:fldCharType="end"/>
        </w:r>
      </w:hyperlink>
    </w:p>
    <w:p>
      <w:pPr>
        <w:pStyle w:val="TOC2"/>
        <w:tabs>
          <w:tab w:val="right" w:leader="dot" w:pos="8306"/>
        </w:tabs>
      </w:pPr>
      <w:hyperlink w:anchor="_Toc12559" w:history="1">
        <w:r>
          <w:rPr>
            <w:rFonts w:ascii="仿宋" w:eastAsia="仿宋" w:hAnsi="仿宋" w:cs="仿宋" w:hint="eastAsia"/>
            <w:lang w:eastAsia="zh-CN"/>
          </w:rPr>
          <w:t>(二)、社会风险分析</w:t>
        </w:r>
        <w:r>
          <w:tab/>
        </w:r>
        <w:r>
          <w:fldChar w:fldCharType="begin"/>
        </w:r>
        <w:r>
          <w:instrText xml:space="preserve"> PAGEREF _Toc12559 \h </w:instrText>
        </w:r>
        <w:r>
          <w:fldChar w:fldCharType="separate"/>
        </w:r>
        <w:r>
          <w:t>8</w:t>
        </w:r>
        <w:r>
          <w:fldChar w:fldCharType="end"/>
        </w:r>
      </w:hyperlink>
    </w:p>
    <w:p>
      <w:pPr>
        <w:pStyle w:val="TOC2"/>
        <w:tabs>
          <w:tab w:val="right" w:leader="dot" w:pos="8306"/>
        </w:tabs>
      </w:pPr>
      <w:hyperlink w:anchor="_Toc28062" w:history="1">
        <w:r>
          <w:rPr>
            <w:rFonts w:ascii="仿宋" w:eastAsia="仿宋" w:hAnsi="仿宋" w:cs="仿宋" w:hint="eastAsia"/>
            <w:lang w:eastAsia="zh-CN"/>
          </w:rPr>
          <w:t>(三)、市场风险分析</w:t>
        </w:r>
        <w:r>
          <w:tab/>
        </w:r>
        <w:r>
          <w:fldChar w:fldCharType="begin"/>
        </w:r>
        <w:r>
          <w:instrText xml:space="preserve"> PAGEREF _Toc28062 \h </w:instrText>
        </w:r>
        <w:r>
          <w:fldChar w:fldCharType="separate"/>
        </w:r>
        <w:r>
          <w:t>10</w:t>
        </w:r>
        <w:r>
          <w:fldChar w:fldCharType="end"/>
        </w:r>
      </w:hyperlink>
    </w:p>
    <w:p>
      <w:pPr>
        <w:pStyle w:val="TOC2"/>
        <w:tabs>
          <w:tab w:val="right" w:leader="dot" w:pos="8306"/>
        </w:tabs>
      </w:pPr>
      <w:hyperlink w:anchor="_Toc8850" w:history="1">
        <w:r>
          <w:rPr>
            <w:rFonts w:ascii="仿宋" w:eastAsia="仿宋" w:hAnsi="仿宋" w:cs="仿宋" w:hint="eastAsia"/>
            <w:lang w:eastAsia="zh-CN"/>
          </w:rPr>
          <w:t>(四)、资金风险分析</w:t>
        </w:r>
        <w:r>
          <w:tab/>
        </w:r>
        <w:r>
          <w:fldChar w:fldCharType="begin"/>
        </w:r>
        <w:r>
          <w:instrText xml:space="preserve"> PAGEREF _Toc8850 \h </w:instrText>
        </w:r>
        <w:r>
          <w:fldChar w:fldCharType="separate"/>
        </w:r>
        <w:r>
          <w:t>10</w:t>
        </w:r>
        <w:r>
          <w:fldChar w:fldCharType="end"/>
        </w:r>
      </w:hyperlink>
    </w:p>
    <w:p>
      <w:pPr>
        <w:pStyle w:val="TOC2"/>
        <w:tabs>
          <w:tab w:val="right" w:leader="dot" w:pos="8306"/>
        </w:tabs>
      </w:pPr>
      <w:hyperlink w:anchor="_Toc29439" w:history="1">
        <w:r>
          <w:rPr>
            <w:rFonts w:ascii="仿宋" w:eastAsia="仿宋" w:hAnsi="仿宋" w:cs="仿宋" w:hint="eastAsia"/>
            <w:lang w:eastAsia="zh-CN"/>
          </w:rPr>
          <w:t>(五)、技术风险分析</w:t>
        </w:r>
        <w:r>
          <w:tab/>
        </w:r>
        <w:r>
          <w:fldChar w:fldCharType="begin"/>
        </w:r>
        <w:r>
          <w:instrText xml:space="preserve"> PAGEREF _Toc29439 \h </w:instrText>
        </w:r>
        <w:r>
          <w:fldChar w:fldCharType="separate"/>
        </w:r>
        <w:r>
          <w:t>12</w:t>
        </w:r>
        <w:r>
          <w:fldChar w:fldCharType="end"/>
        </w:r>
      </w:hyperlink>
    </w:p>
    <w:p>
      <w:pPr>
        <w:pStyle w:val="TOC2"/>
        <w:tabs>
          <w:tab w:val="right" w:leader="dot" w:pos="8306"/>
        </w:tabs>
      </w:pPr>
      <w:hyperlink w:anchor="_Toc26186" w:history="1">
        <w:r>
          <w:rPr>
            <w:rFonts w:ascii="仿宋" w:eastAsia="仿宋" w:hAnsi="仿宋" w:cs="仿宋" w:hint="eastAsia"/>
            <w:lang w:eastAsia="zh-CN"/>
          </w:rPr>
          <w:t>(六)、财务风险分析</w:t>
        </w:r>
        <w:r>
          <w:tab/>
        </w:r>
        <w:r>
          <w:fldChar w:fldCharType="begin"/>
        </w:r>
        <w:r>
          <w:instrText xml:space="preserve"> PAGEREF _Toc26186 \h </w:instrText>
        </w:r>
        <w:r>
          <w:fldChar w:fldCharType="separate"/>
        </w:r>
        <w:r>
          <w:t>13</w:t>
        </w:r>
        <w:r>
          <w:fldChar w:fldCharType="end"/>
        </w:r>
      </w:hyperlink>
    </w:p>
    <w:p>
      <w:pPr>
        <w:pStyle w:val="TOC2"/>
        <w:tabs>
          <w:tab w:val="right" w:leader="dot" w:pos="8306"/>
        </w:tabs>
      </w:pPr>
      <w:hyperlink w:anchor="_Toc1891" w:history="1">
        <w:r>
          <w:rPr>
            <w:rFonts w:ascii="仿宋" w:eastAsia="仿宋" w:hAnsi="仿宋" w:cs="仿宋" w:hint="eastAsia"/>
            <w:lang w:eastAsia="zh-CN"/>
          </w:rPr>
          <w:t>(七)、管理风险分析</w:t>
        </w:r>
        <w:r>
          <w:tab/>
        </w:r>
        <w:r>
          <w:fldChar w:fldCharType="begin"/>
        </w:r>
        <w:r>
          <w:instrText xml:space="preserve"> PAGEREF _Toc1891 \h </w:instrText>
        </w:r>
        <w:r>
          <w:fldChar w:fldCharType="separate"/>
        </w:r>
        <w:r>
          <w:t>15</w:t>
        </w:r>
        <w:r>
          <w:fldChar w:fldCharType="end"/>
        </w:r>
      </w:hyperlink>
    </w:p>
    <w:p>
      <w:pPr>
        <w:pStyle w:val="TOC2"/>
        <w:tabs>
          <w:tab w:val="right" w:leader="dot" w:pos="8306"/>
        </w:tabs>
      </w:pPr>
      <w:hyperlink w:anchor="_Toc31006" w:history="1">
        <w:r>
          <w:rPr>
            <w:rFonts w:ascii="仿宋" w:eastAsia="仿宋" w:hAnsi="仿宋" w:cs="仿宋" w:hint="eastAsia"/>
            <w:lang w:eastAsia="zh-CN"/>
          </w:rPr>
          <w:t>(八)、其它风险分析</w:t>
        </w:r>
        <w:r>
          <w:tab/>
        </w:r>
        <w:r>
          <w:fldChar w:fldCharType="begin"/>
        </w:r>
        <w:r>
          <w:instrText xml:space="preserve"> PAGEREF _Toc31006 \h </w:instrText>
        </w:r>
        <w:r>
          <w:fldChar w:fldCharType="separate"/>
        </w:r>
        <w:r>
          <w:t>16</w:t>
        </w:r>
        <w:r>
          <w:fldChar w:fldCharType="end"/>
        </w:r>
      </w:hyperlink>
    </w:p>
    <w:p>
      <w:pPr>
        <w:pStyle w:val="TOC2"/>
        <w:tabs>
          <w:tab w:val="right" w:leader="dot" w:pos="8306"/>
        </w:tabs>
      </w:pPr>
      <w:hyperlink w:anchor="_Toc4876" w:history="1">
        <w:r>
          <w:rPr>
            <w:rFonts w:ascii="仿宋" w:eastAsia="仿宋" w:hAnsi="仿宋" w:cs="仿宋" w:hint="eastAsia"/>
            <w:lang w:eastAsia="zh-CN"/>
          </w:rPr>
          <w:t>(九)、社会影响评估</w:t>
        </w:r>
        <w:r>
          <w:tab/>
        </w:r>
        <w:r>
          <w:fldChar w:fldCharType="begin"/>
        </w:r>
        <w:r>
          <w:instrText xml:space="preserve"> PAGEREF _Toc4876 \h </w:instrText>
        </w:r>
        <w:r>
          <w:fldChar w:fldCharType="separate"/>
        </w:r>
        <w:r>
          <w:t>17</w:t>
        </w:r>
        <w:r>
          <w:fldChar w:fldCharType="end"/>
        </w:r>
      </w:hyperlink>
    </w:p>
    <w:p>
      <w:pPr>
        <w:pStyle w:val="TOC1"/>
        <w:tabs>
          <w:tab w:val="right" w:leader="dot" w:pos="8306"/>
        </w:tabs>
      </w:pPr>
      <w:hyperlink w:anchor="_Toc27988" w:history="1">
        <w:r>
          <w:rPr>
            <w:rFonts w:ascii="仿宋" w:eastAsia="仿宋" w:hAnsi="仿宋" w:cs="仿宋" w:hint="eastAsia"/>
            <w:lang w:eastAsia="zh-CN"/>
          </w:rPr>
          <w:t>三、立体停车场项目概论</w:t>
        </w:r>
        <w:r>
          <w:tab/>
        </w:r>
        <w:r>
          <w:fldChar w:fldCharType="begin"/>
        </w:r>
        <w:r>
          <w:instrText xml:space="preserve"> PAGEREF _Toc27988 \h </w:instrText>
        </w:r>
        <w:r>
          <w:fldChar w:fldCharType="separate"/>
        </w:r>
        <w:r>
          <w:t>19</w:t>
        </w:r>
        <w:r>
          <w:fldChar w:fldCharType="end"/>
        </w:r>
      </w:hyperlink>
    </w:p>
    <w:p>
      <w:pPr>
        <w:pStyle w:val="TOC2"/>
        <w:tabs>
          <w:tab w:val="right" w:leader="dot" w:pos="8306"/>
        </w:tabs>
      </w:pPr>
      <w:hyperlink w:anchor="_Toc17904" w:history="1">
        <w:r>
          <w:rPr>
            <w:rFonts w:ascii="仿宋" w:eastAsia="仿宋" w:hAnsi="仿宋" w:cs="仿宋" w:hint="eastAsia"/>
            <w:lang w:eastAsia="zh-CN"/>
          </w:rPr>
          <w:t>(一)、项目申报单位概况</w:t>
        </w:r>
        <w:r>
          <w:tab/>
        </w:r>
        <w:r>
          <w:fldChar w:fldCharType="begin"/>
        </w:r>
        <w:r>
          <w:instrText xml:space="preserve"> PAGEREF _Toc17904 \h </w:instrText>
        </w:r>
        <w:r>
          <w:fldChar w:fldCharType="separate"/>
        </w:r>
        <w:r>
          <w:t>19</w:t>
        </w:r>
        <w:r>
          <w:fldChar w:fldCharType="end"/>
        </w:r>
      </w:hyperlink>
    </w:p>
    <w:p>
      <w:pPr>
        <w:pStyle w:val="TOC2"/>
        <w:tabs>
          <w:tab w:val="right" w:leader="dot" w:pos="8306"/>
        </w:tabs>
      </w:pPr>
      <w:hyperlink w:anchor="_Toc9906" w:history="1">
        <w:r>
          <w:rPr>
            <w:rFonts w:ascii="仿宋" w:eastAsia="仿宋" w:hAnsi="仿宋" w:cs="仿宋" w:hint="eastAsia"/>
            <w:lang w:eastAsia="zh-CN"/>
          </w:rPr>
          <w:t>(二)、项目概况</w:t>
        </w:r>
        <w:r>
          <w:tab/>
        </w:r>
        <w:r>
          <w:fldChar w:fldCharType="begin"/>
        </w:r>
        <w:r>
          <w:instrText xml:space="preserve"> PAGEREF _Toc9906 \h </w:instrText>
        </w:r>
        <w:r>
          <w:fldChar w:fldCharType="separate"/>
        </w:r>
        <w:r>
          <w:t>20</w:t>
        </w:r>
        <w:r>
          <w:fldChar w:fldCharType="end"/>
        </w:r>
      </w:hyperlink>
    </w:p>
    <w:p>
      <w:pPr>
        <w:pStyle w:val="TOC1"/>
        <w:tabs>
          <w:tab w:val="right" w:leader="dot" w:pos="8306"/>
        </w:tabs>
      </w:pPr>
      <w:hyperlink w:anchor="_Toc8666" w:history="1">
        <w:r>
          <w:rPr>
            <w:rFonts w:ascii="仿宋" w:eastAsia="仿宋" w:hAnsi="仿宋" w:cs="仿宋" w:hint="eastAsia"/>
            <w:lang w:eastAsia="zh-CN"/>
          </w:rPr>
          <w:t>四、资源开发及综合利用分析</w:t>
        </w:r>
        <w:r>
          <w:tab/>
        </w:r>
        <w:r>
          <w:fldChar w:fldCharType="begin"/>
        </w:r>
        <w:r>
          <w:instrText xml:space="preserve"> PAGEREF _Toc8666 \h </w:instrText>
        </w:r>
        <w:r>
          <w:fldChar w:fldCharType="separate"/>
        </w:r>
        <w:r>
          <w:t>23</w:t>
        </w:r>
        <w:r>
          <w:fldChar w:fldCharType="end"/>
        </w:r>
      </w:hyperlink>
    </w:p>
    <w:p>
      <w:pPr>
        <w:pStyle w:val="TOC2"/>
        <w:tabs>
          <w:tab w:val="right" w:leader="dot" w:pos="8306"/>
        </w:tabs>
      </w:pPr>
      <w:hyperlink w:anchor="_Toc132" w:history="1">
        <w:r>
          <w:rPr>
            <w:rFonts w:ascii="仿宋" w:eastAsia="仿宋" w:hAnsi="仿宋" w:cs="仿宋" w:hint="eastAsia"/>
            <w:lang w:eastAsia="zh-CN"/>
          </w:rPr>
          <w:t>(一)、资源开发方案</w:t>
        </w:r>
        <w:r>
          <w:tab/>
        </w:r>
        <w:r>
          <w:fldChar w:fldCharType="begin"/>
        </w:r>
        <w:r>
          <w:instrText xml:space="preserve"> PAGEREF _Toc132 \h </w:instrText>
        </w:r>
        <w:r>
          <w:fldChar w:fldCharType="separate"/>
        </w:r>
        <w:r>
          <w:t>23</w:t>
        </w:r>
        <w:r>
          <w:fldChar w:fldCharType="end"/>
        </w:r>
      </w:hyperlink>
    </w:p>
    <w:p>
      <w:pPr>
        <w:pStyle w:val="TOC2"/>
        <w:tabs>
          <w:tab w:val="right" w:leader="dot" w:pos="8306"/>
        </w:tabs>
      </w:pPr>
      <w:hyperlink w:anchor="_Toc15056" w:history="1">
        <w:r>
          <w:rPr>
            <w:rFonts w:ascii="仿宋" w:eastAsia="仿宋" w:hAnsi="仿宋" w:cs="仿宋" w:hint="eastAsia"/>
            <w:lang w:eastAsia="zh-CN"/>
          </w:rPr>
          <w:t>(二)、资源利用方案</w:t>
        </w:r>
        <w:r>
          <w:tab/>
        </w:r>
        <w:r>
          <w:fldChar w:fldCharType="begin"/>
        </w:r>
        <w:r>
          <w:instrText xml:space="preserve"> PAGEREF _Toc15056 \h </w:instrText>
        </w:r>
        <w:r>
          <w:fldChar w:fldCharType="separate"/>
        </w:r>
        <w:r>
          <w:t>25</w:t>
        </w:r>
        <w:r>
          <w:fldChar w:fldCharType="end"/>
        </w:r>
      </w:hyperlink>
    </w:p>
    <w:p>
      <w:pPr>
        <w:pStyle w:val="TOC2"/>
        <w:tabs>
          <w:tab w:val="right" w:leader="dot" w:pos="8306"/>
        </w:tabs>
      </w:pPr>
      <w:hyperlink w:anchor="_Toc29951" w:history="1">
        <w:r>
          <w:rPr>
            <w:rFonts w:ascii="仿宋" w:eastAsia="仿宋" w:hAnsi="仿宋" w:cs="仿宋" w:hint="eastAsia"/>
            <w:lang w:eastAsia="zh-CN"/>
          </w:rPr>
          <w:t>(三)、资源节约措施</w:t>
        </w:r>
        <w:r>
          <w:tab/>
        </w:r>
        <w:r>
          <w:fldChar w:fldCharType="begin"/>
        </w:r>
        <w:r>
          <w:instrText xml:space="preserve"> PAGEREF _Toc29951 \h </w:instrText>
        </w:r>
        <w:r>
          <w:fldChar w:fldCharType="separate"/>
        </w:r>
        <w:r>
          <w:t>26</w:t>
        </w:r>
        <w:r>
          <w:fldChar w:fldCharType="end"/>
        </w:r>
      </w:hyperlink>
    </w:p>
    <w:p>
      <w:pPr>
        <w:pStyle w:val="TOC1"/>
        <w:tabs>
          <w:tab w:val="right" w:leader="dot" w:pos="8306"/>
        </w:tabs>
      </w:pPr>
      <w:hyperlink w:anchor="_Toc1903" w:history="1">
        <w:r>
          <w:rPr>
            <w:rFonts w:ascii="仿宋" w:eastAsia="仿宋" w:hAnsi="仿宋" w:cs="仿宋" w:hint="eastAsia"/>
            <w:lang w:eastAsia="zh-CN"/>
          </w:rPr>
          <w:t>五、发展规划、产业政策和行业准入分析</w:t>
        </w:r>
        <w:r>
          <w:tab/>
        </w:r>
        <w:r>
          <w:fldChar w:fldCharType="begin"/>
        </w:r>
        <w:r>
          <w:instrText xml:space="preserve"> PAGEREF _Toc1903 \h </w:instrText>
        </w:r>
        <w:r>
          <w:fldChar w:fldCharType="separate"/>
        </w:r>
        <w:r>
          <w:t>27</w:t>
        </w:r>
        <w:r>
          <w:fldChar w:fldCharType="end"/>
        </w:r>
      </w:hyperlink>
    </w:p>
    <w:p>
      <w:pPr>
        <w:pStyle w:val="TOC2"/>
        <w:tabs>
          <w:tab w:val="right" w:leader="dot" w:pos="8306"/>
        </w:tabs>
      </w:pPr>
      <w:hyperlink w:anchor="_Toc22681" w:history="1">
        <w:r>
          <w:rPr>
            <w:rFonts w:ascii="仿宋" w:eastAsia="仿宋" w:hAnsi="仿宋" w:cs="仿宋" w:hint="eastAsia"/>
            <w:lang w:eastAsia="zh-CN"/>
          </w:rPr>
          <w:t>(一)、发展规划分析</w:t>
        </w:r>
        <w:r>
          <w:tab/>
        </w:r>
        <w:r>
          <w:fldChar w:fldCharType="begin"/>
        </w:r>
        <w:r>
          <w:instrText xml:space="preserve"> PAGEREF _Toc22681 \h </w:instrText>
        </w:r>
        <w:r>
          <w:fldChar w:fldCharType="separate"/>
        </w:r>
        <w:r>
          <w:t>27</w:t>
        </w:r>
        <w:r>
          <w:fldChar w:fldCharType="end"/>
        </w:r>
      </w:hyperlink>
    </w:p>
    <w:p>
      <w:pPr>
        <w:pStyle w:val="TOC2"/>
        <w:tabs>
          <w:tab w:val="right" w:leader="dot" w:pos="8306"/>
        </w:tabs>
      </w:pPr>
      <w:hyperlink w:anchor="_Toc10585" w:history="1">
        <w:r>
          <w:rPr>
            <w:rFonts w:ascii="仿宋" w:eastAsia="仿宋" w:hAnsi="仿宋" w:cs="仿宋" w:hint="eastAsia"/>
            <w:lang w:eastAsia="zh-CN"/>
          </w:rPr>
          <w:t>(二)、产业政策分析</w:t>
        </w:r>
        <w:r>
          <w:tab/>
        </w:r>
        <w:r>
          <w:fldChar w:fldCharType="begin"/>
        </w:r>
        <w:r>
          <w:instrText xml:space="preserve"> PAGEREF _Toc10585 \h </w:instrText>
        </w:r>
        <w:r>
          <w:fldChar w:fldCharType="separate"/>
        </w:r>
        <w:r>
          <w:t>29</w:t>
        </w:r>
        <w:r>
          <w:fldChar w:fldCharType="end"/>
        </w:r>
      </w:hyperlink>
    </w:p>
    <w:p>
      <w:pPr>
        <w:pStyle w:val="TOC2"/>
        <w:tabs>
          <w:tab w:val="right" w:leader="dot" w:pos="8306"/>
        </w:tabs>
      </w:pPr>
      <w:hyperlink w:anchor="_Toc4433" w:history="1">
        <w:r>
          <w:rPr>
            <w:rFonts w:ascii="仿宋" w:eastAsia="仿宋" w:hAnsi="仿宋" w:cs="仿宋" w:hint="eastAsia"/>
            <w:lang w:eastAsia="zh-CN"/>
          </w:rPr>
          <w:t>(三)、行业准入分析</w:t>
        </w:r>
        <w:r>
          <w:tab/>
        </w:r>
        <w:r>
          <w:fldChar w:fldCharType="begin"/>
        </w:r>
        <w:r>
          <w:instrText xml:space="preserve"> PAGEREF _Toc4433 \h </w:instrText>
        </w:r>
        <w:r>
          <w:fldChar w:fldCharType="separate"/>
        </w:r>
        <w:r>
          <w:t>30</w:t>
        </w:r>
        <w:r>
          <w:fldChar w:fldCharType="end"/>
        </w:r>
      </w:hyperlink>
    </w:p>
    <w:p>
      <w:pPr>
        <w:pStyle w:val="TOC1"/>
        <w:tabs>
          <w:tab w:val="right" w:leader="dot" w:pos="8306"/>
        </w:tabs>
      </w:pPr>
      <w:hyperlink w:anchor="_Toc5613" w:history="1">
        <w:r>
          <w:rPr>
            <w:rFonts w:ascii="仿宋" w:eastAsia="仿宋" w:hAnsi="仿宋" w:cs="仿宋" w:hint="eastAsia"/>
            <w:lang w:eastAsia="zh-CN"/>
          </w:rPr>
          <w:t>六、项目监理与质量保证</w:t>
        </w:r>
        <w:r>
          <w:tab/>
        </w:r>
        <w:r>
          <w:fldChar w:fldCharType="begin"/>
        </w:r>
        <w:r>
          <w:instrText xml:space="preserve"> PAGEREF _Toc5613 \h </w:instrText>
        </w:r>
        <w:r>
          <w:fldChar w:fldCharType="separate"/>
        </w:r>
        <w:r>
          <w:t>31</w:t>
        </w:r>
        <w:r>
          <w:fldChar w:fldCharType="end"/>
        </w:r>
      </w:hyperlink>
    </w:p>
    <w:p>
      <w:pPr>
        <w:pStyle w:val="TOC2"/>
        <w:tabs>
          <w:tab w:val="right" w:leader="dot" w:pos="8306"/>
        </w:tabs>
      </w:pPr>
      <w:hyperlink w:anchor="_Toc12539" w:history="1">
        <w:r>
          <w:rPr>
            <w:rFonts w:ascii="仿宋" w:eastAsia="仿宋" w:hAnsi="仿宋" w:cs="仿宋" w:hint="eastAsia"/>
            <w:lang w:eastAsia="zh-CN"/>
          </w:rPr>
          <w:t>(一)、监理体系构建</w:t>
        </w:r>
        <w:r>
          <w:tab/>
        </w:r>
        <w:r>
          <w:fldChar w:fldCharType="begin"/>
        </w:r>
        <w:r>
          <w:instrText xml:space="preserve"> PAGEREF _Toc12539 \h </w:instrText>
        </w:r>
        <w:r>
          <w:fldChar w:fldCharType="separate"/>
        </w:r>
        <w:r>
          <w:t>31</w:t>
        </w:r>
        <w:r>
          <w:fldChar w:fldCharType="end"/>
        </w:r>
      </w:hyperlink>
    </w:p>
    <w:p>
      <w:pPr>
        <w:pStyle w:val="TOC2"/>
        <w:tabs>
          <w:tab w:val="right" w:leader="dot" w:pos="8306"/>
        </w:tabs>
      </w:pPr>
      <w:hyperlink w:anchor="_Toc2527" w:history="1">
        <w:r>
          <w:rPr>
            <w:rFonts w:ascii="仿宋" w:eastAsia="仿宋" w:hAnsi="仿宋" w:cs="仿宋" w:hint="eastAsia"/>
            <w:lang w:eastAsia="zh-CN"/>
          </w:rPr>
          <w:t>(二)、质量保证体系实施</w:t>
        </w:r>
        <w:r>
          <w:tab/>
        </w:r>
        <w:r>
          <w:fldChar w:fldCharType="begin"/>
        </w:r>
        <w:r>
          <w:instrText xml:space="preserve"> PAGEREF _Toc2527 \h </w:instrText>
        </w:r>
        <w:r>
          <w:fldChar w:fldCharType="separate"/>
        </w:r>
        <w:r>
          <w:t>32</w:t>
        </w:r>
        <w:r>
          <w:fldChar w:fldCharType="end"/>
        </w:r>
      </w:hyperlink>
    </w:p>
    <w:p>
      <w:pPr>
        <w:pStyle w:val="TOC2"/>
        <w:tabs>
          <w:tab w:val="right" w:leader="dot" w:pos="8306"/>
        </w:tabs>
      </w:pPr>
      <w:hyperlink w:anchor="_Toc21247" w:history="1">
        <w:r>
          <w:rPr>
            <w:rFonts w:ascii="仿宋" w:eastAsia="仿宋" w:hAnsi="仿宋" w:cs="仿宋" w:hint="eastAsia"/>
            <w:lang w:eastAsia="zh-CN"/>
          </w:rPr>
          <w:t>(三)、监理与质量控制流程</w:t>
        </w:r>
        <w:r>
          <w:tab/>
        </w:r>
        <w:r>
          <w:fldChar w:fldCharType="begin"/>
        </w:r>
        <w:r>
          <w:instrText xml:space="preserve"> PAGEREF _Toc21247 \h </w:instrText>
        </w:r>
        <w:r>
          <w:fldChar w:fldCharType="separate"/>
        </w:r>
        <w:r>
          <w:t>33</w:t>
        </w:r>
        <w:r>
          <w:fldChar w:fldCharType="end"/>
        </w:r>
      </w:hyperlink>
    </w:p>
    <w:p>
      <w:pPr>
        <w:pStyle w:val="TOC1"/>
        <w:tabs>
          <w:tab w:val="right" w:leader="dot" w:pos="8306"/>
        </w:tabs>
      </w:pPr>
      <w:hyperlink w:anchor="_Toc18023" w:history="1">
        <w:r>
          <w:rPr>
            <w:rFonts w:ascii="仿宋" w:eastAsia="仿宋" w:hAnsi="仿宋" w:cs="仿宋" w:hint="eastAsia"/>
            <w:lang w:eastAsia="zh-CN"/>
          </w:rPr>
          <w:t>七、经济效益与社会效益优化</w:t>
        </w:r>
        <w:r>
          <w:tab/>
        </w:r>
        <w:r>
          <w:fldChar w:fldCharType="begin"/>
        </w:r>
        <w:r>
          <w:instrText xml:space="preserve"> PAGEREF _Toc18023 \h </w:instrText>
        </w:r>
        <w:r>
          <w:fldChar w:fldCharType="separate"/>
        </w:r>
        <w:r>
          <w:t>33</w:t>
        </w:r>
        <w:r>
          <w:fldChar w:fldCharType="end"/>
        </w:r>
      </w:hyperlink>
    </w:p>
    <w:p>
      <w:pPr>
        <w:pStyle w:val="TOC2"/>
        <w:tabs>
          <w:tab w:val="right" w:leader="dot" w:pos="8306"/>
        </w:tabs>
      </w:pPr>
      <w:hyperlink w:anchor="_Toc24899" w:history="1">
        <w:r>
          <w:rPr>
            <w:rFonts w:ascii="仿宋" w:eastAsia="仿宋" w:hAnsi="仿宋" w:cs="仿宋" w:hint="eastAsia"/>
            <w:lang w:eastAsia="zh-CN"/>
          </w:rPr>
          <w:t>(一)、经济效益提升策略</w:t>
        </w:r>
        <w:r>
          <w:tab/>
        </w:r>
        <w:r>
          <w:fldChar w:fldCharType="begin"/>
        </w:r>
        <w:r>
          <w:instrText xml:space="preserve"> PAGEREF _Toc24899 \h </w:instrText>
        </w:r>
        <w:r>
          <w:fldChar w:fldCharType="separate"/>
        </w:r>
        <w:r>
          <w:t>33</w:t>
        </w:r>
        <w:r>
          <w:fldChar w:fldCharType="end"/>
        </w:r>
      </w:hyperlink>
    </w:p>
    <w:p>
      <w:pPr>
        <w:pStyle w:val="TOC2"/>
        <w:tabs>
          <w:tab w:val="right" w:leader="dot" w:pos="8306"/>
        </w:tabs>
      </w:pPr>
      <w:hyperlink w:anchor="_Toc19751" w:history="1">
        <w:r>
          <w:rPr>
            <w:rFonts w:ascii="仿宋" w:eastAsia="仿宋" w:hAnsi="仿宋" w:cs="仿宋" w:hint="eastAsia"/>
            <w:lang w:eastAsia="zh-CN"/>
          </w:rPr>
          <w:t>(二)、社会效益增强方案</w:t>
        </w:r>
        <w:r>
          <w:tab/>
        </w:r>
        <w:r>
          <w:fldChar w:fldCharType="begin"/>
        </w:r>
        <w:r>
          <w:instrText xml:space="preserve"> PAGEREF _Toc19751 \h </w:instrText>
        </w:r>
        <w:r>
          <w:fldChar w:fldCharType="separate"/>
        </w:r>
        <w:r>
          <w:t>35</w:t>
        </w:r>
        <w:r>
          <w:fldChar w:fldCharType="end"/>
        </w:r>
      </w:hyperlink>
    </w:p>
    <w:p>
      <w:pPr>
        <w:pStyle w:val="TOC1"/>
        <w:tabs>
          <w:tab w:val="right" w:leader="dot" w:pos="8306"/>
        </w:tabs>
      </w:pPr>
      <w:hyperlink w:anchor="_Toc16646" w:history="1">
        <w:r>
          <w:rPr>
            <w:rFonts w:ascii="仿宋" w:eastAsia="仿宋" w:hAnsi="仿宋" w:cs="仿宋" w:hint="eastAsia"/>
            <w:lang w:eastAsia="zh-CN"/>
          </w:rPr>
          <w:t>八、环境保护与绿色发展</w:t>
        </w:r>
        <w:r>
          <w:tab/>
        </w:r>
        <w:r>
          <w:fldChar w:fldCharType="begin"/>
        </w:r>
        <w:r>
          <w:instrText xml:space="preserve"> PAGEREF _Toc16646 \h </w:instrText>
        </w:r>
        <w:r>
          <w:fldChar w:fldCharType="separate"/>
        </w:r>
        <w:r>
          <w:t>35</w:t>
        </w:r>
        <w:r>
          <w:fldChar w:fldCharType="end"/>
        </w:r>
      </w:hyperlink>
    </w:p>
    <w:p>
      <w:pPr>
        <w:pStyle w:val="TOC2"/>
        <w:tabs>
          <w:tab w:val="right" w:leader="dot" w:pos="8306"/>
        </w:tabs>
      </w:pPr>
      <w:hyperlink w:anchor="_Toc14323" w:history="1">
        <w:r>
          <w:rPr>
            <w:rFonts w:ascii="仿宋" w:eastAsia="仿宋" w:hAnsi="仿宋" w:cs="仿宋" w:hint="eastAsia"/>
            <w:lang w:eastAsia="zh-CN"/>
          </w:rPr>
          <w:t>(一)、环境保护措施</w:t>
        </w:r>
        <w:r>
          <w:tab/>
        </w:r>
        <w:r>
          <w:fldChar w:fldCharType="begin"/>
        </w:r>
        <w:r>
          <w:instrText xml:space="preserve"> PAGEREF _Toc14323 \h </w:instrText>
        </w:r>
        <w:r>
          <w:fldChar w:fldCharType="separate"/>
        </w:r>
        <w:r>
          <w:t>35</w:t>
        </w:r>
        <w:r>
          <w:fldChar w:fldCharType="end"/>
        </w:r>
      </w:hyperlink>
    </w:p>
    <w:p>
      <w:pPr>
        <w:pStyle w:val="TOC2"/>
        <w:tabs>
          <w:tab w:val="right" w:leader="dot" w:pos="8306"/>
        </w:tabs>
      </w:pPr>
      <w:hyperlink w:anchor="_Toc12284" w:history="1">
        <w:r>
          <w:rPr>
            <w:rFonts w:ascii="仿宋" w:eastAsia="仿宋" w:hAnsi="仿宋" w:cs="仿宋" w:hint="eastAsia"/>
            <w:lang w:eastAsia="zh-CN"/>
          </w:rPr>
          <w:t>(二)、绿色发展与可持续发展策略</w:t>
        </w:r>
        <w:r>
          <w:tab/>
        </w:r>
        <w:r>
          <w:fldChar w:fldCharType="begin"/>
        </w:r>
        <w:r>
          <w:instrText xml:space="preserve"> PAGEREF _Toc12284 \h </w:instrText>
        </w:r>
        <w:r>
          <w:fldChar w:fldCharType="separate"/>
        </w:r>
        <w:r>
          <w:t>37</w:t>
        </w:r>
        <w:r>
          <w:fldChar w:fldCharType="end"/>
        </w:r>
      </w:hyperlink>
    </w:p>
    <w:p>
      <w:pPr>
        <w:pStyle w:val="TOC1"/>
        <w:tabs>
          <w:tab w:val="right" w:leader="dot" w:pos="8306"/>
        </w:tabs>
      </w:pPr>
      <w:hyperlink w:anchor="_Toc29726" w:history="1">
        <w:r>
          <w:rPr>
            <w:rFonts w:ascii="仿宋" w:eastAsia="仿宋" w:hAnsi="仿宋" w:cs="仿宋" w:hint="eastAsia"/>
            <w:lang w:eastAsia="zh-CN"/>
          </w:rPr>
          <w:t>九、安全与应急管理</w:t>
        </w:r>
        <w:r>
          <w:tab/>
        </w:r>
        <w:r>
          <w:fldChar w:fldCharType="begin"/>
        </w:r>
        <w:r>
          <w:instrText xml:space="preserve"> PAGEREF _Toc29726 \h </w:instrText>
        </w:r>
        <w:r>
          <w:fldChar w:fldCharType="separate"/>
        </w:r>
        <w:r>
          <w:t>39</w:t>
        </w:r>
        <w:r>
          <w:fldChar w:fldCharType="end"/>
        </w:r>
      </w:hyperlink>
    </w:p>
    <w:p>
      <w:pPr>
        <w:pStyle w:val="TOC2"/>
        <w:tabs>
          <w:tab w:val="right" w:leader="dot" w:pos="8306"/>
        </w:tabs>
      </w:pPr>
      <w:hyperlink w:anchor="_Toc6897" w:history="1">
        <w:r>
          <w:rPr>
            <w:rFonts w:ascii="仿宋" w:eastAsia="仿宋" w:hAnsi="仿宋" w:cs="仿宋" w:hint="eastAsia"/>
            <w:lang w:eastAsia="zh-CN"/>
          </w:rPr>
          <w:t>(一)、安全生产管理</w:t>
        </w:r>
        <w:r>
          <w:tab/>
        </w:r>
        <w:r>
          <w:fldChar w:fldCharType="begin"/>
        </w:r>
        <w:r>
          <w:instrText xml:space="preserve"> PAGEREF _Toc6897 \h </w:instrText>
        </w:r>
        <w:r>
          <w:fldChar w:fldCharType="separate"/>
        </w:r>
        <w:r>
          <w:t>39</w:t>
        </w:r>
        <w:r>
          <w:fldChar w:fldCharType="end"/>
        </w:r>
      </w:hyperlink>
    </w:p>
    <w:p>
      <w:pPr>
        <w:pStyle w:val="TOC2"/>
        <w:tabs>
          <w:tab w:val="right" w:leader="dot" w:pos="8306"/>
        </w:tabs>
      </w:pPr>
      <w:hyperlink w:anchor="_Toc9473" w:history="1">
        <w:r>
          <w:rPr>
            <w:rFonts w:ascii="仿宋" w:eastAsia="仿宋" w:hAnsi="仿宋" w:cs="仿宋" w:hint="eastAsia"/>
            <w:lang w:eastAsia="zh-CN"/>
          </w:rPr>
          <w:t>(二)、应急预案与响应</w:t>
        </w:r>
        <w:r>
          <w:tab/>
        </w:r>
        <w:r>
          <w:fldChar w:fldCharType="begin"/>
        </w:r>
        <w:r>
          <w:instrText xml:space="preserve"> PAGEREF _Toc9473 \h </w:instrText>
        </w:r>
        <w:r>
          <w:fldChar w:fldCharType="separate"/>
        </w:r>
        <w:r>
          <w:t>40</w:t>
        </w:r>
        <w:r>
          <w:fldChar w:fldCharType="end"/>
        </w:r>
      </w:hyperlink>
    </w:p>
    <w:p>
      <w:pPr>
        <w:pStyle w:val="TOC1"/>
        <w:tabs>
          <w:tab w:val="right" w:leader="dot" w:pos="8306"/>
        </w:tabs>
      </w:pPr>
      <w:hyperlink w:anchor="_Toc17067" w:history="1">
        <w:r>
          <w:rPr>
            <w:rFonts w:ascii="仿宋" w:eastAsia="仿宋" w:hAnsi="仿宋" w:cs="仿宋" w:hint="eastAsia"/>
            <w:lang w:eastAsia="zh-CN"/>
          </w:rPr>
          <w:t>十、客户关系管理与市场拓展</w:t>
        </w:r>
        <w:r>
          <w:tab/>
        </w:r>
        <w:r>
          <w:fldChar w:fldCharType="begin"/>
        </w:r>
        <w:r>
          <w:instrText xml:space="preserve"> PAGEREF _Toc17067 \h </w:instrText>
        </w:r>
        <w:r>
          <w:fldChar w:fldCharType="separate"/>
        </w:r>
        <w:r>
          <w:t>42</w:t>
        </w:r>
        <w:r>
          <w:fldChar w:fldCharType="end"/>
        </w:r>
      </w:hyperlink>
    </w:p>
    <w:p>
      <w:pPr>
        <w:pStyle w:val="TOC2"/>
        <w:tabs>
          <w:tab w:val="right" w:leader="dot" w:pos="8306"/>
        </w:tabs>
      </w:pPr>
      <w:hyperlink w:anchor="_Toc20427" w:history="1">
        <w:r>
          <w:rPr>
            <w:rFonts w:ascii="仿宋" w:eastAsia="仿宋" w:hAnsi="仿宋" w:cs="仿宋" w:hint="eastAsia"/>
            <w:lang w:eastAsia="zh-CN"/>
          </w:rPr>
          <w:t>(一)、客户关系管理策略</w:t>
        </w:r>
        <w:r>
          <w:tab/>
        </w:r>
        <w:r>
          <w:fldChar w:fldCharType="begin"/>
        </w:r>
        <w:r>
          <w:instrText xml:space="preserve"> PAGEREF _Toc20427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76" w:history="1">
        <w:r>
          <w:rPr>
            <w:rFonts w:ascii="仿宋" w:eastAsia="仿宋" w:hAnsi="仿宋" w:cs="仿宋" w:hint="eastAsia"/>
            <w:lang w:eastAsia="zh-CN"/>
          </w:rPr>
          <w:t>(二)、市场拓展方案</w:t>
        </w:r>
        <w:r>
          <w:tab/>
        </w:r>
        <w:r>
          <w:fldChar w:fldCharType="begin"/>
        </w:r>
        <w:r>
          <w:instrText xml:space="preserve"> PAGEREF _Toc26876 \h </w:instrText>
        </w:r>
        <w:r>
          <w:fldChar w:fldCharType="separate"/>
        </w:r>
        <w:r>
          <w:t>43</w:t>
        </w:r>
        <w:r>
          <w:fldChar w:fldCharType="end"/>
        </w:r>
      </w:hyperlink>
    </w:p>
    <w:p>
      <w:pPr>
        <w:pStyle w:val="TOC1"/>
        <w:tabs>
          <w:tab w:val="right" w:leader="dot" w:pos="8306"/>
        </w:tabs>
      </w:pPr>
      <w:hyperlink w:anchor="_Toc17131" w:history="1">
        <w:r>
          <w:rPr>
            <w:rFonts w:ascii="仿宋" w:eastAsia="仿宋" w:hAnsi="仿宋" w:cs="仿宋" w:hint="eastAsia"/>
            <w:lang w:eastAsia="zh-CN"/>
          </w:rPr>
          <w:t>十一、项目实施与管理方案</w:t>
        </w:r>
        <w:r>
          <w:tab/>
        </w:r>
        <w:r>
          <w:fldChar w:fldCharType="begin"/>
        </w:r>
        <w:r>
          <w:instrText xml:space="preserve"> PAGEREF _Toc17131 \h </w:instrText>
        </w:r>
        <w:r>
          <w:fldChar w:fldCharType="separate"/>
        </w:r>
        <w:r>
          <w:t>44</w:t>
        </w:r>
        <w:r>
          <w:fldChar w:fldCharType="end"/>
        </w:r>
      </w:hyperlink>
    </w:p>
    <w:p>
      <w:pPr>
        <w:pStyle w:val="TOC2"/>
        <w:tabs>
          <w:tab w:val="right" w:leader="dot" w:pos="8306"/>
        </w:tabs>
      </w:pPr>
      <w:hyperlink w:anchor="_Toc20238" w:history="1">
        <w:r>
          <w:rPr>
            <w:rFonts w:ascii="仿宋" w:eastAsia="仿宋" w:hAnsi="仿宋" w:cs="仿宋" w:hint="eastAsia"/>
            <w:lang w:eastAsia="zh-CN"/>
          </w:rPr>
          <w:t>(一)、项目实施计划</w:t>
        </w:r>
        <w:r>
          <w:tab/>
        </w:r>
        <w:r>
          <w:fldChar w:fldCharType="begin"/>
        </w:r>
        <w:r>
          <w:instrText xml:space="preserve"> PAGEREF _Toc20238 \h </w:instrText>
        </w:r>
        <w:r>
          <w:fldChar w:fldCharType="separate"/>
        </w:r>
        <w:r>
          <w:t>44</w:t>
        </w:r>
        <w:r>
          <w:fldChar w:fldCharType="end"/>
        </w:r>
      </w:hyperlink>
    </w:p>
    <w:p>
      <w:pPr>
        <w:pStyle w:val="TOC2"/>
        <w:tabs>
          <w:tab w:val="right" w:leader="dot" w:pos="8306"/>
        </w:tabs>
      </w:pPr>
      <w:hyperlink w:anchor="_Toc32131" w:history="1">
        <w:r>
          <w:rPr>
            <w:rFonts w:ascii="仿宋" w:eastAsia="仿宋" w:hAnsi="仿宋" w:cs="仿宋" w:hint="eastAsia"/>
            <w:lang w:eastAsia="zh-CN"/>
          </w:rPr>
          <w:t>(二)、项目组织机构与职责</w:t>
        </w:r>
        <w:r>
          <w:tab/>
        </w:r>
        <w:r>
          <w:fldChar w:fldCharType="begin"/>
        </w:r>
        <w:r>
          <w:instrText xml:space="preserve"> PAGEREF _Toc32131 \h </w:instrText>
        </w:r>
        <w:r>
          <w:fldChar w:fldCharType="separate"/>
        </w:r>
        <w:r>
          <w:t>46</w:t>
        </w:r>
        <w:r>
          <w:fldChar w:fldCharType="end"/>
        </w:r>
      </w:hyperlink>
    </w:p>
    <w:p>
      <w:pPr>
        <w:pStyle w:val="TOC2"/>
        <w:tabs>
          <w:tab w:val="right" w:leader="dot" w:pos="8306"/>
        </w:tabs>
      </w:pPr>
      <w:hyperlink w:anchor="_Toc22392" w:history="1">
        <w:r>
          <w:rPr>
            <w:rFonts w:ascii="仿宋" w:eastAsia="仿宋" w:hAnsi="仿宋" w:cs="仿宋" w:hint="eastAsia"/>
            <w:lang w:eastAsia="zh-CN"/>
          </w:rPr>
          <w:t>(三)、项目管理与监控体系</w:t>
        </w:r>
        <w:r>
          <w:tab/>
        </w:r>
        <w:r>
          <w:fldChar w:fldCharType="begin"/>
        </w:r>
        <w:r>
          <w:instrText xml:space="preserve"> PAGEREF _Toc22392 \h </w:instrText>
        </w:r>
        <w:r>
          <w:fldChar w:fldCharType="separate"/>
        </w:r>
        <w:r>
          <w:t>48</w:t>
        </w:r>
        <w:r>
          <w:fldChar w:fldCharType="end"/>
        </w:r>
      </w:hyperlink>
    </w:p>
    <w:p>
      <w:pPr>
        <w:pStyle w:val="TOC1"/>
        <w:tabs>
          <w:tab w:val="right" w:leader="dot" w:pos="8306"/>
        </w:tabs>
      </w:pPr>
      <w:hyperlink w:anchor="_Toc16333" w:history="1">
        <w:r>
          <w:rPr>
            <w:rFonts w:ascii="仿宋" w:eastAsia="仿宋" w:hAnsi="仿宋" w:cs="仿宋" w:hint="eastAsia"/>
            <w:lang w:eastAsia="zh-CN"/>
          </w:rPr>
          <w:t>十二、项目质量与标准</w:t>
        </w:r>
        <w:r>
          <w:tab/>
        </w:r>
        <w:r>
          <w:fldChar w:fldCharType="begin"/>
        </w:r>
        <w:r>
          <w:instrText xml:space="preserve"> PAGEREF _Toc16333 \h </w:instrText>
        </w:r>
        <w:r>
          <w:fldChar w:fldCharType="separate"/>
        </w:r>
        <w:r>
          <w:t>50</w:t>
        </w:r>
        <w:r>
          <w:fldChar w:fldCharType="end"/>
        </w:r>
      </w:hyperlink>
    </w:p>
    <w:p>
      <w:pPr>
        <w:pStyle w:val="TOC2"/>
        <w:tabs>
          <w:tab w:val="right" w:leader="dot" w:pos="8306"/>
        </w:tabs>
      </w:pPr>
      <w:hyperlink w:anchor="_Toc29090" w:history="1">
        <w:r>
          <w:rPr>
            <w:rFonts w:ascii="仿宋" w:eastAsia="仿宋" w:hAnsi="仿宋" w:cs="仿宋" w:hint="eastAsia"/>
            <w:lang w:eastAsia="zh-CN"/>
          </w:rPr>
          <w:t>(一)、质量保障体系</w:t>
        </w:r>
        <w:r>
          <w:tab/>
        </w:r>
        <w:r>
          <w:fldChar w:fldCharType="begin"/>
        </w:r>
        <w:r>
          <w:instrText xml:space="preserve"> PAGEREF _Toc29090 \h </w:instrText>
        </w:r>
        <w:r>
          <w:fldChar w:fldCharType="separate"/>
        </w:r>
        <w:r>
          <w:t>50</w:t>
        </w:r>
        <w:r>
          <w:fldChar w:fldCharType="end"/>
        </w:r>
      </w:hyperlink>
    </w:p>
    <w:p>
      <w:pPr>
        <w:pStyle w:val="TOC2"/>
        <w:tabs>
          <w:tab w:val="right" w:leader="dot" w:pos="8306"/>
        </w:tabs>
      </w:pPr>
      <w:hyperlink w:anchor="_Toc29532" w:history="1">
        <w:r>
          <w:rPr>
            <w:rFonts w:ascii="仿宋" w:eastAsia="仿宋" w:hAnsi="仿宋" w:cs="仿宋" w:hint="eastAsia"/>
            <w:lang w:eastAsia="zh-CN"/>
          </w:rPr>
          <w:t>(二)、标准化作业流程</w:t>
        </w:r>
        <w:r>
          <w:tab/>
        </w:r>
        <w:r>
          <w:fldChar w:fldCharType="begin"/>
        </w:r>
        <w:r>
          <w:instrText xml:space="preserve"> PAGEREF _Toc29532 \h </w:instrText>
        </w:r>
        <w:r>
          <w:fldChar w:fldCharType="separate"/>
        </w:r>
        <w:r>
          <w:t>51</w:t>
        </w:r>
        <w:r>
          <w:fldChar w:fldCharType="end"/>
        </w:r>
      </w:hyperlink>
    </w:p>
    <w:p>
      <w:pPr>
        <w:pStyle w:val="TOC2"/>
        <w:tabs>
          <w:tab w:val="right" w:leader="dot" w:pos="8306"/>
        </w:tabs>
      </w:pPr>
      <w:hyperlink w:anchor="_Toc24945" w:history="1">
        <w:r>
          <w:rPr>
            <w:rFonts w:ascii="仿宋" w:eastAsia="仿宋" w:hAnsi="仿宋" w:cs="仿宋" w:hint="eastAsia"/>
            <w:lang w:eastAsia="zh-CN"/>
          </w:rPr>
          <w:t>(三)、质量监控与评估</w:t>
        </w:r>
        <w:r>
          <w:tab/>
        </w:r>
        <w:r>
          <w:fldChar w:fldCharType="begin"/>
        </w:r>
        <w:r>
          <w:instrText xml:space="preserve"> PAGEREF _Toc24945 \h </w:instrText>
        </w:r>
        <w:r>
          <w:fldChar w:fldCharType="separate"/>
        </w:r>
        <w:r>
          <w:t>53</w:t>
        </w:r>
        <w:r>
          <w:fldChar w:fldCharType="end"/>
        </w:r>
      </w:hyperlink>
    </w:p>
    <w:p>
      <w:pPr>
        <w:pStyle w:val="TOC2"/>
        <w:tabs>
          <w:tab w:val="right" w:leader="dot" w:pos="8306"/>
        </w:tabs>
      </w:pPr>
      <w:hyperlink w:anchor="_Toc21142" w:history="1">
        <w:r>
          <w:rPr>
            <w:rFonts w:ascii="仿宋" w:eastAsia="仿宋" w:hAnsi="仿宋" w:cs="仿宋" w:hint="eastAsia"/>
            <w:lang w:eastAsia="zh-CN"/>
          </w:rPr>
          <w:t>(四)、质量改进计划</w:t>
        </w:r>
        <w:r>
          <w:tab/>
        </w:r>
        <w:r>
          <w:fldChar w:fldCharType="begin"/>
        </w:r>
        <w:r>
          <w:instrText xml:space="preserve"> PAGEREF _Toc21142 \h </w:instrText>
        </w:r>
        <w:r>
          <w:fldChar w:fldCharType="separate"/>
        </w:r>
        <w:r>
          <w:t>54</w:t>
        </w:r>
        <w:r>
          <w:fldChar w:fldCharType="end"/>
        </w:r>
      </w:hyperlink>
    </w:p>
    <w:p>
      <w:pPr>
        <w:pStyle w:val="TOC1"/>
        <w:tabs>
          <w:tab w:val="right" w:leader="dot" w:pos="8306"/>
        </w:tabs>
      </w:pPr>
      <w:hyperlink w:anchor="_Toc19815" w:history="1">
        <w:r>
          <w:rPr>
            <w:rFonts w:ascii="仿宋" w:eastAsia="仿宋" w:hAnsi="仿宋" w:cs="仿宋" w:hint="eastAsia"/>
            <w:lang w:eastAsia="zh-CN"/>
          </w:rPr>
          <w:t>十三、产业协同与集群发展</w:t>
        </w:r>
        <w:r>
          <w:tab/>
        </w:r>
        <w:r>
          <w:fldChar w:fldCharType="begin"/>
        </w:r>
        <w:r>
          <w:instrText xml:space="preserve"> PAGEREF _Toc19815 \h </w:instrText>
        </w:r>
        <w:r>
          <w:fldChar w:fldCharType="separate"/>
        </w:r>
        <w:r>
          <w:t>55</w:t>
        </w:r>
        <w:r>
          <w:fldChar w:fldCharType="end"/>
        </w:r>
      </w:hyperlink>
    </w:p>
    <w:p>
      <w:pPr>
        <w:pStyle w:val="TOC2"/>
        <w:tabs>
          <w:tab w:val="right" w:leader="dot" w:pos="8306"/>
        </w:tabs>
      </w:pPr>
      <w:hyperlink w:anchor="_Toc12516" w:history="1">
        <w:r>
          <w:rPr>
            <w:rFonts w:ascii="仿宋" w:eastAsia="仿宋" w:hAnsi="仿宋" w:cs="仿宋" w:hint="eastAsia"/>
            <w:lang w:eastAsia="zh-CN"/>
          </w:rPr>
          <w:t>(一)、产业协同机制建设</w:t>
        </w:r>
        <w:r>
          <w:tab/>
        </w:r>
        <w:r>
          <w:fldChar w:fldCharType="begin"/>
        </w:r>
        <w:r>
          <w:instrText xml:space="preserve"> PAGEREF _Toc12516 \h </w:instrText>
        </w:r>
        <w:r>
          <w:fldChar w:fldCharType="separate"/>
        </w:r>
        <w:r>
          <w:t>55</w:t>
        </w:r>
        <w:r>
          <w:fldChar w:fldCharType="end"/>
        </w:r>
      </w:hyperlink>
    </w:p>
    <w:p>
      <w:pPr>
        <w:pStyle w:val="TOC2"/>
        <w:tabs>
          <w:tab w:val="right" w:leader="dot" w:pos="8306"/>
        </w:tabs>
      </w:pPr>
      <w:hyperlink w:anchor="_Toc3727" w:history="1">
        <w:r>
          <w:rPr>
            <w:rFonts w:ascii="仿宋" w:eastAsia="仿宋" w:hAnsi="仿宋" w:cs="仿宋" w:hint="eastAsia"/>
            <w:lang w:eastAsia="zh-CN"/>
          </w:rPr>
          <w:t>(二)、产业集群培育与发展</w:t>
        </w:r>
        <w:r>
          <w:tab/>
        </w:r>
        <w:r>
          <w:fldChar w:fldCharType="begin"/>
        </w:r>
        <w:r>
          <w:instrText xml:space="preserve"> PAGEREF _Toc3727 \h </w:instrText>
        </w:r>
        <w:r>
          <w:fldChar w:fldCharType="separate"/>
        </w:r>
        <w:r>
          <w:t>56</w:t>
        </w:r>
        <w:r>
          <w:fldChar w:fldCharType="end"/>
        </w:r>
      </w:hyperlink>
    </w:p>
    <w:p>
      <w:pPr>
        <w:pStyle w:val="TOC1"/>
        <w:tabs>
          <w:tab w:val="right" w:leader="dot" w:pos="8306"/>
        </w:tabs>
      </w:pPr>
      <w:hyperlink w:anchor="_Toc4447" w:history="1">
        <w:r>
          <w:rPr>
            <w:rFonts w:ascii="仿宋" w:eastAsia="仿宋" w:hAnsi="仿宋" w:cs="仿宋" w:hint="eastAsia"/>
            <w:lang w:eastAsia="zh-CN"/>
          </w:rPr>
          <w:t>十四、创新驱动与持续发展</w:t>
        </w:r>
        <w:r>
          <w:tab/>
        </w:r>
        <w:r>
          <w:fldChar w:fldCharType="begin"/>
        </w:r>
        <w:r>
          <w:instrText xml:space="preserve"> PAGEREF _Toc4447 \h </w:instrText>
        </w:r>
        <w:r>
          <w:fldChar w:fldCharType="separate"/>
        </w:r>
        <w:r>
          <w:t>57</w:t>
        </w:r>
        <w:r>
          <w:fldChar w:fldCharType="end"/>
        </w:r>
      </w:hyperlink>
    </w:p>
    <w:p>
      <w:pPr>
        <w:pStyle w:val="TOC2"/>
        <w:tabs>
          <w:tab w:val="right" w:leader="dot" w:pos="8306"/>
        </w:tabs>
      </w:pPr>
      <w:hyperlink w:anchor="_Toc22759" w:history="1">
        <w:r>
          <w:rPr>
            <w:rFonts w:ascii="仿宋" w:eastAsia="仿宋" w:hAnsi="仿宋" w:cs="仿宋" w:hint="eastAsia"/>
            <w:lang w:eastAsia="zh-CN"/>
          </w:rPr>
          <w:t>(一)、创新驱动战略实施</w:t>
        </w:r>
        <w:r>
          <w:tab/>
        </w:r>
        <w:r>
          <w:fldChar w:fldCharType="begin"/>
        </w:r>
        <w:r>
          <w:instrText xml:space="preserve"> PAGEREF _Toc22759 \h </w:instrText>
        </w:r>
        <w:r>
          <w:fldChar w:fldCharType="separate"/>
        </w:r>
        <w:r>
          <w:t>57</w:t>
        </w:r>
        <w:r>
          <w:fldChar w:fldCharType="end"/>
        </w:r>
      </w:hyperlink>
    </w:p>
    <w:p>
      <w:pPr>
        <w:pStyle w:val="TOC2"/>
        <w:tabs>
          <w:tab w:val="right" w:leader="dot" w:pos="8306"/>
        </w:tabs>
      </w:pPr>
      <w:hyperlink w:anchor="_Toc26642" w:history="1">
        <w:r>
          <w:rPr>
            <w:rFonts w:ascii="仿宋" w:eastAsia="仿宋" w:hAnsi="仿宋" w:cs="仿宋" w:hint="eastAsia"/>
            <w:lang w:eastAsia="zh-CN"/>
          </w:rPr>
          <w:t>(二)、持续发展路径探索</w:t>
        </w:r>
        <w:r>
          <w:tab/>
        </w:r>
        <w:r>
          <w:fldChar w:fldCharType="begin"/>
        </w:r>
        <w:r>
          <w:instrText xml:space="preserve"> PAGEREF _Toc26642 \h </w:instrText>
        </w:r>
        <w:r>
          <w:fldChar w:fldCharType="separate"/>
        </w:r>
        <w:r>
          <w:t>59</w:t>
        </w:r>
        <w:r>
          <w:fldChar w:fldCharType="end"/>
        </w:r>
      </w:hyperlink>
    </w:p>
    <w:p>
      <w:pPr>
        <w:pStyle w:val="TOC1"/>
        <w:tabs>
          <w:tab w:val="right" w:leader="dot" w:pos="8306"/>
        </w:tabs>
      </w:pPr>
      <w:hyperlink w:anchor="_Toc18490" w:history="1">
        <w:r>
          <w:rPr>
            <w:rFonts w:ascii="仿宋" w:eastAsia="仿宋" w:hAnsi="仿宋" w:cs="仿宋" w:hint="eastAsia"/>
            <w:lang w:eastAsia="zh-CN"/>
          </w:rPr>
          <w:t>十五、法律法规与政策遵循</w:t>
        </w:r>
        <w:r>
          <w:tab/>
        </w:r>
        <w:r>
          <w:fldChar w:fldCharType="begin"/>
        </w:r>
        <w:r>
          <w:instrText xml:space="preserve"> PAGEREF _Toc18490 \h </w:instrText>
        </w:r>
        <w:r>
          <w:fldChar w:fldCharType="separate"/>
        </w:r>
        <w:r>
          <w:t>63</w:t>
        </w:r>
        <w:r>
          <w:fldChar w:fldCharType="end"/>
        </w:r>
      </w:hyperlink>
    </w:p>
    <w:p>
      <w:pPr>
        <w:pStyle w:val="TOC2"/>
        <w:tabs>
          <w:tab w:val="right" w:leader="dot" w:pos="8306"/>
        </w:tabs>
      </w:pPr>
      <w:hyperlink w:anchor="_Toc508" w:history="1">
        <w:r>
          <w:rPr>
            <w:rFonts w:ascii="仿宋" w:eastAsia="仿宋" w:hAnsi="仿宋" w:cs="仿宋" w:hint="eastAsia"/>
            <w:lang w:eastAsia="zh-CN"/>
          </w:rPr>
          <w:t>(一)、法律法规遵守</w:t>
        </w:r>
        <w:r>
          <w:tab/>
        </w:r>
        <w:r>
          <w:fldChar w:fldCharType="begin"/>
        </w:r>
        <w:r>
          <w:instrText xml:space="preserve"> PAGEREF _Toc508 \h </w:instrText>
        </w:r>
        <w:r>
          <w:fldChar w:fldCharType="separate"/>
        </w:r>
        <w:r>
          <w:t>63</w:t>
        </w:r>
        <w:r>
          <w:fldChar w:fldCharType="end"/>
        </w:r>
      </w:hyperlink>
    </w:p>
    <w:p>
      <w:pPr>
        <w:pStyle w:val="TOC2"/>
        <w:tabs>
          <w:tab w:val="right" w:leader="dot" w:pos="8306"/>
        </w:tabs>
      </w:pPr>
      <w:hyperlink w:anchor="_Toc31861" w:history="1">
        <w:r>
          <w:rPr>
            <w:rFonts w:ascii="仿宋" w:eastAsia="仿宋" w:hAnsi="仿宋" w:cs="仿宋" w:hint="eastAsia"/>
            <w:lang w:eastAsia="zh-CN"/>
          </w:rPr>
          <w:t>(二)、政策导向与利用</w:t>
        </w:r>
        <w:r>
          <w:tab/>
        </w:r>
        <w:r>
          <w:fldChar w:fldCharType="begin"/>
        </w:r>
        <w:r>
          <w:instrText xml:space="preserve"> PAGEREF _Toc31861 \h </w:instrText>
        </w:r>
        <w:r>
          <w:fldChar w:fldCharType="separate"/>
        </w:r>
        <w:r>
          <w:t>64</w:t>
        </w:r>
        <w:r>
          <w:fldChar w:fldCharType="end"/>
        </w:r>
      </w:hyperlink>
    </w:p>
    <w:p>
      <w:pPr>
        <w:pStyle w:val="TOC1"/>
        <w:tabs>
          <w:tab w:val="right" w:leader="dot" w:pos="8306"/>
        </w:tabs>
      </w:pPr>
      <w:hyperlink w:anchor="_Toc12924" w:history="1">
        <w:r>
          <w:rPr>
            <w:rFonts w:ascii="仿宋" w:eastAsia="仿宋" w:hAnsi="仿宋" w:cs="仿宋" w:hint="eastAsia"/>
            <w:lang w:eastAsia="zh-CN"/>
          </w:rPr>
          <w:t>十六、项目施工方案</w:t>
        </w:r>
        <w:r>
          <w:tab/>
        </w:r>
        <w:r>
          <w:fldChar w:fldCharType="begin"/>
        </w:r>
        <w:r>
          <w:instrText xml:space="preserve"> PAGEREF _Toc12924 \h </w:instrText>
        </w:r>
        <w:r>
          <w:fldChar w:fldCharType="separate"/>
        </w:r>
        <w:r>
          <w:t>65</w:t>
        </w:r>
        <w:r>
          <w:fldChar w:fldCharType="end"/>
        </w:r>
      </w:hyperlink>
    </w:p>
    <w:p>
      <w:pPr>
        <w:pStyle w:val="TOC2"/>
        <w:tabs>
          <w:tab w:val="right" w:leader="dot" w:pos="8306"/>
        </w:tabs>
      </w:pPr>
      <w:hyperlink w:anchor="_Toc2561" w:history="1">
        <w:r>
          <w:rPr>
            <w:rFonts w:ascii="仿宋" w:eastAsia="仿宋" w:hAnsi="仿宋" w:cs="仿宋" w:hint="eastAsia"/>
            <w:lang w:eastAsia="zh-CN"/>
          </w:rPr>
          <w:t>(一)、施工组织设计</w:t>
        </w:r>
        <w:r>
          <w:tab/>
        </w:r>
        <w:r>
          <w:fldChar w:fldCharType="begin"/>
        </w:r>
        <w:r>
          <w:instrText xml:space="preserve"> PAGEREF _Toc2561 \h </w:instrText>
        </w:r>
        <w:r>
          <w:fldChar w:fldCharType="separate"/>
        </w:r>
        <w:r>
          <w:t>65</w:t>
        </w:r>
        <w:r>
          <w:fldChar w:fldCharType="end"/>
        </w:r>
      </w:hyperlink>
    </w:p>
    <w:p>
      <w:pPr>
        <w:pStyle w:val="TOC2"/>
        <w:tabs>
          <w:tab w:val="right" w:leader="dot" w:pos="8306"/>
        </w:tabs>
      </w:pPr>
      <w:hyperlink w:anchor="_Toc6353" w:history="1">
        <w:r>
          <w:rPr>
            <w:rFonts w:ascii="仿宋" w:eastAsia="仿宋" w:hAnsi="仿宋" w:cs="仿宋" w:hint="eastAsia"/>
            <w:lang w:eastAsia="zh-CN"/>
          </w:rPr>
          <w:t>(二)、施工工艺与技术路线</w:t>
        </w:r>
        <w:r>
          <w:tab/>
        </w:r>
        <w:r>
          <w:fldChar w:fldCharType="begin"/>
        </w:r>
        <w:r>
          <w:instrText xml:space="preserve"> PAGEREF _Toc6353 \h </w:instrText>
        </w:r>
        <w:r>
          <w:fldChar w:fldCharType="separate"/>
        </w:r>
        <w:r>
          <w:t>66</w:t>
        </w:r>
        <w:r>
          <w:fldChar w:fldCharType="end"/>
        </w:r>
      </w:hyperlink>
    </w:p>
    <w:p>
      <w:pPr>
        <w:pStyle w:val="TOC2"/>
        <w:tabs>
          <w:tab w:val="right" w:leader="dot" w:pos="8306"/>
        </w:tabs>
      </w:pPr>
      <w:hyperlink w:anchor="_Toc26035" w:history="1">
        <w:r>
          <w:rPr>
            <w:rFonts w:ascii="仿宋" w:eastAsia="仿宋" w:hAnsi="仿宋" w:cs="仿宋" w:hint="eastAsia"/>
            <w:lang w:eastAsia="zh-CN"/>
          </w:rPr>
          <w:t>(三)、关键节点施工计划</w:t>
        </w:r>
        <w:r>
          <w:tab/>
        </w:r>
        <w:r>
          <w:fldChar w:fldCharType="begin"/>
        </w:r>
        <w:r>
          <w:instrText xml:space="preserve"> PAGEREF _Toc26035 \h </w:instrText>
        </w:r>
        <w:r>
          <w:fldChar w:fldCharType="separate"/>
        </w:r>
        <w:r>
          <w:t>67</w:t>
        </w:r>
        <w:r>
          <w:fldChar w:fldCharType="end"/>
        </w:r>
      </w:hyperlink>
    </w:p>
    <w:p>
      <w:pPr>
        <w:pStyle w:val="TOC2"/>
        <w:tabs>
          <w:tab w:val="right" w:leader="dot" w:pos="8306"/>
        </w:tabs>
      </w:pPr>
      <w:hyperlink w:anchor="_Toc9931" w:history="1">
        <w:r>
          <w:rPr>
            <w:rFonts w:ascii="仿宋" w:eastAsia="仿宋" w:hAnsi="仿宋" w:cs="仿宋" w:hint="eastAsia"/>
            <w:lang w:eastAsia="zh-CN"/>
          </w:rPr>
          <w:t>(四)、施工现场管理</w:t>
        </w:r>
        <w:r>
          <w:tab/>
        </w:r>
        <w:r>
          <w:fldChar w:fldCharType="begin"/>
        </w:r>
        <w:r>
          <w:instrText xml:space="preserve"> PAGEREF _Toc9931 \h </w:instrText>
        </w:r>
        <w:r>
          <w:fldChar w:fldCharType="separate"/>
        </w:r>
        <w:r>
          <w:t>69</w:t>
        </w:r>
        <w:r>
          <w:fldChar w:fldCharType="end"/>
        </w:r>
      </w:hyperlink>
    </w:p>
    <w:p>
      <w:pPr>
        <w:pStyle w:val="TOC1"/>
        <w:tabs>
          <w:tab w:val="right" w:leader="dot" w:pos="8306"/>
        </w:tabs>
      </w:pPr>
      <w:hyperlink w:anchor="_Toc28989" w:history="1">
        <w:r>
          <w:rPr>
            <w:rFonts w:ascii="仿宋" w:eastAsia="仿宋" w:hAnsi="仿宋" w:cs="仿宋" w:hint="eastAsia"/>
            <w:lang w:eastAsia="zh-CN"/>
          </w:rPr>
          <w:t>十七、人力资源管理与开发</w:t>
        </w:r>
        <w:r>
          <w:tab/>
        </w:r>
        <w:r>
          <w:fldChar w:fldCharType="begin"/>
        </w:r>
        <w:r>
          <w:instrText xml:space="preserve"> PAGEREF _Toc28989 \h </w:instrText>
        </w:r>
        <w:r>
          <w:fldChar w:fldCharType="separate"/>
        </w:r>
        <w:r>
          <w:t>71</w:t>
        </w:r>
        <w:r>
          <w:fldChar w:fldCharType="end"/>
        </w:r>
      </w:hyperlink>
    </w:p>
    <w:p>
      <w:pPr>
        <w:pStyle w:val="TOC2"/>
        <w:tabs>
          <w:tab w:val="right" w:leader="dot" w:pos="8306"/>
        </w:tabs>
      </w:pPr>
      <w:hyperlink w:anchor="_Toc6631" w:history="1">
        <w:r>
          <w:rPr>
            <w:rFonts w:ascii="仿宋" w:eastAsia="仿宋" w:hAnsi="仿宋" w:cs="仿宋" w:hint="eastAsia"/>
            <w:lang w:eastAsia="zh-CN"/>
          </w:rPr>
          <w:t>(一)、人力资源规划</w:t>
        </w:r>
        <w:r>
          <w:tab/>
        </w:r>
        <w:r>
          <w:fldChar w:fldCharType="begin"/>
        </w:r>
        <w:r>
          <w:instrText xml:space="preserve"> PAGEREF _Toc6631 \h </w:instrText>
        </w:r>
        <w:r>
          <w:fldChar w:fldCharType="separate"/>
        </w:r>
        <w:r>
          <w:t>71</w:t>
        </w:r>
        <w:r>
          <w:fldChar w:fldCharType="end"/>
        </w:r>
      </w:hyperlink>
    </w:p>
    <w:p>
      <w:pPr>
        <w:pStyle w:val="TOC2"/>
        <w:tabs>
          <w:tab w:val="right" w:leader="dot" w:pos="8306"/>
        </w:tabs>
      </w:pPr>
      <w:hyperlink w:anchor="_Toc13399" w:history="1">
        <w:r>
          <w:rPr>
            <w:rFonts w:ascii="仿宋" w:eastAsia="仿宋" w:hAnsi="仿宋" w:cs="仿宋" w:hint="eastAsia"/>
            <w:lang w:eastAsia="zh-CN"/>
          </w:rPr>
          <w:t>(二)、人力资源开发与培训</w:t>
        </w:r>
        <w:r>
          <w:tab/>
        </w:r>
        <w:r>
          <w:fldChar w:fldCharType="begin"/>
        </w:r>
        <w:r>
          <w:instrText xml:space="preserve"> PAGEREF _Toc13399 \h </w:instrText>
        </w:r>
        <w:r>
          <w:fldChar w:fldCharType="separate"/>
        </w:r>
        <w:r>
          <w:t>73</w:t>
        </w:r>
        <w:r>
          <w:fldChar w:fldCharType="end"/>
        </w:r>
      </w:hyperlink>
    </w:p>
    <w:p>
      <w:pPr>
        <w:pStyle w:val="TOC1"/>
        <w:tabs>
          <w:tab w:val="right" w:leader="dot" w:pos="8306"/>
        </w:tabs>
      </w:pPr>
      <w:hyperlink w:anchor="_Toc25196" w:history="1">
        <w:r>
          <w:rPr>
            <w:rFonts w:ascii="仿宋" w:eastAsia="仿宋" w:hAnsi="仿宋" w:cs="仿宋" w:hint="eastAsia"/>
            <w:lang w:eastAsia="zh-CN"/>
          </w:rPr>
          <w:t>十八、企业合规与伦理</w:t>
        </w:r>
        <w:r>
          <w:tab/>
        </w:r>
        <w:r>
          <w:fldChar w:fldCharType="begin"/>
        </w:r>
        <w:r>
          <w:instrText xml:space="preserve"> PAGEREF _Toc25196 \h </w:instrText>
        </w:r>
        <w:r>
          <w:fldChar w:fldCharType="separate"/>
        </w:r>
        <w:r>
          <w:t>75</w:t>
        </w:r>
        <w:r>
          <w:fldChar w:fldCharType="end"/>
        </w:r>
      </w:hyperlink>
    </w:p>
    <w:p>
      <w:pPr>
        <w:pStyle w:val="TOC2"/>
        <w:tabs>
          <w:tab w:val="right" w:leader="dot" w:pos="8306"/>
        </w:tabs>
      </w:pPr>
      <w:hyperlink w:anchor="_Toc28657" w:history="1">
        <w:r>
          <w:rPr>
            <w:rFonts w:ascii="仿宋" w:eastAsia="仿宋" w:hAnsi="仿宋" w:cs="仿宋" w:hint="eastAsia"/>
            <w:lang w:eastAsia="zh-CN"/>
          </w:rPr>
          <w:t>(一)、合规政策与程序</w:t>
        </w:r>
        <w:r>
          <w:tab/>
        </w:r>
        <w:r>
          <w:fldChar w:fldCharType="begin"/>
        </w:r>
        <w:r>
          <w:instrText xml:space="preserve"> PAGEREF _Toc28657 \h </w:instrText>
        </w:r>
        <w:r>
          <w:fldChar w:fldCharType="separate"/>
        </w:r>
        <w:r>
          <w:t>75</w:t>
        </w:r>
        <w:r>
          <w:fldChar w:fldCharType="end"/>
        </w:r>
      </w:hyperlink>
    </w:p>
    <w:p>
      <w:pPr>
        <w:pStyle w:val="TOC2"/>
        <w:tabs>
          <w:tab w:val="right" w:leader="dot" w:pos="8306"/>
        </w:tabs>
      </w:pPr>
      <w:hyperlink w:anchor="_Toc4160" w:history="1">
        <w:r>
          <w:rPr>
            <w:rFonts w:ascii="仿宋" w:eastAsia="仿宋" w:hAnsi="仿宋" w:cs="仿宋" w:hint="eastAsia"/>
            <w:lang w:eastAsia="zh-CN"/>
          </w:rPr>
          <w:t>(二)、伦理规范与培训</w:t>
        </w:r>
        <w:r>
          <w:tab/>
        </w:r>
        <w:r>
          <w:fldChar w:fldCharType="begin"/>
        </w:r>
        <w:r>
          <w:instrText xml:space="preserve"> PAGEREF _Toc4160 \h </w:instrText>
        </w:r>
        <w:r>
          <w:fldChar w:fldCharType="separate"/>
        </w:r>
        <w:r>
          <w:t>77</w:t>
        </w:r>
        <w:r>
          <w:fldChar w:fldCharType="end"/>
        </w:r>
      </w:hyperlink>
    </w:p>
    <w:p>
      <w:pPr>
        <w:pStyle w:val="TOC2"/>
        <w:tabs>
          <w:tab w:val="right" w:leader="dot" w:pos="8306"/>
        </w:tabs>
      </w:pPr>
      <w:hyperlink w:anchor="_Toc25646" w:history="1">
        <w:r>
          <w:rPr>
            <w:rFonts w:ascii="仿宋" w:eastAsia="仿宋" w:hAnsi="仿宋" w:cs="仿宋" w:hint="eastAsia"/>
            <w:lang w:eastAsia="zh-CN"/>
          </w:rPr>
          <w:t>(三)、合规风险评估</w:t>
        </w:r>
        <w:r>
          <w:tab/>
        </w:r>
        <w:r>
          <w:fldChar w:fldCharType="begin"/>
        </w:r>
        <w:r>
          <w:instrText xml:space="preserve"> PAGEREF _Toc25646 \h </w:instrText>
        </w:r>
        <w:r>
          <w:fldChar w:fldCharType="separate"/>
        </w:r>
        <w:r>
          <w:t>77</w:t>
        </w:r>
        <w:r>
          <w:fldChar w:fldCharType="end"/>
        </w:r>
      </w:hyperlink>
    </w:p>
    <w:p>
      <w:pPr>
        <w:pStyle w:val="TOC2"/>
        <w:tabs>
          <w:tab w:val="right" w:leader="dot" w:pos="8306"/>
        </w:tabs>
      </w:pPr>
      <w:hyperlink w:anchor="_Toc23433" w:history="1">
        <w:r>
          <w:rPr>
            <w:rFonts w:ascii="仿宋" w:eastAsia="仿宋" w:hAnsi="仿宋" w:cs="仿宋" w:hint="eastAsia"/>
            <w:lang w:eastAsia="zh-CN"/>
          </w:rPr>
          <w:t>(四)、合规监督与执行</w:t>
        </w:r>
        <w:r>
          <w:tab/>
        </w:r>
        <w:r>
          <w:fldChar w:fldCharType="begin"/>
        </w:r>
        <w:r>
          <w:instrText xml:space="preserve"> PAGEREF _Toc23433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4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7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立体停车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立体停车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0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立体停车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立体停车场项目在其专注的领域内，特别是在人工智能和数据科学方面，有望推动显著的技术革新。项目的研发活动不仅有望孕育出改变行业运作方式的新技术，还可能在长远中影响整个技术生态系统。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立体停车场项目还致力于提升当地居民的技能和就业能力，通过与当地教育机构合作提供培训和教育机会，从而提高社区整体的生活水平和社会福祉。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立体停车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9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立体停车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立体停车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76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81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55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06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85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https://d.book118.com/375130004003011122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E42139"/>
    <w:rsid w:val="39E421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13000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2024-02-21T16:43:00Z</dcterms:created>
  <dcterms:modified xsi:type="dcterms:W3CDTF">2024-02-21T16:43:44Z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F12BCC0DA98A40DE9A4244D94594496A_11</vt:lpwstr>
  </property>
  <property fmtid="{D5CDD505-2E9C-101B-9397-08002B2CF9AE}" pid="3" name="KSOProductBuildVer">
    <vt:lpwstr>2052-12.1.0.16250</vt:lpwstr>
  </property>
</Properties>
</file>