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洗面奶项目建设总纲及方案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24" w:history="1">
        <w:r>
          <w:rPr>
            <w:rFonts w:ascii="仿宋" w:eastAsia="仿宋" w:hAnsi="仿宋" w:cs="仿宋" w:hint="eastAsia"/>
            <w:lang w:eastAsia="zh-CN"/>
          </w:rPr>
          <w:t>前言</w:t>
        </w:r>
        <w:r>
          <w:tab/>
        </w:r>
        <w:r>
          <w:fldChar w:fldCharType="begin"/>
        </w:r>
        <w:r>
          <w:instrText xml:space="preserve"> PAGEREF _Toc12524 \h </w:instrText>
        </w:r>
        <w:r>
          <w:fldChar w:fldCharType="separate"/>
        </w:r>
        <w:r>
          <w:t>3</w:t>
        </w:r>
        <w:r>
          <w:fldChar w:fldCharType="end"/>
        </w:r>
      </w:hyperlink>
    </w:p>
    <w:p>
      <w:pPr>
        <w:pStyle w:val="TOC1"/>
        <w:tabs>
          <w:tab w:val="right" w:leader="dot" w:pos="8306"/>
        </w:tabs>
      </w:pPr>
      <w:hyperlink w:anchor="_Toc23631" w:history="1">
        <w:r>
          <w:rPr>
            <w:rFonts w:ascii="仿宋" w:eastAsia="仿宋" w:hAnsi="仿宋" w:cs="仿宋" w:hint="eastAsia"/>
            <w:lang w:eastAsia="zh-CN"/>
          </w:rPr>
          <w:t>一、财务管理与成本控制</w:t>
        </w:r>
        <w:r>
          <w:tab/>
        </w:r>
        <w:r>
          <w:fldChar w:fldCharType="begin"/>
        </w:r>
        <w:r>
          <w:instrText xml:space="preserve"> PAGEREF _Toc23631 \h </w:instrText>
        </w:r>
        <w:r>
          <w:fldChar w:fldCharType="separate"/>
        </w:r>
        <w:r>
          <w:t>3</w:t>
        </w:r>
        <w:r>
          <w:fldChar w:fldCharType="end"/>
        </w:r>
      </w:hyperlink>
    </w:p>
    <w:p>
      <w:pPr>
        <w:pStyle w:val="TOC2"/>
        <w:tabs>
          <w:tab w:val="right" w:leader="dot" w:pos="8306"/>
        </w:tabs>
      </w:pPr>
      <w:hyperlink w:anchor="_Toc17204" w:history="1">
        <w:r>
          <w:rPr>
            <w:rFonts w:ascii="仿宋" w:eastAsia="仿宋" w:hAnsi="仿宋" w:cs="仿宋" w:hint="eastAsia"/>
            <w:lang w:eastAsia="zh-CN"/>
          </w:rPr>
          <w:t>(一)、财务管理体系建设</w:t>
        </w:r>
        <w:r>
          <w:tab/>
        </w:r>
        <w:r>
          <w:fldChar w:fldCharType="begin"/>
        </w:r>
        <w:r>
          <w:instrText xml:space="preserve"> PAGEREF _Toc17204 \h </w:instrText>
        </w:r>
        <w:r>
          <w:fldChar w:fldCharType="separate"/>
        </w:r>
        <w:r>
          <w:t>3</w:t>
        </w:r>
        <w:r>
          <w:fldChar w:fldCharType="end"/>
        </w:r>
      </w:hyperlink>
    </w:p>
    <w:p>
      <w:pPr>
        <w:pStyle w:val="TOC2"/>
        <w:tabs>
          <w:tab w:val="right" w:leader="dot" w:pos="8306"/>
        </w:tabs>
      </w:pPr>
      <w:hyperlink w:anchor="_Toc25672" w:history="1">
        <w:r>
          <w:rPr>
            <w:rFonts w:ascii="仿宋" w:eastAsia="仿宋" w:hAnsi="仿宋" w:cs="仿宋" w:hint="eastAsia"/>
            <w:lang w:eastAsia="zh-CN"/>
          </w:rPr>
          <w:t>(二)、成本控制措施</w:t>
        </w:r>
        <w:r>
          <w:tab/>
        </w:r>
        <w:r>
          <w:fldChar w:fldCharType="begin"/>
        </w:r>
        <w:r>
          <w:instrText xml:space="preserve"> PAGEREF _Toc25672 \h </w:instrText>
        </w:r>
        <w:r>
          <w:fldChar w:fldCharType="separate"/>
        </w:r>
        <w:r>
          <w:t>4</w:t>
        </w:r>
        <w:r>
          <w:fldChar w:fldCharType="end"/>
        </w:r>
      </w:hyperlink>
    </w:p>
    <w:p>
      <w:pPr>
        <w:pStyle w:val="TOC1"/>
        <w:tabs>
          <w:tab w:val="right" w:leader="dot" w:pos="8306"/>
        </w:tabs>
      </w:pPr>
      <w:hyperlink w:anchor="_Toc3319" w:history="1">
        <w:r>
          <w:rPr>
            <w:rFonts w:ascii="仿宋" w:eastAsia="仿宋" w:hAnsi="仿宋" w:cs="仿宋" w:hint="eastAsia"/>
            <w:lang w:eastAsia="zh-CN"/>
          </w:rPr>
          <w:t>二、背景、必要性分析</w:t>
        </w:r>
        <w:r>
          <w:tab/>
        </w:r>
        <w:r>
          <w:fldChar w:fldCharType="begin"/>
        </w:r>
        <w:r>
          <w:instrText xml:space="preserve"> PAGEREF _Toc3319 \h </w:instrText>
        </w:r>
        <w:r>
          <w:fldChar w:fldCharType="separate"/>
        </w:r>
        <w:r>
          <w:t>5</w:t>
        </w:r>
        <w:r>
          <w:fldChar w:fldCharType="end"/>
        </w:r>
      </w:hyperlink>
    </w:p>
    <w:p>
      <w:pPr>
        <w:pStyle w:val="TOC2"/>
        <w:tabs>
          <w:tab w:val="right" w:leader="dot" w:pos="8306"/>
        </w:tabs>
      </w:pPr>
      <w:hyperlink w:anchor="_Toc1942" w:history="1">
        <w:r>
          <w:rPr>
            <w:rFonts w:ascii="仿宋" w:eastAsia="仿宋" w:hAnsi="仿宋" w:cs="仿宋" w:hint="eastAsia"/>
            <w:lang w:eastAsia="zh-CN"/>
          </w:rPr>
          <w:t>(一)、项目建设背景</w:t>
        </w:r>
        <w:r>
          <w:tab/>
        </w:r>
        <w:r>
          <w:fldChar w:fldCharType="begin"/>
        </w:r>
        <w:r>
          <w:instrText xml:space="preserve"> PAGEREF _Toc1942 \h </w:instrText>
        </w:r>
        <w:r>
          <w:fldChar w:fldCharType="separate"/>
        </w:r>
        <w:r>
          <w:t>5</w:t>
        </w:r>
        <w:r>
          <w:fldChar w:fldCharType="end"/>
        </w:r>
      </w:hyperlink>
    </w:p>
    <w:p>
      <w:pPr>
        <w:pStyle w:val="TOC2"/>
        <w:tabs>
          <w:tab w:val="right" w:leader="dot" w:pos="8306"/>
        </w:tabs>
      </w:pPr>
      <w:hyperlink w:anchor="_Toc12383" w:history="1">
        <w:r>
          <w:rPr>
            <w:rFonts w:ascii="仿宋" w:eastAsia="仿宋" w:hAnsi="仿宋" w:cs="仿宋" w:hint="eastAsia"/>
            <w:lang w:eastAsia="zh-CN"/>
          </w:rPr>
          <w:t>(二)、必要性分析</w:t>
        </w:r>
        <w:r>
          <w:tab/>
        </w:r>
        <w:r>
          <w:fldChar w:fldCharType="begin"/>
        </w:r>
        <w:r>
          <w:instrText xml:space="preserve"> PAGEREF _Toc12383 \h </w:instrText>
        </w:r>
        <w:r>
          <w:fldChar w:fldCharType="separate"/>
        </w:r>
        <w:r>
          <w:t>6</w:t>
        </w:r>
        <w:r>
          <w:fldChar w:fldCharType="end"/>
        </w:r>
      </w:hyperlink>
    </w:p>
    <w:p>
      <w:pPr>
        <w:pStyle w:val="TOC2"/>
        <w:tabs>
          <w:tab w:val="right" w:leader="dot" w:pos="8306"/>
        </w:tabs>
      </w:pPr>
      <w:hyperlink w:anchor="_Toc18434" w:history="1">
        <w:r>
          <w:rPr>
            <w:rFonts w:ascii="仿宋" w:eastAsia="仿宋" w:hAnsi="仿宋" w:cs="仿宋" w:hint="eastAsia"/>
            <w:lang w:eastAsia="zh-CN"/>
          </w:rPr>
          <w:t>(三)、项目建设有利条件</w:t>
        </w:r>
        <w:r>
          <w:tab/>
        </w:r>
        <w:r>
          <w:fldChar w:fldCharType="begin"/>
        </w:r>
        <w:r>
          <w:instrText xml:space="preserve"> PAGEREF _Toc18434 \h </w:instrText>
        </w:r>
        <w:r>
          <w:fldChar w:fldCharType="separate"/>
        </w:r>
        <w:r>
          <w:t>8</w:t>
        </w:r>
        <w:r>
          <w:fldChar w:fldCharType="end"/>
        </w:r>
      </w:hyperlink>
    </w:p>
    <w:p>
      <w:pPr>
        <w:pStyle w:val="TOC1"/>
        <w:tabs>
          <w:tab w:val="right" w:leader="dot" w:pos="8306"/>
        </w:tabs>
      </w:pPr>
      <w:hyperlink w:anchor="_Toc30546" w:history="1">
        <w:r>
          <w:rPr>
            <w:rFonts w:ascii="仿宋" w:eastAsia="仿宋" w:hAnsi="仿宋" w:cs="仿宋" w:hint="eastAsia"/>
            <w:lang w:eastAsia="zh-CN"/>
          </w:rPr>
          <w:t>三、社会影响分析</w:t>
        </w:r>
        <w:r>
          <w:tab/>
        </w:r>
        <w:r>
          <w:fldChar w:fldCharType="begin"/>
        </w:r>
        <w:r>
          <w:instrText xml:space="preserve"> PAGEREF _Toc30546 \h </w:instrText>
        </w:r>
        <w:r>
          <w:fldChar w:fldCharType="separate"/>
        </w:r>
        <w:r>
          <w:t>9</w:t>
        </w:r>
        <w:r>
          <w:fldChar w:fldCharType="end"/>
        </w:r>
      </w:hyperlink>
    </w:p>
    <w:p>
      <w:pPr>
        <w:pStyle w:val="TOC2"/>
        <w:tabs>
          <w:tab w:val="right" w:leader="dot" w:pos="8306"/>
        </w:tabs>
      </w:pPr>
      <w:hyperlink w:anchor="_Toc16937" w:history="1">
        <w:r>
          <w:rPr>
            <w:rFonts w:ascii="仿宋" w:eastAsia="仿宋" w:hAnsi="仿宋" w:cs="仿宋" w:hint="eastAsia"/>
            <w:lang w:eastAsia="zh-CN"/>
          </w:rPr>
          <w:t>(一)、社会影响效果分析</w:t>
        </w:r>
        <w:r>
          <w:tab/>
        </w:r>
        <w:r>
          <w:fldChar w:fldCharType="begin"/>
        </w:r>
        <w:r>
          <w:instrText xml:space="preserve"> PAGEREF _Toc16937 \h </w:instrText>
        </w:r>
        <w:r>
          <w:fldChar w:fldCharType="separate"/>
        </w:r>
        <w:r>
          <w:t>9</w:t>
        </w:r>
        <w:r>
          <w:fldChar w:fldCharType="end"/>
        </w:r>
      </w:hyperlink>
    </w:p>
    <w:p>
      <w:pPr>
        <w:pStyle w:val="TOC2"/>
        <w:tabs>
          <w:tab w:val="right" w:leader="dot" w:pos="8306"/>
        </w:tabs>
      </w:pPr>
      <w:hyperlink w:anchor="_Toc25854" w:history="1">
        <w:r>
          <w:rPr>
            <w:rFonts w:ascii="仿宋" w:eastAsia="仿宋" w:hAnsi="仿宋" w:cs="仿宋" w:hint="eastAsia"/>
            <w:lang w:eastAsia="zh-CN"/>
          </w:rPr>
          <w:t>(二)、社会适应性分析</w:t>
        </w:r>
        <w:r>
          <w:tab/>
        </w:r>
        <w:r>
          <w:fldChar w:fldCharType="begin"/>
        </w:r>
        <w:r>
          <w:instrText xml:space="preserve"> PAGEREF _Toc25854 \h </w:instrText>
        </w:r>
        <w:r>
          <w:fldChar w:fldCharType="separate"/>
        </w:r>
        <w:r>
          <w:t>12</w:t>
        </w:r>
        <w:r>
          <w:fldChar w:fldCharType="end"/>
        </w:r>
      </w:hyperlink>
    </w:p>
    <w:p>
      <w:pPr>
        <w:pStyle w:val="TOC2"/>
        <w:tabs>
          <w:tab w:val="right" w:leader="dot" w:pos="8306"/>
        </w:tabs>
      </w:pPr>
      <w:hyperlink w:anchor="_Toc2404" w:history="1">
        <w:r>
          <w:rPr>
            <w:rFonts w:ascii="仿宋" w:eastAsia="仿宋" w:hAnsi="仿宋" w:cs="仿宋" w:hint="eastAsia"/>
            <w:lang w:eastAsia="zh-CN"/>
          </w:rPr>
          <w:t>(三)、社会风险及对策分析</w:t>
        </w:r>
        <w:r>
          <w:tab/>
        </w:r>
        <w:r>
          <w:fldChar w:fldCharType="begin"/>
        </w:r>
        <w:r>
          <w:instrText xml:space="preserve"> PAGEREF _Toc2404 \h </w:instrText>
        </w:r>
        <w:r>
          <w:fldChar w:fldCharType="separate"/>
        </w:r>
        <w:r>
          <w:t>13</w:t>
        </w:r>
        <w:r>
          <w:fldChar w:fldCharType="end"/>
        </w:r>
      </w:hyperlink>
    </w:p>
    <w:p>
      <w:pPr>
        <w:pStyle w:val="TOC1"/>
        <w:tabs>
          <w:tab w:val="right" w:leader="dot" w:pos="8306"/>
        </w:tabs>
      </w:pPr>
      <w:hyperlink w:anchor="_Toc28851" w:history="1">
        <w:r>
          <w:rPr>
            <w:rFonts w:ascii="仿宋" w:eastAsia="仿宋" w:hAnsi="仿宋" w:cs="仿宋" w:hint="eastAsia"/>
            <w:lang w:eastAsia="zh-CN"/>
          </w:rPr>
          <w:t>四、建设风险评估分析</w:t>
        </w:r>
        <w:r>
          <w:tab/>
        </w:r>
        <w:r>
          <w:fldChar w:fldCharType="begin"/>
        </w:r>
        <w:r>
          <w:instrText xml:space="preserve"> PAGEREF _Toc28851 \h </w:instrText>
        </w:r>
        <w:r>
          <w:fldChar w:fldCharType="separate"/>
        </w:r>
        <w:r>
          <w:t>17</w:t>
        </w:r>
        <w:r>
          <w:fldChar w:fldCharType="end"/>
        </w:r>
      </w:hyperlink>
    </w:p>
    <w:p>
      <w:pPr>
        <w:pStyle w:val="TOC2"/>
        <w:tabs>
          <w:tab w:val="right" w:leader="dot" w:pos="8306"/>
        </w:tabs>
      </w:pPr>
      <w:hyperlink w:anchor="_Toc2996" w:history="1">
        <w:r>
          <w:rPr>
            <w:rFonts w:ascii="仿宋" w:eastAsia="仿宋" w:hAnsi="仿宋" w:cs="仿宋" w:hint="eastAsia"/>
            <w:lang w:eastAsia="zh-CN"/>
          </w:rPr>
          <w:t>(一)、政策风险分析</w:t>
        </w:r>
        <w:r>
          <w:tab/>
        </w:r>
        <w:r>
          <w:fldChar w:fldCharType="begin"/>
        </w:r>
        <w:r>
          <w:instrText xml:space="preserve"> PAGEREF _Toc2996 \h </w:instrText>
        </w:r>
        <w:r>
          <w:fldChar w:fldCharType="separate"/>
        </w:r>
        <w:r>
          <w:t>17</w:t>
        </w:r>
        <w:r>
          <w:fldChar w:fldCharType="end"/>
        </w:r>
      </w:hyperlink>
    </w:p>
    <w:p>
      <w:pPr>
        <w:pStyle w:val="TOC2"/>
        <w:tabs>
          <w:tab w:val="right" w:leader="dot" w:pos="8306"/>
        </w:tabs>
      </w:pPr>
      <w:hyperlink w:anchor="_Toc7319" w:history="1">
        <w:r>
          <w:rPr>
            <w:rFonts w:ascii="仿宋" w:eastAsia="仿宋" w:hAnsi="仿宋" w:cs="仿宋" w:hint="eastAsia"/>
            <w:lang w:eastAsia="zh-CN"/>
          </w:rPr>
          <w:t>(二)、社会风险分析</w:t>
        </w:r>
        <w:r>
          <w:tab/>
        </w:r>
        <w:r>
          <w:fldChar w:fldCharType="begin"/>
        </w:r>
        <w:r>
          <w:instrText xml:space="preserve"> PAGEREF _Toc7319 \h </w:instrText>
        </w:r>
        <w:r>
          <w:fldChar w:fldCharType="separate"/>
        </w:r>
        <w:r>
          <w:t>18</w:t>
        </w:r>
        <w:r>
          <w:fldChar w:fldCharType="end"/>
        </w:r>
      </w:hyperlink>
    </w:p>
    <w:p>
      <w:pPr>
        <w:pStyle w:val="TOC2"/>
        <w:tabs>
          <w:tab w:val="right" w:leader="dot" w:pos="8306"/>
        </w:tabs>
      </w:pPr>
      <w:hyperlink w:anchor="_Toc1574" w:history="1">
        <w:r>
          <w:rPr>
            <w:rFonts w:ascii="仿宋" w:eastAsia="仿宋" w:hAnsi="仿宋" w:cs="仿宋" w:hint="eastAsia"/>
            <w:lang w:eastAsia="zh-CN"/>
          </w:rPr>
          <w:t>(三)、市场风险分析</w:t>
        </w:r>
        <w:r>
          <w:tab/>
        </w:r>
        <w:r>
          <w:fldChar w:fldCharType="begin"/>
        </w:r>
        <w:r>
          <w:instrText xml:space="preserve"> PAGEREF _Toc1574 \h </w:instrText>
        </w:r>
        <w:r>
          <w:fldChar w:fldCharType="separate"/>
        </w:r>
        <w:r>
          <w:t>19</w:t>
        </w:r>
        <w:r>
          <w:fldChar w:fldCharType="end"/>
        </w:r>
      </w:hyperlink>
    </w:p>
    <w:p>
      <w:pPr>
        <w:pStyle w:val="TOC2"/>
        <w:tabs>
          <w:tab w:val="right" w:leader="dot" w:pos="8306"/>
        </w:tabs>
      </w:pPr>
      <w:hyperlink w:anchor="_Toc28415" w:history="1">
        <w:r>
          <w:rPr>
            <w:rFonts w:ascii="仿宋" w:eastAsia="仿宋" w:hAnsi="仿宋" w:cs="仿宋" w:hint="eastAsia"/>
            <w:lang w:eastAsia="zh-CN"/>
          </w:rPr>
          <w:t>(四)、资金风险分析</w:t>
        </w:r>
        <w:r>
          <w:tab/>
        </w:r>
        <w:r>
          <w:fldChar w:fldCharType="begin"/>
        </w:r>
        <w:r>
          <w:instrText xml:space="preserve"> PAGEREF _Toc28415 \h </w:instrText>
        </w:r>
        <w:r>
          <w:fldChar w:fldCharType="separate"/>
        </w:r>
        <w:r>
          <w:t>20</w:t>
        </w:r>
        <w:r>
          <w:fldChar w:fldCharType="end"/>
        </w:r>
      </w:hyperlink>
    </w:p>
    <w:p>
      <w:pPr>
        <w:pStyle w:val="TOC2"/>
        <w:tabs>
          <w:tab w:val="right" w:leader="dot" w:pos="8306"/>
        </w:tabs>
      </w:pPr>
      <w:hyperlink w:anchor="_Toc5461" w:history="1">
        <w:r>
          <w:rPr>
            <w:rFonts w:ascii="仿宋" w:eastAsia="仿宋" w:hAnsi="仿宋" w:cs="仿宋" w:hint="eastAsia"/>
            <w:lang w:eastAsia="zh-CN"/>
          </w:rPr>
          <w:t>(五)、技术风险分析</w:t>
        </w:r>
        <w:r>
          <w:tab/>
        </w:r>
        <w:r>
          <w:fldChar w:fldCharType="begin"/>
        </w:r>
        <w:r>
          <w:instrText xml:space="preserve"> PAGEREF _Toc5461 \h </w:instrText>
        </w:r>
        <w:r>
          <w:fldChar w:fldCharType="separate"/>
        </w:r>
        <w:r>
          <w:t>21</w:t>
        </w:r>
        <w:r>
          <w:fldChar w:fldCharType="end"/>
        </w:r>
      </w:hyperlink>
    </w:p>
    <w:p>
      <w:pPr>
        <w:pStyle w:val="TOC2"/>
        <w:tabs>
          <w:tab w:val="right" w:leader="dot" w:pos="8306"/>
        </w:tabs>
      </w:pPr>
      <w:hyperlink w:anchor="_Toc19302" w:history="1">
        <w:r>
          <w:rPr>
            <w:rFonts w:ascii="仿宋" w:eastAsia="仿宋" w:hAnsi="仿宋" w:cs="仿宋" w:hint="eastAsia"/>
            <w:lang w:eastAsia="zh-CN"/>
          </w:rPr>
          <w:t>(六)、财务风险分析</w:t>
        </w:r>
        <w:r>
          <w:tab/>
        </w:r>
        <w:r>
          <w:fldChar w:fldCharType="begin"/>
        </w:r>
        <w:r>
          <w:instrText xml:space="preserve"> PAGEREF _Toc19302 \h </w:instrText>
        </w:r>
        <w:r>
          <w:fldChar w:fldCharType="separate"/>
        </w:r>
        <w:r>
          <w:t>23</w:t>
        </w:r>
        <w:r>
          <w:fldChar w:fldCharType="end"/>
        </w:r>
      </w:hyperlink>
    </w:p>
    <w:p>
      <w:pPr>
        <w:pStyle w:val="TOC2"/>
        <w:tabs>
          <w:tab w:val="right" w:leader="dot" w:pos="8306"/>
        </w:tabs>
      </w:pPr>
      <w:hyperlink w:anchor="_Toc2795" w:history="1">
        <w:r>
          <w:rPr>
            <w:rFonts w:ascii="仿宋" w:eastAsia="仿宋" w:hAnsi="仿宋" w:cs="仿宋" w:hint="eastAsia"/>
            <w:lang w:eastAsia="zh-CN"/>
          </w:rPr>
          <w:t>(七)、管理风险分析</w:t>
        </w:r>
        <w:r>
          <w:tab/>
        </w:r>
        <w:r>
          <w:fldChar w:fldCharType="begin"/>
        </w:r>
        <w:r>
          <w:instrText xml:space="preserve"> PAGEREF _Toc2795 \h </w:instrText>
        </w:r>
        <w:r>
          <w:fldChar w:fldCharType="separate"/>
        </w:r>
        <w:r>
          <w:t>24</w:t>
        </w:r>
        <w:r>
          <w:fldChar w:fldCharType="end"/>
        </w:r>
      </w:hyperlink>
    </w:p>
    <w:p>
      <w:pPr>
        <w:pStyle w:val="TOC2"/>
        <w:tabs>
          <w:tab w:val="right" w:leader="dot" w:pos="8306"/>
        </w:tabs>
      </w:pPr>
      <w:hyperlink w:anchor="_Toc20578" w:history="1">
        <w:r>
          <w:rPr>
            <w:rFonts w:ascii="仿宋" w:eastAsia="仿宋" w:hAnsi="仿宋" w:cs="仿宋" w:hint="eastAsia"/>
            <w:lang w:eastAsia="zh-CN"/>
          </w:rPr>
          <w:t>(八)、其它风险分析</w:t>
        </w:r>
        <w:r>
          <w:tab/>
        </w:r>
        <w:r>
          <w:fldChar w:fldCharType="begin"/>
        </w:r>
        <w:r>
          <w:instrText xml:space="preserve"> PAGEREF _Toc20578 \h </w:instrText>
        </w:r>
        <w:r>
          <w:fldChar w:fldCharType="separate"/>
        </w:r>
        <w:r>
          <w:t>26</w:t>
        </w:r>
        <w:r>
          <w:fldChar w:fldCharType="end"/>
        </w:r>
      </w:hyperlink>
    </w:p>
    <w:p>
      <w:pPr>
        <w:pStyle w:val="TOC2"/>
        <w:tabs>
          <w:tab w:val="right" w:leader="dot" w:pos="8306"/>
        </w:tabs>
      </w:pPr>
      <w:hyperlink w:anchor="_Toc14426" w:history="1">
        <w:r>
          <w:rPr>
            <w:rFonts w:ascii="仿宋" w:eastAsia="仿宋" w:hAnsi="仿宋" w:cs="仿宋" w:hint="eastAsia"/>
            <w:lang w:eastAsia="zh-CN"/>
          </w:rPr>
          <w:t>(九)、社会影响评估</w:t>
        </w:r>
        <w:r>
          <w:tab/>
        </w:r>
        <w:r>
          <w:fldChar w:fldCharType="begin"/>
        </w:r>
        <w:r>
          <w:instrText xml:space="preserve"> PAGEREF _Toc14426 \h </w:instrText>
        </w:r>
        <w:r>
          <w:fldChar w:fldCharType="separate"/>
        </w:r>
        <w:r>
          <w:t>27</w:t>
        </w:r>
        <w:r>
          <w:fldChar w:fldCharType="end"/>
        </w:r>
      </w:hyperlink>
    </w:p>
    <w:p>
      <w:pPr>
        <w:pStyle w:val="TOC1"/>
        <w:tabs>
          <w:tab w:val="right" w:leader="dot" w:pos="8306"/>
        </w:tabs>
      </w:pPr>
      <w:hyperlink w:anchor="_Toc18953" w:history="1">
        <w:r>
          <w:rPr>
            <w:rFonts w:ascii="仿宋" w:eastAsia="仿宋" w:hAnsi="仿宋" w:cs="仿宋" w:hint="eastAsia"/>
            <w:lang w:eastAsia="zh-CN"/>
          </w:rPr>
          <w:t>五、资源开发及综合利用分析</w:t>
        </w:r>
        <w:r>
          <w:tab/>
        </w:r>
        <w:r>
          <w:fldChar w:fldCharType="begin"/>
        </w:r>
        <w:r>
          <w:instrText xml:space="preserve"> PAGEREF _Toc18953 \h </w:instrText>
        </w:r>
        <w:r>
          <w:fldChar w:fldCharType="separate"/>
        </w:r>
        <w:r>
          <w:t>29</w:t>
        </w:r>
        <w:r>
          <w:fldChar w:fldCharType="end"/>
        </w:r>
      </w:hyperlink>
    </w:p>
    <w:p>
      <w:pPr>
        <w:pStyle w:val="TOC2"/>
        <w:tabs>
          <w:tab w:val="right" w:leader="dot" w:pos="8306"/>
        </w:tabs>
      </w:pPr>
      <w:hyperlink w:anchor="_Toc8225" w:history="1">
        <w:r>
          <w:rPr>
            <w:rFonts w:ascii="仿宋" w:eastAsia="仿宋" w:hAnsi="仿宋" w:cs="仿宋" w:hint="eastAsia"/>
            <w:lang w:eastAsia="zh-CN"/>
          </w:rPr>
          <w:t>(一)、资源开发方案</w:t>
        </w:r>
        <w:r>
          <w:tab/>
        </w:r>
        <w:r>
          <w:fldChar w:fldCharType="begin"/>
        </w:r>
        <w:r>
          <w:instrText xml:space="preserve"> PAGEREF _Toc8225 \h </w:instrText>
        </w:r>
        <w:r>
          <w:fldChar w:fldCharType="separate"/>
        </w:r>
        <w:r>
          <w:t>29</w:t>
        </w:r>
        <w:r>
          <w:fldChar w:fldCharType="end"/>
        </w:r>
      </w:hyperlink>
    </w:p>
    <w:p>
      <w:pPr>
        <w:pStyle w:val="TOC2"/>
        <w:tabs>
          <w:tab w:val="right" w:leader="dot" w:pos="8306"/>
        </w:tabs>
      </w:pPr>
      <w:hyperlink w:anchor="_Toc1182" w:history="1">
        <w:r>
          <w:rPr>
            <w:rFonts w:ascii="仿宋" w:eastAsia="仿宋" w:hAnsi="仿宋" w:cs="仿宋" w:hint="eastAsia"/>
            <w:lang w:eastAsia="zh-CN"/>
          </w:rPr>
          <w:t>(二)、资源利用方案</w:t>
        </w:r>
        <w:r>
          <w:tab/>
        </w:r>
        <w:r>
          <w:fldChar w:fldCharType="begin"/>
        </w:r>
        <w:r>
          <w:instrText xml:space="preserve"> PAGEREF _Toc1182 \h </w:instrText>
        </w:r>
        <w:r>
          <w:fldChar w:fldCharType="separate"/>
        </w:r>
        <w:r>
          <w:t>30</w:t>
        </w:r>
        <w:r>
          <w:fldChar w:fldCharType="end"/>
        </w:r>
      </w:hyperlink>
    </w:p>
    <w:p>
      <w:pPr>
        <w:pStyle w:val="TOC2"/>
        <w:tabs>
          <w:tab w:val="right" w:leader="dot" w:pos="8306"/>
        </w:tabs>
      </w:pPr>
      <w:hyperlink w:anchor="_Toc19021" w:history="1">
        <w:r>
          <w:rPr>
            <w:rFonts w:ascii="仿宋" w:eastAsia="仿宋" w:hAnsi="仿宋" w:cs="仿宋" w:hint="eastAsia"/>
            <w:lang w:eastAsia="zh-CN"/>
          </w:rPr>
          <w:t>(三)、资源节约措施</w:t>
        </w:r>
        <w:r>
          <w:tab/>
        </w:r>
        <w:r>
          <w:fldChar w:fldCharType="begin"/>
        </w:r>
        <w:r>
          <w:instrText xml:space="preserve"> PAGEREF _Toc19021 \h </w:instrText>
        </w:r>
        <w:r>
          <w:fldChar w:fldCharType="separate"/>
        </w:r>
        <w:r>
          <w:t>31</w:t>
        </w:r>
        <w:r>
          <w:fldChar w:fldCharType="end"/>
        </w:r>
      </w:hyperlink>
    </w:p>
    <w:p>
      <w:pPr>
        <w:pStyle w:val="TOC1"/>
        <w:tabs>
          <w:tab w:val="right" w:leader="dot" w:pos="8306"/>
        </w:tabs>
      </w:pPr>
      <w:hyperlink w:anchor="_Toc27005" w:history="1">
        <w:r>
          <w:rPr>
            <w:rFonts w:ascii="仿宋" w:eastAsia="仿宋" w:hAnsi="仿宋" w:cs="仿宋" w:hint="eastAsia"/>
            <w:lang w:eastAsia="zh-CN"/>
          </w:rPr>
          <w:t>六、环境和生态影响分析</w:t>
        </w:r>
        <w:r>
          <w:tab/>
        </w:r>
        <w:r>
          <w:fldChar w:fldCharType="begin"/>
        </w:r>
        <w:r>
          <w:instrText xml:space="preserve"> PAGEREF _Toc27005 \h </w:instrText>
        </w:r>
        <w:r>
          <w:fldChar w:fldCharType="separate"/>
        </w:r>
        <w:r>
          <w:t>33</w:t>
        </w:r>
        <w:r>
          <w:fldChar w:fldCharType="end"/>
        </w:r>
      </w:hyperlink>
    </w:p>
    <w:p>
      <w:pPr>
        <w:pStyle w:val="TOC2"/>
        <w:tabs>
          <w:tab w:val="right" w:leader="dot" w:pos="8306"/>
        </w:tabs>
      </w:pPr>
      <w:hyperlink w:anchor="_Toc7720" w:history="1">
        <w:r>
          <w:rPr>
            <w:rFonts w:ascii="仿宋" w:eastAsia="仿宋" w:hAnsi="仿宋" w:cs="仿宋" w:hint="eastAsia"/>
            <w:lang w:eastAsia="zh-CN"/>
          </w:rPr>
          <w:t>(一)、环境和生态现状</w:t>
        </w:r>
        <w:r>
          <w:tab/>
        </w:r>
        <w:r>
          <w:fldChar w:fldCharType="begin"/>
        </w:r>
        <w:r>
          <w:instrText xml:space="preserve"> PAGEREF _Toc7720 \h </w:instrText>
        </w:r>
        <w:r>
          <w:fldChar w:fldCharType="separate"/>
        </w:r>
        <w:r>
          <w:t>33</w:t>
        </w:r>
        <w:r>
          <w:fldChar w:fldCharType="end"/>
        </w:r>
      </w:hyperlink>
    </w:p>
    <w:p>
      <w:pPr>
        <w:pStyle w:val="TOC2"/>
        <w:tabs>
          <w:tab w:val="right" w:leader="dot" w:pos="8306"/>
        </w:tabs>
      </w:pPr>
      <w:hyperlink w:anchor="_Toc24739" w:history="1">
        <w:r>
          <w:rPr>
            <w:rFonts w:ascii="仿宋" w:eastAsia="仿宋" w:hAnsi="仿宋" w:cs="仿宋" w:hint="eastAsia"/>
            <w:lang w:eastAsia="zh-CN"/>
          </w:rPr>
          <w:t>(二)、生态环境影响分析</w:t>
        </w:r>
        <w:r>
          <w:tab/>
        </w:r>
        <w:r>
          <w:fldChar w:fldCharType="begin"/>
        </w:r>
        <w:r>
          <w:instrText xml:space="preserve"> PAGEREF _Toc24739 \h </w:instrText>
        </w:r>
        <w:r>
          <w:fldChar w:fldCharType="separate"/>
        </w:r>
        <w:r>
          <w:t>34</w:t>
        </w:r>
        <w:r>
          <w:fldChar w:fldCharType="end"/>
        </w:r>
      </w:hyperlink>
    </w:p>
    <w:p>
      <w:pPr>
        <w:pStyle w:val="TOC2"/>
        <w:tabs>
          <w:tab w:val="right" w:leader="dot" w:pos="8306"/>
        </w:tabs>
      </w:pPr>
      <w:hyperlink w:anchor="_Toc29230" w:history="1">
        <w:r>
          <w:rPr>
            <w:rFonts w:ascii="仿宋" w:eastAsia="仿宋" w:hAnsi="仿宋" w:cs="仿宋" w:hint="eastAsia"/>
            <w:lang w:eastAsia="zh-CN"/>
          </w:rPr>
          <w:t>(三)、生态环境保护措施</w:t>
        </w:r>
        <w:r>
          <w:tab/>
        </w:r>
        <w:r>
          <w:fldChar w:fldCharType="begin"/>
        </w:r>
        <w:r>
          <w:instrText xml:space="preserve"> PAGEREF _Toc29230 \h </w:instrText>
        </w:r>
        <w:r>
          <w:fldChar w:fldCharType="separate"/>
        </w:r>
        <w:r>
          <w:t>35</w:t>
        </w:r>
        <w:r>
          <w:fldChar w:fldCharType="end"/>
        </w:r>
      </w:hyperlink>
    </w:p>
    <w:p>
      <w:pPr>
        <w:pStyle w:val="TOC2"/>
        <w:tabs>
          <w:tab w:val="right" w:leader="dot" w:pos="8306"/>
        </w:tabs>
      </w:pPr>
      <w:hyperlink w:anchor="_Toc841" w:history="1">
        <w:r>
          <w:rPr>
            <w:rFonts w:ascii="仿宋" w:eastAsia="仿宋" w:hAnsi="仿宋" w:cs="仿宋" w:hint="eastAsia"/>
            <w:lang w:eastAsia="zh-CN"/>
          </w:rPr>
          <w:t>(四)、地质灾害影响分析</w:t>
        </w:r>
        <w:r>
          <w:tab/>
        </w:r>
        <w:r>
          <w:fldChar w:fldCharType="begin"/>
        </w:r>
        <w:r>
          <w:instrText xml:space="preserve"> PAGEREF _Toc841 \h </w:instrText>
        </w:r>
        <w:r>
          <w:fldChar w:fldCharType="separate"/>
        </w:r>
        <w:r>
          <w:t>37</w:t>
        </w:r>
        <w:r>
          <w:fldChar w:fldCharType="end"/>
        </w:r>
      </w:hyperlink>
    </w:p>
    <w:p>
      <w:pPr>
        <w:pStyle w:val="TOC2"/>
        <w:tabs>
          <w:tab w:val="right" w:leader="dot" w:pos="8306"/>
        </w:tabs>
      </w:pPr>
      <w:hyperlink w:anchor="_Toc19638" w:history="1">
        <w:r>
          <w:rPr>
            <w:rFonts w:ascii="仿宋" w:eastAsia="仿宋" w:hAnsi="仿宋" w:cs="仿宋" w:hint="eastAsia"/>
            <w:lang w:eastAsia="zh-CN"/>
          </w:rPr>
          <w:t>(五)、特殊环境影响</w:t>
        </w:r>
        <w:r>
          <w:tab/>
        </w:r>
        <w:r>
          <w:fldChar w:fldCharType="begin"/>
        </w:r>
        <w:r>
          <w:instrText xml:space="preserve"> PAGEREF _Toc19638 \h </w:instrText>
        </w:r>
        <w:r>
          <w:fldChar w:fldCharType="separate"/>
        </w:r>
        <w:r>
          <w:t>39</w:t>
        </w:r>
        <w:r>
          <w:fldChar w:fldCharType="end"/>
        </w:r>
      </w:hyperlink>
    </w:p>
    <w:p>
      <w:pPr>
        <w:pStyle w:val="TOC1"/>
        <w:tabs>
          <w:tab w:val="right" w:leader="dot" w:pos="8306"/>
        </w:tabs>
      </w:pPr>
      <w:hyperlink w:anchor="_Toc20577" w:history="1">
        <w:r>
          <w:rPr>
            <w:rFonts w:ascii="仿宋" w:eastAsia="仿宋" w:hAnsi="仿宋" w:cs="仿宋" w:hint="eastAsia"/>
            <w:lang w:eastAsia="zh-CN"/>
          </w:rPr>
          <w:t>七、资金管理与财务规划</w:t>
        </w:r>
        <w:r>
          <w:tab/>
        </w:r>
        <w:r>
          <w:fldChar w:fldCharType="begin"/>
        </w:r>
        <w:r>
          <w:instrText xml:space="preserve"> PAGEREF _Toc20577 \h </w:instrText>
        </w:r>
        <w:r>
          <w:fldChar w:fldCharType="separate"/>
        </w:r>
        <w:r>
          <w:t>40</w:t>
        </w:r>
        <w:r>
          <w:fldChar w:fldCharType="end"/>
        </w:r>
      </w:hyperlink>
    </w:p>
    <w:p>
      <w:pPr>
        <w:pStyle w:val="TOC2"/>
        <w:tabs>
          <w:tab w:val="right" w:leader="dot" w:pos="8306"/>
        </w:tabs>
      </w:pPr>
      <w:hyperlink w:anchor="_Toc25343" w:history="1">
        <w:r>
          <w:rPr>
            <w:rFonts w:ascii="仿宋" w:eastAsia="仿宋" w:hAnsi="仿宋" w:cs="仿宋" w:hint="eastAsia"/>
            <w:lang w:eastAsia="zh-CN"/>
          </w:rPr>
          <w:t>(一)、项目资金来源与筹措</w:t>
        </w:r>
        <w:r>
          <w:tab/>
        </w:r>
        <w:r>
          <w:fldChar w:fldCharType="begin"/>
        </w:r>
        <w:r>
          <w:instrText xml:space="preserve"> PAGEREF _Toc25343 \h </w:instrText>
        </w:r>
        <w:r>
          <w:fldChar w:fldCharType="separate"/>
        </w:r>
        <w:r>
          <w:t>40</w:t>
        </w:r>
        <w:r>
          <w:fldChar w:fldCharType="end"/>
        </w:r>
      </w:hyperlink>
    </w:p>
    <w:p>
      <w:pPr>
        <w:pStyle w:val="TOC2"/>
        <w:tabs>
          <w:tab w:val="right" w:leader="dot" w:pos="8306"/>
        </w:tabs>
      </w:pPr>
      <w:hyperlink w:anchor="_Toc23033" w:history="1">
        <w:r>
          <w:rPr>
            <w:rFonts w:ascii="仿宋" w:eastAsia="仿宋" w:hAnsi="仿宋" w:cs="仿宋" w:hint="eastAsia"/>
            <w:lang w:eastAsia="zh-CN"/>
          </w:rPr>
          <w:t>(二)、资金使用与监管</w:t>
        </w:r>
        <w:r>
          <w:tab/>
        </w:r>
        <w:r>
          <w:fldChar w:fldCharType="begin"/>
        </w:r>
        <w:r>
          <w:instrText xml:space="preserve"> PAGEREF _Toc23033 \h </w:instrText>
        </w:r>
        <w:r>
          <w:fldChar w:fldCharType="separate"/>
        </w:r>
        <w:r>
          <w:t>41</w:t>
        </w:r>
        <w:r>
          <w:fldChar w:fldCharType="end"/>
        </w:r>
      </w:hyperlink>
    </w:p>
    <w:p>
      <w:pPr>
        <w:pStyle w:val="TOC2"/>
        <w:tabs>
          <w:tab w:val="right" w:leader="dot" w:pos="8306"/>
        </w:tabs>
      </w:pPr>
      <w:hyperlink w:anchor="_Toc4474" w:history="1">
        <w:r>
          <w:rPr>
            <w:rFonts w:ascii="仿宋" w:eastAsia="仿宋" w:hAnsi="仿宋" w:cs="仿宋" w:hint="eastAsia"/>
            <w:lang w:eastAsia="zh-CN"/>
          </w:rPr>
          <w:t>(三)、财务规划与预测</w:t>
        </w:r>
        <w:r>
          <w:tab/>
        </w:r>
        <w:r>
          <w:fldChar w:fldCharType="begin"/>
        </w:r>
        <w:r>
          <w:instrText xml:space="preserve"> PAGEREF _Toc4474 \h </w:instrText>
        </w:r>
        <w:r>
          <w:fldChar w:fldCharType="separate"/>
        </w:r>
        <w:r>
          <w:t>42</w:t>
        </w:r>
        <w:r>
          <w:fldChar w:fldCharType="end"/>
        </w:r>
      </w:hyperlink>
    </w:p>
    <w:p>
      <w:pPr>
        <w:pStyle w:val="TOC1"/>
        <w:tabs>
          <w:tab w:val="right" w:leader="dot" w:pos="8306"/>
        </w:tabs>
      </w:pPr>
      <w:hyperlink w:anchor="_Toc23258" w:history="1">
        <w:r>
          <w:rPr>
            <w:rFonts w:ascii="仿宋" w:eastAsia="仿宋" w:hAnsi="仿宋" w:cs="仿宋" w:hint="eastAsia"/>
            <w:lang w:eastAsia="zh-CN"/>
          </w:rPr>
          <w:t>八、项目实施与管理方案</w:t>
        </w:r>
        <w:r>
          <w:tab/>
        </w:r>
        <w:r>
          <w:fldChar w:fldCharType="begin"/>
        </w:r>
        <w:r>
          <w:instrText xml:space="preserve"> PAGEREF _Toc23258 \h </w:instrText>
        </w:r>
        <w:r>
          <w:fldChar w:fldCharType="separate"/>
        </w:r>
        <w:r>
          <w:t>43</w:t>
        </w:r>
        <w:r>
          <w:fldChar w:fldCharType="end"/>
        </w:r>
      </w:hyperlink>
    </w:p>
    <w:p>
      <w:pPr>
        <w:pStyle w:val="TOC2"/>
        <w:tabs>
          <w:tab w:val="right" w:leader="dot" w:pos="8306"/>
        </w:tabs>
      </w:pPr>
      <w:hyperlink w:anchor="_Toc8070" w:history="1">
        <w:r>
          <w:rPr>
            <w:rFonts w:ascii="仿宋" w:eastAsia="仿宋" w:hAnsi="仿宋" w:cs="仿宋" w:hint="eastAsia"/>
            <w:lang w:eastAsia="zh-CN"/>
          </w:rPr>
          <w:t>(一)、项目实施计划</w:t>
        </w:r>
        <w:r>
          <w:tab/>
        </w:r>
        <w:r>
          <w:fldChar w:fldCharType="begin"/>
        </w:r>
        <w:r>
          <w:instrText xml:space="preserve"> PAGEREF _Toc8070 \h </w:instrText>
        </w:r>
        <w:r>
          <w:fldChar w:fldCharType="separate"/>
        </w:r>
        <w:r>
          <w:t>43</w:t>
        </w:r>
        <w:r>
          <w:fldChar w:fldCharType="end"/>
        </w:r>
      </w:hyperlink>
    </w:p>
    <w:p>
      <w:pPr>
        <w:pStyle w:val="TOC2"/>
        <w:tabs>
          <w:tab w:val="right" w:leader="dot" w:pos="8306"/>
        </w:tabs>
      </w:pPr>
      <w:hyperlink w:anchor="_Toc24014" w:history="1">
        <w:r>
          <w:rPr>
            <w:rFonts w:ascii="仿宋" w:eastAsia="仿宋" w:hAnsi="仿宋" w:cs="仿宋" w:hint="eastAsia"/>
            <w:lang w:eastAsia="zh-CN"/>
          </w:rPr>
          <w:t>(二)、项目组织机构与职责</w:t>
        </w:r>
        <w:r>
          <w:tab/>
        </w:r>
        <w:r>
          <w:fldChar w:fldCharType="begin"/>
        </w:r>
        <w:r>
          <w:instrText xml:space="preserve"> PAGEREF _Toc24014 \h </w:instrText>
        </w:r>
        <w:r>
          <w:fldChar w:fldCharType="separate"/>
        </w:r>
        <w:r>
          <w:t>45</w:t>
        </w:r>
        <w:r>
          <w:fldChar w:fldCharType="end"/>
        </w:r>
      </w:hyperlink>
    </w:p>
    <w:p>
      <w:pPr>
        <w:pStyle w:val="TOC2"/>
        <w:tabs>
          <w:tab w:val="right" w:leader="dot" w:pos="8306"/>
        </w:tabs>
      </w:pPr>
      <w:hyperlink w:anchor="_Toc29183" w:history="1">
        <w:r>
          <w:rPr>
            <w:rFonts w:ascii="仿宋" w:eastAsia="仿宋" w:hAnsi="仿宋" w:cs="仿宋" w:hint="eastAsia"/>
            <w:lang w:eastAsia="zh-CN"/>
          </w:rPr>
          <w:t>(三)、项目管理与监控体系</w:t>
        </w:r>
        <w:r>
          <w:tab/>
        </w:r>
        <w:r>
          <w:fldChar w:fldCharType="begin"/>
        </w:r>
        <w:r>
          <w:instrText xml:space="preserve"> PAGEREF _Toc29183 \h </w:instrText>
        </w:r>
        <w:r>
          <w:fldChar w:fldCharType="separate"/>
        </w:r>
        <w:r>
          <w:t>47</w:t>
        </w:r>
        <w:r>
          <w:fldChar w:fldCharType="end"/>
        </w:r>
      </w:hyperlink>
    </w:p>
    <w:p>
      <w:pPr>
        <w:pStyle w:val="TOC1"/>
        <w:tabs>
          <w:tab w:val="right" w:leader="dot" w:pos="8306"/>
        </w:tabs>
      </w:pPr>
      <w:hyperlink w:anchor="_Toc11387" w:history="1">
        <w:r>
          <w:rPr>
            <w:rFonts w:ascii="仿宋" w:eastAsia="仿宋" w:hAnsi="仿宋" w:cs="仿宋" w:hint="eastAsia"/>
            <w:lang w:eastAsia="zh-CN"/>
          </w:rPr>
          <w:t>九、项目质量与标准</w:t>
        </w:r>
        <w:r>
          <w:tab/>
        </w:r>
        <w:r>
          <w:fldChar w:fldCharType="begin"/>
        </w:r>
        <w:r>
          <w:instrText xml:space="preserve"> PAGEREF _Toc11387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86" w:history="1">
        <w:r>
          <w:rPr>
            <w:rFonts w:ascii="仿宋" w:eastAsia="仿宋" w:hAnsi="仿宋" w:cs="仿宋" w:hint="eastAsia"/>
            <w:lang w:eastAsia="zh-CN"/>
          </w:rPr>
          <w:t>(一)、质量保障体系</w:t>
        </w:r>
        <w:r>
          <w:tab/>
        </w:r>
        <w:r>
          <w:fldChar w:fldCharType="begin"/>
        </w:r>
        <w:r>
          <w:instrText xml:space="preserve"> PAGEREF _Toc11086 \h </w:instrText>
        </w:r>
        <w:r>
          <w:fldChar w:fldCharType="separate"/>
        </w:r>
        <w:r>
          <w:t>49</w:t>
        </w:r>
        <w:r>
          <w:fldChar w:fldCharType="end"/>
        </w:r>
      </w:hyperlink>
    </w:p>
    <w:p>
      <w:pPr>
        <w:pStyle w:val="TOC2"/>
        <w:tabs>
          <w:tab w:val="right" w:leader="dot" w:pos="8306"/>
        </w:tabs>
      </w:pPr>
      <w:hyperlink w:anchor="_Toc10676" w:history="1">
        <w:r>
          <w:rPr>
            <w:rFonts w:ascii="仿宋" w:eastAsia="仿宋" w:hAnsi="仿宋" w:cs="仿宋" w:hint="eastAsia"/>
            <w:lang w:eastAsia="zh-CN"/>
          </w:rPr>
          <w:t>(二)、标准化作业流程</w:t>
        </w:r>
        <w:r>
          <w:tab/>
        </w:r>
        <w:r>
          <w:fldChar w:fldCharType="begin"/>
        </w:r>
        <w:r>
          <w:instrText xml:space="preserve"> PAGEREF _Toc10676 \h </w:instrText>
        </w:r>
        <w:r>
          <w:fldChar w:fldCharType="separate"/>
        </w:r>
        <w:r>
          <w:t>51</w:t>
        </w:r>
        <w:r>
          <w:fldChar w:fldCharType="end"/>
        </w:r>
      </w:hyperlink>
    </w:p>
    <w:p>
      <w:pPr>
        <w:pStyle w:val="TOC2"/>
        <w:tabs>
          <w:tab w:val="right" w:leader="dot" w:pos="8306"/>
        </w:tabs>
      </w:pPr>
      <w:hyperlink w:anchor="_Toc27860" w:history="1">
        <w:r>
          <w:rPr>
            <w:rFonts w:ascii="仿宋" w:eastAsia="仿宋" w:hAnsi="仿宋" w:cs="仿宋" w:hint="eastAsia"/>
            <w:lang w:eastAsia="zh-CN"/>
          </w:rPr>
          <w:t>(三)、质量监控与评估</w:t>
        </w:r>
        <w:r>
          <w:tab/>
        </w:r>
        <w:r>
          <w:fldChar w:fldCharType="begin"/>
        </w:r>
        <w:r>
          <w:instrText xml:space="preserve"> PAGEREF _Toc27860 \h </w:instrText>
        </w:r>
        <w:r>
          <w:fldChar w:fldCharType="separate"/>
        </w:r>
        <w:r>
          <w:t>52</w:t>
        </w:r>
        <w:r>
          <w:fldChar w:fldCharType="end"/>
        </w:r>
      </w:hyperlink>
    </w:p>
    <w:p>
      <w:pPr>
        <w:pStyle w:val="TOC2"/>
        <w:tabs>
          <w:tab w:val="right" w:leader="dot" w:pos="8306"/>
        </w:tabs>
      </w:pPr>
      <w:hyperlink w:anchor="_Toc7084" w:history="1">
        <w:r>
          <w:rPr>
            <w:rFonts w:ascii="仿宋" w:eastAsia="仿宋" w:hAnsi="仿宋" w:cs="仿宋" w:hint="eastAsia"/>
            <w:lang w:eastAsia="zh-CN"/>
          </w:rPr>
          <w:t>(四)、质量改进计划</w:t>
        </w:r>
        <w:r>
          <w:tab/>
        </w:r>
        <w:r>
          <w:fldChar w:fldCharType="begin"/>
        </w:r>
        <w:r>
          <w:instrText xml:space="preserve"> PAGEREF _Toc7084 \h </w:instrText>
        </w:r>
        <w:r>
          <w:fldChar w:fldCharType="separate"/>
        </w:r>
        <w:r>
          <w:t>53</w:t>
        </w:r>
        <w:r>
          <w:fldChar w:fldCharType="end"/>
        </w:r>
      </w:hyperlink>
    </w:p>
    <w:p>
      <w:pPr>
        <w:pStyle w:val="TOC1"/>
        <w:tabs>
          <w:tab w:val="right" w:leader="dot" w:pos="8306"/>
        </w:tabs>
      </w:pPr>
      <w:hyperlink w:anchor="_Toc19695" w:history="1">
        <w:r>
          <w:rPr>
            <w:rFonts w:ascii="仿宋" w:eastAsia="仿宋" w:hAnsi="仿宋" w:cs="仿宋" w:hint="eastAsia"/>
            <w:lang w:eastAsia="zh-CN"/>
          </w:rPr>
          <w:t>十、客户关系管理与市场拓展</w:t>
        </w:r>
        <w:r>
          <w:tab/>
        </w:r>
        <w:r>
          <w:fldChar w:fldCharType="begin"/>
        </w:r>
        <w:r>
          <w:instrText xml:space="preserve"> PAGEREF _Toc19695 \h </w:instrText>
        </w:r>
        <w:r>
          <w:fldChar w:fldCharType="separate"/>
        </w:r>
        <w:r>
          <w:t>54</w:t>
        </w:r>
        <w:r>
          <w:fldChar w:fldCharType="end"/>
        </w:r>
      </w:hyperlink>
    </w:p>
    <w:p>
      <w:pPr>
        <w:pStyle w:val="TOC2"/>
        <w:tabs>
          <w:tab w:val="right" w:leader="dot" w:pos="8306"/>
        </w:tabs>
      </w:pPr>
      <w:hyperlink w:anchor="_Toc19572" w:history="1">
        <w:r>
          <w:rPr>
            <w:rFonts w:ascii="仿宋" w:eastAsia="仿宋" w:hAnsi="仿宋" w:cs="仿宋" w:hint="eastAsia"/>
            <w:lang w:eastAsia="zh-CN"/>
          </w:rPr>
          <w:t>(一)、客户关系管理策略</w:t>
        </w:r>
        <w:r>
          <w:tab/>
        </w:r>
        <w:r>
          <w:fldChar w:fldCharType="begin"/>
        </w:r>
        <w:r>
          <w:instrText xml:space="preserve"> PAGEREF _Toc19572 \h </w:instrText>
        </w:r>
        <w:r>
          <w:fldChar w:fldCharType="separate"/>
        </w:r>
        <w:r>
          <w:t>54</w:t>
        </w:r>
        <w:r>
          <w:fldChar w:fldCharType="end"/>
        </w:r>
      </w:hyperlink>
    </w:p>
    <w:p>
      <w:pPr>
        <w:pStyle w:val="TOC2"/>
        <w:tabs>
          <w:tab w:val="right" w:leader="dot" w:pos="8306"/>
        </w:tabs>
      </w:pPr>
      <w:hyperlink w:anchor="_Toc28138" w:history="1">
        <w:r>
          <w:rPr>
            <w:rFonts w:ascii="仿宋" w:eastAsia="仿宋" w:hAnsi="仿宋" w:cs="仿宋" w:hint="eastAsia"/>
            <w:lang w:eastAsia="zh-CN"/>
          </w:rPr>
          <w:t>(二)、市场拓展方案</w:t>
        </w:r>
        <w:r>
          <w:tab/>
        </w:r>
        <w:r>
          <w:fldChar w:fldCharType="begin"/>
        </w:r>
        <w:r>
          <w:instrText xml:space="preserve"> PAGEREF _Toc28138 \h </w:instrText>
        </w:r>
        <w:r>
          <w:fldChar w:fldCharType="separate"/>
        </w:r>
        <w:r>
          <w:t>56</w:t>
        </w:r>
        <w:r>
          <w:fldChar w:fldCharType="end"/>
        </w:r>
      </w:hyperlink>
    </w:p>
    <w:p>
      <w:pPr>
        <w:pStyle w:val="TOC1"/>
        <w:tabs>
          <w:tab w:val="right" w:leader="dot" w:pos="8306"/>
        </w:tabs>
      </w:pPr>
      <w:hyperlink w:anchor="_Toc23462" w:history="1">
        <w:r>
          <w:rPr>
            <w:rFonts w:ascii="仿宋" w:eastAsia="仿宋" w:hAnsi="仿宋" w:cs="仿宋" w:hint="eastAsia"/>
            <w:lang w:eastAsia="zh-CN"/>
          </w:rPr>
          <w:t>十一、土地利用与规划方案</w:t>
        </w:r>
        <w:r>
          <w:tab/>
        </w:r>
        <w:r>
          <w:fldChar w:fldCharType="begin"/>
        </w:r>
        <w:r>
          <w:instrText xml:space="preserve"> PAGEREF _Toc23462 \h </w:instrText>
        </w:r>
        <w:r>
          <w:fldChar w:fldCharType="separate"/>
        </w:r>
        <w:r>
          <w:t>57</w:t>
        </w:r>
        <w:r>
          <w:fldChar w:fldCharType="end"/>
        </w:r>
      </w:hyperlink>
    </w:p>
    <w:p>
      <w:pPr>
        <w:pStyle w:val="TOC2"/>
        <w:tabs>
          <w:tab w:val="right" w:leader="dot" w:pos="8306"/>
        </w:tabs>
      </w:pPr>
      <w:hyperlink w:anchor="_Toc17807" w:history="1">
        <w:r>
          <w:rPr>
            <w:rFonts w:ascii="仿宋" w:eastAsia="仿宋" w:hAnsi="仿宋" w:cs="仿宋" w:hint="eastAsia"/>
            <w:lang w:eastAsia="zh-CN"/>
          </w:rPr>
          <w:t>(一)、项目用地情况分析</w:t>
        </w:r>
        <w:r>
          <w:tab/>
        </w:r>
        <w:r>
          <w:fldChar w:fldCharType="begin"/>
        </w:r>
        <w:r>
          <w:instrText xml:space="preserve"> PAGEREF _Toc17807 \h </w:instrText>
        </w:r>
        <w:r>
          <w:fldChar w:fldCharType="separate"/>
        </w:r>
        <w:r>
          <w:t>57</w:t>
        </w:r>
        <w:r>
          <w:fldChar w:fldCharType="end"/>
        </w:r>
      </w:hyperlink>
    </w:p>
    <w:p>
      <w:pPr>
        <w:pStyle w:val="TOC2"/>
        <w:tabs>
          <w:tab w:val="right" w:leader="dot" w:pos="8306"/>
        </w:tabs>
      </w:pPr>
      <w:hyperlink w:anchor="_Toc12843" w:history="1">
        <w:r>
          <w:rPr>
            <w:rFonts w:ascii="仿宋" w:eastAsia="仿宋" w:hAnsi="仿宋" w:cs="仿宋" w:hint="eastAsia"/>
            <w:lang w:eastAsia="zh-CN"/>
          </w:rPr>
          <w:t>(二)、土地利用规划方案</w:t>
        </w:r>
        <w:r>
          <w:tab/>
        </w:r>
        <w:r>
          <w:fldChar w:fldCharType="begin"/>
        </w:r>
        <w:r>
          <w:instrText xml:space="preserve"> PAGEREF _Toc12843 \h </w:instrText>
        </w:r>
        <w:r>
          <w:fldChar w:fldCharType="separate"/>
        </w:r>
        <w:r>
          <w:t>58</w:t>
        </w:r>
        <w:r>
          <w:fldChar w:fldCharType="end"/>
        </w:r>
      </w:hyperlink>
    </w:p>
    <w:p>
      <w:pPr>
        <w:pStyle w:val="TOC1"/>
        <w:tabs>
          <w:tab w:val="right" w:leader="dot" w:pos="8306"/>
        </w:tabs>
      </w:pPr>
      <w:hyperlink w:anchor="_Toc25149" w:history="1">
        <w:r>
          <w:rPr>
            <w:rFonts w:ascii="仿宋" w:eastAsia="仿宋" w:hAnsi="仿宋" w:cs="仿宋" w:hint="eastAsia"/>
            <w:lang w:eastAsia="zh-CN"/>
          </w:rPr>
          <w:t>十二、环境保护与治理方案</w:t>
        </w:r>
        <w:r>
          <w:tab/>
        </w:r>
        <w:r>
          <w:fldChar w:fldCharType="begin"/>
        </w:r>
        <w:r>
          <w:instrText xml:space="preserve"> PAGEREF _Toc25149 \h </w:instrText>
        </w:r>
        <w:r>
          <w:fldChar w:fldCharType="separate"/>
        </w:r>
        <w:r>
          <w:t>59</w:t>
        </w:r>
        <w:r>
          <w:fldChar w:fldCharType="end"/>
        </w:r>
      </w:hyperlink>
    </w:p>
    <w:p>
      <w:pPr>
        <w:pStyle w:val="TOC2"/>
        <w:tabs>
          <w:tab w:val="right" w:leader="dot" w:pos="8306"/>
        </w:tabs>
      </w:pPr>
      <w:hyperlink w:anchor="_Toc20868" w:history="1">
        <w:r>
          <w:rPr>
            <w:rFonts w:ascii="仿宋" w:eastAsia="仿宋" w:hAnsi="仿宋" w:cs="仿宋" w:hint="eastAsia"/>
            <w:lang w:eastAsia="zh-CN"/>
          </w:rPr>
          <w:t>(一)、项目环境影响评估</w:t>
        </w:r>
        <w:r>
          <w:tab/>
        </w:r>
        <w:r>
          <w:fldChar w:fldCharType="begin"/>
        </w:r>
        <w:r>
          <w:instrText xml:space="preserve"> PAGEREF _Toc20868 \h </w:instrText>
        </w:r>
        <w:r>
          <w:fldChar w:fldCharType="separate"/>
        </w:r>
        <w:r>
          <w:t>59</w:t>
        </w:r>
        <w:r>
          <w:fldChar w:fldCharType="end"/>
        </w:r>
      </w:hyperlink>
    </w:p>
    <w:p>
      <w:pPr>
        <w:pStyle w:val="TOC2"/>
        <w:tabs>
          <w:tab w:val="right" w:leader="dot" w:pos="8306"/>
        </w:tabs>
      </w:pPr>
      <w:hyperlink w:anchor="_Toc8617" w:history="1">
        <w:r>
          <w:rPr>
            <w:rFonts w:ascii="仿宋" w:eastAsia="仿宋" w:hAnsi="仿宋" w:cs="仿宋" w:hint="eastAsia"/>
            <w:lang w:eastAsia="zh-CN"/>
          </w:rPr>
          <w:t>(二)、环境保护措施与治理方案</w:t>
        </w:r>
        <w:r>
          <w:tab/>
        </w:r>
        <w:r>
          <w:fldChar w:fldCharType="begin"/>
        </w:r>
        <w:r>
          <w:instrText xml:space="preserve"> PAGEREF _Toc8617 \h </w:instrText>
        </w:r>
        <w:r>
          <w:fldChar w:fldCharType="separate"/>
        </w:r>
        <w:r>
          <w:t>59</w:t>
        </w:r>
        <w:r>
          <w:fldChar w:fldCharType="end"/>
        </w:r>
      </w:hyperlink>
    </w:p>
    <w:p>
      <w:pPr>
        <w:pStyle w:val="TOC1"/>
        <w:tabs>
          <w:tab w:val="right" w:leader="dot" w:pos="8306"/>
        </w:tabs>
      </w:pPr>
      <w:hyperlink w:anchor="_Toc16891" w:history="1">
        <w:r>
          <w:rPr>
            <w:rFonts w:ascii="仿宋" w:eastAsia="仿宋" w:hAnsi="仿宋" w:cs="仿宋" w:hint="eastAsia"/>
            <w:lang w:eastAsia="zh-CN"/>
          </w:rPr>
          <w:t>十三、产业协同与集群发展</w:t>
        </w:r>
        <w:r>
          <w:tab/>
        </w:r>
        <w:r>
          <w:fldChar w:fldCharType="begin"/>
        </w:r>
        <w:r>
          <w:instrText xml:space="preserve"> PAGEREF _Toc16891 \h </w:instrText>
        </w:r>
        <w:r>
          <w:fldChar w:fldCharType="separate"/>
        </w:r>
        <w:r>
          <w:t>60</w:t>
        </w:r>
        <w:r>
          <w:fldChar w:fldCharType="end"/>
        </w:r>
      </w:hyperlink>
    </w:p>
    <w:p>
      <w:pPr>
        <w:pStyle w:val="TOC2"/>
        <w:tabs>
          <w:tab w:val="right" w:leader="dot" w:pos="8306"/>
        </w:tabs>
      </w:pPr>
      <w:hyperlink w:anchor="_Toc11958" w:history="1">
        <w:r>
          <w:rPr>
            <w:rFonts w:ascii="仿宋" w:eastAsia="仿宋" w:hAnsi="仿宋" w:cs="仿宋" w:hint="eastAsia"/>
            <w:lang w:eastAsia="zh-CN"/>
          </w:rPr>
          <w:t>(一)、产业协同机制建设</w:t>
        </w:r>
        <w:r>
          <w:tab/>
        </w:r>
        <w:r>
          <w:fldChar w:fldCharType="begin"/>
        </w:r>
        <w:r>
          <w:instrText xml:space="preserve"> PAGEREF _Toc11958 \h </w:instrText>
        </w:r>
        <w:r>
          <w:fldChar w:fldCharType="separate"/>
        </w:r>
        <w:r>
          <w:t>60</w:t>
        </w:r>
        <w:r>
          <w:fldChar w:fldCharType="end"/>
        </w:r>
      </w:hyperlink>
    </w:p>
    <w:p>
      <w:pPr>
        <w:pStyle w:val="TOC2"/>
        <w:tabs>
          <w:tab w:val="right" w:leader="dot" w:pos="8306"/>
        </w:tabs>
      </w:pPr>
      <w:hyperlink w:anchor="_Toc16285" w:history="1">
        <w:r>
          <w:rPr>
            <w:rFonts w:ascii="仿宋" w:eastAsia="仿宋" w:hAnsi="仿宋" w:cs="仿宋" w:hint="eastAsia"/>
            <w:lang w:eastAsia="zh-CN"/>
          </w:rPr>
          <w:t>(二)、产业集群培育与发展</w:t>
        </w:r>
        <w:r>
          <w:tab/>
        </w:r>
        <w:r>
          <w:fldChar w:fldCharType="begin"/>
        </w:r>
        <w:r>
          <w:instrText xml:space="preserve"> PAGEREF _Toc16285 \h </w:instrText>
        </w:r>
        <w:r>
          <w:fldChar w:fldCharType="separate"/>
        </w:r>
        <w:r>
          <w:t>61</w:t>
        </w:r>
        <w:r>
          <w:fldChar w:fldCharType="end"/>
        </w:r>
      </w:hyperlink>
    </w:p>
    <w:p>
      <w:pPr>
        <w:pStyle w:val="TOC1"/>
        <w:tabs>
          <w:tab w:val="right" w:leader="dot" w:pos="8306"/>
        </w:tabs>
      </w:pPr>
      <w:hyperlink w:anchor="_Toc1805" w:history="1">
        <w:r>
          <w:rPr>
            <w:rFonts w:ascii="仿宋" w:eastAsia="仿宋" w:hAnsi="仿宋" w:cs="仿宋" w:hint="eastAsia"/>
            <w:lang w:eastAsia="zh-CN"/>
          </w:rPr>
          <w:t>十四、成果转化与推广应用</w:t>
        </w:r>
        <w:r>
          <w:tab/>
        </w:r>
        <w:r>
          <w:fldChar w:fldCharType="begin"/>
        </w:r>
        <w:r>
          <w:instrText xml:space="preserve"> PAGEREF _Toc1805 \h </w:instrText>
        </w:r>
        <w:r>
          <w:fldChar w:fldCharType="separate"/>
        </w:r>
        <w:r>
          <w:t>62</w:t>
        </w:r>
        <w:r>
          <w:fldChar w:fldCharType="end"/>
        </w:r>
      </w:hyperlink>
    </w:p>
    <w:p>
      <w:pPr>
        <w:pStyle w:val="TOC2"/>
        <w:tabs>
          <w:tab w:val="right" w:leader="dot" w:pos="8306"/>
        </w:tabs>
      </w:pPr>
      <w:hyperlink w:anchor="_Toc1024" w:history="1">
        <w:r>
          <w:rPr>
            <w:rFonts w:ascii="仿宋" w:eastAsia="仿宋" w:hAnsi="仿宋" w:cs="仿宋" w:hint="eastAsia"/>
            <w:lang w:eastAsia="zh-CN"/>
          </w:rPr>
          <w:t>(一)、成果转化策略制定</w:t>
        </w:r>
        <w:r>
          <w:tab/>
        </w:r>
        <w:r>
          <w:fldChar w:fldCharType="begin"/>
        </w:r>
        <w:r>
          <w:instrText xml:space="preserve"> PAGEREF _Toc1024 \h </w:instrText>
        </w:r>
        <w:r>
          <w:fldChar w:fldCharType="separate"/>
        </w:r>
        <w:r>
          <w:t>62</w:t>
        </w:r>
        <w:r>
          <w:fldChar w:fldCharType="end"/>
        </w:r>
      </w:hyperlink>
    </w:p>
    <w:p>
      <w:pPr>
        <w:pStyle w:val="TOC2"/>
        <w:tabs>
          <w:tab w:val="right" w:leader="dot" w:pos="8306"/>
        </w:tabs>
      </w:pPr>
      <w:hyperlink w:anchor="_Toc3664" w:history="1">
        <w:r>
          <w:rPr>
            <w:rFonts w:ascii="仿宋" w:eastAsia="仿宋" w:hAnsi="仿宋" w:cs="仿宋" w:hint="eastAsia"/>
            <w:lang w:eastAsia="zh-CN"/>
          </w:rPr>
          <w:t>(二)、成果推广应用方案</w:t>
        </w:r>
        <w:r>
          <w:tab/>
        </w:r>
        <w:r>
          <w:fldChar w:fldCharType="begin"/>
        </w:r>
        <w:r>
          <w:instrText xml:space="preserve"> PAGEREF _Toc3664 \h </w:instrText>
        </w:r>
        <w:r>
          <w:fldChar w:fldCharType="separate"/>
        </w:r>
        <w:r>
          <w:t>63</w:t>
        </w:r>
        <w:r>
          <w:fldChar w:fldCharType="end"/>
        </w:r>
      </w:hyperlink>
    </w:p>
    <w:p>
      <w:pPr>
        <w:pStyle w:val="TOC1"/>
        <w:tabs>
          <w:tab w:val="right" w:leader="dot" w:pos="8306"/>
        </w:tabs>
      </w:pPr>
      <w:hyperlink w:anchor="_Toc15122" w:history="1">
        <w:r>
          <w:rPr>
            <w:rFonts w:ascii="仿宋" w:eastAsia="仿宋" w:hAnsi="仿宋" w:cs="仿宋" w:hint="eastAsia"/>
            <w:lang w:eastAsia="zh-CN"/>
          </w:rPr>
          <w:t>十五、企业合规与伦理</w:t>
        </w:r>
        <w:r>
          <w:tab/>
        </w:r>
        <w:r>
          <w:fldChar w:fldCharType="begin"/>
        </w:r>
        <w:r>
          <w:instrText xml:space="preserve"> PAGEREF _Toc15122 \h </w:instrText>
        </w:r>
        <w:r>
          <w:fldChar w:fldCharType="separate"/>
        </w:r>
        <w:r>
          <w:t>65</w:t>
        </w:r>
        <w:r>
          <w:fldChar w:fldCharType="end"/>
        </w:r>
      </w:hyperlink>
    </w:p>
    <w:p>
      <w:pPr>
        <w:pStyle w:val="TOC2"/>
        <w:tabs>
          <w:tab w:val="right" w:leader="dot" w:pos="8306"/>
        </w:tabs>
      </w:pPr>
      <w:hyperlink w:anchor="_Toc9256" w:history="1">
        <w:r>
          <w:rPr>
            <w:rFonts w:ascii="仿宋" w:eastAsia="仿宋" w:hAnsi="仿宋" w:cs="仿宋" w:hint="eastAsia"/>
            <w:lang w:eastAsia="zh-CN"/>
          </w:rPr>
          <w:t>(一)、合规政策与程序</w:t>
        </w:r>
        <w:r>
          <w:tab/>
        </w:r>
        <w:r>
          <w:fldChar w:fldCharType="begin"/>
        </w:r>
        <w:r>
          <w:instrText xml:space="preserve"> PAGEREF _Toc9256 \h </w:instrText>
        </w:r>
        <w:r>
          <w:fldChar w:fldCharType="separate"/>
        </w:r>
        <w:r>
          <w:t>65</w:t>
        </w:r>
        <w:r>
          <w:fldChar w:fldCharType="end"/>
        </w:r>
      </w:hyperlink>
    </w:p>
    <w:p>
      <w:pPr>
        <w:pStyle w:val="TOC2"/>
        <w:tabs>
          <w:tab w:val="right" w:leader="dot" w:pos="8306"/>
        </w:tabs>
      </w:pPr>
      <w:hyperlink w:anchor="_Toc25478" w:history="1">
        <w:r>
          <w:rPr>
            <w:rFonts w:ascii="仿宋" w:eastAsia="仿宋" w:hAnsi="仿宋" w:cs="仿宋" w:hint="eastAsia"/>
            <w:lang w:eastAsia="zh-CN"/>
          </w:rPr>
          <w:t>(二)、伦理规范与培训</w:t>
        </w:r>
        <w:r>
          <w:tab/>
        </w:r>
        <w:r>
          <w:fldChar w:fldCharType="begin"/>
        </w:r>
        <w:r>
          <w:instrText xml:space="preserve"> PAGEREF _Toc25478 \h </w:instrText>
        </w:r>
        <w:r>
          <w:fldChar w:fldCharType="separate"/>
        </w:r>
        <w:r>
          <w:t>66</w:t>
        </w:r>
        <w:r>
          <w:fldChar w:fldCharType="end"/>
        </w:r>
      </w:hyperlink>
    </w:p>
    <w:p>
      <w:pPr>
        <w:pStyle w:val="TOC2"/>
        <w:tabs>
          <w:tab w:val="right" w:leader="dot" w:pos="8306"/>
        </w:tabs>
      </w:pPr>
      <w:hyperlink w:anchor="_Toc7035" w:history="1">
        <w:r>
          <w:rPr>
            <w:rFonts w:ascii="仿宋" w:eastAsia="仿宋" w:hAnsi="仿宋" w:cs="仿宋" w:hint="eastAsia"/>
            <w:lang w:eastAsia="zh-CN"/>
          </w:rPr>
          <w:t>(三)、合规风险评估</w:t>
        </w:r>
        <w:r>
          <w:tab/>
        </w:r>
        <w:r>
          <w:fldChar w:fldCharType="begin"/>
        </w:r>
        <w:r>
          <w:instrText xml:space="preserve"> PAGEREF _Toc7035 \h </w:instrText>
        </w:r>
        <w:r>
          <w:fldChar w:fldCharType="separate"/>
        </w:r>
        <w:r>
          <w:t>67</w:t>
        </w:r>
        <w:r>
          <w:fldChar w:fldCharType="end"/>
        </w:r>
      </w:hyperlink>
    </w:p>
    <w:p>
      <w:pPr>
        <w:pStyle w:val="TOC2"/>
        <w:tabs>
          <w:tab w:val="right" w:leader="dot" w:pos="8306"/>
        </w:tabs>
      </w:pPr>
      <w:hyperlink w:anchor="_Toc8099" w:history="1">
        <w:r>
          <w:rPr>
            <w:rFonts w:ascii="仿宋" w:eastAsia="仿宋" w:hAnsi="仿宋" w:cs="仿宋" w:hint="eastAsia"/>
            <w:lang w:eastAsia="zh-CN"/>
          </w:rPr>
          <w:t>(四)、合规监督与执行</w:t>
        </w:r>
        <w:r>
          <w:tab/>
        </w:r>
        <w:r>
          <w:fldChar w:fldCharType="begin"/>
        </w:r>
        <w:r>
          <w:instrText xml:space="preserve"> PAGEREF _Toc8099 \h </w:instrText>
        </w:r>
        <w:r>
          <w:fldChar w:fldCharType="separate"/>
        </w:r>
        <w:r>
          <w:t>68</w:t>
        </w:r>
        <w:r>
          <w:fldChar w:fldCharType="end"/>
        </w:r>
      </w:hyperlink>
    </w:p>
    <w:p>
      <w:pPr>
        <w:pStyle w:val="TOC1"/>
        <w:tabs>
          <w:tab w:val="right" w:leader="dot" w:pos="8306"/>
        </w:tabs>
      </w:pPr>
      <w:hyperlink w:anchor="_Toc9350" w:history="1">
        <w:r>
          <w:rPr>
            <w:rFonts w:ascii="仿宋" w:eastAsia="仿宋" w:hAnsi="仿宋" w:cs="仿宋" w:hint="eastAsia"/>
            <w:lang w:eastAsia="zh-CN"/>
          </w:rPr>
          <w:t>十六、创新驱动与持续发展</w:t>
        </w:r>
        <w:r>
          <w:tab/>
        </w:r>
        <w:r>
          <w:fldChar w:fldCharType="begin"/>
        </w:r>
        <w:r>
          <w:instrText xml:space="preserve"> PAGEREF _Toc9350 \h </w:instrText>
        </w:r>
        <w:r>
          <w:fldChar w:fldCharType="separate"/>
        </w:r>
        <w:r>
          <w:t>69</w:t>
        </w:r>
        <w:r>
          <w:fldChar w:fldCharType="end"/>
        </w:r>
      </w:hyperlink>
    </w:p>
    <w:p>
      <w:pPr>
        <w:pStyle w:val="TOC2"/>
        <w:tabs>
          <w:tab w:val="right" w:leader="dot" w:pos="8306"/>
        </w:tabs>
      </w:pPr>
      <w:hyperlink w:anchor="_Toc24953" w:history="1">
        <w:r>
          <w:rPr>
            <w:rFonts w:ascii="仿宋" w:eastAsia="仿宋" w:hAnsi="仿宋" w:cs="仿宋" w:hint="eastAsia"/>
            <w:lang w:eastAsia="zh-CN"/>
          </w:rPr>
          <w:t>(一)、创新驱动战略实施</w:t>
        </w:r>
        <w:r>
          <w:tab/>
        </w:r>
        <w:r>
          <w:fldChar w:fldCharType="begin"/>
        </w:r>
        <w:r>
          <w:instrText xml:space="preserve"> PAGEREF _Toc24953 \h </w:instrText>
        </w:r>
        <w:r>
          <w:fldChar w:fldCharType="separate"/>
        </w:r>
        <w:r>
          <w:t>69</w:t>
        </w:r>
        <w:r>
          <w:fldChar w:fldCharType="end"/>
        </w:r>
      </w:hyperlink>
    </w:p>
    <w:p>
      <w:pPr>
        <w:pStyle w:val="TOC2"/>
        <w:tabs>
          <w:tab w:val="right" w:leader="dot" w:pos="8306"/>
        </w:tabs>
      </w:pPr>
      <w:hyperlink w:anchor="_Toc2238" w:history="1">
        <w:r>
          <w:rPr>
            <w:rFonts w:ascii="仿宋" w:eastAsia="仿宋" w:hAnsi="仿宋" w:cs="仿宋" w:hint="eastAsia"/>
            <w:lang w:eastAsia="zh-CN"/>
          </w:rPr>
          <w:t>(二)、持续发展路径探索</w:t>
        </w:r>
        <w:r>
          <w:tab/>
        </w:r>
        <w:r>
          <w:fldChar w:fldCharType="begin"/>
        </w:r>
        <w:r>
          <w:instrText xml:space="preserve"> PAGEREF _Toc2238 \h </w:instrText>
        </w:r>
        <w:r>
          <w:fldChar w:fldCharType="separate"/>
        </w:r>
        <w:r>
          <w:t>70</w:t>
        </w:r>
        <w:r>
          <w:fldChar w:fldCharType="end"/>
        </w:r>
      </w:hyperlink>
    </w:p>
    <w:p>
      <w:pPr>
        <w:pStyle w:val="TOC1"/>
        <w:tabs>
          <w:tab w:val="right" w:leader="dot" w:pos="8306"/>
        </w:tabs>
      </w:pPr>
      <w:hyperlink w:anchor="_Toc30151" w:history="1">
        <w:r>
          <w:rPr>
            <w:rFonts w:ascii="仿宋" w:eastAsia="仿宋" w:hAnsi="仿宋" w:cs="仿宋" w:hint="eastAsia"/>
            <w:lang w:eastAsia="zh-CN"/>
          </w:rPr>
          <w:t>十七、法律法规与政策遵循</w:t>
        </w:r>
        <w:r>
          <w:tab/>
        </w:r>
        <w:r>
          <w:fldChar w:fldCharType="begin"/>
        </w:r>
        <w:r>
          <w:instrText xml:space="preserve"> PAGEREF _Toc30151 \h </w:instrText>
        </w:r>
        <w:r>
          <w:fldChar w:fldCharType="separate"/>
        </w:r>
        <w:r>
          <w:t>74</w:t>
        </w:r>
        <w:r>
          <w:fldChar w:fldCharType="end"/>
        </w:r>
      </w:hyperlink>
    </w:p>
    <w:p>
      <w:pPr>
        <w:pStyle w:val="TOC2"/>
        <w:tabs>
          <w:tab w:val="right" w:leader="dot" w:pos="8306"/>
        </w:tabs>
      </w:pPr>
      <w:hyperlink w:anchor="_Toc20117" w:history="1">
        <w:r>
          <w:rPr>
            <w:rFonts w:ascii="仿宋" w:eastAsia="仿宋" w:hAnsi="仿宋" w:cs="仿宋" w:hint="eastAsia"/>
            <w:lang w:eastAsia="zh-CN"/>
          </w:rPr>
          <w:t>(一)、法律法规遵守</w:t>
        </w:r>
        <w:r>
          <w:tab/>
        </w:r>
        <w:r>
          <w:fldChar w:fldCharType="begin"/>
        </w:r>
        <w:r>
          <w:instrText xml:space="preserve"> PAGEREF _Toc20117 \h </w:instrText>
        </w:r>
        <w:r>
          <w:fldChar w:fldCharType="separate"/>
        </w:r>
        <w:r>
          <w:t>74</w:t>
        </w:r>
        <w:r>
          <w:fldChar w:fldCharType="end"/>
        </w:r>
      </w:hyperlink>
    </w:p>
    <w:p>
      <w:pPr>
        <w:pStyle w:val="TOC2"/>
        <w:tabs>
          <w:tab w:val="right" w:leader="dot" w:pos="8306"/>
        </w:tabs>
      </w:pPr>
      <w:hyperlink w:anchor="_Toc19228" w:history="1">
        <w:r>
          <w:rPr>
            <w:rFonts w:ascii="仿宋" w:eastAsia="仿宋" w:hAnsi="仿宋" w:cs="仿宋" w:hint="eastAsia"/>
            <w:lang w:eastAsia="zh-CN"/>
          </w:rPr>
          <w:t>(二)、政策导向与利用</w:t>
        </w:r>
        <w:r>
          <w:tab/>
        </w:r>
        <w:r>
          <w:fldChar w:fldCharType="begin"/>
        </w:r>
        <w:r>
          <w:instrText xml:space="preserve"> PAGEREF _Toc19228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3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20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洗面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67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319"/>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94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洗面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洗面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2383"/>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在全球经济快速发展和科技日新月异的今天，市场对创新技术和环保解决方案的需求日益增长。洗面奶项目恰好聚焦于这一趋势，提供涵盖人工智能、大数据分析和可持续能源等领域的高效、先进产品和服务。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洗面奶项目在其专注的领域内，特别是在人工智能和数据科学方面，有望推动显著的技术革新。项目的研发活动不仅有望孕育出改变行业运作方式的新技术，还可能在长远中影响整个技术生态系统。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洗面奶项目还致力于提升当地居民的技能和就业能力，通过与当地教育机构合作提供培训和教育机会，从而提高社区整体的生活水平和社会福祉。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洗面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8434"/>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洗面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洗面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30546"/>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6937"/>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洗面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洗面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洗面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面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https://d.book118.com/375130022142011110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982FCF"/>
    <w:rsid w:val="36982F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5130022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2024-02-06T20:06:00Z</dcterms:created>
  <dcterms:modified xsi:type="dcterms:W3CDTF">2024-02-06T20:06:33Z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4A57F9593CDE404F8EFFDEC3CF1B2B3C_11</vt:lpwstr>
  </property>
  <property fmtid="{D5CDD505-2E9C-101B-9397-08002B2CF9AE}" pid="3" name="KSOProductBuildVer">
    <vt:lpwstr>2052-12.1.0.16250</vt:lpwstr>
  </property>
</Properties>
</file>