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急救室设备器具项目规划设计蓝图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69" w:history="1">
        <w:r>
          <w:rPr>
            <w:rFonts w:ascii="仿宋" w:eastAsia="仿宋" w:hAnsi="仿宋" w:cs="仿宋" w:hint="eastAsia"/>
            <w:lang w:eastAsia="zh-CN"/>
          </w:rPr>
          <w:t>序言</w:t>
        </w:r>
        <w:r>
          <w:tab/>
        </w:r>
        <w:r>
          <w:fldChar w:fldCharType="begin"/>
        </w:r>
        <w:r>
          <w:instrText xml:space="preserve"> PAGEREF _Toc12169 \h </w:instrText>
        </w:r>
        <w:r>
          <w:fldChar w:fldCharType="separate"/>
        </w:r>
        <w:r>
          <w:t>3</w:t>
        </w:r>
        <w:r>
          <w:fldChar w:fldCharType="end"/>
        </w:r>
      </w:hyperlink>
    </w:p>
    <w:p>
      <w:pPr>
        <w:pStyle w:val="TOC1"/>
        <w:tabs>
          <w:tab w:val="right" w:leader="dot" w:pos="8306"/>
        </w:tabs>
      </w:pPr>
      <w:hyperlink w:anchor="_Toc25231" w:history="1">
        <w:r>
          <w:rPr>
            <w:rFonts w:ascii="仿宋" w:eastAsia="仿宋" w:hAnsi="仿宋" w:cs="仿宋" w:hint="eastAsia"/>
            <w:lang w:eastAsia="zh-CN"/>
          </w:rPr>
          <w:t>一、急救室设备器具项目土建工程</w:t>
        </w:r>
        <w:r>
          <w:tab/>
        </w:r>
        <w:r>
          <w:fldChar w:fldCharType="begin"/>
        </w:r>
        <w:r>
          <w:instrText xml:space="preserve"> PAGEREF _Toc25231 \h </w:instrText>
        </w:r>
        <w:r>
          <w:fldChar w:fldCharType="separate"/>
        </w:r>
        <w:r>
          <w:t>3</w:t>
        </w:r>
        <w:r>
          <w:fldChar w:fldCharType="end"/>
        </w:r>
      </w:hyperlink>
    </w:p>
    <w:p>
      <w:pPr>
        <w:pStyle w:val="TOC2"/>
        <w:tabs>
          <w:tab w:val="right" w:leader="dot" w:pos="8306"/>
        </w:tabs>
      </w:pPr>
      <w:hyperlink w:anchor="_Toc13294" w:history="1">
        <w:r>
          <w:rPr>
            <w:rFonts w:ascii="仿宋" w:eastAsia="仿宋" w:hAnsi="仿宋" w:cs="仿宋" w:hint="eastAsia"/>
            <w:lang w:eastAsia="zh-CN"/>
          </w:rPr>
          <w:t>(一)、建筑工程设计原则</w:t>
        </w:r>
        <w:r>
          <w:tab/>
        </w:r>
        <w:r>
          <w:fldChar w:fldCharType="begin"/>
        </w:r>
        <w:r>
          <w:instrText xml:space="preserve"> PAGEREF _Toc13294 \h </w:instrText>
        </w:r>
        <w:r>
          <w:fldChar w:fldCharType="separate"/>
        </w:r>
        <w:r>
          <w:t>3</w:t>
        </w:r>
        <w:r>
          <w:fldChar w:fldCharType="end"/>
        </w:r>
      </w:hyperlink>
    </w:p>
    <w:p>
      <w:pPr>
        <w:pStyle w:val="TOC2"/>
        <w:tabs>
          <w:tab w:val="right" w:leader="dot" w:pos="8306"/>
        </w:tabs>
      </w:pPr>
      <w:hyperlink w:anchor="_Toc27243" w:history="1">
        <w:r>
          <w:rPr>
            <w:rFonts w:ascii="仿宋" w:eastAsia="仿宋" w:hAnsi="仿宋" w:cs="仿宋" w:hint="eastAsia"/>
            <w:lang w:eastAsia="zh-CN"/>
          </w:rPr>
          <w:t>(二)、土建工程设计年限及安全等级</w:t>
        </w:r>
        <w:r>
          <w:tab/>
        </w:r>
        <w:r>
          <w:fldChar w:fldCharType="begin"/>
        </w:r>
        <w:r>
          <w:instrText xml:space="preserve"> PAGEREF _Toc27243 \h </w:instrText>
        </w:r>
        <w:r>
          <w:fldChar w:fldCharType="separate"/>
        </w:r>
        <w:r>
          <w:t>4</w:t>
        </w:r>
        <w:r>
          <w:fldChar w:fldCharType="end"/>
        </w:r>
      </w:hyperlink>
    </w:p>
    <w:p>
      <w:pPr>
        <w:pStyle w:val="TOC2"/>
        <w:tabs>
          <w:tab w:val="right" w:leader="dot" w:pos="8306"/>
        </w:tabs>
      </w:pPr>
      <w:hyperlink w:anchor="_Toc18773" w:history="1">
        <w:r>
          <w:rPr>
            <w:rFonts w:ascii="仿宋" w:eastAsia="仿宋" w:hAnsi="仿宋" w:cs="仿宋" w:hint="eastAsia"/>
            <w:lang w:eastAsia="zh-CN"/>
          </w:rPr>
          <w:t>(三)、建筑工程设计总体要求</w:t>
        </w:r>
        <w:r>
          <w:tab/>
        </w:r>
        <w:r>
          <w:fldChar w:fldCharType="begin"/>
        </w:r>
        <w:r>
          <w:instrText xml:space="preserve"> PAGEREF _Toc18773 \h </w:instrText>
        </w:r>
        <w:r>
          <w:fldChar w:fldCharType="separate"/>
        </w:r>
        <w:r>
          <w:t>5</w:t>
        </w:r>
        <w:r>
          <w:fldChar w:fldCharType="end"/>
        </w:r>
      </w:hyperlink>
    </w:p>
    <w:p>
      <w:pPr>
        <w:pStyle w:val="TOC2"/>
        <w:tabs>
          <w:tab w:val="right" w:leader="dot" w:pos="8306"/>
        </w:tabs>
      </w:pPr>
      <w:hyperlink w:anchor="_Toc24296" w:history="1">
        <w:r>
          <w:rPr>
            <w:rFonts w:ascii="仿宋" w:eastAsia="仿宋" w:hAnsi="仿宋" w:cs="仿宋" w:hint="eastAsia"/>
            <w:lang w:eastAsia="zh-CN"/>
          </w:rPr>
          <w:t>(四)、土建工程建设指标</w:t>
        </w:r>
        <w:r>
          <w:tab/>
        </w:r>
        <w:r>
          <w:fldChar w:fldCharType="begin"/>
        </w:r>
        <w:r>
          <w:instrText xml:space="preserve"> PAGEREF _Toc24296 \h </w:instrText>
        </w:r>
        <w:r>
          <w:fldChar w:fldCharType="separate"/>
        </w:r>
        <w:r>
          <w:t>6</w:t>
        </w:r>
        <w:r>
          <w:fldChar w:fldCharType="end"/>
        </w:r>
      </w:hyperlink>
    </w:p>
    <w:p>
      <w:pPr>
        <w:pStyle w:val="TOC1"/>
        <w:tabs>
          <w:tab w:val="right" w:leader="dot" w:pos="8306"/>
        </w:tabs>
      </w:pPr>
      <w:hyperlink w:anchor="_Toc6892" w:history="1">
        <w:r>
          <w:rPr>
            <w:rFonts w:ascii="仿宋" w:eastAsia="仿宋" w:hAnsi="仿宋" w:cs="仿宋" w:hint="eastAsia"/>
            <w:lang w:eastAsia="zh-CN"/>
          </w:rPr>
          <w:t>二、急救室设备器具项目绩效评估</w:t>
        </w:r>
        <w:r>
          <w:tab/>
        </w:r>
        <w:r>
          <w:fldChar w:fldCharType="begin"/>
        </w:r>
        <w:r>
          <w:instrText xml:space="preserve"> PAGEREF _Toc6892 \h </w:instrText>
        </w:r>
        <w:r>
          <w:fldChar w:fldCharType="separate"/>
        </w:r>
        <w:r>
          <w:t>6</w:t>
        </w:r>
        <w:r>
          <w:fldChar w:fldCharType="end"/>
        </w:r>
      </w:hyperlink>
    </w:p>
    <w:p>
      <w:pPr>
        <w:pStyle w:val="TOC2"/>
        <w:tabs>
          <w:tab w:val="right" w:leader="dot" w:pos="8306"/>
        </w:tabs>
      </w:pPr>
      <w:hyperlink w:anchor="_Toc30105" w:history="1">
        <w:r>
          <w:rPr>
            <w:rFonts w:ascii="仿宋" w:eastAsia="仿宋" w:hAnsi="仿宋" w:cs="仿宋" w:hint="eastAsia"/>
            <w:lang w:eastAsia="zh-CN"/>
          </w:rPr>
          <w:t>(一)、绩效评估指标</w:t>
        </w:r>
        <w:r>
          <w:tab/>
        </w:r>
        <w:r>
          <w:fldChar w:fldCharType="begin"/>
        </w:r>
        <w:r>
          <w:instrText xml:space="preserve"> PAGEREF _Toc30105 \h </w:instrText>
        </w:r>
        <w:r>
          <w:fldChar w:fldCharType="separate"/>
        </w:r>
        <w:r>
          <w:t>6</w:t>
        </w:r>
        <w:r>
          <w:fldChar w:fldCharType="end"/>
        </w:r>
      </w:hyperlink>
    </w:p>
    <w:p>
      <w:pPr>
        <w:pStyle w:val="TOC2"/>
        <w:tabs>
          <w:tab w:val="right" w:leader="dot" w:pos="8306"/>
        </w:tabs>
      </w:pPr>
      <w:hyperlink w:anchor="_Toc27282" w:history="1">
        <w:r>
          <w:rPr>
            <w:rFonts w:ascii="仿宋" w:eastAsia="仿宋" w:hAnsi="仿宋" w:cs="仿宋" w:hint="eastAsia"/>
            <w:lang w:eastAsia="zh-CN"/>
          </w:rPr>
          <w:t>(二)、绩效评估方法</w:t>
        </w:r>
        <w:r>
          <w:tab/>
        </w:r>
        <w:r>
          <w:fldChar w:fldCharType="begin"/>
        </w:r>
        <w:r>
          <w:instrText xml:space="preserve"> PAGEREF _Toc27282 \h </w:instrText>
        </w:r>
        <w:r>
          <w:fldChar w:fldCharType="separate"/>
        </w:r>
        <w:r>
          <w:t>7</w:t>
        </w:r>
        <w:r>
          <w:fldChar w:fldCharType="end"/>
        </w:r>
      </w:hyperlink>
    </w:p>
    <w:p>
      <w:pPr>
        <w:pStyle w:val="TOC2"/>
        <w:tabs>
          <w:tab w:val="right" w:leader="dot" w:pos="8306"/>
        </w:tabs>
      </w:pPr>
      <w:hyperlink w:anchor="_Toc10519" w:history="1">
        <w:r>
          <w:rPr>
            <w:rFonts w:ascii="仿宋" w:eastAsia="仿宋" w:hAnsi="仿宋" w:cs="仿宋" w:hint="eastAsia"/>
            <w:lang w:eastAsia="zh-CN"/>
          </w:rPr>
          <w:t>(三)、绩效评估周期</w:t>
        </w:r>
        <w:r>
          <w:tab/>
        </w:r>
        <w:r>
          <w:fldChar w:fldCharType="begin"/>
        </w:r>
        <w:r>
          <w:instrText xml:space="preserve"> PAGEREF _Toc10519 \h </w:instrText>
        </w:r>
        <w:r>
          <w:fldChar w:fldCharType="separate"/>
        </w:r>
        <w:r>
          <w:t>8</w:t>
        </w:r>
        <w:r>
          <w:fldChar w:fldCharType="end"/>
        </w:r>
      </w:hyperlink>
    </w:p>
    <w:p>
      <w:pPr>
        <w:pStyle w:val="TOC1"/>
        <w:tabs>
          <w:tab w:val="right" w:leader="dot" w:pos="8306"/>
        </w:tabs>
      </w:pPr>
      <w:hyperlink w:anchor="_Toc20461" w:history="1">
        <w:r>
          <w:rPr>
            <w:rFonts w:ascii="仿宋" w:eastAsia="仿宋" w:hAnsi="仿宋" w:cs="仿宋" w:hint="eastAsia"/>
            <w:lang w:eastAsia="zh-CN"/>
          </w:rPr>
          <w:t>三、急救室设备器具项目可持续发展</w:t>
        </w:r>
        <w:r>
          <w:tab/>
        </w:r>
        <w:r>
          <w:fldChar w:fldCharType="begin"/>
        </w:r>
        <w:r>
          <w:instrText xml:space="preserve"> PAGEREF _Toc20461 \h </w:instrText>
        </w:r>
        <w:r>
          <w:fldChar w:fldCharType="separate"/>
        </w:r>
        <w:r>
          <w:t>9</w:t>
        </w:r>
        <w:r>
          <w:fldChar w:fldCharType="end"/>
        </w:r>
      </w:hyperlink>
    </w:p>
    <w:p>
      <w:pPr>
        <w:pStyle w:val="TOC2"/>
        <w:tabs>
          <w:tab w:val="right" w:leader="dot" w:pos="8306"/>
        </w:tabs>
      </w:pPr>
      <w:hyperlink w:anchor="_Toc17457" w:history="1">
        <w:r>
          <w:rPr>
            <w:rFonts w:ascii="仿宋" w:eastAsia="仿宋" w:hAnsi="仿宋" w:cs="仿宋" w:hint="eastAsia"/>
            <w:lang w:eastAsia="zh-CN"/>
          </w:rPr>
          <w:t>(一)、可持续战略与实践</w:t>
        </w:r>
        <w:r>
          <w:tab/>
        </w:r>
        <w:r>
          <w:fldChar w:fldCharType="begin"/>
        </w:r>
        <w:r>
          <w:instrText xml:space="preserve"> PAGEREF _Toc17457 \h </w:instrText>
        </w:r>
        <w:r>
          <w:fldChar w:fldCharType="separate"/>
        </w:r>
        <w:r>
          <w:t>9</w:t>
        </w:r>
        <w:r>
          <w:fldChar w:fldCharType="end"/>
        </w:r>
      </w:hyperlink>
    </w:p>
    <w:p>
      <w:pPr>
        <w:pStyle w:val="TOC2"/>
        <w:tabs>
          <w:tab w:val="right" w:leader="dot" w:pos="8306"/>
        </w:tabs>
      </w:pPr>
      <w:hyperlink w:anchor="_Toc15681" w:history="1">
        <w:r>
          <w:rPr>
            <w:rFonts w:ascii="仿宋" w:eastAsia="仿宋" w:hAnsi="仿宋" w:cs="仿宋" w:hint="eastAsia"/>
            <w:lang w:eastAsia="zh-CN"/>
          </w:rPr>
          <w:t>(二)、环保与社会责任</w:t>
        </w:r>
        <w:r>
          <w:tab/>
        </w:r>
        <w:r>
          <w:fldChar w:fldCharType="begin"/>
        </w:r>
        <w:r>
          <w:instrText xml:space="preserve"> PAGEREF _Toc15681 \h </w:instrText>
        </w:r>
        <w:r>
          <w:fldChar w:fldCharType="separate"/>
        </w:r>
        <w:r>
          <w:t>10</w:t>
        </w:r>
        <w:r>
          <w:fldChar w:fldCharType="end"/>
        </w:r>
      </w:hyperlink>
    </w:p>
    <w:p>
      <w:pPr>
        <w:pStyle w:val="TOC1"/>
        <w:tabs>
          <w:tab w:val="right" w:leader="dot" w:pos="8306"/>
        </w:tabs>
      </w:pPr>
      <w:hyperlink w:anchor="_Toc24553" w:history="1">
        <w:r>
          <w:rPr>
            <w:rFonts w:ascii="仿宋" w:eastAsia="仿宋" w:hAnsi="仿宋" w:cs="仿宋" w:hint="eastAsia"/>
            <w:lang w:eastAsia="zh-CN"/>
          </w:rPr>
          <w:t>四、急救室设备器具项目危机管理</w:t>
        </w:r>
        <w:r>
          <w:tab/>
        </w:r>
        <w:r>
          <w:fldChar w:fldCharType="begin"/>
        </w:r>
        <w:r>
          <w:instrText xml:space="preserve"> PAGEREF _Toc24553 \h </w:instrText>
        </w:r>
        <w:r>
          <w:fldChar w:fldCharType="separate"/>
        </w:r>
        <w:r>
          <w:t>11</w:t>
        </w:r>
        <w:r>
          <w:fldChar w:fldCharType="end"/>
        </w:r>
      </w:hyperlink>
    </w:p>
    <w:p>
      <w:pPr>
        <w:pStyle w:val="TOC2"/>
        <w:tabs>
          <w:tab w:val="right" w:leader="dot" w:pos="8306"/>
        </w:tabs>
      </w:pPr>
      <w:hyperlink w:anchor="_Toc24600" w:history="1">
        <w:r>
          <w:rPr>
            <w:rFonts w:ascii="仿宋" w:eastAsia="仿宋" w:hAnsi="仿宋" w:cs="仿宋" w:hint="eastAsia"/>
            <w:lang w:eastAsia="zh-CN"/>
          </w:rPr>
          <w:t>(一)、危机预警与识别</w:t>
        </w:r>
        <w:r>
          <w:tab/>
        </w:r>
        <w:r>
          <w:fldChar w:fldCharType="begin"/>
        </w:r>
        <w:r>
          <w:instrText xml:space="preserve"> PAGEREF _Toc24600 \h </w:instrText>
        </w:r>
        <w:r>
          <w:fldChar w:fldCharType="separate"/>
        </w:r>
        <w:r>
          <w:t>11</w:t>
        </w:r>
        <w:r>
          <w:fldChar w:fldCharType="end"/>
        </w:r>
      </w:hyperlink>
    </w:p>
    <w:p>
      <w:pPr>
        <w:pStyle w:val="TOC2"/>
        <w:tabs>
          <w:tab w:val="right" w:leader="dot" w:pos="8306"/>
        </w:tabs>
      </w:pPr>
      <w:hyperlink w:anchor="_Toc12808" w:history="1">
        <w:r>
          <w:rPr>
            <w:rFonts w:ascii="仿宋" w:eastAsia="仿宋" w:hAnsi="仿宋" w:cs="仿宋" w:hint="eastAsia"/>
            <w:lang w:eastAsia="zh-CN"/>
          </w:rPr>
          <w:t>(二)、危机应对与恢复</w:t>
        </w:r>
        <w:r>
          <w:tab/>
        </w:r>
        <w:r>
          <w:fldChar w:fldCharType="begin"/>
        </w:r>
        <w:r>
          <w:instrText xml:space="preserve"> PAGEREF _Toc12808 \h </w:instrText>
        </w:r>
        <w:r>
          <w:fldChar w:fldCharType="separate"/>
        </w:r>
        <w:r>
          <w:t>12</w:t>
        </w:r>
        <w:r>
          <w:fldChar w:fldCharType="end"/>
        </w:r>
      </w:hyperlink>
    </w:p>
    <w:p>
      <w:pPr>
        <w:pStyle w:val="TOC1"/>
        <w:tabs>
          <w:tab w:val="right" w:leader="dot" w:pos="8306"/>
        </w:tabs>
      </w:pPr>
      <w:hyperlink w:anchor="_Toc25583" w:history="1">
        <w:r>
          <w:rPr>
            <w:rFonts w:ascii="仿宋" w:eastAsia="仿宋" w:hAnsi="仿宋" w:cs="仿宋" w:hint="eastAsia"/>
            <w:lang w:eastAsia="zh-CN"/>
          </w:rPr>
          <w:t>五、急救室设备器具项目建设单位说明</w:t>
        </w:r>
        <w:r>
          <w:tab/>
        </w:r>
        <w:r>
          <w:fldChar w:fldCharType="begin"/>
        </w:r>
        <w:r>
          <w:instrText xml:space="preserve"> PAGEREF _Toc25583 \h </w:instrText>
        </w:r>
        <w:r>
          <w:fldChar w:fldCharType="separate"/>
        </w:r>
        <w:r>
          <w:t>14</w:t>
        </w:r>
        <w:r>
          <w:fldChar w:fldCharType="end"/>
        </w:r>
      </w:hyperlink>
    </w:p>
    <w:p>
      <w:pPr>
        <w:pStyle w:val="TOC2"/>
        <w:tabs>
          <w:tab w:val="right" w:leader="dot" w:pos="8306"/>
        </w:tabs>
      </w:pPr>
      <w:hyperlink w:anchor="_Toc14726" w:history="1">
        <w:r>
          <w:rPr>
            <w:rFonts w:ascii="仿宋" w:eastAsia="仿宋" w:hAnsi="仿宋" w:cs="仿宋" w:hint="eastAsia"/>
            <w:lang w:eastAsia="zh-CN"/>
          </w:rPr>
          <w:t>(一)、急救室设备器具项目承办单位基本情况</w:t>
        </w:r>
        <w:r>
          <w:tab/>
        </w:r>
        <w:r>
          <w:fldChar w:fldCharType="begin"/>
        </w:r>
        <w:r>
          <w:instrText xml:space="preserve"> PAGEREF _Toc14726 \h </w:instrText>
        </w:r>
        <w:r>
          <w:fldChar w:fldCharType="separate"/>
        </w:r>
        <w:r>
          <w:t>14</w:t>
        </w:r>
        <w:r>
          <w:fldChar w:fldCharType="end"/>
        </w:r>
      </w:hyperlink>
    </w:p>
    <w:p>
      <w:pPr>
        <w:pStyle w:val="TOC2"/>
        <w:tabs>
          <w:tab w:val="right" w:leader="dot" w:pos="8306"/>
        </w:tabs>
      </w:pPr>
      <w:hyperlink w:anchor="_Toc3974" w:history="1">
        <w:r>
          <w:rPr>
            <w:rFonts w:ascii="仿宋" w:eastAsia="仿宋" w:hAnsi="仿宋" w:cs="仿宋" w:hint="eastAsia"/>
            <w:lang w:eastAsia="zh-CN"/>
          </w:rPr>
          <w:t>(二)、公司经济效益分析</w:t>
        </w:r>
        <w:r>
          <w:tab/>
        </w:r>
        <w:r>
          <w:fldChar w:fldCharType="begin"/>
        </w:r>
        <w:r>
          <w:instrText xml:space="preserve"> PAGEREF _Toc3974 \h </w:instrText>
        </w:r>
        <w:r>
          <w:fldChar w:fldCharType="separate"/>
        </w:r>
        <w:r>
          <w:t>14</w:t>
        </w:r>
        <w:r>
          <w:fldChar w:fldCharType="end"/>
        </w:r>
      </w:hyperlink>
    </w:p>
    <w:p>
      <w:pPr>
        <w:pStyle w:val="TOC1"/>
        <w:tabs>
          <w:tab w:val="right" w:leader="dot" w:pos="8306"/>
        </w:tabs>
      </w:pPr>
      <w:hyperlink w:anchor="_Toc32553" w:history="1">
        <w:r>
          <w:rPr>
            <w:rFonts w:ascii="仿宋" w:eastAsia="仿宋" w:hAnsi="仿宋" w:cs="仿宋" w:hint="eastAsia"/>
            <w:lang w:eastAsia="zh-CN"/>
          </w:rPr>
          <w:t>六、市场分析、调研</w:t>
        </w:r>
        <w:r>
          <w:tab/>
        </w:r>
        <w:r>
          <w:fldChar w:fldCharType="begin"/>
        </w:r>
        <w:r>
          <w:instrText xml:space="preserve"> PAGEREF _Toc32553 \h </w:instrText>
        </w:r>
        <w:r>
          <w:fldChar w:fldCharType="separate"/>
        </w:r>
        <w:r>
          <w:t>15</w:t>
        </w:r>
        <w:r>
          <w:fldChar w:fldCharType="end"/>
        </w:r>
      </w:hyperlink>
    </w:p>
    <w:p>
      <w:pPr>
        <w:pStyle w:val="TOC2"/>
        <w:tabs>
          <w:tab w:val="right" w:leader="dot" w:pos="8306"/>
        </w:tabs>
      </w:pPr>
      <w:hyperlink w:anchor="_Toc14730" w:history="1">
        <w:r>
          <w:rPr>
            <w:rFonts w:ascii="仿宋" w:eastAsia="仿宋" w:hAnsi="仿宋" w:cs="仿宋" w:hint="eastAsia"/>
            <w:lang w:eastAsia="zh-CN"/>
          </w:rPr>
          <w:t>(一)、急救室设备器具行业分析</w:t>
        </w:r>
        <w:r>
          <w:tab/>
        </w:r>
        <w:r>
          <w:fldChar w:fldCharType="begin"/>
        </w:r>
        <w:r>
          <w:instrText xml:space="preserve"> PAGEREF _Toc14730 \h </w:instrText>
        </w:r>
        <w:r>
          <w:fldChar w:fldCharType="separate"/>
        </w:r>
        <w:r>
          <w:t>15</w:t>
        </w:r>
        <w:r>
          <w:fldChar w:fldCharType="end"/>
        </w:r>
      </w:hyperlink>
    </w:p>
    <w:p>
      <w:pPr>
        <w:pStyle w:val="TOC2"/>
        <w:tabs>
          <w:tab w:val="right" w:leader="dot" w:pos="8306"/>
        </w:tabs>
      </w:pPr>
      <w:hyperlink w:anchor="_Toc5112" w:history="1">
        <w:r>
          <w:rPr>
            <w:rFonts w:ascii="仿宋" w:eastAsia="仿宋" w:hAnsi="仿宋" w:cs="仿宋" w:hint="eastAsia"/>
            <w:lang w:eastAsia="zh-CN"/>
          </w:rPr>
          <w:t>(二)、急救室设备器具市场分析预测</w:t>
        </w:r>
        <w:r>
          <w:tab/>
        </w:r>
        <w:r>
          <w:fldChar w:fldCharType="begin"/>
        </w:r>
        <w:r>
          <w:instrText xml:space="preserve"> PAGEREF _Toc5112 \h </w:instrText>
        </w:r>
        <w:r>
          <w:fldChar w:fldCharType="separate"/>
        </w:r>
        <w:r>
          <w:t>16</w:t>
        </w:r>
        <w:r>
          <w:fldChar w:fldCharType="end"/>
        </w:r>
      </w:hyperlink>
    </w:p>
    <w:p>
      <w:pPr>
        <w:pStyle w:val="TOC1"/>
        <w:tabs>
          <w:tab w:val="right" w:leader="dot" w:pos="8306"/>
        </w:tabs>
      </w:pPr>
      <w:hyperlink w:anchor="_Toc14255" w:history="1">
        <w:r>
          <w:rPr>
            <w:rFonts w:ascii="仿宋" w:eastAsia="仿宋" w:hAnsi="仿宋" w:cs="仿宋" w:hint="eastAsia"/>
            <w:lang w:eastAsia="zh-CN"/>
          </w:rPr>
          <w:t>七、急救室设备器具项目环境影响分析</w:t>
        </w:r>
        <w:r>
          <w:tab/>
        </w:r>
        <w:r>
          <w:fldChar w:fldCharType="begin"/>
        </w:r>
        <w:r>
          <w:instrText xml:space="preserve"> PAGEREF _Toc14255 \h </w:instrText>
        </w:r>
        <w:r>
          <w:fldChar w:fldCharType="separate"/>
        </w:r>
        <w:r>
          <w:t>17</w:t>
        </w:r>
        <w:r>
          <w:fldChar w:fldCharType="end"/>
        </w:r>
      </w:hyperlink>
    </w:p>
    <w:p>
      <w:pPr>
        <w:pStyle w:val="TOC2"/>
        <w:tabs>
          <w:tab w:val="right" w:leader="dot" w:pos="8306"/>
        </w:tabs>
      </w:pPr>
      <w:hyperlink w:anchor="_Toc1146" w:history="1">
        <w:r>
          <w:rPr>
            <w:rFonts w:ascii="仿宋" w:eastAsia="仿宋" w:hAnsi="仿宋" w:cs="仿宋" w:hint="eastAsia"/>
            <w:lang w:eastAsia="zh-CN"/>
          </w:rPr>
          <w:t>(一)、建设区域环境质量现状</w:t>
        </w:r>
        <w:r>
          <w:tab/>
        </w:r>
        <w:r>
          <w:fldChar w:fldCharType="begin"/>
        </w:r>
        <w:r>
          <w:instrText xml:space="preserve"> PAGEREF _Toc1146 \h </w:instrText>
        </w:r>
        <w:r>
          <w:fldChar w:fldCharType="separate"/>
        </w:r>
        <w:r>
          <w:t>17</w:t>
        </w:r>
        <w:r>
          <w:fldChar w:fldCharType="end"/>
        </w:r>
      </w:hyperlink>
    </w:p>
    <w:p>
      <w:pPr>
        <w:pStyle w:val="TOC2"/>
        <w:tabs>
          <w:tab w:val="right" w:leader="dot" w:pos="8306"/>
        </w:tabs>
      </w:pPr>
      <w:hyperlink w:anchor="_Toc17267" w:history="1">
        <w:r>
          <w:rPr>
            <w:rFonts w:ascii="仿宋" w:eastAsia="仿宋" w:hAnsi="仿宋" w:cs="仿宋" w:hint="eastAsia"/>
            <w:lang w:eastAsia="zh-CN"/>
          </w:rPr>
          <w:t>(二)、建设期环境保护</w:t>
        </w:r>
        <w:r>
          <w:tab/>
        </w:r>
        <w:r>
          <w:fldChar w:fldCharType="begin"/>
        </w:r>
        <w:r>
          <w:instrText xml:space="preserve"> PAGEREF _Toc17267 \h </w:instrText>
        </w:r>
        <w:r>
          <w:fldChar w:fldCharType="separate"/>
        </w:r>
        <w:r>
          <w:t>18</w:t>
        </w:r>
        <w:r>
          <w:fldChar w:fldCharType="end"/>
        </w:r>
      </w:hyperlink>
    </w:p>
    <w:p>
      <w:pPr>
        <w:pStyle w:val="TOC2"/>
        <w:tabs>
          <w:tab w:val="right" w:leader="dot" w:pos="8306"/>
        </w:tabs>
      </w:pPr>
      <w:hyperlink w:anchor="_Toc28391" w:history="1">
        <w:r>
          <w:rPr>
            <w:rFonts w:ascii="仿宋" w:eastAsia="仿宋" w:hAnsi="仿宋" w:cs="仿宋" w:hint="eastAsia"/>
            <w:lang w:eastAsia="zh-CN"/>
          </w:rPr>
          <w:t>(三)、运营期环境保护</w:t>
        </w:r>
        <w:r>
          <w:tab/>
        </w:r>
        <w:r>
          <w:fldChar w:fldCharType="begin"/>
        </w:r>
        <w:r>
          <w:instrText xml:space="preserve"> PAGEREF _Toc28391 \h </w:instrText>
        </w:r>
        <w:r>
          <w:fldChar w:fldCharType="separate"/>
        </w:r>
        <w:r>
          <w:t>20</w:t>
        </w:r>
        <w:r>
          <w:fldChar w:fldCharType="end"/>
        </w:r>
      </w:hyperlink>
    </w:p>
    <w:p>
      <w:pPr>
        <w:pStyle w:val="TOC2"/>
        <w:tabs>
          <w:tab w:val="right" w:leader="dot" w:pos="8306"/>
        </w:tabs>
      </w:pPr>
      <w:hyperlink w:anchor="_Toc27170" w:history="1">
        <w:r>
          <w:rPr>
            <w:rFonts w:ascii="仿宋" w:eastAsia="仿宋" w:hAnsi="仿宋" w:cs="仿宋" w:hint="eastAsia"/>
            <w:lang w:eastAsia="zh-CN"/>
          </w:rPr>
          <w:t>(四)、急救室设备器具项目建设对区域经济的影响</w:t>
        </w:r>
        <w:r>
          <w:tab/>
        </w:r>
        <w:r>
          <w:fldChar w:fldCharType="begin"/>
        </w:r>
        <w:r>
          <w:instrText xml:space="preserve"> PAGEREF _Toc27170 \h </w:instrText>
        </w:r>
        <w:r>
          <w:fldChar w:fldCharType="separate"/>
        </w:r>
        <w:r>
          <w:t>21</w:t>
        </w:r>
        <w:r>
          <w:fldChar w:fldCharType="end"/>
        </w:r>
      </w:hyperlink>
    </w:p>
    <w:p>
      <w:pPr>
        <w:pStyle w:val="TOC2"/>
        <w:tabs>
          <w:tab w:val="right" w:leader="dot" w:pos="8306"/>
        </w:tabs>
      </w:pPr>
      <w:hyperlink w:anchor="_Toc7069" w:history="1">
        <w:r>
          <w:rPr>
            <w:rFonts w:ascii="仿宋" w:eastAsia="仿宋" w:hAnsi="仿宋" w:cs="仿宋" w:hint="eastAsia"/>
            <w:lang w:eastAsia="zh-CN"/>
          </w:rPr>
          <w:t>(五)、废弃物处理</w:t>
        </w:r>
        <w:r>
          <w:tab/>
        </w:r>
        <w:r>
          <w:fldChar w:fldCharType="begin"/>
        </w:r>
        <w:r>
          <w:instrText xml:space="preserve"> PAGEREF _Toc7069 \h </w:instrText>
        </w:r>
        <w:r>
          <w:fldChar w:fldCharType="separate"/>
        </w:r>
        <w:r>
          <w:t>23</w:t>
        </w:r>
        <w:r>
          <w:fldChar w:fldCharType="end"/>
        </w:r>
      </w:hyperlink>
    </w:p>
    <w:p>
      <w:pPr>
        <w:pStyle w:val="TOC2"/>
        <w:tabs>
          <w:tab w:val="right" w:leader="dot" w:pos="8306"/>
        </w:tabs>
      </w:pPr>
      <w:hyperlink w:anchor="_Toc2516" w:history="1">
        <w:r>
          <w:rPr>
            <w:rFonts w:ascii="仿宋" w:eastAsia="仿宋" w:hAnsi="仿宋" w:cs="仿宋" w:hint="eastAsia"/>
            <w:lang w:eastAsia="zh-CN"/>
          </w:rPr>
          <w:t>(六)、特殊环境影响分析</w:t>
        </w:r>
        <w:r>
          <w:tab/>
        </w:r>
        <w:r>
          <w:fldChar w:fldCharType="begin"/>
        </w:r>
        <w:r>
          <w:instrText xml:space="preserve"> PAGEREF _Toc2516 \h </w:instrText>
        </w:r>
        <w:r>
          <w:fldChar w:fldCharType="separate"/>
        </w:r>
        <w:r>
          <w:t>24</w:t>
        </w:r>
        <w:r>
          <w:fldChar w:fldCharType="end"/>
        </w:r>
      </w:hyperlink>
    </w:p>
    <w:p>
      <w:pPr>
        <w:pStyle w:val="TOC2"/>
        <w:tabs>
          <w:tab w:val="right" w:leader="dot" w:pos="8306"/>
        </w:tabs>
      </w:pPr>
      <w:hyperlink w:anchor="_Toc12966" w:history="1">
        <w:r>
          <w:rPr>
            <w:rFonts w:ascii="仿宋" w:eastAsia="仿宋" w:hAnsi="仿宋" w:cs="仿宋" w:hint="eastAsia"/>
            <w:lang w:eastAsia="zh-CN"/>
          </w:rPr>
          <w:t>(七)、清洁生产</w:t>
        </w:r>
        <w:r>
          <w:tab/>
        </w:r>
        <w:r>
          <w:fldChar w:fldCharType="begin"/>
        </w:r>
        <w:r>
          <w:instrText xml:space="preserve"> PAGEREF _Toc12966 \h </w:instrText>
        </w:r>
        <w:r>
          <w:fldChar w:fldCharType="separate"/>
        </w:r>
        <w:r>
          <w:t>26</w:t>
        </w:r>
        <w:r>
          <w:fldChar w:fldCharType="end"/>
        </w:r>
      </w:hyperlink>
    </w:p>
    <w:p>
      <w:pPr>
        <w:pStyle w:val="TOC2"/>
        <w:tabs>
          <w:tab w:val="right" w:leader="dot" w:pos="8306"/>
        </w:tabs>
      </w:pPr>
      <w:hyperlink w:anchor="_Toc11130" w:history="1">
        <w:r>
          <w:rPr>
            <w:rFonts w:ascii="仿宋" w:eastAsia="仿宋" w:hAnsi="仿宋" w:cs="仿宋" w:hint="eastAsia"/>
            <w:lang w:eastAsia="zh-CN"/>
          </w:rPr>
          <w:t>(八)、环境保护综合评价</w:t>
        </w:r>
        <w:r>
          <w:tab/>
        </w:r>
        <w:r>
          <w:fldChar w:fldCharType="begin"/>
        </w:r>
        <w:r>
          <w:instrText xml:space="preserve"> PAGEREF _Toc11130 \h </w:instrText>
        </w:r>
        <w:r>
          <w:fldChar w:fldCharType="separate"/>
        </w:r>
        <w:r>
          <w:t>27</w:t>
        </w:r>
        <w:r>
          <w:fldChar w:fldCharType="end"/>
        </w:r>
      </w:hyperlink>
    </w:p>
    <w:p>
      <w:pPr>
        <w:pStyle w:val="TOC1"/>
        <w:tabs>
          <w:tab w:val="right" w:leader="dot" w:pos="8306"/>
        </w:tabs>
      </w:pPr>
      <w:hyperlink w:anchor="_Toc15893" w:history="1">
        <w:r>
          <w:rPr>
            <w:rFonts w:ascii="仿宋" w:eastAsia="仿宋" w:hAnsi="仿宋" w:cs="仿宋" w:hint="eastAsia"/>
            <w:lang w:eastAsia="zh-CN"/>
          </w:rPr>
          <w:t>八、急救室设备器具项目风险管理</w:t>
        </w:r>
        <w:r>
          <w:tab/>
        </w:r>
        <w:r>
          <w:fldChar w:fldCharType="begin"/>
        </w:r>
        <w:r>
          <w:instrText xml:space="preserve"> PAGEREF _Toc15893 \h </w:instrText>
        </w:r>
        <w:r>
          <w:fldChar w:fldCharType="separate"/>
        </w:r>
        <w:r>
          <w:t>28</w:t>
        </w:r>
        <w:r>
          <w:fldChar w:fldCharType="end"/>
        </w:r>
      </w:hyperlink>
    </w:p>
    <w:p>
      <w:pPr>
        <w:pStyle w:val="TOC2"/>
        <w:tabs>
          <w:tab w:val="right" w:leader="dot" w:pos="8306"/>
        </w:tabs>
      </w:pPr>
      <w:hyperlink w:anchor="_Toc18996" w:history="1">
        <w:r>
          <w:rPr>
            <w:rFonts w:ascii="仿宋" w:eastAsia="仿宋" w:hAnsi="仿宋" w:cs="仿宋" w:hint="eastAsia"/>
            <w:lang w:eastAsia="zh-CN"/>
          </w:rPr>
          <w:t>(一)、风险识别与评估</w:t>
        </w:r>
        <w:r>
          <w:tab/>
        </w:r>
        <w:r>
          <w:fldChar w:fldCharType="begin"/>
        </w:r>
        <w:r>
          <w:instrText xml:space="preserve"> PAGEREF _Toc18996 \h </w:instrText>
        </w:r>
        <w:r>
          <w:fldChar w:fldCharType="separate"/>
        </w:r>
        <w:r>
          <w:t>28</w:t>
        </w:r>
        <w:r>
          <w:fldChar w:fldCharType="end"/>
        </w:r>
      </w:hyperlink>
    </w:p>
    <w:p>
      <w:pPr>
        <w:pStyle w:val="TOC2"/>
        <w:tabs>
          <w:tab w:val="right" w:leader="dot" w:pos="8306"/>
        </w:tabs>
      </w:pPr>
      <w:hyperlink w:anchor="_Toc26740" w:history="1">
        <w:r>
          <w:rPr>
            <w:rFonts w:ascii="仿宋" w:eastAsia="仿宋" w:hAnsi="仿宋" w:cs="仿宋" w:hint="eastAsia"/>
            <w:lang w:eastAsia="zh-CN"/>
          </w:rPr>
          <w:t>(二)、风险应对策略</w:t>
        </w:r>
        <w:r>
          <w:tab/>
        </w:r>
        <w:r>
          <w:fldChar w:fldCharType="begin"/>
        </w:r>
        <w:r>
          <w:instrText xml:space="preserve"> PAGEREF _Toc26740 \h </w:instrText>
        </w:r>
        <w:r>
          <w:fldChar w:fldCharType="separate"/>
        </w:r>
        <w:r>
          <w:t>29</w:t>
        </w:r>
        <w:r>
          <w:fldChar w:fldCharType="end"/>
        </w:r>
      </w:hyperlink>
    </w:p>
    <w:p>
      <w:pPr>
        <w:pStyle w:val="TOC2"/>
        <w:tabs>
          <w:tab w:val="right" w:leader="dot" w:pos="8306"/>
        </w:tabs>
      </w:pPr>
      <w:hyperlink w:anchor="_Toc23181" w:history="1">
        <w:r>
          <w:rPr>
            <w:rFonts w:ascii="仿宋" w:eastAsia="仿宋" w:hAnsi="仿宋" w:cs="仿宋" w:hint="eastAsia"/>
            <w:lang w:eastAsia="zh-CN"/>
          </w:rPr>
          <w:t>(三)、风险监控与控制</w:t>
        </w:r>
        <w:r>
          <w:tab/>
        </w:r>
        <w:r>
          <w:fldChar w:fldCharType="begin"/>
        </w:r>
        <w:r>
          <w:instrText xml:space="preserve"> PAGEREF _Toc23181 \h </w:instrText>
        </w:r>
        <w:r>
          <w:fldChar w:fldCharType="separate"/>
        </w:r>
        <w:r>
          <w:t>31</w:t>
        </w:r>
        <w:r>
          <w:fldChar w:fldCharType="end"/>
        </w:r>
      </w:hyperlink>
    </w:p>
    <w:p>
      <w:pPr>
        <w:pStyle w:val="TOC1"/>
        <w:tabs>
          <w:tab w:val="right" w:leader="dot" w:pos="8306"/>
        </w:tabs>
      </w:pPr>
      <w:hyperlink w:anchor="_Toc8106" w:history="1">
        <w:r>
          <w:rPr>
            <w:rFonts w:ascii="仿宋" w:eastAsia="仿宋" w:hAnsi="仿宋" w:cs="仿宋" w:hint="eastAsia"/>
            <w:lang w:eastAsia="zh-CN"/>
          </w:rPr>
          <w:t>九、急救室设备器具项目投资规划</w:t>
        </w:r>
        <w:r>
          <w:tab/>
        </w:r>
        <w:r>
          <w:fldChar w:fldCharType="begin"/>
        </w:r>
        <w:r>
          <w:instrText xml:space="preserve"> PAGEREF _Toc8106 \h </w:instrText>
        </w:r>
        <w:r>
          <w:fldChar w:fldCharType="separate"/>
        </w:r>
        <w:r>
          <w:t>32</w:t>
        </w:r>
        <w:r>
          <w:fldChar w:fldCharType="end"/>
        </w:r>
      </w:hyperlink>
    </w:p>
    <w:p>
      <w:pPr>
        <w:pStyle w:val="TOC2"/>
        <w:tabs>
          <w:tab w:val="right" w:leader="dot" w:pos="8306"/>
        </w:tabs>
      </w:pPr>
      <w:hyperlink w:anchor="_Toc14409" w:history="1">
        <w:r>
          <w:rPr>
            <w:rFonts w:ascii="仿宋" w:eastAsia="仿宋" w:hAnsi="仿宋" w:cs="仿宋" w:hint="eastAsia"/>
            <w:lang w:eastAsia="zh-CN"/>
          </w:rPr>
          <w:t>(一)、急救室设备器具项目总投资估算</w:t>
        </w:r>
        <w:r>
          <w:tab/>
        </w:r>
        <w:r>
          <w:fldChar w:fldCharType="begin"/>
        </w:r>
        <w:r>
          <w:instrText xml:space="preserve"> PAGEREF _Toc14409 \h </w:instrText>
        </w:r>
        <w:r>
          <w:fldChar w:fldCharType="separate"/>
        </w:r>
        <w:r>
          <w:t>32</w:t>
        </w:r>
        <w:r>
          <w:fldChar w:fldCharType="end"/>
        </w:r>
      </w:hyperlink>
    </w:p>
    <w:p>
      <w:pPr>
        <w:pStyle w:val="TOC2"/>
        <w:tabs>
          <w:tab w:val="right" w:leader="dot" w:pos="8306"/>
        </w:tabs>
      </w:pPr>
      <w:hyperlink w:anchor="_Toc18427" w:history="1">
        <w:r>
          <w:rPr>
            <w:rFonts w:ascii="仿宋" w:eastAsia="仿宋" w:hAnsi="仿宋" w:cs="仿宋" w:hint="eastAsia"/>
            <w:lang w:eastAsia="zh-CN"/>
          </w:rPr>
          <w:t>(二)、资金筹措</w:t>
        </w:r>
        <w:r>
          <w:tab/>
        </w:r>
        <w:r>
          <w:fldChar w:fldCharType="begin"/>
        </w:r>
        <w:r>
          <w:instrText xml:space="preserve"> PAGEREF _Toc18427 \h </w:instrText>
        </w:r>
        <w:r>
          <w:fldChar w:fldCharType="separate"/>
        </w:r>
        <w:r>
          <w:t>33</w:t>
        </w:r>
        <w:r>
          <w:fldChar w:fldCharType="end"/>
        </w:r>
      </w:hyperlink>
    </w:p>
    <w:p>
      <w:pPr>
        <w:pStyle w:val="TOC1"/>
        <w:tabs>
          <w:tab w:val="right" w:leader="dot" w:pos="8306"/>
        </w:tabs>
      </w:pPr>
      <w:hyperlink w:anchor="_Toc6118" w:history="1">
        <w:r>
          <w:rPr>
            <w:rFonts w:ascii="仿宋" w:eastAsia="仿宋" w:hAnsi="仿宋" w:cs="仿宋" w:hint="eastAsia"/>
            <w:lang w:eastAsia="zh-CN"/>
          </w:rPr>
          <w:t>十、急救室设备器具项目创新与研发</w:t>
        </w:r>
        <w:r>
          <w:tab/>
        </w:r>
        <w:r>
          <w:fldChar w:fldCharType="begin"/>
        </w:r>
        <w:r>
          <w:instrText xml:space="preserve"> PAGEREF _Toc6118 \h </w:instrText>
        </w:r>
        <w:r>
          <w:fldChar w:fldCharType="separate"/>
        </w:r>
        <w:r>
          <w:t>34</w:t>
        </w:r>
        <w:r>
          <w:fldChar w:fldCharType="end"/>
        </w:r>
      </w:hyperlink>
    </w:p>
    <w:p>
      <w:pPr>
        <w:pStyle w:val="TOC2"/>
        <w:tabs>
          <w:tab w:val="right" w:leader="dot" w:pos="8306"/>
        </w:tabs>
      </w:pPr>
      <w:hyperlink w:anchor="_Toc18446" w:history="1">
        <w:r>
          <w:rPr>
            <w:rFonts w:ascii="仿宋" w:eastAsia="仿宋" w:hAnsi="仿宋" w:cs="仿宋" w:hint="eastAsia"/>
            <w:lang w:eastAsia="zh-CN"/>
          </w:rPr>
          <w:t>(一)、创新策略与方向</w:t>
        </w:r>
        <w:r>
          <w:tab/>
        </w:r>
        <w:r>
          <w:fldChar w:fldCharType="begin"/>
        </w:r>
        <w:r>
          <w:instrText xml:space="preserve"> PAGEREF _Toc18446 \h </w:instrText>
        </w:r>
        <w:r>
          <w:fldChar w:fldCharType="separate"/>
        </w:r>
        <w:r>
          <w:t>34</w:t>
        </w:r>
        <w:r>
          <w:fldChar w:fldCharType="end"/>
        </w:r>
      </w:hyperlink>
    </w:p>
    <w:p>
      <w:pPr>
        <w:pStyle w:val="TOC2"/>
        <w:tabs>
          <w:tab w:val="right" w:leader="dot" w:pos="8306"/>
        </w:tabs>
      </w:pPr>
      <w:hyperlink w:anchor="_Toc16653" w:history="1">
        <w:r>
          <w:rPr>
            <w:rFonts w:ascii="仿宋" w:eastAsia="仿宋" w:hAnsi="仿宋" w:cs="仿宋" w:hint="eastAsia"/>
            <w:lang w:eastAsia="zh-CN"/>
          </w:rPr>
          <w:t>(二)、研发规划与投入</w:t>
        </w:r>
        <w:r>
          <w:tab/>
        </w:r>
        <w:r>
          <w:fldChar w:fldCharType="begin"/>
        </w:r>
        <w:r>
          <w:instrText xml:space="preserve"> PAGEREF _Toc16653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01" w:history="1">
        <w:r>
          <w:rPr>
            <w:rFonts w:ascii="仿宋" w:eastAsia="仿宋" w:hAnsi="仿宋" w:cs="仿宋" w:hint="eastAsia"/>
            <w:lang w:eastAsia="zh-CN"/>
          </w:rPr>
          <w:t>十一、急救室设备器具项目技术管理</w:t>
        </w:r>
        <w:r>
          <w:tab/>
        </w:r>
        <w:r>
          <w:fldChar w:fldCharType="begin"/>
        </w:r>
        <w:r>
          <w:instrText xml:space="preserve"> PAGEREF _Toc15901 \h </w:instrText>
        </w:r>
        <w:r>
          <w:fldChar w:fldCharType="separate"/>
        </w:r>
        <w:r>
          <w:t>37</w:t>
        </w:r>
        <w:r>
          <w:fldChar w:fldCharType="end"/>
        </w:r>
      </w:hyperlink>
    </w:p>
    <w:p>
      <w:pPr>
        <w:pStyle w:val="TOC2"/>
        <w:tabs>
          <w:tab w:val="right" w:leader="dot" w:pos="8306"/>
        </w:tabs>
      </w:pPr>
      <w:hyperlink w:anchor="_Toc16758" w:history="1">
        <w:r>
          <w:rPr>
            <w:rFonts w:ascii="仿宋" w:eastAsia="仿宋" w:hAnsi="仿宋" w:cs="仿宋" w:hint="eastAsia"/>
            <w:lang w:eastAsia="zh-CN"/>
          </w:rPr>
          <w:t>(一)、技术方案选用方向</w:t>
        </w:r>
        <w:r>
          <w:tab/>
        </w:r>
        <w:r>
          <w:fldChar w:fldCharType="begin"/>
        </w:r>
        <w:r>
          <w:instrText xml:space="preserve"> PAGEREF _Toc16758 \h </w:instrText>
        </w:r>
        <w:r>
          <w:fldChar w:fldCharType="separate"/>
        </w:r>
        <w:r>
          <w:t>37</w:t>
        </w:r>
        <w:r>
          <w:fldChar w:fldCharType="end"/>
        </w:r>
      </w:hyperlink>
    </w:p>
    <w:p>
      <w:pPr>
        <w:pStyle w:val="TOC2"/>
        <w:tabs>
          <w:tab w:val="right" w:leader="dot" w:pos="8306"/>
        </w:tabs>
      </w:pPr>
      <w:hyperlink w:anchor="_Toc28608" w:history="1">
        <w:r>
          <w:rPr>
            <w:rFonts w:ascii="仿宋" w:eastAsia="仿宋" w:hAnsi="仿宋" w:cs="仿宋" w:hint="eastAsia"/>
            <w:lang w:eastAsia="zh-CN"/>
          </w:rPr>
          <w:t>(二)、工艺技术方案选用原则</w:t>
        </w:r>
        <w:r>
          <w:tab/>
        </w:r>
        <w:r>
          <w:fldChar w:fldCharType="begin"/>
        </w:r>
        <w:r>
          <w:instrText xml:space="preserve"> PAGEREF _Toc28608 \h </w:instrText>
        </w:r>
        <w:r>
          <w:fldChar w:fldCharType="separate"/>
        </w:r>
        <w:r>
          <w:t>39</w:t>
        </w:r>
        <w:r>
          <w:fldChar w:fldCharType="end"/>
        </w:r>
      </w:hyperlink>
    </w:p>
    <w:p>
      <w:pPr>
        <w:pStyle w:val="TOC2"/>
        <w:tabs>
          <w:tab w:val="right" w:leader="dot" w:pos="8306"/>
        </w:tabs>
      </w:pPr>
      <w:hyperlink w:anchor="_Toc1044" w:history="1">
        <w:r>
          <w:rPr>
            <w:rFonts w:ascii="仿宋" w:eastAsia="仿宋" w:hAnsi="仿宋" w:cs="仿宋" w:hint="eastAsia"/>
            <w:lang w:eastAsia="zh-CN"/>
          </w:rPr>
          <w:t>(三)、工艺技术方案要求</w:t>
        </w:r>
        <w:r>
          <w:tab/>
        </w:r>
        <w:r>
          <w:fldChar w:fldCharType="begin"/>
        </w:r>
        <w:r>
          <w:instrText xml:space="preserve"> PAGEREF _Toc1044 \h </w:instrText>
        </w:r>
        <w:r>
          <w:fldChar w:fldCharType="separate"/>
        </w:r>
        <w:r>
          <w:t>41</w:t>
        </w:r>
        <w:r>
          <w:fldChar w:fldCharType="end"/>
        </w:r>
      </w:hyperlink>
    </w:p>
    <w:p>
      <w:pPr>
        <w:pStyle w:val="TOC1"/>
        <w:tabs>
          <w:tab w:val="right" w:leader="dot" w:pos="8306"/>
        </w:tabs>
      </w:pPr>
      <w:hyperlink w:anchor="_Toc20720" w:history="1">
        <w:r>
          <w:rPr>
            <w:rFonts w:ascii="仿宋" w:eastAsia="仿宋" w:hAnsi="仿宋" w:cs="仿宋" w:hint="eastAsia"/>
            <w:lang w:eastAsia="zh-CN"/>
          </w:rPr>
          <w:t>十二、生产安全保护</w:t>
        </w:r>
        <w:r>
          <w:tab/>
        </w:r>
        <w:r>
          <w:fldChar w:fldCharType="begin"/>
        </w:r>
        <w:r>
          <w:instrText xml:space="preserve"> PAGEREF _Toc20720 \h </w:instrText>
        </w:r>
        <w:r>
          <w:fldChar w:fldCharType="separate"/>
        </w:r>
        <w:r>
          <w:t>43</w:t>
        </w:r>
        <w:r>
          <w:fldChar w:fldCharType="end"/>
        </w:r>
      </w:hyperlink>
    </w:p>
    <w:p>
      <w:pPr>
        <w:pStyle w:val="TOC2"/>
        <w:tabs>
          <w:tab w:val="right" w:leader="dot" w:pos="8306"/>
        </w:tabs>
      </w:pPr>
      <w:hyperlink w:anchor="_Toc22150" w:history="1">
        <w:r>
          <w:rPr>
            <w:rFonts w:ascii="仿宋" w:eastAsia="仿宋" w:hAnsi="仿宋" w:cs="仿宋" w:hint="eastAsia"/>
            <w:lang w:eastAsia="zh-CN"/>
          </w:rPr>
          <w:t>(一)、消防安全</w:t>
        </w:r>
        <w:r>
          <w:tab/>
        </w:r>
        <w:r>
          <w:fldChar w:fldCharType="begin"/>
        </w:r>
        <w:r>
          <w:instrText xml:space="preserve"> PAGEREF _Toc22150 \h </w:instrText>
        </w:r>
        <w:r>
          <w:fldChar w:fldCharType="separate"/>
        </w:r>
        <w:r>
          <w:t>43</w:t>
        </w:r>
        <w:r>
          <w:fldChar w:fldCharType="end"/>
        </w:r>
      </w:hyperlink>
    </w:p>
    <w:p>
      <w:pPr>
        <w:pStyle w:val="TOC2"/>
        <w:tabs>
          <w:tab w:val="right" w:leader="dot" w:pos="8306"/>
        </w:tabs>
      </w:pPr>
      <w:hyperlink w:anchor="_Toc9265" w:history="1">
        <w:r>
          <w:rPr>
            <w:rFonts w:ascii="仿宋" w:eastAsia="仿宋" w:hAnsi="仿宋" w:cs="仿宋" w:hint="eastAsia"/>
            <w:lang w:eastAsia="zh-CN"/>
          </w:rPr>
          <w:t>(二)、防火防爆总图布置措施</w:t>
        </w:r>
        <w:r>
          <w:tab/>
        </w:r>
        <w:r>
          <w:fldChar w:fldCharType="begin"/>
        </w:r>
        <w:r>
          <w:instrText xml:space="preserve"> PAGEREF _Toc9265 \h </w:instrText>
        </w:r>
        <w:r>
          <w:fldChar w:fldCharType="separate"/>
        </w:r>
        <w:r>
          <w:t>45</w:t>
        </w:r>
        <w:r>
          <w:fldChar w:fldCharType="end"/>
        </w:r>
      </w:hyperlink>
    </w:p>
    <w:p>
      <w:pPr>
        <w:pStyle w:val="TOC2"/>
        <w:tabs>
          <w:tab w:val="right" w:leader="dot" w:pos="8306"/>
        </w:tabs>
      </w:pPr>
      <w:hyperlink w:anchor="_Toc30492" w:history="1">
        <w:r>
          <w:rPr>
            <w:rFonts w:ascii="仿宋" w:eastAsia="仿宋" w:hAnsi="仿宋" w:cs="仿宋" w:hint="eastAsia"/>
            <w:lang w:eastAsia="zh-CN"/>
          </w:rPr>
          <w:t>(三)、自然灾害防范措施</w:t>
        </w:r>
        <w:r>
          <w:tab/>
        </w:r>
        <w:r>
          <w:fldChar w:fldCharType="begin"/>
        </w:r>
        <w:r>
          <w:instrText xml:space="preserve"> PAGEREF _Toc30492 \h </w:instrText>
        </w:r>
        <w:r>
          <w:fldChar w:fldCharType="separate"/>
        </w:r>
        <w:r>
          <w:t>46</w:t>
        </w:r>
        <w:r>
          <w:fldChar w:fldCharType="end"/>
        </w:r>
      </w:hyperlink>
    </w:p>
    <w:p>
      <w:pPr>
        <w:pStyle w:val="TOC2"/>
        <w:tabs>
          <w:tab w:val="right" w:leader="dot" w:pos="8306"/>
        </w:tabs>
      </w:pPr>
      <w:hyperlink w:anchor="_Toc1287" w:history="1">
        <w:r>
          <w:rPr>
            <w:rFonts w:ascii="仿宋" w:eastAsia="仿宋" w:hAnsi="仿宋" w:cs="仿宋" w:hint="eastAsia"/>
            <w:lang w:eastAsia="zh-CN"/>
          </w:rPr>
          <w:t>(四)、安全色及安全标志使用要求</w:t>
        </w:r>
        <w:r>
          <w:tab/>
        </w:r>
        <w:r>
          <w:fldChar w:fldCharType="begin"/>
        </w:r>
        <w:r>
          <w:instrText xml:space="preserve"> PAGEREF _Toc1287 \h </w:instrText>
        </w:r>
        <w:r>
          <w:fldChar w:fldCharType="separate"/>
        </w:r>
        <w:r>
          <w:t>47</w:t>
        </w:r>
        <w:r>
          <w:fldChar w:fldCharType="end"/>
        </w:r>
      </w:hyperlink>
    </w:p>
    <w:p>
      <w:pPr>
        <w:pStyle w:val="TOC2"/>
        <w:tabs>
          <w:tab w:val="right" w:leader="dot" w:pos="8306"/>
        </w:tabs>
      </w:pPr>
      <w:hyperlink w:anchor="_Toc22512" w:history="1">
        <w:r>
          <w:rPr>
            <w:rFonts w:ascii="仿宋" w:eastAsia="仿宋" w:hAnsi="仿宋" w:cs="仿宋" w:hint="eastAsia"/>
            <w:lang w:eastAsia="zh-CN"/>
          </w:rPr>
          <w:t>(五)、防尘防毒措施</w:t>
        </w:r>
        <w:r>
          <w:tab/>
        </w:r>
        <w:r>
          <w:fldChar w:fldCharType="begin"/>
        </w:r>
        <w:r>
          <w:instrText xml:space="preserve"> PAGEREF _Toc22512 \h </w:instrText>
        </w:r>
        <w:r>
          <w:fldChar w:fldCharType="separate"/>
        </w:r>
        <w:r>
          <w:t>48</w:t>
        </w:r>
        <w:r>
          <w:fldChar w:fldCharType="end"/>
        </w:r>
      </w:hyperlink>
    </w:p>
    <w:p>
      <w:pPr>
        <w:pStyle w:val="TOC2"/>
        <w:tabs>
          <w:tab w:val="right" w:leader="dot" w:pos="8306"/>
        </w:tabs>
      </w:pPr>
      <w:hyperlink w:anchor="_Toc30502" w:history="1">
        <w:r>
          <w:rPr>
            <w:rFonts w:ascii="仿宋" w:eastAsia="仿宋" w:hAnsi="仿宋" w:cs="仿宋" w:hint="eastAsia"/>
            <w:lang w:eastAsia="zh-CN"/>
          </w:rPr>
          <w:t>(六)、防静电、触电防护及防雷措施</w:t>
        </w:r>
        <w:r>
          <w:tab/>
        </w:r>
        <w:r>
          <w:fldChar w:fldCharType="begin"/>
        </w:r>
        <w:r>
          <w:instrText xml:space="preserve"> PAGEREF _Toc30502 \h </w:instrText>
        </w:r>
        <w:r>
          <w:fldChar w:fldCharType="separate"/>
        </w:r>
        <w:r>
          <w:t>49</w:t>
        </w:r>
        <w:r>
          <w:fldChar w:fldCharType="end"/>
        </w:r>
      </w:hyperlink>
    </w:p>
    <w:p>
      <w:pPr>
        <w:pStyle w:val="TOC2"/>
        <w:tabs>
          <w:tab w:val="right" w:leader="dot" w:pos="8306"/>
        </w:tabs>
      </w:pPr>
      <w:hyperlink w:anchor="_Toc26598" w:history="1">
        <w:r>
          <w:rPr>
            <w:rFonts w:ascii="仿宋" w:eastAsia="仿宋" w:hAnsi="仿宋" w:cs="仿宋" w:hint="eastAsia"/>
            <w:lang w:eastAsia="zh-CN"/>
          </w:rPr>
          <w:t>(七)、机械设备安全保障措施</w:t>
        </w:r>
        <w:r>
          <w:tab/>
        </w:r>
        <w:r>
          <w:fldChar w:fldCharType="begin"/>
        </w:r>
        <w:r>
          <w:instrText xml:space="preserve"> PAGEREF _Toc26598 \h </w:instrText>
        </w:r>
        <w:r>
          <w:fldChar w:fldCharType="separate"/>
        </w:r>
        <w:r>
          <w:t>50</w:t>
        </w:r>
        <w:r>
          <w:fldChar w:fldCharType="end"/>
        </w:r>
      </w:hyperlink>
    </w:p>
    <w:p>
      <w:pPr>
        <w:pStyle w:val="TOC1"/>
        <w:tabs>
          <w:tab w:val="right" w:leader="dot" w:pos="8306"/>
        </w:tabs>
      </w:pPr>
      <w:hyperlink w:anchor="_Toc10228" w:history="1">
        <w:r>
          <w:rPr>
            <w:rFonts w:ascii="仿宋" w:eastAsia="仿宋" w:hAnsi="仿宋" w:cs="仿宋" w:hint="eastAsia"/>
            <w:lang w:eastAsia="zh-CN"/>
          </w:rPr>
          <w:t>十三、利益相关者分析与沟通计划</w:t>
        </w:r>
        <w:r>
          <w:tab/>
        </w:r>
        <w:r>
          <w:fldChar w:fldCharType="begin"/>
        </w:r>
        <w:r>
          <w:instrText xml:space="preserve"> PAGEREF _Toc10228 \h </w:instrText>
        </w:r>
        <w:r>
          <w:fldChar w:fldCharType="separate"/>
        </w:r>
        <w:r>
          <w:t>52</w:t>
        </w:r>
        <w:r>
          <w:fldChar w:fldCharType="end"/>
        </w:r>
      </w:hyperlink>
    </w:p>
    <w:p>
      <w:pPr>
        <w:pStyle w:val="TOC2"/>
        <w:tabs>
          <w:tab w:val="right" w:leader="dot" w:pos="8306"/>
        </w:tabs>
      </w:pPr>
      <w:hyperlink w:anchor="_Toc30863" w:history="1">
        <w:r>
          <w:rPr>
            <w:rFonts w:ascii="仿宋" w:eastAsia="仿宋" w:hAnsi="仿宋" w:cs="仿宋" w:hint="eastAsia"/>
            <w:lang w:eastAsia="zh-CN"/>
          </w:rPr>
          <w:t>(一)、利益相关者分析</w:t>
        </w:r>
        <w:r>
          <w:tab/>
        </w:r>
        <w:r>
          <w:fldChar w:fldCharType="begin"/>
        </w:r>
        <w:r>
          <w:instrText xml:space="preserve"> PAGEREF _Toc30863 \h </w:instrText>
        </w:r>
        <w:r>
          <w:fldChar w:fldCharType="separate"/>
        </w:r>
        <w:r>
          <w:t>52</w:t>
        </w:r>
        <w:r>
          <w:fldChar w:fldCharType="end"/>
        </w:r>
      </w:hyperlink>
    </w:p>
    <w:p>
      <w:pPr>
        <w:pStyle w:val="TOC2"/>
        <w:tabs>
          <w:tab w:val="right" w:leader="dot" w:pos="8306"/>
        </w:tabs>
      </w:pPr>
      <w:hyperlink w:anchor="_Toc15709" w:history="1">
        <w:r>
          <w:rPr>
            <w:rFonts w:ascii="仿宋" w:eastAsia="仿宋" w:hAnsi="仿宋" w:cs="仿宋" w:hint="eastAsia"/>
            <w:lang w:eastAsia="zh-CN"/>
          </w:rPr>
          <w:t>(二)、沟通计划</w:t>
        </w:r>
        <w:r>
          <w:tab/>
        </w:r>
        <w:r>
          <w:fldChar w:fldCharType="begin"/>
        </w:r>
        <w:r>
          <w:instrText xml:space="preserve"> PAGEREF _Toc15709 \h </w:instrText>
        </w:r>
        <w:r>
          <w:fldChar w:fldCharType="separate"/>
        </w:r>
        <w:r>
          <w:t>53</w:t>
        </w:r>
        <w:r>
          <w:fldChar w:fldCharType="end"/>
        </w:r>
      </w:hyperlink>
    </w:p>
    <w:p>
      <w:pPr>
        <w:pStyle w:val="TOC1"/>
        <w:tabs>
          <w:tab w:val="right" w:leader="dot" w:pos="8306"/>
        </w:tabs>
      </w:pPr>
      <w:hyperlink w:anchor="_Toc20548" w:history="1">
        <w:r>
          <w:rPr>
            <w:rFonts w:ascii="仿宋" w:eastAsia="仿宋" w:hAnsi="仿宋" w:cs="仿宋" w:hint="eastAsia"/>
            <w:lang w:eastAsia="zh-CN"/>
          </w:rPr>
          <w:t>十四、急救室设备器具项目变更管理</w:t>
        </w:r>
        <w:r>
          <w:tab/>
        </w:r>
        <w:r>
          <w:fldChar w:fldCharType="begin"/>
        </w:r>
        <w:r>
          <w:instrText xml:space="preserve"> PAGEREF _Toc20548 \h </w:instrText>
        </w:r>
        <w:r>
          <w:fldChar w:fldCharType="separate"/>
        </w:r>
        <w:r>
          <w:t>54</w:t>
        </w:r>
        <w:r>
          <w:fldChar w:fldCharType="end"/>
        </w:r>
      </w:hyperlink>
    </w:p>
    <w:p>
      <w:pPr>
        <w:pStyle w:val="TOC2"/>
        <w:tabs>
          <w:tab w:val="right" w:leader="dot" w:pos="8306"/>
        </w:tabs>
      </w:pPr>
      <w:hyperlink w:anchor="_Toc9226" w:history="1">
        <w:r>
          <w:rPr>
            <w:rFonts w:ascii="仿宋" w:eastAsia="仿宋" w:hAnsi="仿宋" w:cs="仿宋" w:hint="eastAsia"/>
            <w:lang w:eastAsia="zh-CN"/>
          </w:rPr>
          <w:t>(一)、变更申请与评估</w:t>
        </w:r>
        <w:r>
          <w:tab/>
        </w:r>
        <w:r>
          <w:fldChar w:fldCharType="begin"/>
        </w:r>
        <w:r>
          <w:instrText xml:space="preserve"> PAGEREF _Toc9226 \h </w:instrText>
        </w:r>
        <w:r>
          <w:fldChar w:fldCharType="separate"/>
        </w:r>
        <w:r>
          <w:t>54</w:t>
        </w:r>
        <w:r>
          <w:fldChar w:fldCharType="end"/>
        </w:r>
      </w:hyperlink>
    </w:p>
    <w:p>
      <w:pPr>
        <w:pStyle w:val="TOC2"/>
        <w:tabs>
          <w:tab w:val="right" w:leader="dot" w:pos="8306"/>
        </w:tabs>
      </w:pPr>
      <w:hyperlink w:anchor="_Toc12788" w:history="1">
        <w:r>
          <w:rPr>
            <w:rFonts w:ascii="仿宋" w:eastAsia="仿宋" w:hAnsi="仿宋" w:cs="仿宋" w:hint="eastAsia"/>
            <w:lang w:eastAsia="zh-CN"/>
          </w:rPr>
          <w:t>(二)、变更实施与控制</w:t>
        </w:r>
        <w:r>
          <w:tab/>
        </w:r>
        <w:r>
          <w:fldChar w:fldCharType="begin"/>
        </w:r>
        <w:r>
          <w:instrText xml:space="preserve"> PAGEREF _Toc12788 \h </w:instrText>
        </w:r>
        <w:r>
          <w:fldChar w:fldCharType="separate"/>
        </w:r>
        <w:r>
          <w:t>55</w:t>
        </w:r>
        <w:r>
          <w:fldChar w:fldCharType="end"/>
        </w:r>
      </w:hyperlink>
    </w:p>
    <w:p>
      <w:pPr>
        <w:pStyle w:val="TOC1"/>
        <w:tabs>
          <w:tab w:val="right" w:leader="dot" w:pos="8306"/>
        </w:tabs>
      </w:pPr>
      <w:hyperlink w:anchor="_Toc8307" w:history="1">
        <w:r>
          <w:rPr>
            <w:rFonts w:ascii="仿宋" w:eastAsia="仿宋" w:hAnsi="仿宋" w:cs="仿宋" w:hint="eastAsia"/>
            <w:lang w:eastAsia="zh-CN"/>
          </w:rPr>
          <w:t>十五、供应链管理</w:t>
        </w:r>
        <w:r>
          <w:tab/>
        </w:r>
        <w:r>
          <w:fldChar w:fldCharType="begin"/>
        </w:r>
        <w:r>
          <w:instrText xml:space="preserve"> PAGEREF _Toc8307 \h </w:instrText>
        </w:r>
        <w:r>
          <w:fldChar w:fldCharType="separate"/>
        </w:r>
        <w:r>
          <w:t>55</w:t>
        </w:r>
        <w:r>
          <w:fldChar w:fldCharType="end"/>
        </w:r>
      </w:hyperlink>
    </w:p>
    <w:p>
      <w:pPr>
        <w:pStyle w:val="TOC2"/>
        <w:tabs>
          <w:tab w:val="right" w:leader="dot" w:pos="8306"/>
        </w:tabs>
      </w:pPr>
      <w:hyperlink w:anchor="_Toc12404" w:history="1">
        <w:r>
          <w:rPr>
            <w:rFonts w:ascii="仿宋" w:eastAsia="仿宋" w:hAnsi="仿宋" w:cs="仿宋" w:hint="eastAsia"/>
            <w:lang w:eastAsia="zh-CN"/>
          </w:rPr>
          <w:t>(一)、供应链战略规划</w:t>
        </w:r>
        <w:r>
          <w:tab/>
        </w:r>
        <w:r>
          <w:fldChar w:fldCharType="begin"/>
        </w:r>
        <w:r>
          <w:instrText xml:space="preserve"> PAGEREF _Toc12404 \h </w:instrText>
        </w:r>
        <w:r>
          <w:fldChar w:fldCharType="separate"/>
        </w:r>
        <w:r>
          <w:t>55</w:t>
        </w:r>
        <w:r>
          <w:fldChar w:fldCharType="end"/>
        </w:r>
      </w:hyperlink>
    </w:p>
    <w:p>
      <w:pPr>
        <w:pStyle w:val="TOC2"/>
        <w:tabs>
          <w:tab w:val="right" w:leader="dot" w:pos="8306"/>
        </w:tabs>
      </w:pPr>
      <w:hyperlink w:anchor="_Toc16744" w:history="1">
        <w:r>
          <w:rPr>
            <w:rFonts w:ascii="仿宋" w:eastAsia="仿宋" w:hAnsi="仿宋" w:cs="仿宋" w:hint="eastAsia"/>
            <w:lang w:eastAsia="zh-CN"/>
          </w:rPr>
          <w:t>(二)、供应商选择与合作</w:t>
        </w:r>
        <w:r>
          <w:tab/>
        </w:r>
        <w:r>
          <w:fldChar w:fldCharType="begin"/>
        </w:r>
        <w:r>
          <w:instrText xml:space="preserve"> PAGEREF _Toc16744 \h </w:instrText>
        </w:r>
        <w:r>
          <w:fldChar w:fldCharType="separate"/>
        </w:r>
        <w:r>
          <w:t>57</w:t>
        </w:r>
        <w:r>
          <w:fldChar w:fldCharType="end"/>
        </w:r>
      </w:hyperlink>
    </w:p>
    <w:p>
      <w:pPr>
        <w:pStyle w:val="TOC2"/>
        <w:tabs>
          <w:tab w:val="right" w:leader="dot" w:pos="8306"/>
        </w:tabs>
      </w:pPr>
      <w:hyperlink w:anchor="_Toc4442" w:history="1">
        <w:r>
          <w:rPr>
            <w:rFonts w:ascii="仿宋" w:eastAsia="仿宋" w:hAnsi="仿宋" w:cs="仿宋" w:hint="eastAsia"/>
            <w:lang w:eastAsia="zh-CN"/>
          </w:rPr>
          <w:t>(三)、物流与库存管理</w:t>
        </w:r>
        <w:r>
          <w:tab/>
        </w:r>
        <w:r>
          <w:fldChar w:fldCharType="begin"/>
        </w:r>
        <w:r>
          <w:instrText xml:space="preserve"> PAGEREF _Toc4442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31"/>
      <w:r>
        <w:rPr>
          <w:rFonts w:ascii="仿宋" w:eastAsia="仿宋" w:hAnsi="仿宋" w:cs="仿宋" w:hint="eastAsia"/>
          <w:sz w:val="28"/>
          <w:lang w:eastAsia="zh-CN"/>
        </w:rPr>
        <w:t>一、急救室设备器具项目土建工程</w:t>
      </w:r>
      <w:bookmarkEnd w:id="2"/>
    </w:p>
    <w:p>
      <w:pPr>
        <w:pStyle w:val="Heading2"/>
        <w:rPr>
          <w:rFonts w:ascii="仿宋" w:eastAsia="仿宋" w:hAnsi="仿宋" w:cs="仿宋" w:hint="eastAsia"/>
          <w:lang w:eastAsia="zh-CN"/>
        </w:rPr>
      </w:pPr>
      <w:bookmarkStart w:id="3" w:name="_Toc132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在急救室设备器具项目的建筑工程设计中，我们将秉承一系列重要的设计原则，以确保急救室设备器具项目建筑在功能、美观、可持续性等方面达到最佳效果。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首要原则是确保建筑的功能性得到最大化的发挥。我们将充分理解急救室设备器具项目的实际需求，合理布局各个功能区域，保证建筑在满足业务需求的同时，提供高效的工作环境。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在建筑设计中，我们将综合考虑建设和运营成本。通过精细的经济效益分析，确保设计方案在高效利用资源的同时，对急救室设备器具项目的长期盈利能力有积极的贡献。</w:t>
      </w:r>
    </w:p>
    <w:p>
      <w:pPr>
        <w:pStyle w:val="Heading2"/>
        <w:ind w:firstLine="560" w:firstLineChars="200"/>
        <w:rPr>
          <w:rFonts w:ascii="仿宋" w:eastAsia="仿宋" w:hAnsi="仿宋" w:cs="仿宋" w:hint="eastAsia"/>
          <w:sz w:val="28"/>
          <w:lang w:eastAsia="zh-CN"/>
        </w:rPr>
      </w:pPr>
      <w:bookmarkStart w:id="4" w:name="_Toc272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项目的土建工程设计中，我们将精准设定设计年限，结合急救室设备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急救室设备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77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急救室设备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急救室设备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急救室设备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2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本期工程急救室设备器具项目预计总建筑面积XXX平方米，其中：计容建筑面积XXX平方米，计划建筑工程投资XX万元，占急救室设备器具项目总投资的XX%。</w:t>
      </w:r>
    </w:p>
    <w:p>
      <w:pPr>
        <w:pStyle w:val="Heading1"/>
        <w:ind w:firstLine="560" w:firstLineChars="200"/>
        <w:rPr>
          <w:rFonts w:ascii="仿宋" w:eastAsia="仿宋" w:hAnsi="仿宋" w:cs="仿宋" w:hint="eastAsia"/>
          <w:sz w:val="28"/>
          <w:lang w:eastAsia="zh-CN"/>
        </w:rPr>
      </w:pPr>
      <w:bookmarkStart w:id="7" w:name="_Toc6892"/>
      <w:r>
        <w:rPr>
          <w:rFonts w:ascii="仿宋" w:eastAsia="仿宋" w:hAnsi="仿宋" w:cs="仿宋" w:hint="eastAsia"/>
          <w:sz w:val="28"/>
          <w:lang w:eastAsia="zh-CN"/>
        </w:rPr>
        <w:t>二、急救室设备器具项目绩效评估</w:t>
      </w:r>
      <w:bookmarkEnd w:id="7"/>
    </w:p>
    <w:p>
      <w:pPr>
        <w:pStyle w:val="Heading2"/>
        <w:rPr>
          <w:rFonts w:ascii="仿宋" w:eastAsia="仿宋" w:hAnsi="仿宋" w:cs="仿宋" w:hint="eastAsia"/>
          <w:lang w:eastAsia="zh-CN"/>
        </w:rPr>
      </w:pPr>
      <w:bookmarkStart w:id="8" w:name="_Toc30105"/>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项目中，我们设计了一套全面的绩效评估指标，以确保急救室设备器具项目的可控和成功交付。这些指标跨足急救室设备器具项目目标、成本、进度和质量等多个维度，为我们提供了全面洞察急救室设备器具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目标达成率是我们关注的首要指标。我们设定了明确的目标，并通过定期监测和评估，迅速发现并应对潜在的目标偏差。这为急救室设备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成本绩效是另一个核心关注点。通过实际成本与预算成本的对比分析，我们深入了解成本差异的原因，及时调整资源分配，保持急救室设备器具项目在经济效益方面的合理水平。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进度作为关键的绩效指标之一，得到了精心的关注。我们制定了详细的急救室设备器具项目进度计划，并设立了进度符合度指标，确保实际进度与计划进度保持一致。这使我们能够快速发现和解决潜在的进度问题，保持急救室设备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急救室设备器具项目绩效的不可或缺的一环。我们引入了一系列的质量标准和客户满意度指标，以确保急救室设备器具项目交付的成果在质量上达到或超越预期水平。通过持续监测这些指标，我们努力提升急救室设备器具项目整体质量水平，为急救室设备器具项目的成功交付提供有力保障。通过这些科学且全面的绩效评估，我们能够更好地引导急救室设备器具项目的持续改进，确保急救室设备器具项目目标的顺利达成。</w:t>
      </w:r>
    </w:p>
    <w:p>
      <w:pPr>
        <w:pStyle w:val="Heading2"/>
        <w:ind w:firstLine="560" w:firstLineChars="200"/>
        <w:rPr>
          <w:rFonts w:ascii="仿宋" w:eastAsia="仿宋" w:hAnsi="仿宋" w:cs="仿宋" w:hint="eastAsia"/>
          <w:sz w:val="28"/>
          <w:lang w:eastAsia="zh-CN"/>
        </w:rPr>
      </w:pPr>
      <w:bookmarkStart w:id="9" w:name="_Toc27282"/>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绩效评估是急救室设备器具项目中的关键环节，为确保急救室设备器具项目达到预期目标，我们采用了多层次、多维度的绩效评估方法。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急救室设备器具项目的战略目标对齐，确保每个决策和行动都与急救室设备器具项目整体目标保持一致。团队会定期召开战略对齐会议，审视当前工作与急救室设备器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急救室设备器具项目进度、质量、成本和风险等方面。这些指标通过数据收集和分析，为急救室设备器具项目管理团队提供了客观的评估依据。例如，我们通过急救室设备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急救室设备器具项目内部，还考虑了急救室设备器具项目对外部环境的影响。我们定期进行干系人满意度调查，以了解各利益相关方对急救室设备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这种多层次、多角度的绩效评估方法，使得我们能够全面了解急救室设备器具项目的运行状态，及时做出调整，确保急救室设备器具项目在不断变化的环境中保持稳健前行。</w:t>
      </w:r>
    </w:p>
    <w:p>
      <w:pPr>
        <w:pStyle w:val="Heading2"/>
        <w:ind w:firstLine="560" w:firstLineChars="200"/>
        <w:rPr>
          <w:rFonts w:ascii="仿宋" w:eastAsia="仿宋" w:hAnsi="仿宋" w:cs="仿宋" w:hint="eastAsia"/>
          <w:sz w:val="28"/>
          <w:lang w:eastAsia="zh-CN"/>
        </w:rPr>
      </w:pPr>
      <w:bookmarkStart w:id="10" w:name="_Toc10519"/>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为了确保急救室设备器具项目的有效管理和不断优化，我们采用了精心设计的绩效评估周期。这个周期旨在实现灵活、实时和全面的评估，以适应急救室设备器具项目执行中的各种挑战。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急救室设备器具项目的不同需求，分为短期、中期和长期。短期评估关注每个迭代或工作周期，以及时发现和解决当前任务中的问题。中期评估涵盖几个迭代，深入了解整体急救室设备器具项目的趋势和性能。长期评估则着眼于整个急救室设备器具项目阶段，确保急救室设备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急救室设备器具项目管理工具和协作平台，团队成员能够随时更新和分享急救室设备器具项目数据。这种实时性的反馈机制使我们能够及时察觉潜在问题，快速调整，保持急救室设备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急救室设备器具项目的决策制定密不可分。每个周期的急救室设备器具项目回顾会议成为集体总结经验、识别问题深层次原因并找到创新解决方案的平台。这种定期的反思与调整机制使急救室设备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0461"/>
      <w:r>
        <w:rPr>
          <w:rFonts w:ascii="仿宋" w:eastAsia="仿宋" w:hAnsi="仿宋" w:cs="仿宋" w:hint="eastAsia"/>
          <w:sz w:val="28"/>
          <w:lang w:eastAsia="zh-CN"/>
        </w:rPr>
        <w:t>三、急救室设备器具项目可持续发展</w:t>
      </w:r>
      <w:bookmarkEnd w:id="11"/>
    </w:p>
    <w:p>
      <w:pPr>
        <w:pStyle w:val="Heading2"/>
        <w:rPr>
          <w:rFonts w:ascii="仿宋" w:eastAsia="仿宋" w:hAnsi="仿宋" w:cs="仿宋" w:hint="eastAsia"/>
          <w:lang w:eastAsia="zh-CN"/>
        </w:rPr>
      </w:pPr>
      <w:bookmarkStart w:id="12" w:name="_Toc1745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项目中，急救室设备器具项目团队着眼于未来，明确了可持续发展的战略方向。制定的具体可持续发展目标包括降低资源使用、采用环保技术、最大化社会效益等。这一步骤不仅有助于急救室设备器具项目在环保和社会责任方面达到最高标准，也为未来提供了明确的指引，确保急救室设备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可持续实践的融入急救室设备器具项目管理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急救室设备器具项目管理周期。从急救室设备器具项目规划开始，急救室设备器具项目团队就考虑了环境和社会的因素。在执行阶段，急救室设备器具项目团队积极推动绿色技术的应用，优化资源利用。此外，关注员工的社会责任，通过培训和沟通活动提高员工对可持续发展的认知，使他们能够在日常工作中践行可持续实践。这些举措不仅为急救室设备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68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扎根于急救室设备器具项目的可持续发展理念，我们深信环保与社会责任是急救室设备器具项目成功的关键支柱。在急救室设备器具项目的每一步，我们都致力于通过创新和实践，履行对环境和社会的坚定责任。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团队通过引入先进的环保技术、建立高效的废物处理系统以及推动能源节约措施，积极履行环保责任。定期的环保监测和评估确保急救室设备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不仅致力于自身可持续发展，还注重对社会的回馈。通过支持社区急救室设备器具项目、参与慈善事业、提供培训机会等方式，急救室设备器具项目积极履行社会责任。与当地社区建立积极互动，关注员工的工作与生活平衡，以及员工的身心健康，是急救室设备器具项目在社会责任层面的关键举措。这样的实践不仅增强了急救室设备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4553"/>
      <w:r>
        <w:rPr>
          <w:rFonts w:ascii="仿宋" w:eastAsia="仿宋" w:hAnsi="仿宋" w:cs="仿宋" w:hint="eastAsia"/>
          <w:sz w:val="28"/>
          <w:lang w:eastAsia="zh-CN"/>
        </w:rPr>
        <w:t>四、急救室设备器具项目危机管理</w:t>
      </w:r>
      <w:bookmarkEnd w:id="14"/>
    </w:p>
    <w:p>
      <w:pPr>
        <w:pStyle w:val="Heading2"/>
        <w:rPr>
          <w:rFonts w:ascii="仿宋" w:eastAsia="仿宋" w:hAnsi="仿宋" w:cs="仿宋" w:hint="eastAsia"/>
          <w:lang w:eastAsia="zh-CN"/>
        </w:rPr>
      </w:pPr>
      <w:bookmarkStart w:id="15" w:name="_Toc2460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项目危机管理中，危机预警与识别是确保急救室设备器具项目稳健运行的核心步骤。通过建立全面的监测机制，急救室设备器具项目团队旨在及时发现和理解潜在的风险和危机因素，以便采取及时的预防和应对措施，确保急救室设备器具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急救室设备器具项目团队全面分析了整个急救室设备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急救室设备器具项目团队着重于明确定义急救室设备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急救室设备器具项目进展的持续监控，团队能够及时发现潜在问题并作出迅速反应。急救室设备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在这一阶段，团队的专业素养和反应速度将发挥至关重要的作用，以确保潜在危机能够在初期得到有效的处理，最大程度地减轻负面影响。通过危机预警与识别，急救室设备器具项目得以更有序、可控地推进。</w:t>
      </w:r>
    </w:p>
    <w:p>
      <w:pPr>
        <w:pStyle w:val="Heading2"/>
        <w:ind w:firstLine="560" w:firstLineChars="200"/>
        <w:rPr>
          <w:rFonts w:ascii="仿宋" w:eastAsia="仿宋" w:hAnsi="仿宋" w:cs="仿宋" w:hint="eastAsia"/>
          <w:sz w:val="28"/>
          <w:lang w:eastAsia="zh-CN"/>
        </w:rPr>
      </w:pPr>
      <w:bookmarkStart w:id="16" w:name="_Toc1280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在危机发生时，急救室设备器具项目团队立即行动，成立了应急小组。该小组的任务是迅速制定并实施紧急应对措施，以最小化潜在损失。以下是采取的主要措施：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暂停急救室设备器具项目进度：为遏制危机蔓延，急救室设备器具项目暂时停止进行，以便全面评估当前状况。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资源重新分配：重新评估急救室设备器具项目资源的分配，确保最大限度地减小损失。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实时沟通：与关键利益相关者建立实时沟通机制，向他们传递急救室设备器具项目危机的实际状况，保障急救室设备器具项目核心利益。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在紧急应对的同时，急救室设备器具项目团队强调了团队协作和有效沟通的重要性。以下是团队协作的关键举措：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信息共享机制：建立了信息共享平台，确保团队成员能够及时获取急救室设备器具项目危机的实时信息。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领导者沟通：急救室设备器具项目领导者通过定期会议和即时沟通工具，指导团队应对危机，保持团队稳定运行。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随着危机得到初步控制，急救室设备器具项目团队转向制定恢复计划，以确保急救室设备器具项目能够从中迅速恢复。主要恢复计划包括：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修复受损的进度计划：重新评估急救室设备器具项目进度，制定修复计划，确保急救室设备器具项目尽快回归正常进程。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重新调整资源分配：优化资源分配，确保急救室设备器具项目在有限资源下高效运转。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风险管理机制加强：对急救室设备器具项目风险进行全面评估，制定更强化的风险管理策略，以预防未来可能的危机。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5583"/>
      <w:r>
        <w:rPr>
          <w:rFonts w:ascii="仿宋" w:eastAsia="仿宋" w:hAnsi="仿宋" w:cs="仿宋" w:hint="eastAsia"/>
          <w:sz w:val="28"/>
          <w:lang w:eastAsia="zh-CN"/>
        </w:rPr>
        <w:t>五、急救室设备器具项目建设单位说明</w:t>
      </w:r>
      <w:bookmarkEnd w:id="17"/>
    </w:p>
    <w:p>
      <w:pPr>
        <w:pStyle w:val="Heading2"/>
        <w:rPr>
          <w:rFonts w:ascii="仿宋" w:eastAsia="仿宋" w:hAnsi="仿宋" w:cs="仿宋" w:hint="eastAsia"/>
          <w:lang w:eastAsia="zh-CN"/>
        </w:rPr>
      </w:pPr>
      <w:bookmarkStart w:id="18" w:name="_Toc14726"/>
      <w:r>
        <w:rPr>
          <w:rFonts w:ascii="仿宋" w:eastAsia="仿宋" w:hAnsi="仿宋" w:cs="仿宋" w:hint="eastAsia"/>
          <w:lang w:eastAsia="zh-CN"/>
        </w:rPr>
        <w:t>(一)、急救室设备器具项目承办单位基本情况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97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急救室设备器具项目承办单位的XXXX，我们着眼于实现可持续的经济效益。通过技术创新和解决方案的提供，公司预计在急救室设备器具项目执行期间将获得可观的收入增长。这一收入来源主要包括急救室设备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同时，我们注重成本控制和效率提升，以确保急救室设备器具项目的可持续盈利。透过精细的管理和资源优化，公司期望实现急救室设备器具项目利润最大化。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急救室设备器具项目实施进行全面的投资评估，包括急救室设备器具项目启动阶段的资金投入和后续运营成本。通过对急救室设备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急救室设备器具项目实施过程中具备足够的资金流动性，公司将进行详尽的现金流分析。这包括资金需求的合理预测、急救室设备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32553"/>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4730"/>
      <w:r>
        <w:rPr>
          <w:rFonts w:ascii="仿宋" w:eastAsia="仿宋" w:hAnsi="仿宋" w:cs="仿宋" w:hint="eastAsia"/>
          <w:lang w:eastAsia="zh-CN"/>
        </w:rPr>
        <w:t>(一)、急救室设备器具行业分析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行业一直以来都是市场的关注焦点。行业内的发展趋势、竞争态势以及潜在机会都对急救室设备器具项目的推进产生深远的影响。通过深入研究行业的整体概貌，我们将更好地理解行业的核心特征，为急救室设备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行业，技术一直是推动创新和发展的关键因素。我们将对当前技术趋势进行详尽分析，包括但不限于人工智能、大数据应用、先进制造技术等。这有助于急救室设备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急救室设备器具项目成功的基础。我们将对主要竞争对手进行深入研究，包括其市场份额、产品特点、市场定位等。通过全面了解竞争对手的优势和劣势，急救室设备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5112"/>
      <w:r>
        <w:rPr>
          <w:rFonts w:ascii="仿宋" w:eastAsia="仿宋" w:hAnsi="仿宋" w:cs="仿宋" w:hint="eastAsia"/>
          <w:sz w:val="28"/>
          <w:lang w:eastAsia="zh-CN"/>
        </w:rPr>
        <w:t>(二)、急救室设备器具市场分析预测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急救室设备器具市场未来的增长趋势。这包括市场的整体规模、各细分领域的发展趋势等。急救室设备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https://d.book118.com/375131101340011041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A672D"/>
    <w:rsid w:val="0D5A67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1311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2024-01-12T06:51:00Z</dcterms:created>
  <dcterms:modified xsi:type="dcterms:W3CDTF">2024-01-12T06:51:46Z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42637D65D6F44DAEB0CEBEB70B83BFA0_11</vt:lpwstr>
  </property>
  <property fmtid="{D5CDD505-2E9C-101B-9397-08002B2CF9AE}" pid="3" name="KSOProductBuildVer">
    <vt:lpwstr>2052-12.1.0.16120</vt:lpwstr>
  </property>
</Properties>
</file>