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before="195" w:line="300" w:lineRule="auto"/>
        <w:ind w:left="2497" w:right="253" w:hanging="2206"/>
        <w:rPr>
          <w:rFonts w:ascii="SimSun" w:eastAsia="SimSun" w:hAnsi="SimSun" w:cs="SimSun"/>
          <w:sz w:val="60"/>
          <w:szCs w:val="60"/>
        </w:rPr>
      </w:pPr>
      <w:r>
        <w:rPr>
          <w:rFonts w:ascii="SimSun" w:eastAsia="SimSun" w:hAnsi="SimSun" w:cs="SimSun"/>
          <w:spacing w:val="-1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高效建筑中水处理回收系</w:t>
      </w:r>
      <w:r>
        <w:rPr>
          <w:rFonts w:ascii="SimSun" w:eastAsia="SimSun" w:hAnsi="SimSun" w:cs="SimSun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统项</w:t>
      </w:r>
      <w:r>
        <w:rPr>
          <w:rFonts w:ascii="SimSun" w:eastAsia="SimSun" w:hAnsi="SimSun" w:cs="SimSun"/>
          <w:sz w:val="60"/>
          <w:szCs w:val="60"/>
        </w:rPr>
        <w:t xml:space="preserve"> </w:t>
      </w:r>
      <w:r>
        <w:rPr>
          <w:rFonts w:ascii="SimSun" w:eastAsia="SimSun" w:hAnsi="SimSun" w:cs="SimSun"/>
          <w:spacing w:val="-21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目商业计划书</w:t>
      </w:r>
    </w:p>
    <w:p>
      <w:pPr>
        <w:sectPr>
          <w:pgSz w:w="11906" w:h="16839"/>
          <w:pgMar w:top="1431" w:right="1785" w:bottom="0" w:left="1785" w:header="0" w:footer="0" w:gutter="0"/>
          <w:cols w:space="708"/>
        </w:sectPr>
      </w:pPr>
    </w:p>
    <w:sdt>
      <w:sdtPr>
        <w:rPr>
          <w:rFonts w:ascii="FangSong" w:eastAsia="FangSong" w:hAnsi="FangSong" w:cs="FangSong"/>
          <w:sz w:val="40"/>
          <w:szCs w:val="40"/>
        </w:rPr>
        <w:id w:val="1721448109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spacing w:before="124" w:line="223" w:lineRule="auto"/>
            <w:ind w:left="3862"/>
            <w:rPr>
              <w:rFonts w:ascii="FangSong" w:eastAsia="FangSong" w:hAnsi="FangSong" w:cs="FangSong"/>
              <w:sz w:val="40"/>
              <w:szCs w:val="40"/>
            </w:rPr>
          </w:pPr>
          <w:r>
            <w:rPr>
              <w:rFonts w:ascii="FangSong" w:eastAsia="FangSong" w:hAnsi="FangSong" w:cs="FangSong"/>
              <w:spacing w:val="-49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目</w:t>
          </w:r>
          <w:r>
            <w:rPr>
              <w:rFonts w:ascii="FangSong" w:eastAsia="FangSong" w:hAnsi="FangSong" w:cs="FangSong"/>
              <w:spacing w:val="-47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录</w:t>
          </w:r>
        </w:p>
        <w:p>
          <w:pPr>
            <w:tabs>
              <w:tab w:val="right" w:leader="dot" w:pos="8320"/>
            </w:tabs>
            <w:spacing w:before="77" w:line="222" w:lineRule="auto"/>
            <w:ind w:left="30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前言</w:t>
          </w:r>
          <w:r>
            <w:rPr>
              <w:rFonts w:ascii="FangSong" w:eastAsia="FangSong" w:hAnsi="FangSong" w:cs="FangSong"/>
              <w:spacing w:val="-5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3"/>
              <w:sz w:val="21"/>
              <w:szCs w:val="21"/>
            </w:rPr>
            <w:t xml:space="preserve"> </w:t>
          </w:r>
          <w:hyperlink w:anchor="_bookmark1" w:history="1">
            <w:r>
              <w:rPr>
                <w:rFonts w:ascii="Calibri" w:eastAsia="Calibri" w:hAnsi="Calibri" w:cs="Calibri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一、制度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建设与员工手册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一)、公司制度体系规划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二)、员工手册编制与更新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(三)、制度宣导与培训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7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四)、制度执行与监督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6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、制度评估与改进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34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二、高效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建筑中水处理回收系统项目建设背景及必要性分析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hyperlink w:anchor="_bookmark8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10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、行业背景分析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10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二)、产业发展分析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10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11</w:t>
            </w:r>
          </w:hyperlink>
        </w:p>
        <w:p>
          <w:pPr>
            <w:tabs>
              <w:tab w:val="right" w:leader="dot" w:pos="8320"/>
            </w:tabs>
            <w:spacing w:before="57" w:line="223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、土建工程方案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11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12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(一)、建筑工程设计原则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2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12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(二)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高效建筑中水处理回收系统项目总平面设计要求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hyperlink w:anchor="_bookmark13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13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三)、土建工程设计年限及安全等级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hyperlink w:anchor="_bookmark14" w:history="1">
            <w:r>
              <w:rPr>
                <w:rFonts w:ascii="Calibri" w:eastAsia="Calibri" w:hAnsi="Calibri" w:cs="Calibri"/>
                <w:spacing w:val="-10"/>
                <w:sz w:val="21"/>
                <w:szCs w:val="21"/>
              </w:rPr>
              <w:t>14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(四)、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建筑工程设计总体要求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5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15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五)、土建工程建设指标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16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17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5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四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高效建筑中水处理回收系统项目选址说明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hyperlink w:anchor="_bookmark17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19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、高效建筑中水处理回收系统项目选址原则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hyperlink w:anchor="_bookmark18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19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)、高效建筑中水处理回收系统项目选址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hyperlink w:anchor="_bookmark19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20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(三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、建设条件分析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22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)、用地控制指标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23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五)、地总体要求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2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25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(六)、节约用地措施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26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(七)、总图布置方案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4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27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(八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、选址综合评价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29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五、技术方案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26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3</w:t>
            </w:r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1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一)、企业技术研发分析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31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二)、高效建筑中水处理回收系统项目技术工艺分析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hyperlink w:anchor="_bookmark28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32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(三)、高效建筑中水处理回收系统项目技术流程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hyperlink w:anchor="_bookmark29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3</w:t>
            </w:r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59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(四)、设备选型方案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0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35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29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六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、进度计划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31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38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(一)、高效建筑中水处理回收系统项目进度安排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hyperlink w:anchor="_bookmark32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3</w:t>
            </w:r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57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二)、高效建筑中水处理回收系统项目实施保障措施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hyperlink w:anchor="_bookmark33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39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3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七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、组织架构分析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4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40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(一)、人力资源配置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5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0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  <w:sectPr>
              <w:pgSz w:w="11906" w:h="16839"/>
              <w:pgMar w:top="1431" w:right="1785" w:bottom="0" w:left="1785" w:header="0" w:footer="0" w:gutter="0"/>
              <w:pgNumType w:start="2"/>
              <w:cols w:space="708"/>
            </w:sect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(二)、员工技能培训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6" w:history="1">
            <w:r>
              <w:rPr>
                <w:rFonts w:ascii="Calibri" w:eastAsia="Calibri" w:hAnsi="Calibri" w:cs="Calibri"/>
                <w:spacing w:val="-10"/>
                <w:sz w:val="21"/>
                <w:szCs w:val="21"/>
              </w:rPr>
              <w:t>4</w:t>
            </w:r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1</w:t>
            </w:r>
          </w:hyperlink>
        </w:p>
      </w:sdtContent>
    </w:sdt>
    <w:sdt>
      <w:sdtPr>
        <w:rPr>
          <w:rFonts w:ascii="FangSong" w:eastAsia="FangSong" w:hAnsi="FangSong" w:cs="FangSong"/>
          <w:sz w:val="40"/>
          <w:szCs w:val="40"/>
        </w:rPr>
        <w:id w:val="20234806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58" w:line="220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八、财务管理与资金运作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7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4</w:t>
            </w:r>
            <w:r>
              <w:rPr>
                <w:rFonts w:ascii="Calibri" w:eastAsia="Calibri" w:hAnsi="Calibri" w:cs="Calibri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)、财务战略规划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8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二)、资金需求与筹措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三)、成本与费用管理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0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44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(四)、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投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资决策与财务风险防范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1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45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5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九、劳动安全生产分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2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46</w:t>
            </w:r>
          </w:hyperlink>
        </w:p>
      </w:sdtContent>
    </w:sdt>
    <w:p>
      <w:pPr>
        <w:sectPr>
          <w:type w:val="nextPage"/>
          <w:pgSz w:w="11906" w:h="16839"/>
          <w:pgMar w:top="1431" w:right="1785" w:bottom="0" w:left="1785" w:header="0" w:footer="0" w:gutter="0"/>
          <w:pgNumType w:start="3"/>
          <w:cols w:space="708"/>
          <w:titlePg w:val="0"/>
        </w:sectPr>
      </w:pPr>
    </w:p>
    <w:sdt>
      <w:sdtPr>
        <w:rPr>
          <w:rFonts w:ascii="FangSong" w:eastAsia="FangSong" w:hAnsi="FangSong" w:cs="FangSong"/>
          <w:sz w:val="21"/>
          <w:szCs w:val="21"/>
        </w:rPr>
        <w:id w:val="1314559945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bookmarkStart w:id="0" w:name="_bookmark1"/>
          <w:bookmarkEnd w:id="0"/>
          <w:bookmarkStart w:id="1" w:name="_bookmark2"/>
          <w:bookmarkEnd w:id="1"/>
          <w:bookmarkStart w:id="2" w:name="_bookmark3"/>
          <w:bookmarkEnd w:id="2"/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一)、设计依据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3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46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(二)、主要防范措施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4" w:history="1">
            <w:r>
              <w:rPr>
                <w:rFonts w:ascii="Calibri" w:eastAsia="Calibri" w:hAnsi="Calibri" w:cs="Calibri"/>
                <w:spacing w:val="-10"/>
                <w:sz w:val="21"/>
                <w:szCs w:val="21"/>
              </w:rPr>
              <w:t>4</w:t>
            </w:r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(三)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、劳动安全预期效果评价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5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49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十、公司治理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与法律合规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6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50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)、公司治理结构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7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50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二)、董事会运作与决策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52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)、内部控制与审计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四)、法律法规合规体系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50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54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(五)、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业社会责任与道德经营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1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56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十一、团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队建设与领导力发展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2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57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(一)、高效团队建设原则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57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团队文化与价值观塑造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4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59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三)、领导力发展计划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5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60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、团队沟通与协作机制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62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五)、领导力在变革中的作用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57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63</w:t>
            </w:r>
          </w:hyperlink>
        </w:p>
      </w:sdtContent>
    </w:sdt>
    <w:p>
      <w:pPr>
        <w:sectPr>
          <w:pgSz w:w="11906" w:h="16839"/>
          <w:pgMar w:top="1431" w:right="1785" w:bottom="0" w:left="1785" w:header="0" w:footer="0" w:gutter="0"/>
          <w:pgNumType w:start="4"/>
          <w:cols w:space="708"/>
        </w:sectPr>
      </w:pPr>
    </w:p>
    <w:p>
      <w:pPr>
        <w:spacing w:before="165" w:line="222" w:lineRule="auto"/>
        <w:ind w:left="3759"/>
        <w:rPr>
          <w:rFonts w:ascii="FangSong" w:eastAsia="FangSong" w:hAnsi="FangSong" w:cs="FangSong"/>
          <w:sz w:val="44"/>
          <w:szCs w:val="44"/>
        </w:rPr>
      </w:pPr>
      <w:bookmarkStart w:id="3" w:name="_bookmark4"/>
      <w:bookmarkEnd w:id="3"/>
      <w:r>
        <w:rPr>
          <w:rFonts w:ascii="FangSong" w:eastAsia="FangSong" w:hAnsi="FangSong" w:cs="FangSong"/>
          <w:spacing w:val="-17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前</w:t>
      </w:r>
      <w:r>
        <w:rPr>
          <w:rFonts w:ascii="FangSong" w:eastAsia="FangSong" w:hAnsi="FangSong" w:cs="FangSong"/>
          <w:spacing w:val="-16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言</w:t>
      </w:r>
    </w:p>
    <w:p>
      <w:pPr>
        <w:spacing w:line="474" w:lineRule="auto"/>
        <w:rPr>
          <w:rFonts w:ascii="Arial"/>
          <w:sz w:val="21"/>
        </w:rPr>
      </w:pPr>
    </w:p>
    <w:p>
      <w:pPr>
        <w:spacing w:before="91" w:line="413" w:lineRule="auto"/>
        <w:ind w:left="33" w:right="95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0"/>
          <w:sz w:val="28"/>
          <w:szCs w:val="28"/>
        </w:rPr>
        <w:t>本</w:t>
      </w:r>
      <w:r>
        <w:rPr>
          <w:rFonts w:ascii="FangSong" w:eastAsia="FangSong" w:hAnsi="FangSong" w:cs="FangSong"/>
          <w:spacing w:val="6"/>
          <w:sz w:val="28"/>
          <w:szCs w:val="28"/>
        </w:rPr>
        <w:t>项目商业计划书是为了规范高效建筑中水处理回收系统项目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的实施步骤和计划</w:t>
      </w:r>
      <w:r>
        <w:rPr>
          <w:rFonts w:ascii="FangSong" w:eastAsia="FangSong" w:hAnsi="FangSong" w:cs="FangSong"/>
          <w:spacing w:val="-3"/>
          <w:sz w:val="28"/>
          <w:szCs w:val="28"/>
        </w:rPr>
        <w:t>而编写的。通过详细描述高效建筑中水处理回收系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统</w:t>
      </w:r>
      <w:r>
        <w:rPr>
          <w:rFonts w:ascii="FangSong" w:eastAsia="FangSong" w:hAnsi="FangSong" w:cs="FangSong"/>
          <w:spacing w:val="-12"/>
          <w:sz w:val="28"/>
          <w:szCs w:val="28"/>
        </w:rPr>
        <w:t>项目的背景和目标，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分析项目的可行性和可行方案，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并设计实施计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划</w:t>
      </w:r>
      <w:r>
        <w:rPr>
          <w:rFonts w:ascii="FangSong" w:eastAsia="FangSong" w:hAnsi="FangSong" w:cs="FangSong"/>
          <w:spacing w:val="-8"/>
          <w:sz w:val="28"/>
          <w:szCs w:val="28"/>
        </w:rPr>
        <w:t>和评估方法，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本方案旨在为项目相关人员提供一个清晰的指导和参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考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  <w:r>
        <w:rPr>
          <w:rFonts w:ascii="FangSong" w:eastAsia="FangSong" w:hAnsi="FangSong" w:cs="FangSong"/>
          <w:spacing w:val="-2"/>
          <w:sz w:val="28"/>
          <w:szCs w:val="28"/>
        </w:rPr>
        <w:t>请注意，本方案不可做为商业用途，只用作学习交流。</w:t>
      </w:r>
    </w:p>
    <w:p>
      <w:pPr>
        <w:spacing w:line="295" w:lineRule="auto"/>
        <w:rPr>
          <w:rFonts w:ascii="Arial"/>
          <w:sz w:val="21"/>
        </w:rPr>
      </w:pPr>
    </w:p>
    <w:p>
      <w:pPr>
        <w:spacing w:before="91" w:line="222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、制度建设与员工手册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)、公司制度体系规划</w:t>
      </w:r>
    </w:p>
    <w:p>
      <w:pPr>
        <w:spacing w:line="425" w:lineRule="auto"/>
        <w:rPr>
          <w:rFonts w:ascii="Arial"/>
          <w:sz w:val="21"/>
        </w:rPr>
      </w:pPr>
    </w:p>
    <w:p>
      <w:pPr>
        <w:spacing w:before="92" w:line="411" w:lineRule="auto"/>
        <w:ind w:left="32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公</w:t>
      </w:r>
      <w:r>
        <w:rPr>
          <w:rFonts w:ascii="FangSong" w:eastAsia="FangSong" w:hAnsi="FangSong" w:cs="FangSong"/>
          <w:spacing w:val="-13"/>
          <w:sz w:val="28"/>
          <w:szCs w:val="28"/>
        </w:rPr>
        <w:t>司</w:t>
      </w:r>
      <w:r>
        <w:rPr>
          <w:rFonts w:ascii="FangSong" w:eastAsia="FangSong" w:hAnsi="FangSong" w:cs="FangSong"/>
          <w:spacing w:val="-10"/>
          <w:sz w:val="28"/>
          <w:szCs w:val="28"/>
        </w:rPr>
        <w:t>制度体系规划包括组织架构设计、流程规范、员工权益保障、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信</w:t>
      </w:r>
      <w:r>
        <w:rPr>
          <w:rFonts w:ascii="FangSong" w:eastAsia="FangSong" w:hAnsi="FangSong" w:cs="FangSong"/>
          <w:spacing w:val="-8"/>
          <w:sz w:val="28"/>
          <w:szCs w:val="28"/>
        </w:rPr>
        <w:t>息安全与保密、激励机制、文化建设等多个关键方面。首先，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组织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架</w:t>
      </w:r>
      <w:r>
        <w:rPr>
          <w:rFonts w:ascii="FangSong" w:eastAsia="FangSong" w:hAnsi="FangSong" w:cs="FangSong"/>
          <w:spacing w:val="-12"/>
          <w:sz w:val="28"/>
          <w:szCs w:val="28"/>
        </w:rPr>
        <w:t>构设计是核心，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通过建立清晰而灵活的结构，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实现高效内外部协同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工</w:t>
      </w:r>
      <w:r>
        <w:rPr>
          <w:rFonts w:ascii="FangSong" w:eastAsia="FangSong" w:hAnsi="FangSong" w:cs="FangSong"/>
          <w:spacing w:val="-12"/>
          <w:sz w:val="28"/>
          <w:szCs w:val="28"/>
        </w:rPr>
        <w:t>作。其次，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流程规范着重于设计明确、高效的业务流程，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以提高整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体</w:t>
      </w:r>
      <w:r>
        <w:rPr>
          <w:rFonts w:ascii="FangSong" w:eastAsia="FangSong" w:hAnsi="FangSong" w:cs="FangSong"/>
          <w:spacing w:val="-7"/>
          <w:sz w:val="28"/>
          <w:szCs w:val="28"/>
        </w:rPr>
        <w:t>运作效果。</w:t>
      </w:r>
    </w:p>
    <w:p>
      <w:pPr>
        <w:spacing w:before="3" w:line="411" w:lineRule="auto"/>
        <w:ind w:left="31" w:right="95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另一方面，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员工权益保障涵盖薪酬福利、工作条件和职业发展机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会</w:t>
      </w:r>
      <w:r>
        <w:rPr>
          <w:rFonts w:ascii="FangSong" w:eastAsia="FangSong" w:hAnsi="FangSong" w:cs="FangSong"/>
          <w:spacing w:val="-12"/>
          <w:sz w:val="28"/>
          <w:szCs w:val="28"/>
        </w:rPr>
        <w:t>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激发员工积极性。信息安全与保密方面，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公司需要制定科学的信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息</w:t>
      </w:r>
      <w:r>
        <w:rPr>
          <w:rFonts w:ascii="FangSong" w:eastAsia="FangSong" w:hAnsi="FangSong" w:cs="FangSong"/>
          <w:spacing w:val="-8"/>
          <w:sz w:val="28"/>
          <w:szCs w:val="28"/>
        </w:rPr>
        <w:t>管理政策，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确保公司数据的安全性和机密性。激励机制通过建立科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学</w:t>
      </w:r>
      <w:r>
        <w:rPr>
          <w:rFonts w:ascii="FangSong" w:eastAsia="FangSong" w:hAnsi="FangSong" w:cs="FangSong"/>
          <w:spacing w:val="-8"/>
          <w:sz w:val="28"/>
          <w:szCs w:val="28"/>
        </w:rPr>
        <w:t>的激励和奖惯机制，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鼓励员工创新和高效工作。文化建设则注重塑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造积极向上、开放包容的公司文化，增强员工的集体认同感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2" w:line="415" w:lineRule="auto"/>
        <w:ind w:left="34" w:right="95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最后，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风险管理是保障企业长期发展的关键。制定全面的风险管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理</w:t>
      </w:r>
      <w:r>
        <w:rPr>
          <w:rFonts w:ascii="FangSong" w:eastAsia="FangSong" w:hAnsi="FangSong" w:cs="FangSong"/>
          <w:spacing w:val="-12"/>
          <w:sz w:val="28"/>
          <w:szCs w:val="28"/>
        </w:rPr>
        <w:t>策略，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包括风险的识别、评估和应对方法，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确保公司在面对不确定</w:t>
      </w:r>
    </w:p>
    <w:p>
      <w:pPr>
        <w:sectPr>
          <w:pgSz w:w="11906" w:h="16839"/>
          <w:pgMar w:top="1431" w:right="1704" w:bottom="0" w:left="1785" w:header="0" w:footer="0" w:gutter="0"/>
          <w:pgNumType w:start="5"/>
          <w:cols w:space="708"/>
        </w:sectPr>
      </w:pPr>
    </w:p>
    <w:p>
      <w:pPr>
        <w:spacing w:before="184" w:line="414" w:lineRule="auto"/>
        <w:ind w:left="32" w:right="102" w:firstLine="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性时能够做出明智的决策。这些方面的有机结合构建了公司健康的</w:t>
      </w:r>
      <w:r>
        <w:rPr>
          <w:rFonts w:ascii="FangSong" w:eastAsia="FangSong" w:hAnsi="FangSong" w:cs="FangSong"/>
          <w:spacing w:val="-2"/>
          <w:sz w:val="28"/>
          <w:szCs w:val="28"/>
        </w:rPr>
        <w:t>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度</w:t>
      </w:r>
      <w:r>
        <w:rPr>
          <w:rFonts w:ascii="FangSong" w:eastAsia="FangSong" w:hAnsi="FangSong" w:cs="FangSong"/>
          <w:spacing w:val="-8"/>
          <w:sz w:val="28"/>
          <w:szCs w:val="28"/>
        </w:rPr>
        <w:t>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为企业在竞争激烈的市场中保持灵活性和适应性提供了坚实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基础。在实际规划中，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需要根据公司的具体情况进行差异化的调整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FangSong" w:eastAsia="FangSong" w:hAnsi="FangSong" w:cs="FangSong"/>
          <w:spacing w:val="-10"/>
          <w:sz w:val="28"/>
          <w:szCs w:val="28"/>
        </w:rPr>
        <w:t>优化。</w:t>
      </w:r>
    </w:p>
    <w:p>
      <w:pPr>
        <w:spacing w:before="24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4" w:name="_bookmark5"/>
      <w:bookmarkEnd w:id="4"/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、员工手册编制与更新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6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员</w:t>
      </w:r>
      <w:r>
        <w:rPr>
          <w:rFonts w:ascii="FangSong" w:eastAsia="FangSong" w:hAnsi="FangSong" w:cs="FangSong"/>
          <w:spacing w:val="-12"/>
          <w:sz w:val="28"/>
          <w:szCs w:val="28"/>
        </w:rPr>
        <w:t>工手册编制：</w:t>
      </w:r>
    </w:p>
    <w:p>
      <w:pPr>
        <w:spacing w:before="289" w:line="411" w:lineRule="auto"/>
        <w:ind w:left="35" w:right="102" w:firstLine="5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员</w:t>
      </w:r>
      <w:r>
        <w:rPr>
          <w:rFonts w:ascii="FangSong" w:eastAsia="FangSong" w:hAnsi="FangSong" w:cs="FangSong"/>
          <w:spacing w:val="-14"/>
          <w:sz w:val="28"/>
          <w:szCs w:val="28"/>
        </w:rPr>
        <w:t>工</w:t>
      </w:r>
      <w:r>
        <w:rPr>
          <w:rFonts w:ascii="FangSong" w:eastAsia="FangSong" w:hAnsi="FangSong" w:cs="FangSong"/>
          <w:spacing w:val="-9"/>
          <w:sz w:val="28"/>
          <w:szCs w:val="28"/>
        </w:rPr>
        <w:t>手册是企业管理的重要组成部分，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其编制应当注重细节和全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面</w:t>
      </w:r>
      <w:r>
        <w:rPr>
          <w:rFonts w:ascii="FangSong" w:eastAsia="FangSong" w:hAnsi="FangSong" w:cs="FangSong"/>
          <w:spacing w:val="-8"/>
          <w:sz w:val="28"/>
          <w:szCs w:val="28"/>
        </w:rPr>
        <w:t>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以确保员工对企业文化和管理规定有清晰的认识。下面是员工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手</w:t>
      </w:r>
      <w:r>
        <w:rPr>
          <w:rFonts w:ascii="FangSong" w:eastAsia="FangSong" w:hAnsi="FangSong" w:cs="FangSong"/>
          <w:spacing w:val="-7"/>
          <w:sz w:val="28"/>
          <w:szCs w:val="28"/>
        </w:rPr>
        <w:t>册编制的具体步骤：</w:t>
      </w:r>
    </w:p>
    <w:p>
      <w:pPr>
        <w:spacing w:before="1" w:line="411" w:lineRule="auto"/>
        <w:ind w:left="37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1.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企业概况介绍：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在员工手册中应当包括企业的发展历程、组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织</w:t>
      </w:r>
      <w:r>
        <w:rPr>
          <w:rFonts w:ascii="FangSong" w:eastAsia="FangSong" w:hAnsi="FangSong" w:cs="FangSong"/>
          <w:spacing w:val="-19"/>
          <w:sz w:val="28"/>
          <w:szCs w:val="28"/>
        </w:rPr>
        <w:t>结</w:t>
      </w:r>
      <w:r>
        <w:rPr>
          <w:rFonts w:ascii="FangSong" w:eastAsia="FangSong" w:hAnsi="FangSong" w:cs="FangSong"/>
          <w:spacing w:val="-13"/>
          <w:sz w:val="28"/>
          <w:szCs w:val="28"/>
        </w:rPr>
        <w:t>构、核心价值观等信息，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帮助员工更好地理解企业的使命和愿景。</w:t>
      </w:r>
    </w:p>
    <w:p>
      <w:pPr>
        <w:spacing w:before="2" w:line="411" w:lineRule="auto"/>
        <w:ind w:left="33" w:right="102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员工权益和职责明确：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在手册中明确员工的权益，包括但不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限</w:t>
      </w:r>
      <w:r>
        <w:rPr>
          <w:rFonts w:ascii="FangSong" w:eastAsia="FangSong" w:hAnsi="FangSong" w:cs="FangSong"/>
          <w:spacing w:val="-8"/>
          <w:sz w:val="28"/>
          <w:szCs w:val="28"/>
        </w:rPr>
        <w:t>于薪资福利、工时制度、休假政策、培训机会等，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同时阐述员工在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企</w:t>
      </w:r>
      <w:r>
        <w:rPr>
          <w:rFonts w:ascii="FangSong" w:eastAsia="FangSong" w:hAnsi="FangSong" w:cs="FangSong"/>
          <w:spacing w:val="-5"/>
          <w:sz w:val="28"/>
          <w:szCs w:val="28"/>
        </w:rPr>
        <w:t>业</w:t>
      </w:r>
      <w:r>
        <w:rPr>
          <w:rFonts w:ascii="FangSong" w:eastAsia="FangSong" w:hAnsi="FangSong" w:cs="FangSong"/>
          <w:spacing w:val="-4"/>
          <w:sz w:val="28"/>
          <w:szCs w:val="28"/>
        </w:rPr>
        <w:t>中的基本职责和期望。</w:t>
      </w:r>
    </w:p>
    <w:p>
      <w:pPr>
        <w:spacing w:before="1" w:line="411" w:lineRule="auto"/>
        <w:ind w:left="32" w:right="102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3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薪酬福利说明：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提供详细的薪资结构、绩效考核标准、奖惩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机制等内</w:t>
      </w:r>
      <w:r>
        <w:rPr>
          <w:rFonts w:ascii="FangSong" w:eastAsia="FangSong" w:hAnsi="FangSong" w:cs="FangSong"/>
          <w:spacing w:val="-2"/>
          <w:sz w:val="28"/>
          <w:szCs w:val="28"/>
        </w:rPr>
        <w:t>容，使员工清晰了解薪酬体系和激励政策。</w:t>
      </w:r>
    </w:p>
    <w:p>
      <w:pPr>
        <w:spacing w:before="2" w:line="411" w:lineRule="auto"/>
        <w:ind w:left="61" w:right="53" w:firstLine="5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4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工时制度和休假政策规定：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6"/>
          <w:sz w:val="28"/>
          <w:szCs w:val="28"/>
        </w:rPr>
        <w:t>清晰规定工作时间、加班制度、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以</w:t>
      </w:r>
      <w:r>
        <w:rPr>
          <w:rFonts w:ascii="FangSong" w:eastAsia="FangSong" w:hAnsi="FangSong" w:cs="FangSong"/>
          <w:spacing w:val="-4"/>
          <w:sz w:val="28"/>
          <w:szCs w:val="28"/>
        </w:rPr>
        <w:t>及</w:t>
      </w:r>
      <w:r>
        <w:rPr>
          <w:rFonts w:ascii="FangSong" w:eastAsia="FangSong" w:hAnsi="FangSong" w:cs="FangSong"/>
          <w:spacing w:val="-3"/>
          <w:sz w:val="28"/>
          <w:szCs w:val="28"/>
        </w:rPr>
        <w:t>各类休假的申请和使用流程，确保员工工作生活平衡。</w:t>
      </w:r>
    </w:p>
    <w:p>
      <w:pPr>
        <w:spacing w:before="1" w:line="411" w:lineRule="auto"/>
        <w:ind w:left="45" w:right="102" w:firstLine="54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公司文化阐释：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强调企业的文化理念、核心价值观，通过实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际案例或故事</w:t>
      </w:r>
      <w:r>
        <w:rPr>
          <w:rFonts w:ascii="FangSong" w:eastAsia="FangSong" w:hAnsi="FangSong" w:cs="FangSong"/>
          <w:spacing w:val="-3"/>
          <w:sz w:val="28"/>
          <w:szCs w:val="28"/>
        </w:rPr>
        <w:t>形</w:t>
      </w:r>
      <w:r>
        <w:rPr>
          <w:rFonts w:ascii="FangSong" w:eastAsia="FangSong" w:hAnsi="FangSong" w:cs="FangSong"/>
          <w:spacing w:val="-2"/>
          <w:sz w:val="28"/>
          <w:szCs w:val="28"/>
        </w:rPr>
        <w:t>式生动展示，帮助员工更好地融入企业文化。</w:t>
      </w:r>
    </w:p>
    <w:p>
      <w:pPr>
        <w:spacing w:line="222" w:lineRule="auto"/>
        <w:ind w:left="6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员</w:t>
      </w:r>
      <w:r>
        <w:rPr>
          <w:rFonts w:ascii="FangSong" w:eastAsia="FangSong" w:hAnsi="FangSong" w:cs="FangSong"/>
          <w:spacing w:val="-12"/>
          <w:sz w:val="28"/>
          <w:szCs w:val="28"/>
        </w:rPr>
        <w:t>工手册更新：</w:t>
      </w:r>
    </w:p>
    <w:p>
      <w:pPr>
        <w:sectPr>
          <w:pgSz w:w="11906" w:h="16839"/>
          <w:pgMar w:top="1431" w:right="1697" w:bottom="0" w:left="1785" w:header="0" w:footer="0" w:gutter="0"/>
          <w:pgNumType w:start="6"/>
          <w:cols w:space="708"/>
        </w:sectPr>
      </w:pPr>
    </w:p>
    <w:p>
      <w:pPr>
        <w:spacing w:before="184" w:line="411" w:lineRule="auto"/>
        <w:ind w:left="32" w:right="144" w:firstLine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员</w:t>
      </w:r>
      <w:r>
        <w:rPr>
          <w:rFonts w:ascii="FangSong" w:eastAsia="FangSong" w:hAnsi="FangSong" w:cs="FangSong"/>
          <w:spacing w:val="-14"/>
          <w:sz w:val="28"/>
          <w:szCs w:val="28"/>
        </w:rPr>
        <w:t>工</w:t>
      </w:r>
      <w:r>
        <w:rPr>
          <w:rFonts w:ascii="FangSong" w:eastAsia="FangSong" w:hAnsi="FangSong" w:cs="FangSong"/>
          <w:spacing w:val="-9"/>
          <w:sz w:val="28"/>
          <w:szCs w:val="28"/>
        </w:rPr>
        <w:t>手册是动态的文件，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需要随着法规的变化、企业发展的需要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和员工反馈的情况进行</w:t>
      </w:r>
      <w:r>
        <w:rPr>
          <w:rFonts w:ascii="FangSong" w:eastAsia="FangSong" w:hAnsi="FangSong" w:cs="FangSong"/>
          <w:spacing w:val="-3"/>
          <w:sz w:val="28"/>
          <w:szCs w:val="28"/>
        </w:rPr>
        <w:t>及</w:t>
      </w:r>
      <w:r>
        <w:rPr>
          <w:rFonts w:ascii="FangSong" w:eastAsia="FangSong" w:hAnsi="FangSong" w:cs="FangSong"/>
          <w:spacing w:val="-2"/>
          <w:sz w:val="28"/>
          <w:szCs w:val="28"/>
        </w:rPr>
        <w:t>时更新。下面是员工手册更新的一些建议：</w:t>
      </w:r>
    </w:p>
    <w:p>
      <w:pPr>
        <w:spacing w:before="1" w:line="411" w:lineRule="auto"/>
        <w:ind w:left="33" w:right="140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1</w:t>
      </w:r>
      <w:r>
        <w:rPr>
          <w:rFonts w:ascii="FangSong" w:eastAsia="FangSong" w:hAnsi="FangSong" w:cs="FangSong"/>
          <w:spacing w:val="-12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法规跟踪：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建立专业团队负责跟踪国家和地方的法规变化，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确保员工手册的内容符合最新的法规要求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411" w:lineRule="auto"/>
        <w:ind w:left="32" w:right="176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员工反馈机制：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设立员工反馈通道，定期收集员工对手册的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建议和意见，</w:t>
      </w:r>
      <w:r>
        <w:rPr>
          <w:rFonts w:ascii="FangSong" w:eastAsia="FangSong" w:hAnsi="FangSong" w:cs="FangSong"/>
          <w:spacing w:val="-3"/>
          <w:sz w:val="28"/>
          <w:szCs w:val="28"/>
        </w:rPr>
        <w:t>以</w:t>
      </w:r>
      <w:r>
        <w:rPr>
          <w:rFonts w:ascii="FangSong" w:eastAsia="FangSong" w:hAnsi="FangSong" w:cs="FangSong"/>
          <w:spacing w:val="-2"/>
          <w:sz w:val="28"/>
          <w:szCs w:val="28"/>
        </w:rPr>
        <w:t>便及时调整和更新相关内容。</w:t>
      </w:r>
    </w:p>
    <w:p>
      <w:pPr>
        <w:spacing w:before="1" w:line="411" w:lineRule="auto"/>
        <w:ind w:left="34" w:right="176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3.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内外部审查：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1"/>
          <w:sz w:val="28"/>
          <w:szCs w:val="28"/>
        </w:rPr>
        <w:t>定期邀请内外部专业人员对员工手册进行审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查，确保其中的规定与企业实际运作一致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1" w:line="411" w:lineRule="auto"/>
        <w:ind w:left="32" w:right="176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多媒体形式运用：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利用图文并茂、多媒体的方式，使员工</w:t>
      </w:r>
      <w:r>
        <w:rPr>
          <w:rFonts w:ascii="FangSong" w:eastAsia="FangSong" w:hAnsi="FangSong" w:cs="FangSong"/>
          <w:spacing w:val="-3"/>
          <w:sz w:val="28"/>
          <w:szCs w:val="28"/>
        </w:rPr>
        <w:t>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册更生动直观</w:t>
      </w:r>
      <w:r>
        <w:rPr>
          <w:rFonts w:ascii="FangSong" w:eastAsia="FangSong" w:hAnsi="FangSong" w:cs="FangSong"/>
          <w:spacing w:val="-2"/>
          <w:sz w:val="28"/>
          <w:szCs w:val="28"/>
        </w:rPr>
        <w:t>，提高员工对内容的理解和记忆。</w:t>
      </w:r>
    </w:p>
    <w:p>
      <w:pPr>
        <w:spacing w:before="1" w:line="411" w:lineRule="auto"/>
        <w:ind w:left="54" w:right="176" w:firstLine="5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定期培训：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针对员工手册的更新内容，组织相关培训，确保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员工了</w:t>
      </w:r>
      <w:r>
        <w:rPr>
          <w:rFonts w:ascii="FangSong" w:eastAsia="FangSong" w:hAnsi="FangSong" w:cs="FangSong"/>
          <w:spacing w:val="-3"/>
          <w:sz w:val="28"/>
          <w:szCs w:val="28"/>
        </w:rPr>
        <w:t>解新的规定和政策，降低信息误解的风险。</w:t>
      </w:r>
    </w:p>
    <w:p>
      <w:pPr>
        <w:spacing w:line="417" w:lineRule="auto"/>
        <w:ind w:left="33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通过</w:t>
      </w:r>
      <w:r>
        <w:rPr>
          <w:rFonts w:ascii="FangSong" w:eastAsia="FangSong" w:hAnsi="FangSong" w:cs="FangSong"/>
          <w:spacing w:val="-13"/>
          <w:sz w:val="28"/>
          <w:szCs w:val="28"/>
        </w:rPr>
        <w:t>以</w:t>
      </w:r>
      <w:r>
        <w:rPr>
          <w:rFonts w:ascii="FangSong" w:eastAsia="FangSong" w:hAnsi="FangSong" w:cs="FangSong"/>
          <w:spacing w:val="-7"/>
          <w:sz w:val="28"/>
          <w:szCs w:val="28"/>
        </w:rPr>
        <w:t>上措施，企业可以更好地维护员工手册的实用性和适应性，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使其成</w:t>
      </w:r>
      <w:r>
        <w:rPr>
          <w:rFonts w:ascii="FangSong" w:eastAsia="FangSong" w:hAnsi="FangSong" w:cs="FangSong"/>
          <w:spacing w:val="-5"/>
          <w:sz w:val="28"/>
          <w:szCs w:val="28"/>
        </w:rPr>
        <w:t>为</w:t>
      </w:r>
      <w:r>
        <w:rPr>
          <w:rFonts w:ascii="FangSong" w:eastAsia="FangSong" w:hAnsi="FangSong" w:cs="FangSong"/>
          <w:spacing w:val="-3"/>
          <w:sz w:val="28"/>
          <w:szCs w:val="28"/>
        </w:rPr>
        <w:t>企业管理的有效工具。</w:t>
      </w:r>
    </w:p>
    <w:p>
      <w:pPr>
        <w:spacing w:before="24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三)、制度宣导与培训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制度宣导</w:t>
      </w:r>
    </w:p>
    <w:p>
      <w:pPr>
        <w:spacing w:before="289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1.1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目标</w:t>
      </w:r>
      <w:r>
        <w:rPr>
          <w:rFonts w:ascii="FangSong" w:eastAsia="FangSong" w:hAnsi="FangSong" w:cs="FangSong"/>
          <w:spacing w:val="-1"/>
          <w:sz w:val="28"/>
          <w:szCs w:val="28"/>
        </w:rPr>
        <w:t>设定</w:t>
      </w:r>
    </w:p>
    <w:p>
      <w:pPr>
        <w:spacing w:before="289" w:line="411" w:lineRule="auto"/>
        <w:ind w:left="32" w:right="17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0"/>
          <w:sz w:val="28"/>
          <w:szCs w:val="28"/>
        </w:rPr>
        <w:t>本</w:t>
      </w:r>
      <w:r>
        <w:rPr>
          <w:rFonts w:ascii="FangSong" w:eastAsia="FangSong" w:hAnsi="FangSong" w:cs="FangSong"/>
          <w:spacing w:val="6"/>
          <w:sz w:val="28"/>
          <w:szCs w:val="28"/>
        </w:rPr>
        <w:t>公司坚持通过制度宣导加强员工对企业规章制度的理解和遵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循</w:t>
      </w:r>
      <w:r>
        <w:rPr>
          <w:rFonts w:ascii="FangSong" w:eastAsia="FangSong" w:hAnsi="FangSong" w:cs="FangSong"/>
          <w:spacing w:val="-8"/>
          <w:sz w:val="28"/>
          <w:szCs w:val="28"/>
        </w:rPr>
        <w:t>。目标是确保员工充分了解公司的各项制度，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并在实际工作中正确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应</w:t>
      </w:r>
      <w:r>
        <w:rPr>
          <w:rFonts w:ascii="FangSong" w:eastAsia="FangSong" w:hAnsi="FangSong" w:cs="FangSong"/>
          <w:spacing w:val="-5"/>
          <w:sz w:val="28"/>
          <w:szCs w:val="28"/>
        </w:rPr>
        <w:t>用</w:t>
      </w:r>
      <w:r>
        <w:rPr>
          <w:rFonts w:ascii="FangSong" w:eastAsia="FangSong" w:hAnsi="FangSong" w:cs="FangSong"/>
          <w:spacing w:val="-3"/>
          <w:sz w:val="28"/>
          <w:szCs w:val="28"/>
        </w:rPr>
        <w:t>，从而提高公司整体管理水平。</w:t>
      </w:r>
    </w:p>
    <w:p>
      <w:pPr>
        <w:spacing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1.2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宣导途径</w:t>
      </w:r>
    </w:p>
    <w:p>
      <w:pPr>
        <w:sectPr>
          <w:pgSz w:w="11906" w:h="16839"/>
          <w:pgMar w:top="1431" w:right="1623" w:bottom="0" w:left="1785" w:header="0" w:footer="0" w:gutter="0"/>
          <w:pgNumType w:start="7"/>
          <w:cols w:space="708"/>
        </w:sectPr>
      </w:pPr>
    </w:p>
    <w:p>
      <w:pPr>
        <w:spacing w:before="185" w:line="411" w:lineRule="auto"/>
        <w:ind w:left="32" w:right="7" w:firstLine="577"/>
        <w:rPr>
          <w:rFonts w:ascii="FangSong" w:eastAsia="FangSong" w:hAnsi="FangSong" w:cs="FangSong"/>
          <w:sz w:val="28"/>
          <w:szCs w:val="28"/>
        </w:rPr>
      </w:pPr>
      <w:bookmarkStart w:id="5" w:name="_bookmark6"/>
      <w:bookmarkEnd w:id="5"/>
      <w:r>
        <w:rPr>
          <w:rFonts w:ascii="FangSong" w:eastAsia="FangSong" w:hAnsi="FangSong" w:cs="FangSong"/>
          <w:spacing w:val="-3"/>
          <w:sz w:val="28"/>
          <w:szCs w:val="28"/>
        </w:rPr>
        <w:t>宣导途径包括但不限于公司内部邮件通知、内部社交平台发布</w:t>
      </w:r>
      <w:r>
        <w:rPr>
          <w:rFonts w:ascii="FangSong" w:eastAsia="FangSong" w:hAnsi="FangSong" w:cs="FangSong"/>
          <w:sz w:val="28"/>
          <w:szCs w:val="28"/>
        </w:rPr>
        <w:t>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公</w:t>
      </w:r>
      <w:r>
        <w:rPr>
          <w:rFonts w:ascii="FangSong" w:eastAsia="FangSong" w:hAnsi="FangSong" w:cs="FangSong"/>
          <w:spacing w:val="-12"/>
          <w:sz w:val="28"/>
          <w:szCs w:val="28"/>
        </w:rPr>
        <w:t>司内刊宣传，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以及定期例会强调。通过多途径宣导，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公司可以确保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信息</w:t>
      </w:r>
      <w:r>
        <w:rPr>
          <w:rFonts w:ascii="FangSong" w:eastAsia="FangSong" w:hAnsi="FangSong" w:cs="FangSong"/>
          <w:spacing w:val="-5"/>
          <w:sz w:val="28"/>
          <w:szCs w:val="28"/>
        </w:rPr>
        <w:t>覆</w:t>
      </w:r>
      <w:r>
        <w:rPr>
          <w:rFonts w:ascii="FangSong" w:eastAsia="FangSong" w:hAnsi="FangSong" w:cs="FangSong"/>
          <w:spacing w:val="-3"/>
          <w:sz w:val="28"/>
          <w:szCs w:val="28"/>
        </w:rPr>
        <w:t>盖全员，提高制度知晓率。</w:t>
      </w:r>
    </w:p>
    <w:p>
      <w:pPr>
        <w:spacing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.3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实例说明</w:t>
      </w:r>
    </w:p>
    <w:p>
      <w:pPr>
        <w:spacing w:before="288" w:line="411" w:lineRule="auto"/>
        <w:ind w:left="3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为了更生动</w:t>
      </w:r>
      <w:r>
        <w:rPr>
          <w:rFonts w:ascii="FangSong" w:eastAsia="FangSong" w:hAnsi="FangSong" w:cs="FangSong"/>
          <w:spacing w:val="-2"/>
          <w:sz w:val="28"/>
          <w:szCs w:val="28"/>
        </w:rPr>
        <w:t>地解释制度的重要性，宣导过程中将使用实际案例。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8"/>
          <w:sz w:val="28"/>
          <w:szCs w:val="28"/>
        </w:rPr>
        <w:t>过分享公司成功应用制度的经验和相关案例，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使员工更容易理解制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度</w:t>
      </w:r>
      <w:r>
        <w:rPr>
          <w:rFonts w:ascii="FangSong" w:eastAsia="FangSong" w:hAnsi="FangSong" w:cs="FangSong"/>
          <w:spacing w:val="-5"/>
          <w:sz w:val="28"/>
          <w:szCs w:val="28"/>
        </w:rPr>
        <w:t>的实际应用场景。</w:t>
      </w:r>
    </w:p>
    <w:p>
      <w:pPr>
        <w:spacing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1.4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制度手册分发</w:t>
      </w:r>
    </w:p>
    <w:p>
      <w:pPr>
        <w:spacing w:before="290" w:line="411" w:lineRule="auto"/>
        <w:ind w:left="33" w:right="56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了让员工更好地理解和记忆制度内容，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公司将准备清晰简明的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制</w:t>
      </w:r>
      <w:r>
        <w:rPr>
          <w:rFonts w:ascii="FangSong" w:eastAsia="FangSong" w:hAnsi="FangSong" w:cs="FangSong"/>
          <w:spacing w:val="-8"/>
          <w:sz w:val="28"/>
          <w:szCs w:val="28"/>
        </w:rPr>
        <w:t>度手册，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并通过内部渠道进行全员分发。手册内容将包含易懂的语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言、生动的案例，以提高员工的学习兴趣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制度培训</w:t>
      </w:r>
    </w:p>
    <w:p>
      <w:pPr>
        <w:spacing w:before="289"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需求</w:t>
      </w:r>
      <w:r>
        <w:rPr>
          <w:rFonts w:ascii="FangSong" w:eastAsia="FangSong" w:hAnsi="FangSong" w:cs="FangSong"/>
          <w:sz w:val="28"/>
          <w:szCs w:val="28"/>
        </w:rPr>
        <w:t>评估</w:t>
      </w:r>
    </w:p>
    <w:p>
      <w:pPr>
        <w:spacing w:before="292" w:line="411" w:lineRule="auto"/>
        <w:ind w:left="34" w:right="5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进行制度培训前，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将通过员工调查、小组讨论等方式，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充分了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解员工对制度的认知和存在的疑问。这有助于制定有针对性的培</w:t>
      </w:r>
      <w:r>
        <w:rPr>
          <w:rFonts w:ascii="FangSong" w:eastAsia="FangSong" w:hAnsi="FangSong" w:cs="FangSong"/>
          <w:spacing w:val="-3"/>
          <w:sz w:val="28"/>
          <w:szCs w:val="28"/>
        </w:rPr>
        <w:t>训</w:t>
      </w:r>
      <w:r>
        <w:rPr>
          <w:rFonts w:ascii="FangSong" w:eastAsia="FangSong" w:hAnsi="FangSong" w:cs="FangSong"/>
          <w:sz w:val="28"/>
          <w:szCs w:val="28"/>
        </w:rPr>
        <w:t>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划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.2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计划制定</w:t>
      </w:r>
    </w:p>
    <w:p>
      <w:pPr>
        <w:spacing w:before="289" w:line="411" w:lineRule="auto"/>
        <w:ind w:left="33" w:right="5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制定</w:t>
      </w:r>
      <w:r>
        <w:rPr>
          <w:rFonts w:ascii="FangSong" w:eastAsia="FangSong" w:hAnsi="FangSong" w:cs="FangSong"/>
          <w:spacing w:val="-14"/>
          <w:sz w:val="28"/>
          <w:szCs w:val="28"/>
        </w:rPr>
        <w:t>全</w:t>
      </w:r>
      <w:r>
        <w:rPr>
          <w:rFonts w:ascii="FangSong" w:eastAsia="FangSong" w:hAnsi="FangSong" w:cs="FangSong"/>
          <w:spacing w:val="-8"/>
          <w:sz w:val="28"/>
          <w:szCs w:val="28"/>
        </w:rPr>
        <w:t>面、有层次的培训计划，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明确培训的内容、形式、时间和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地</w:t>
      </w:r>
      <w:r>
        <w:rPr>
          <w:rFonts w:ascii="FangSong" w:eastAsia="FangSong" w:hAnsi="FangSong" w:cs="FangSong"/>
          <w:spacing w:val="-3"/>
          <w:sz w:val="28"/>
          <w:szCs w:val="28"/>
        </w:rPr>
        <w:t>点</w:t>
      </w:r>
      <w:r>
        <w:rPr>
          <w:rFonts w:ascii="FangSong" w:eastAsia="FangSong" w:hAnsi="FangSong" w:cs="FangSong"/>
          <w:spacing w:val="-2"/>
          <w:sz w:val="28"/>
          <w:szCs w:val="28"/>
        </w:rPr>
        <w:t>。确保培训计划覆盖所有关键点，确保培训的全面性。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2.3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培训方式选择</w:t>
      </w:r>
    </w:p>
    <w:p>
      <w:pPr>
        <w:spacing w:before="289" w:line="416" w:lineRule="auto"/>
        <w:ind w:left="32" w:right="5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员</w:t>
      </w:r>
      <w:r>
        <w:rPr>
          <w:rFonts w:ascii="FangSong" w:eastAsia="FangSong" w:hAnsi="FangSong" w:cs="FangSong"/>
          <w:spacing w:val="-8"/>
          <w:sz w:val="28"/>
          <w:szCs w:val="28"/>
        </w:rPr>
        <w:t>工的特点和制度内容的复杂程度，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选择内部员工培训、专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业</w:t>
      </w:r>
      <w:r>
        <w:rPr>
          <w:rFonts w:ascii="FangSong" w:eastAsia="FangSong" w:hAnsi="FangSong" w:cs="FangSong"/>
          <w:spacing w:val="-8"/>
          <w:sz w:val="28"/>
          <w:szCs w:val="28"/>
        </w:rPr>
        <w:t>外部培训或在线学习平台等多种培训方式，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以确保培训的全面性和</w:t>
      </w:r>
    </w:p>
    <w:p>
      <w:pPr>
        <w:sectPr>
          <w:pgSz w:w="11906" w:h="16839"/>
          <w:pgMar w:top="1431" w:right="1743" w:bottom="0" w:left="1785" w:header="0" w:footer="0" w:gutter="0"/>
          <w:pgNumType w:start="8"/>
          <w:cols w:space="708"/>
        </w:sectPr>
      </w:pPr>
    </w:p>
    <w:p>
      <w:pPr>
        <w:spacing w:before="183" w:line="220" w:lineRule="auto"/>
        <w:ind w:left="29"/>
        <w:rPr>
          <w:rFonts w:ascii="FangSong" w:eastAsia="FangSong" w:hAnsi="FangSong" w:cs="FangSong"/>
          <w:sz w:val="28"/>
          <w:szCs w:val="28"/>
        </w:rPr>
      </w:pPr>
      <w:bookmarkStart w:id="6" w:name="_bookmark7"/>
      <w:bookmarkEnd w:id="6"/>
      <w:r>
        <w:rPr>
          <w:rFonts w:ascii="FangSong" w:eastAsia="FangSong" w:hAnsi="FangSong" w:cs="FangSong"/>
          <w:spacing w:val="-10"/>
          <w:sz w:val="28"/>
          <w:szCs w:val="28"/>
        </w:rPr>
        <w:t>有效性。</w:t>
      </w:r>
    </w:p>
    <w:p>
      <w:pPr>
        <w:spacing w:before="290"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.4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材料准备</w:t>
      </w:r>
    </w:p>
    <w:p>
      <w:pPr>
        <w:spacing w:before="291" w:line="411" w:lineRule="auto"/>
        <w:ind w:left="35" w:right="36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为</w:t>
      </w:r>
      <w:r>
        <w:rPr>
          <w:rFonts w:ascii="FangSong" w:eastAsia="FangSong" w:hAnsi="FangSong" w:cs="FangSong"/>
          <w:spacing w:val="-15"/>
          <w:sz w:val="28"/>
          <w:szCs w:val="28"/>
        </w:rPr>
        <w:t>培</w:t>
      </w:r>
      <w:r>
        <w:rPr>
          <w:rFonts w:ascii="FangSong" w:eastAsia="FangSong" w:hAnsi="FangSong" w:cs="FangSong"/>
          <w:spacing w:val="-8"/>
          <w:sz w:val="28"/>
          <w:szCs w:val="28"/>
        </w:rPr>
        <w:t>训准备相关材料，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PPT、案例分析、讲义等。材料要生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动有趣，能够引</w:t>
      </w:r>
      <w:r>
        <w:rPr>
          <w:rFonts w:ascii="FangSong" w:eastAsia="FangSong" w:hAnsi="FangSong" w:cs="FangSong"/>
          <w:spacing w:val="-3"/>
          <w:sz w:val="28"/>
          <w:szCs w:val="28"/>
        </w:rPr>
        <w:t>发</w:t>
      </w:r>
      <w:r>
        <w:rPr>
          <w:rFonts w:ascii="FangSong" w:eastAsia="FangSong" w:hAnsi="FangSong" w:cs="FangSong"/>
          <w:spacing w:val="-2"/>
          <w:sz w:val="28"/>
          <w:szCs w:val="28"/>
        </w:rPr>
        <w:t>员工的兴趣，提高培训效果。</w:t>
      </w:r>
    </w:p>
    <w:p>
      <w:pPr>
        <w:spacing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2.5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互动开</w:t>
      </w:r>
      <w:r>
        <w:rPr>
          <w:rFonts w:ascii="FangSong" w:eastAsia="FangSong" w:hAnsi="FangSong" w:cs="FangSong"/>
          <w:sz w:val="28"/>
          <w:szCs w:val="28"/>
        </w:rPr>
        <w:t>展</w:t>
      </w:r>
    </w:p>
    <w:p>
      <w:pPr>
        <w:spacing w:before="288" w:line="411" w:lineRule="auto"/>
        <w:ind w:left="62" w:right="36" w:firstLine="5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培训中注重互动，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通过讨论、小组活动等方式，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激发员工的学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习</w:t>
      </w:r>
      <w:r>
        <w:rPr>
          <w:rFonts w:ascii="FangSong" w:eastAsia="FangSong" w:hAnsi="FangSong" w:cs="FangSong"/>
          <w:spacing w:val="-5"/>
          <w:sz w:val="28"/>
          <w:szCs w:val="28"/>
        </w:rPr>
        <w:t>兴趣，促进信息的传递和消化。</w:t>
      </w:r>
    </w:p>
    <w:p>
      <w:pPr>
        <w:spacing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.6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测验与反馈</w:t>
      </w:r>
    </w:p>
    <w:p>
      <w:pPr>
        <w:spacing w:before="285" w:line="417" w:lineRule="auto"/>
        <w:ind w:left="49" w:right="36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培</w:t>
      </w:r>
      <w:r>
        <w:rPr>
          <w:rFonts w:ascii="FangSong" w:eastAsia="FangSong" w:hAnsi="FangSong" w:cs="FangSong"/>
          <w:spacing w:val="-13"/>
          <w:sz w:val="28"/>
          <w:szCs w:val="28"/>
        </w:rPr>
        <w:t>训结束后进行小测验，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检验员工的学习效果。同时，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收集员工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的反馈，了解培训的不</w:t>
      </w:r>
      <w:r>
        <w:rPr>
          <w:rFonts w:ascii="FangSong" w:eastAsia="FangSong" w:hAnsi="FangSong" w:cs="FangSong"/>
          <w:spacing w:val="-2"/>
          <w:sz w:val="28"/>
          <w:szCs w:val="28"/>
        </w:rPr>
        <w:t>足之处，为日后的改进提供依据。</w:t>
      </w:r>
    </w:p>
    <w:p>
      <w:pPr>
        <w:spacing w:before="243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四)、制度执行与监督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制度执行</w:t>
      </w:r>
    </w:p>
    <w:p>
      <w:pPr>
        <w:spacing w:before="289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1.1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落实责</w:t>
      </w:r>
      <w:r>
        <w:rPr>
          <w:rFonts w:ascii="FangSong" w:eastAsia="FangSong" w:hAnsi="FangSong" w:cs="FangSong"/>
          <w:spacing w:val="-2"/>
          <w:sz w:val="28"/>
          <w:szCs w:val="28"/>
        </w:rPr>
        <w:t>任</w:t>
      </w:r>
    </w:p>
    <w:p>
      <w:pPr>
        <w:spacing w:before="288" w:line="411" w:lineRule="auto"/>
        <w:ind w:left="37" w:right="36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确保</w:t>
      </w:r>
      <w:r>
        <w:rPr>
          <w:rFonts w:ascii="FangSong" w:eastAsia="FangSong" w:hAnsi="FangSong" w:cs="FangSong"/>
          <w:spacing w:val="-14"/>
          <w:sz w:val="28"/>
          <w:szCs w:val="28"/>
        </w:rPr>
        <w:t>每</w:t>
      </w:r>
      <w:r>
        <w:rPr>
          <w:rFonts w:ascii="FangSong" w:eastAsia="FangSong" w:hAnsi="FangSong" w:cs="FangSong"/>
          <w:spacing w:val="-8"/>
          <w:sz w:val="28"/>
          <w:szCs w:val="28"/>
        </w:rPr>
        <w:t>位员工了解其岗位上的相关制度，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并明确制度执行的责任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人</w:t>
      </w:r>
      <w:r>
        <w:rPr>
          <w:rFonts w:ascii="FangSong" w:eastAsia="FangSong" w:hAnsi="FangSong" w:cs="FangSong"/>
          <w:spacing w:val="-3"/>
          <w:sz w:val="28"/>
          <w:szCs w:val="28"/>
        </w:rPr>
        <w:t>。明确责任有助于保持制度的实施效果。</w:t>
      </w:r>
    </w:p>
    <w:p>
      <w:pPr>
        <w:spacing w:before="2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1.2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制度执行考核</w:t>
      </w:r>
    </w:p>
    <w:p>
      <w:pPr>
        <w:spacing w:before="290" w:line="411" w:lineRule="auto"/>
        <w:ind w:left="32" w:right="3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建</w:t>
      </w:r>
      <w:r>
        <w:rPr>
          <w:rFonts w:ascii="FangSong" w:eastAsia="FangSong" w:hAnsi="FangSong" w:cs="FangSong"/>
          <w:spacing w:val="-13"/>
          <w:sz w:val="28"/>
          <w:szCs w:val="28"/>
        </w:rPr>
        <w:t>立制度执行的考核机制，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通过定期的内部审核和检查，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检验制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度的执行</w:t>
      </w:r>
      <w:r>
        <w:rPr>
          <w:rFonts w:ascii="FangSong" w:eastAsia="FangSong" w:hAnsi="FangSong" w:cs="FangSong"/>
          <w:spacing w:val="-2"/>
          <w:sz w:val="28"/>
          <w:szCs w:val="28"/>
        </w:rPr>
        <w:t>情况。对执行不到位的情况进行及时纠正。</w:t>
      </w:r>
    </w:p>
    <w:p>
      <w:pPr>
        <w:spacing w:before="1"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.3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奖惩机制</w:t>
      </w:r>
    </w:p>
    <w:p>
      <w:pPr>
        <w:spacing w:before="288" w:line="416" w:lineRule="auto"/>
        <w:ind w:left="3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建</w:t>
      </w:r>
      <w:r>
        <w:rPr>
          <w:rFonts w:ascii="FangSong" w:eastAsia="FangSong" w:hAnsi="FangSong" w:cs="FangSong"/>
          <w:spacing w:val="-13"/>
          <w:sz w:val="28"/>
          <w:szCs w:val="28"/>
        </w:rPr>
        <w:t>立奖惩机制，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对执行良好的员工给予表扬和奖励，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对于违反制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度的行为要有明确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处罚措施。奖惩机制有助于激发员工的积极性，</w:t>
      </w:r>
    </w:p>
    <w:p>
      <w:pPr>
        <w:sectPr>
          <w:pgSz w:w="11906" w:h="16839"/>
          <w:pgMar w:top="1431" w:right="1763" w:bottom="0" w:left="1785" w:header="0" w:footer="0" w:gutter="0"/>
          <w:pgNumType w:start="9"/>
          <w:cols w:space="708"/>
        </w:sectPr>
      </w:pPr>
    </w:p>
    <w:p>
      <w:pPr>
        <w:spacing w:before="183" w:line="220" w:lineRule="auto"/>
        <w:ind w:left="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保</w:t>
      </w:r>
      <w:r>
        <w:rPr>
          <w:rFonts w:ascii="FangSong" w:eastAsia="FangSong" w:hAnsi="FangSong" w:cs="FangSong"/>
          <w:spacing w:val="-6"/>
          <w:sz w:val="28"/>
          <w:szCs w:val="28"/>
        </w:rPr>
        <w:t>持</w:t>
      </w:r>
      <w:r>
        <w:rPr>
          <w:rFonts w:ascii="FangSong" w:eastAsia="FangSong" w:hAnsi="FangSong" w:cs="FangSong"/>
          <w:spacing w:val="-5"/>
          <w:sz w:val="28"/>
          <w:szCs w:val="28"/>
        </w:rPr>
        <w:t>制度的有效性。</w:t>
      </w:r>
    </w:p>
    <w:p>
      <w:pPr>
        <w:spacing w:before="289"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>4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制度执行监控系统</w:t>
      </w:r>
    </w:p>
    <w:p>
      <w:pPr>
        <w:spacing w:before="290" w:line="411" w:lineRule="auto"/>
        <w:ind w:left="31" w:right="19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引</w:t>
      </w:r>
      <w:r>
        <w:rPr>
          <w:rFonts w:ascii="FangSong" w:eastAsia="FangSong" w:hAnsi="FangSong" w:cs="FangSong"/>
          <w:spacing w:val="-9"/>
          <w:sz w:val="28"/>
          <w:szCs w:val="28"/>
        </w:rPr>
        <w:t>入信息化手段，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建立制度执行的监控系统。通过系统记录制度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执行的各</w:t>
      </w:r>
      <w:r>
        <w:rPr>
          <w:rFonts w:ascii="FangSong" w:eastAsia="FangSong" w:hAnsi="FangSong" w:cs="FangSong"/>
          <w:spacing w:val="-3"/>
          <w:sz w:val="28"/>
          <w:szCs w:val="28"/>
        </w:rPr>
        <w:t>个</w:t>
      </w:r>
      <w:r>
        <w:rPr>
          <w:rFonts w:ascii="FangSong" w:eastAsia="FangSong" w:hAnsi="FangSong" w:cs="FangSong"/>
          <w:spacing w:val="-2"/>
          <w:sz w:val="28"/>
          <w:szCs w:val="28"/>
        </w:rPr>
        <w:t>环节，及时发现和解决执行中的问题。</w:t>
      </w:r>
    </w:p>
    <w:p>
      <w:pPr>
        <w:spacing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制度监督</w:t>
      </w:r>
    </w:p>
    <w:p>
      <w:pPr>
        <w:spacing w:before="287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内</w:t>
      </w:r>
      <w:r>
        <w:rPr>
          <w:rFonts w:ascii="FangSong" w:eastAsia="FangSong" w:hAnsi="FangSong" w:cs="FangSong"/>
          <w:sz w:val="28"/>
          <w:szCs w:val="28"/>
        </w:rPr>
        <w:t>部监督机制</w:t>
      </w:r>
    </w:p>
    <w:p>
      <w:pPr>
        <w:spacing w:before="289" w:line="411" w:lineRule="auto"/>
        <w:ind w:left="35" w:right="196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设立</w:t>
      </w:r>
      <w:r>
        <w:rPr>
          <w:rFonts w:ascii="FangSong" w:eastAsia="FangSong" w:hAnsi="FangSong" w:cs="FangSong"/>
          <w:spacing w:val="-12"/>
          <w:sz w:val="28"/>
          <w:szCs w:val="28"/>
        </w:rPr>
        <w:t>专</w:t>
      </w:r>
      <w:r>
        <w:rPr>
          <w:rFonts w:ascii="FangSong" w:eastAsia="FangSong" w:hAnsi="FangSong" w:cs="FangSong"/>
          <w:spacing w:val="-8"/>
          <w:sz w:val="28"/>
          <w:szCs w:val="28"/>
        </w:rPr>
        <w:t>门的内部监察组织，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对公司内部的各个岗位进行监督。通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过巡查、</w:t>
      </w:r>
      <w:r>
        <w:rPr>
          <w:rFonts w:ascii="FangSong" w:eastAsia="FangSong" w:hAnsi="FangSong" w:cs="FangSong"/>
          <w:spacing w:val="-3"/>
          <w:sz w:val="28"/>
          <w:szCs w:val="28"/>
        </w:rPr>
        <w:t>检</w:t>
      </w:r>
      <w:r>
        <w:rPr>
          <w:rFonts w:ascii="FangSong" w:eastAsia="FangSong" w:hAnsi="FangSong" w:cs="FangSong"/>
          <w:spacing w:val="-2"/>
          <w:sz w:val="28"/>
          <w:szCs w:val="28"/>
        </w:rPr>
        <w:t>查、抽查等方式，确保制度得到有效执行。</w:t>
      </w:r>
    </w:p>
    <w:p>
      <w:pPr>
        <w:spacing w:before="1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2.2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外部监督</w:t>
      </w:r>
    </w:p>
    <w:p>
      <w:pPr>
        <w:spacing w:before="288" w:line="411" w:lineRule="auto"/>
        <w:ind w:left="40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引</w:t>
      </w:r>
      <w:r>
        <w:rPr>
          <w:rFonts w:ascii="FangSong" w:eastAsia="FangSong" w:hAnsi="FangSong" w:cs="FangSong"/>
          <w:spacing w:val="-9"/>
          <w:sz w:val="28"/>
          <w:szCs w:val="28"/>
        </w:rPr>
        <w:t>入外部专业机构，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对公司的制度执行情况进行独立评估。外部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监督有</w:t>
      </w:r>
      <w:r>
        <w:rPr>
          <w:rFonts w:ascii="FangSong" w:eastAsia="FangSong" w:hAnsi="FangSong" w:cs="FangSong"/>
          <w:spacing w:val="-6"/>
          <w:sz w:val="28"/>
          <w:szCs w:val="28"/>
        </w:rPr>
        <w:t>助于提高公司对自身问题的认识，促进制度执行的进一步完善。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2.3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员工反</w:t>
      </w:r>
      <w:r>
        <w:rPr>
          <w:rFonts w:ascii="FangSong" w:eastAsia="FangSong" w:hAnsi="FangSong" w:cs="FangSong"/>
          <w:sz w:val="28"/>
          <w:szCs w:val="28"/>
        </w:rPr>
        <w:t>馈机制</w:t>
      </w:r>
    </w:p>
    <w:p>
      <w:pPr>
        <w:spacing w:before="289" w:line="411" w:lineRule="auto"/>
        <w:ind w:left="38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建立员</w:t>
      </w:r>
      <w:r>
        <w:rPr>
          <w:rFonts w:ascii="FangSong" w:eastAsia="FangSong" w:hAnsi="FangSong" w:cs="FangSong"/>
          <w:spacing w:val="-10"/>
          <w:sz w:val="28"/>
          <w:szCs w:val="28"/>
        </w:rPr>
        <w:t>工</w:t>
      </w:r>
      <w:r>
        <w:rPr>
          <w:rFonts w:ascii="FangSong" w:eastAsia="FangSong" w:hAnsi="FangSong" w:cs="FangSong"/>
          <w:spacing w:val="-6"/>
          <w:sz w:val="28"/>
          <w:szCs w:val="28"/>
        </w:rPr>
        <w:t>制度反馈机制，鼓励员工对制度的执行提出建议和意见。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通过及时</w:t>
      </w:r>
      <w:r>
        <w:rPr>
          <w:rFonts w:ascii="FangSong" w:eastAsia="FangSong" w:hAnsi="FangSong" w:cs="FangSong"/>
          <w:spacing w:val="-3"/>
          <w:sz w:val="28"/>
          <w:szCs w:val="28"/>
        </w:rPr>
        <w:t>了</w:t>
      </w:r>
      <w:r>
        <w:rPr>
          <w:rFonts w:ascii="FangSong" w:eastAsia="FangSong" w:hAnsi="FangSong" w:cs="FangSong"/>
          <w:spacing w:val="-2"/>
          <w:sz w:val="28"/>
          <w:szCs w:val="28"/>
        </w:rPr>
        <w:t>解员工的反馈，有助于及时调整和改进制度。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2.4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制度监督培训</w:t>
      </w:r>
    </w:p>
    <w:p>
      <w:pPr>
        <w:spacing w:before="288" w:line="416" w:lineRule="auto"/>
        <w:ind w:left="33" w:right="196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定</w:t>
      </w:r>
      <w:r>
        <w:rPr>
          <w:rFonts w:ascii="FangSong" w:eastAsia="FangSong" w:hAnsi="FangSong" w:cs="FangSong"/>
          <w:spacing w:val="-13"/>
          <w:sz w:val="28"/>
          <w:szCs w:val="28"/>
        </w:rPr>
        <w:t>期对公司内部的监察人员进行培训，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提高他们的监察水平，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保监察</w:t>
      </w:r>
      <w:r>
        <w:rPr>
          <w:rFonts w:ascii="FangSong" w:eastAsia="FangSong" w:hAnsi="FangSong" w:cs="FangSong"/>
          <w:spacing w:val="-5"/>
          <w:sz w:val="28"/>
          <w:szCs w:val="28"/>
        </w:rPr>
        <w:t>工</w:t>
      </w:r>
      <w:r>
        <w:rPr>
          <w:rFonts w:ascii="FangSong" w:eastAsia="FangSong" w:hAnsi="FangSong" w:cs="FangSong"/>
          <w:spacing w:val="-3"/>
          <w:sz w:val="28"/>
          <w:szCs w:val="28"/>
        </w:rPr>
        <w:t>作的专业性和有效性。</w:t>
      </w:r>
    </w:p>
    <w:p>
      <w:pPr>
        <w:spacing w:before="246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五)、制度评估与改进</w:t>
      </w: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before="92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度</w:t>
      </w:r>
      <w:r>
        <w:rPr>
          <w:rFonts w:ascii="FangSong" w:eastAsia="FangSong" w:hAnsi="FangSong" w:cs="FangSong"/>
          <w:spacing w:val="-2"/>
          <w:sz w:val="28"/>
          <w:szCs w:val="28"/>
        </w:rPr>
        <w:t>执行与监督</w:t>
      </w:r>
    </w:p>
    <w:p>
      <w:pPr>
        <w:spacing w:before="289" w:line="219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在公</w:t>
      </w:r>
      <w:r>
        <w:rPr>
          <w:rFonts w:ascii="FangSong" w:eastAsia="FangSong" w:hAnsi="FangSong" w:cs="FangSong"/>
          <w:spacing w:val="-14"/>
          <w:sz w:val="28"/>
          <w:szCs w:val="28"/>
        </w:rPr>
        <w:t>司</w:t>
      </w:r>
      <w:r>
        <w:rPr>
          <w:rFonts w:ascii="FangSong" w:eastAsia="FangSong" w:hAnsi="FangSong" w:cs="FangSong"/>
          <w:spacing w:val="-8"/>
          <w:sz w:val="28"/>
          <w:szCs w:val="28"/>
        </w:rPr>
        <w:t>的管理体系中，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制度执行与监督是确保企业规范运作和实</w:t>
      </w:r>
    </w:p>
    <w:p>
      <w:pPr>
        <w:sectPr>
          <w:pgSz w:w="11906" w:h="16839"/>
          <w:pgMar w:top="1431" w:right="1603" w:bottom="0" w:left="1785" w:header="0" w:footer="0" w:gutter="0"/>
          <w:pgNumType w:start="10"/>
          <w:cols w:space="708"/>
        </w:sectPr>
      </w:pPr>
    </w:p>
    <w:p>
      <w:pPr>
        <w:spacing w:before="184" w:line="411" w:lineRule="auto"/>
        <w:ind w:left="39" w:right="14" w:hanging="8"/>
        <w:rPr>
          <w:rFonts w:ascii="FangSong" w:eastAsia="FangSong" w:hAnsi="FangSong" w:cs="FangSong"/>
          <w:sz w:val="28"/>
          <w:szCs w:val="28"/>
        </w:rPr>
      </w:pPr>
      <w:bookmarkStart w:id="7" w:name="_bookmark8"/>
      <w:bookmarkEnd w:id="7"/>
      <w:bookmarkStart w:id="8" w:name="_bookmark9"/>
      <w:bookmarkEnd w:id="8"/>
      <w:r>
        <w:rPr>
          <w:rFonts w:ascii="FangSong" w:eastAsia="FangSong" w:hAnsi="FangSong" w:cs="FangSong"/>
          <w:spacing w:val="-6"/>
          <w:sz w:val="28"/>
          <w:szCs w:val="28"/>
        </w:rPr>
        <w:t>现长期可持续发</w:t>
      </w:r>
      <w:r>
        <w:rPr>
          <w:rFonts w:ascii="FangSong" w:eastAsia="FangSong" w:hAnsi="FangSong" w:cs="FangSong"/>
          <w:spacing w:val="-4"/>
          <w:sz w:val="28"/>
          <w:szCs w:val="28"/>
        </w:rPr>
        <w:t>展</w:t>
      </w:r>
      <w:r>
        <w:rPr>
          <w:rFonts w:ascii="FangSong" w:eastAsia="FangSong" w:hAnsi="FangSong" w:cs="FangSong"/>
          <w:spacing w:val="-3"/>
          <w:sz w:val="28"/>
          <w:szCs w:val="28"/>
        </w:rPr>
        <w:t>的关键环节。下面是公司在制度执行与监督方面的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关</w:t>
      </w:r>
      <w:r>
        <w:rPr>
          <w:rFonts w:ascii="FangSong" w:eastAsia="FangSong" w:hAnsi="FangSong" w:cs="FangSong"/>
          <w:spacing w:val="-14"/>
          <w:sz w:val="28"/>
          <w:szCs w:val="28"/>
        </w:rPr>
        <w:t>键措施：</w:t>
      </w:r>
    </w:p>
    <w:p>
      <w:pPr>
        <w:spacing w:before="1"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度执行</w:t>
      </w:r>
    </w:p>
    <w:p>
      <w:pPr>
        <w:spacing w:before="290" w:line="411" w:lineRule="auto"/>
        <w:ind w:left="34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责任明晰化：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明确每位员工在各自岗位上的相关制度，并确</w:t>
      </w:r>
      <w:r>
        <w:rPr>
          <w:rFonts w:ascii="FangSong" w:eastAsia="FangSong" w:hAnsi="FangSong" w:cs="FangSong"/>
          <w:spacing w:val="-3"/>
          <w:sz w:val="28"/>
          <w:szCs w:val="28"/>
        </w:rPr>
        <w:t>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每</w:t>
      </w:r>
      <w:r>
        <w:rPr>
          <w:rFonts w:ascii="FangSong" w:eastAsia="FangSong" w:hAnsi="FangSong" w:cs="FangSong"/>
          <w:spacing w:val="-8"/>
          <w:sz w:val="28"/>
          <w:szCs w:val="28"/>
        </w:rPr>
        <w:t>个人都了解并能够正确执行相应的制度。通过明晰责任，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提高员工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</w:t>
      </w:r>
      <w:r>
        <w:rPr>
          <w:rFonts w:ascii="FangSong" w:eastAsia="FangSong" w:hAnsi="FangSong" w:cs="FangSong"/>
          <w:spacing w:val="-5"/>
          <w:sz w:val="28"/>
          <w:szCs w:val="28"/>
        </w:rPr>
        <w:t>制度执行的责任感。</w:t>
      </w:r>
    </w:p>
    <w:p>
      <w:pPr>
        <w:spacing w:before="1" w:line="411" w:lineRule="auto"/>
        <w:ind w:left="38" w:right="14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考核机制：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建立制度执行的考核机制，对各个层级的员工进</w:t>
      </w:r>
      <w:r>
        <w:rPr>
          <w:rFonts w:ascii="FangSong" w:eastAsia="FangSong" w:hAnsi="FangSong" w:cs="FangSong"/>
          <w:spacing w:val="-2"/>
          <w:sz w:val="28"/>
          <w:szCs w:val="28"/>
        </w:rPr>
        <w:t>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定</w:t>
      </w:r>
      <w:r>
        <w:rPr>
          <w:rFonts w:ascii="FangSong" w:eastAsia="FangSong" w:hAnsi="FangSong" w:cs="FangSong"/>
          <w:spacing w:val="-11"/>
          <w:sz w:val="28"/>
          <w:szCs w:val="28"/>
        </w:rPr>
        <w:t>期</w:t>
      </w:r>
      <w:r>
        <w:rPr>
          <w:rFonts w:ascii="FangSong" w:eastAsia="FangSong" w:hAnsi="FangSong" w:cs="FangSong"/>
          <w:spacing w:val="-8"/>
          <w:sz w:val="28"/>
          <w:szCs w:val="28"/>
        </w:rPr>
        <w:t>的内部审核和检查，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以确保制度的全面执行。定期的考核有助于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发</w:t>
      </w:r>
      <w:r>
        <w:rPr>
          <w:rFonts w:ascii="FangSong" w:eastAsia="FangSong" w:hAnsi="FangSong" w:cs="FangSong"/>
          <w:spacing w:val="-6"/>
          <w:sz w:val="28"/>
          <w:szCs w:val="28"/>
        </w:rPr>
        <w:t>现</w:t>
      </w:r>
      <w:r>
        <w:rPr>
          <w:rFonts w:ascii="FangSong" w:eastAsia="FangSong" w:hAnsi="FangSong" w:cs="FangSong"/>
          <w:spacing w:val="-5"/>
          <w:sz w:val="28"/>
          <w:szCs w:val="28"/>
        </w:rPr>
        <w:t>问题并及时纠正。</w:t>
      </w:r>
    </w:p>
    <w:p>
      <w:pPr>
        <w:spacing w:before="2" w:line="411" w:lineRule="auto"/>
        <w:ind w:left="32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奖</w:t>
      </w:r>
      <w:r>
        <w:rPr>
          <w:rFonts w:ascii="FangSong" w:eastAsia="FangSong" w:hAnsi="FangSong" w:cs="FangSong"/>
          <w:spacing w:val="-4"/>
          <w:sz w:val="28"/>
          <w:szCs w:val="28"/>
        </w:rPr>
        <w:t>惩机制：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制定奖惩机制，对于制度执行良好的员工给予表扬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奖励，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对于违反制度的行为要有明确的处罚措施。奖惩机制有助于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激</w:t>
      </w:r>
      <w:r>
        <w:rPr>
          <w:rFonts w:ascii="FangSong" w:eastAsia="FangSong" w:hAnsi="FangSong" w:cs="FangSong"/>
          <w:spacing w:val="-5"/>
          <w:sz w:val="28"/>
          <w:szCs w:val="28"/>
        </w:rPr>
        <w:t>发员工的积极性。</w:t>
      </w:r>
    </w:p>
    <w:p>
      <w:pPr>
        <w:spacing w:before="2" w:line="411" w:lineRule="auto"/>
        <w:ind w:left="34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监</w:t>
      </w:r>
      <w:r>
        <w:rPr>
          <w:rFonts w:ascii="FangSong" w:eastAsia="FangSong" w:hAnsi="FangSong" w:cs="FangSong"/>
          <w:spacing w:val="-5"/>
          <w:sz w:val="28"/>
          <w:szCs w:val="28"/>
        </w:rPr>
        <w:t>控</w:t>
      </w:r>
      <w:r>
        <w:rPr>
          <w:rFonts w:ascii="FangSong" w:eastAsia="FangSong" w:hAnsi="FangSong" w:cs="FangSong"/>
          <w:spacing w:val="-4"/>
          <w:sz w:val="28"/>
          <w:szCs w:val="28"/>
        </w:rPr>
        <w:t>系统：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引入信息化手段，建立制度执行的监控系统。通过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实</w:t>
      </w:r>
      <w:r>
        <w:rPr>
          <w:rFonts w:ascii="FangSong" w:eastAsia="FangSong" w:hAnsi="FangSong" w:cs="FangSong"/>
          <w:spacing w:val="-12"/>
          <w:sz w:val="28"/>
          <w:szCs w:val="28"/>
        </w:rPr>
        <w:t>时记录和分析制度执行情况，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及时发现和解决问题，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提高制度的执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行效果。</w:t>
      </w:r>
    </w:p>
    <w:p>
      <w:pPr>
        <w:spacing w:before="1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度监督</w:t>
      </w:r>
    </w:p>
    <w:p>
      <w:pPr>
        <w:spacing w:before="290" w:line="411" w:lineRule="auto"/>
        <w:ind w:left="34" w:right="14" w:firstLine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内</w:t>
      </w:r>
      <w:r>
        <w:rPr>
          <w:rFonts w:ascii="FangSong" w:eastAsia="FangSong" w:hAnsi="FangSong" w:cs="FangSong"/>
          <w:spacing w:val="-5"/>
          <w:sz w:val="28"/>
          <w:szCs w:val="28"/>
        </w:rPr>
        <w:t>部监督机制：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5"/>
          <w:sz w:val="28"/>
          <w:szCs w:val="28"/>
        </w:rPr>
        <w:t>设立专门的内部监察组织，对公司内部的各个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岗</w:t>
      </w:r>
      <w:r>
        <w:rPr>
          <w:rFonts w:ascii="FangSong" w:eastAsia="FangSong" w:hAnsi="FangSong" w:cs="FangSong"/>
          <w:spacing w:val="-8"/>
          <w:sz w:val="28"/>
          <w:szCs w:val="28"/>
        </w:rPr>
        <w:t>位进行监督。通过巡查、检查、抽查等方式，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确保制度得到有效执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行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2" w:line="415" w:lineRule="auto"/>
        <w:ind w:left="39" w:right="14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外部监督：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引入外部专业机构，对公司的制度执行情况进行独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立</w:t>
      </w:r>
      <w:r>
        <w:rPr>
          <w:rFonts w:ascii="FangSong" w:eastAsia="FangSong" w:hAnsi="FangSong" w:cs="FangSong"/>
          <w:spacing w:val="-12"/>
          <w:sz w:val="28"/>
          <w:szCs w:val="28"/>
        </w:rPr>
        <w:t>评</w:t>
      </w:r>
      <w:r>
        <w:rPr>
          <w:rFonts w:ascii="FangSong" w:eastAsia="FangSong" w:hAnsi="FangSong" w:cs="FangSong"/>
          <w:spacing w:val="-8"/>
          <w:sz w:val="28"/>
          <w:szCs w:val="28"/>
        </w:rPr>
        <w:t>估。外部监督有助于提高公司对自身问题的认识，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促进制度执行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的</w:t>
      </w:r>
      <w:r>
        <w:rPr>
          <w:rFonts w:ascii="FangSong" w:eastAsia="FangSong" w:hAnsi="FangSong" w:cs="FangSong"/>
          <w:spacing w:val="-7"/>
          <w:sz w:val="28"/>
          <w:szCs w:val="28"/>
        </w:rPr>
        <w:t>进一步完善。</w:t>
      </w:r>
    </w:p>
    <w:p>
      <w:pPr>
        <w:sectPr>
          <w:pgSz w:w="11906" w:h="16839"/>
          <w:pgMar w:top="1431" w:right="1785" w:bottom="0" w:left="1785" w:header="0" w:footer="0" w:gutter="0"/>
          <w:pgNumType w:start="11"/>
          <w:cols w:space="708"/>
        </w:sectPr>
      </w:pPr>
    </w:p>
    <w:p>
      <w:pPr>
        <w:spacing w:before="185" w:line="411" w:lineRule="auto"/>
        <w:ind w:left="34" w:right="102" w:firstLine="579"/>
        <w:rPr>
          <w:rFonts w:ascii="FangSong" w:eastAsia="FangSong" w:hAnsi="FangSong" w:cs="FangSong"/>
          <w:sz w:val="28"/>
          <w:szCs w:val="28"/>
        </w:rPr>
      </w:pPr>
      <w:bookmarkStart w:id="9" w:name="_bookmark10"/>
      <w:bookmarkEnd w:id="9"/>
      <w:r>
        <w:rPr>
          <w:rFonts w:ascii="FangSong" w:eastAsia="FangSong" w:hAnsi="FangSong" w:cs="FangSong"/>
          <w:spacing w:val="-8"/>
          <w:sz w:val="28"/>
          <w:szCs w:val="28"/>
        </w:rPr>
        <w:t>员工反馈</w:t>
      </w:r>
      <w:r>
        <w:rPr>
          <w:rFonts w:ascii="FangSong" w:eastAsia="FangSong" w:hAnsi="FangSong" w:cs="FangSong"/>
          <w:spacing w:val="-7"/>
          <w:sz w:val="28"/>
          <w:szCs w:val="28"/>
        </w:rPr>
        <w:t>机</w:t>
      </w:r>
      <w:r>
        <w:rPr>
          <w:rFonts w:ascii="FangSong" w:eastAsia="FangSong" w:hAnsi="FangSong" w:cs="FangSong"/>
          <w:spacing w:val="-4"/>
          <w:sz w:val="28"/>
          <w:szCs w:val="28"/>
        </w:rPr>
        <w:t>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建立员工制度反馈机制，鼓励员工对制度的执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行</w:t>
      </w:r>
      <w:r>
        <w:rPr>
          <w:rFonts w:ascii="FangSong" w:eastAsia="FangSong" w:hAnsi="FangSong" w:cs="FangSong"/>
          <w:spacing w:val="-8"/>
          <w:sz w:val="28"/>
          <w:szCs w:val="28"/>
        </w:rPr>
        <w:t>提出建议和意见。通过及时了解员工的反馈，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有助于及时调整和改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进制度。</w:t>
      </w:r>
    </w:p>
    <w:p>
      <w:pPr>
        <w:spacing w:before="2" w:line="415" w:lineRule="auto"/>
        <w:ind w:left="40" w:right="10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监</w:t>
      </w:r>
      <w:r>
        <w:rPr>
          <w:rFonts w:ascii="FangSong" w:eastAsia="FangSong" w:hAnsi="FangSong" w:cs="FangSong"/>
          <w:spacing w:val="-5"/>
          <w:sz w:val="28"/>
          <w:szCs w:val="28"/>
        </w:rPr>
        <w:t>督</w:t>
      </w:r>
      <w:r>
        <w:rPr>
          <w:rFonts w:ascii="FangSong" w:eastAsia="FangSong" w:hAnsi="FangSong" w:cs="FangSong"/>
          <w:spacing w:val="-4"/>
          <w:sz w:val="28"/>
          <w:szCs w:val="28"/>
        </w:rPr>
        <w:t>培训：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对公司内部的监察人员进行定期培训，提高他们的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监</w:t>
      </w:r>
      <w:r>
        <w:rPr>
          <w:rFonts w:ascii="FangSong" w:eastAsia="FangSong" w:hAnsi="FangSong" w:cs="FangSong"/>
          <w:spacing w:val="-3"/>
          <w:sz w:val="28"/>
          <w:szCs w:val="28"/>
        </w:rPr>
        <w:t>察水平，确保监察工作的专业性和有效性。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1" w:line="220" w:lineRule="auto"/>
        <w:ind w:left="601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二、高效建筑中水处理回收系统项目建设背景及必要性分析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)、行业背景分析</w:t>
      </w: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before="91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行业背景分析</w:t>
      </w:r>
    </w:p>
    <w:p>
      <w:pPr>
        <w:spacing w:before="291" w:line="411" w:lineRule="auto"/>
        <w:ind w:left="31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行</w:t>
      </w:r>
      <w:r>
        <w:rPr>
          <w:rFonts w:ascii="FangSong" w:eastAsia="FangSong" w:hAnsi="FangSong" w:cs="FangSong"/>
          <w:spacing w:val="-12"/>
          <w:sz w:val="28"/>
          <w:szCs w:val="28"/>
        </w:rPr>
        <w:t>业发展趋势：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进入新时代，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行业正在迎来一波数字化、智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能</w:t>
      </w:r>
      <w:r>
        <w:rPr>
          <w:rFonts w:ascii="FangSong" w:eastAsia="FangSong" w:hAnsi="FangSong" w:cs="FangSong"/>
          <w:spacing w:val="-13"/>
          <w:sz w:val="28"/>
          <w:szCs w:val="28"/>
        </w:rPr>
        <w:t>化的革新浪潮。随着科技不断推陈出新，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对行业的影响深刻而广泛。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数</w:t>
      </w:r>
      <w:r>
        <w:rPr>
          <w:rFonts w:ascii="FangSong" w:eastAsia="FangSong" w:hAnsi="FangSong" w:cs="FangSong"/>
          <w:spacing w:val="-8"/>
          <w:sz w:val="28"/>
          <w:szCs w:val="28"/>
        </w:rPr>
        <w:t>字化技术的应用加速了生产流程的信息化，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智能设备的引入使得生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产效率和品质得以显著提升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before="3" w:line="411" w:lineRule="auto"/>
        <w:ind w:left="20" w:right="32" w:firstLine="5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5"/>
          <w:sz w:val="28"/>
          <w:szCs w:val="28"/>
        </w:rPr>
        <w:t>市</w:t>
      </w:r>
      <w:r>
        <w:rPr>
          <w:rFonts w:ascii="FangSong" w:eastAsia="FangSong" w:hAnsi="FangSong" w:cs="FangSong"/>
          <w:spacing w:val="-18"/>
          <w:sz w:val="28"/>
          <w:szCs w:val="28"/>
        </w:rPr>
        <w:t>场需求：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8"/>
          <w:sz w:val="28"/>
          <w:szCs w:val="28"/>
        </w:rPr>
        <w:t>随着人们生活水平的提高和消费观念的升级，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对于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产品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需求不断扩大。特别是在绿色环保、健康生活的时代背景下，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行业在满足基本需求</w:t>
      </w:r>
      <w:r>
        <w:rPr>
          <w:rFonts w:ascii="FangSong" w:eastAsia="FangSong" w:hAnsi="FangSong" w:cs="FangSong"/>
          <w:spacing w:val="1"/>
          <w:sz w:val="28"/>
          <w:szCs w:val="28"/>
        </w:rPr>
        <w:t>的同时，不断推陈出新，追求更高层次的品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质和功能。</w:t>
      </w:r>
    </w:p>
    <w:p>
      <w:pPr>
        <w:spacing w:before="3" w:line="414" w:lineRule="auto"/>
        <w:ind w:left="31" w:right="102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产业创新：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行业内不乏一些创新领军企业，它们通过不断引</w:t>
      </w:r>
      <w:r>
        <w:rPr>
          <w:rFonts w:ascii="FangSong" w:eastAsia="FangSong" w:hAnsi="FangSong" w:cs="FangSong"/>
          <w:spacing w:val="-3"/>
          <w:sz w:val="28"/>
          <w:szCs w:val="28"/>
        </w:rPr>
        <w:t>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新</w:t>
      </w:r>
      <w:r>
        <w:rPr>
          <w:rFonts w:ascii="FangSong" w:eastAsia="FangSong" w:hAnsi="FangSong" w:cs="FangSong"/>
          <w:spacing w:val="-8"/>
          <w:sz w:val="28"/>
          <w:szCs w:val="28"/>
        </w:rPr>
        <w:t>材料、新工艺、新技术，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推动了整个行业的升级。数字化生产、智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能制造、互联网应用等方面的创新已经成为行业竞争的新焦</w:t>
      </w:r>
      <w:r>
        <w:rPr>
          <w:rFonts w:ascii="FangSong" w:eastAsia="FangSong" w:hAnsi="FangSong" w:cs="FangSong"/>
          <w:spacing w:val="-1"/>
          <w:sz w:val="28"/>
          <w:szCs w:val="28"/>
        </w:rPr>
        <w:t>点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ectPr>
          <w:pgSz w:w="11906" w:h="16839"/>
          <w:pgMar w:top="1431" w:right="1697" w:bottom="0" w:left="1785" w:header="0" w:footer="0" w:gutter="0"/>
          <w:pgNumType w:start="12"/>
          <w:cols w:space="708"/>
        </w:sectPr>
      </w:pPr>
    </w:p>
    <w:p>
      <w:pPr>
        <w:spacing w:before="181" w:line="415" w:lineRule="auto"/>
        <w:ind w:left="33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政</w:t>
      </w:r>
      <w:r>
        <w:rPr>
          <w:rFonts w:ascii="FangSong" w:eastAsia="FangSong" w:hAnsi="FangSong" w:cs="FangSong"/>
          <w:spacing w:val="-12"/>
          <w:sz w:val="28"/>
          <w:szCs w:val="28"/>
        </w:rPr>
        <w:t>策支持：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政府对于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行业的支持力度日益增强，出台了一系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列</w:t>
      </w:r>
      <w:r>
        <w:rPr>
          <w:rFonts w:ascii="FangSong" w:eastAsia="FangSong" w:hAnsi="FangSong" w:cs="FangSong"/>
          <w:spacing w:val="-12"/>
          <w:sz w:val="28"/>
          <w:szCs w:val="28"/>
        </w:rPr>
        <w:t>的扶持政策，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涉及财税、科研、创新等多个方面，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为企业提供了更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多</w:t>
      </w:r>
      <w:r>
        <w:rPr>
          <w:rFonts w:ascii="FangSong" w:eastAsia="FangSong" w:hAnsi="FangSong" w:cs="FangSong"/>
          <w:spacing w:val="-12"/>
          <w:sz w:val="28"/>
          <w:szCs w:val="28"/>
        </w:rPr>
        <w:t>的发展机遇。政策引导下，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行业内企业积极应对，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助力行业快速发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展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239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0" w:name="_bookmark11"/>
      <w:bookmarkEnd w:id="10"/>
      <w:bookmarkStart w:id="11" w:name="_bookmark12"/>
      <w:bookmarkEnd w:id="11"/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(二)、产业发展分析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223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产</w:t>
      </w:r>
      <w:r>
        <w:rPr>
          <w:rFonts w:ascii="FangSong" w:eastAsia="FangSong" w:hAnsi="FangSong" w:cs="FangSong"/>
          <w:spacing w:val="-3"/>
          <w:sz w:val="28"/>
          <w:szCs w:val="28"/>
        </w:rPr>
        <w:t>业链完善</w:t>
      </w:r>
    </w:p>
    <w:p>
      <w:pPr>
        <w:spacing w:before="288" w:line="411" w:lineRule="auto"/>
        <w:ind w:left="31" w:right="14" w:firstLine="54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行业的产业链已经形成了</w:t>
      </w:r>
      <w:r>
        <w:rPr>
          <w:rFonts w:ascii="FangSong" w:eastAsia="FangSong" w:hAnsi="FangSong" w:cs="FangSong"/>
          <w:spacing w:val="1"/>
          <w:sz w:val="28"/>
          <w:szCs w:val="28"/>
        </w:rPr>
        <w:t>一个相对完善的生态系统，各个环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节</w:t>
      </w:r>
      <w:r>
        <w:rPr>
          <w:rFonts w:ascii="FangSong" w:eastAsia="FangSong" w:hAnsi="FangSong" w:cs="FangSong"/>
          <w:spacing w:val="-8"/>
          <w:sz w:val="28"/>
          <w:szCs w:val="28"/>
        </w:rPr>
        <w:t>之间密切互动，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形成了紧密的产业协同。从原材料的采集、生产制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造</w:t>
      </w:r>
      <w:r>
        <w:rPr>
          <w:rFonts w:ascii="FangSong" w:eastAsia="FangSong" w:hAnsi="FangSong" w:cs="FangSong"/>
          <w:spacing w:val="-8"/>
          <w:sz w:val="28"/>
          <w:szCs w:val="28"/>
        </w:rPr>
        <w:t>再到产品的销售，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每个环节都在产业链中扮演着关键的角色。这种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良</w:t>
      </w:r>
      <w:r>
        <w:rPr>
          <w:rFonts w:ascii="FangSong" w:eastAsia="FangSong" w:hAnsi="FangSong" w:cs="FangSong"/>
          <w:spacing w:val="-8"/>
          <w:sz w:val="28"/>
          <w:szCs w:val="28"/>
        </w:rPr>
        <w:t>好的产业链格局不仅推动了行业内生产效率的提升，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也为企业提供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了</w:t>
      </w:r>
      <w:r>
        <w:rPr>
          <w:rFonts w:ascii="FangSong" w:eastAsia="FangSong" w:hAnsi="FangSong" w:cs="FangSong"/>
          <w:spacing w:val="-3"/>
          <w:sz w:val="28"/>
          <w:szCs w:val="28"/>
        </w:rPr>
        <w:t>更</w:t>
      </w:r>
      <w:r>
        <w:rPr>
          <w:rFonts w:ascii="FangSong" w:eastAsia="FangSong" w:hAnsi="FangSong" w:cs="FangSong"/>
          <w:spacing w:val="-2"/>
          <w:sz w:val="28"/>
          <w:szCs w:val="28"/>
        </w:rPr>
        <w:t>多的合作和创新机会，共同推动整个行业向前发展。</w:t>
      </w:r>
    </w:p>
    <w:p>
      <w:pPr>
        <w:spacing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新</w:t>
      </w:r>
      <w:r>
        <w:rPr>
          <w:rFonts w:ascii="FangSong" w:eastAsia="FangSong" w:hAnsi="FangSong" w:cs="FangSong"/>
          <w:spacing w:val="-3"/>
          <w:sz w:val="28"/>
          <w:szCs w:val="28"/>
        </w:rPr>
        <w:t>兴市场</w:t>
      </w:r>
    </w:p>
    <w:p>
      <w:pPr>
        <w:spacing w:before="290" w:line="411" w:lineRule="auto"/>
        <w:ind w:left="31" w:right="14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随着科技进步和市场需求的变化</w:t>
      </w:r>
      <w:r>
        <w:rPr>
          <w:rFonts w:ascii="FangSong" w:eastAsia="FangSong" w:hAnsi="FangSong" w:cs="FangSong"/>
          <w:sz w:val="28"/>
          <w:szCs w:val="28"/>
        </w:rPr>
        <w:t>，XX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行业正积极应对，将目光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投</w:t>
      </w:r>
      <w:r>
        <w:rPr>
          <w:rFonts w:ascii="FangSong" w:eastAsia="FangSong" w:hAnsi="FangSong" w:cs="FangSong"/>
          <w:spacing w:val="-8"/>
          <w:sz w:val="28"/>
          <w:szCs w:val="28"/>
        </w:rPr>
        <w:t>向一些新兴市场。特别是在新能源和智能家居领域，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行业企业正在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进</w:t>
      </w:r>
      <w:r>
        <w:rPr>
          <w:rFonts w:ascii="FangSong" w:eastAsia="FangSong" w:hAnsi="FangSong" w:cs="FangSong"/>
          <w:spacing w:val="-8"/>
          <w:sz w:val="28"/>
          <w:szCs w:val="28"/>
        </w:rPr>
        <w:t>行技术创新和产品升级，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以迎合消费者对绿色、智能产品日益增长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需求。这些新兴市场的崛起为行业带来了全新的商机，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也促使企业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加</w:t>
      </w:r>
      <w:r>
        <w:rPr>
          <w:rFonts w:ascii="FangSong" w:eastAsia="FangSong" w:hAnsi="FangSong" w:cs="FangSong"/>
          <w:spacing w:val="-4"/>
          <w:sz w:val="28"/>
          <w:szCs w:val="28"/>
        </w:rPr>
        <w:t>速</w:t>
      </w:r>
      <w:r>
        <w:rPr>
          <w:rFonts w:ascii="FangSong" w:eastAsia="FangSong" w:hAnsi="FangSong" w:cs="FangSong"/>
          <w:spacing w:val="-3"/>
          <w:sz w:val="28"/>
          <w:szCs w:val="28"/>
        </w:rPr>
        <w:t>调整发展战略，保持竞争优势。</w:t>
      </w:r>
    </w:p>
    <w:p>
      <w:pPr>
        <w:spacing w:line="220" w:lineRule="auto"/>
        <w:ind w:left="62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国</w:t>
      </w:r>
      <w:r>
        <w:rPr>
          <w:rFonts w:ascii="FangSong" w:eastAsia="FangSong" w:hAnsi="FangSong" w:cs="FangSong"/>
          <w:spacing w:val="-9"/>
          <w:sz w:val="28"/>
          <w:szCs w:val="28"/>
        </w:rPr>
        <w:t>际合作</w:t>
      </w:r>
    </w:p>
    <w:p>
      <w:pPr>
        <w:spacing w:before="292" w:line="414" w:lineRule="auto"/>
        <w:ind w:left="37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为了在全球竞争中占据有利地位，</w:t>
      </w: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行</w:t>
      </w:r>
      <w:r>
        <w:rPr>
          <w:rFonts w:ascii="FangSong" w:eastAsia="FangSong" w:hAnsi="FangSong" w:cs="FangSong"/>
          <w:sz w:val="28"/>
          <w:szCs w:val="28"/>
        </w:rPr>
        <w:t>业内的企业纷纷加强与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国</w:t>
      </w:r>
      <w:r>
        <w:rPr>
          <w:rFonts w:ascii="FangSong" w:eastAsia="FangSong" w:hAnsi="FangSong" w:cs="FangSong"/>
          <w:spacing w:val="-10"/>
          <w:sz w:val="28"/>
          <w:szCs w:val="28"/>
        </w:rPr>
        <w:t>际</w:t>
      </w:r>
      <w:r>
        <w:rPr>
          <w:rFonts w:ascii="FangSong" w:eastAsia="FangSong" w:hAnsi="FangSong" w:cs="FangSong"/>
          <w:spacing w:val="-8"/>
          <w:sz w:val="28"/>
          <w:szCs w:val="28"/>
        </w:rPr>
        <w:t>伙伴的合作。通过与国外企业的技术交流、市场拓展，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行业不仅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获</w:t>
      </w:r>
      <w:r>
        <w:rPr>
          <w:rFonts w:ascii="FangSong" w:eastAsia="FangSong" w:hAnsi="FangSong" w:cs="FangSong"/>
          <w:spacing w:val="-10"/>
          <w:sz w:val="28"/>
          <w:szCs w:val="28"/>
        </w:rPr>
        <w:t>得</w:t>
      </w:r>
      <w:r>
        <w:rPr>
          <w:rFonts w:ascii="FangSong" w:eastAsia="FangSong" w:hAnsi="FangSong" w:cs="FangSong"/>
          <w:spacing w:val="-8"/>
          <w:sz w:val="28"/>
          <w:szCs w:val="28"/>
        </w:rPr>
        <w:t>了更多的创新动力，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也提高了产品和服务的国际水平。国际合作</w:t>
      </w:r>
    </w:p>
    <w:p>
      <w:pPr>
        <w:sectPr>
          <w:pgSz w:w="11906" w:h="16839"/>
          <w:pgMar w:top="1431" w:right="1785" w:bottom="0" w:left="1785" w:header="0" w:footer="0" w:gutter="0"/>
          <w:pgNumType w:start="13"/>
          <w:cols w:space="708"/>
        </w:sectPr>
      </w:pPr>
    </w:p>
    <w:p>
      <w:pPr>
        <w:spacing w:before="184" w:line="411" w:lineRule="auto"/>
        <w:ind w:left="31" w:right="102"/>
        <w:rPr>
          <w:rFonts w:ascii="FangSong" w:eastAsia="FangSong" w:hAnsi="FangSong" w:cs="FangSong"/>
          <w:sz w:val="28"/>
          <w:szCs w:val="28"/>
        </w:rPr>
      </w:pPr>
      <w:bookmarkStart w:id="12" w:name="_bookmark13"/>
      <w:bookmarkEnd w:id="12"/>
      <w:r>
        <w:rPr>
          <w:rFonts w:ascii="FangSong" w:eastAsia="FangSong" w:hAnsi="FangSong" w:cs="FangSong"/>
          <w:spacing w:val="-12"/>
          <w:sz w:val="28"/>
          <w:szCs w:val="28"/>
        </w:rPr>
        <w:t>助</w:t>
      </w:r>
      <w:r>
        <w:rPr>
          <w:rFonts w:ascii="FangSong" w:eastAsia="FangSong" w:hAnsi="FangSong" w:cs="FangSong"/>
          <w:spacing w:val="-8"/>
          <w:sz w:val="28"/>
          <w:szCs w:val="28"/>
        </w:rPr>
        <w:t>推了行业的全球化发展，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使得行业更好地适应了全球化的市场竞争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环</w:t>
      </w:r>
      <w:r>
        <w:rPr>
          <w:rFonts w:ascii="FangSong" w:eastAsia="FangSong" w:hAnsi="FangSong" w:cs="FangSong"/>
          <w:spacing w:val="-12"/>
          <w:sz w:val="28"/>
          <w:szCs w:val="28"/>
        </w:rPr>
        <w:t>境。</w:t>
      </w:r>
    </w:p>
    <w:p>
      <w:pPr>
        <w:spacing w:before="1"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4"/>
          <w:sz w:val="28"/>
          <w:szCs w:val="28"/>
        </w:rPr>
        <w:t>才培养</w:t>
      </w:r>
    </w:p>
    <w:p>
      <w:pPr>
        <w:spacing w:before="289" w:line="413" w:lineRule="auto"/>
        <w:ind w:left="3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作</w:t>
      </w:r>
      <w:r>
        <w:rPr>
          <w:rFonts w:ascii="FangSong" w:eastAsia="FangSong" w:hAnsi="FangSong" w:cs="FangSong"/>
          <w:spacing w:val="-16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高科技产业的代表，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行业对高素质人才的需求日益增加。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为</w:t>
      </w:r>
      <w:r>
        <w:rPr>
          <w:rFonts w:ascii="FangSong" w:eastAsia="FangSong" w:hAnsi="FangSong" w:cs="FangSong"/>
          <w:spacing w:val="-12"/>
          <w:sz w:val="28"/>
          <w:szCs w:val="28"/>
        </w:rPr>
        <w:t>了应对这一挑战，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行业内部积极与高校和科研机构合作，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共同推动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人才培养和科技创新。通过设立研发基地、提供奖学金和实习机</w:t>
      </w:r>
      <w:r>
        <w:rPr>
          <w:rFonts w:ascii="FangSong" w:eastAsia="FangSong" w:hAnsi="FangSong" w:cs="FangSong"/>
          <w:spacing w:val="-3"/>
          <w:sz w:val="28"/>
          <w:szCs w:val="28"/>
        </w:rPr>
        <w:t>会</w:t>
      </w:r>
      <w:r>
        <w:rPr>
          <w:rFonts w:ascii="FangSong" w:eastAsia="FangSong" w:hAnsi="FangSong" w:cs="FangSong"/>
          <w:sz w:val="28"/>
          <w:szCs w:val="28"/>
        </w:rPr>
        <w:t>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方</w:t>
      </w:r>
      <w:r>
        <w:rPr>
          <w:rFonts w:ascii="FangSong" w:eastAsia="FangSong" w:hAnsi="FangSong" w:cs="FangSong"/>
          <w:spacing w:val="-12"/>
          <w:sz w:val="28"/>
          <w:szCs w:val="28"/>
        </w:rPr>
        <w:t>式，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行业为年轻人提供更多接触实际工作的机会，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助力他们更好地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融入并推动行业的未来发展。这种人才培养的合作模式有助于行</w:t>
      </w:r>
      <w:r>
        <w:rPr>
          <w:rFonts w:ascii="FangSong" w:eastAsia="FangSong" w:hAnsi="FangSong" w:cs="FangSong"/>
          <w:spacing w:val="-3"/>
          <w:sz w:val="28"/>
          <w:szCs w:val="28"/>
        </w:rPr>
        <w:t>业</w:t>
      </w:r>
      <w:r>
        <w:rPr>
          <w:rFonts w:ascii="FangSong" w:eastAsia="FangSong" w:hAnsi="FangSong" w:cs="FangSong"/>
          <w:sz w:val="28"/>
          <w:szCs w:val="28"/>
        </w:rPr>
        <w:t>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持创新活力，</w:t>
      </w:r>
      <w:r>
        <w:rPr>
          <w:rFonts w:ascii="FangSong" w:eastAsia="FangSong" w:hAnsi="FangSong" w:cs="FangSong"/>
          <w:spacing w:val="-2"/>
          <w:sz w:val="28"/>
          <w:szCs w:val="28"/>
        </w:rPr>
        <w:t>促使行业朝着更可持续的方向前行。</w:t>
      </w:r>
    </w:p>
    <w:p>
      <w:pPr>
        <w:spacing w:line="294" w:lineRule="auto"/>
        <w:rPr>
          <w:rFonts w:ascii="Arial"/>
          <w:sz w:val="21"/>
        </w:rPr>
      </w:pPr>
    </w:p>
    <w:p>
      <w:pPr>
        <w:spacing w:before="91" w:line="223" w:lineRule="auto"/>
        <w:ind w:left="600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土建工程方案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)、建筑工程设计原则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33" w:right="10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在高</w:t>
      </w:r>
      <w:r>
        <w:rPr>
          <w:rFonts w:ascii="FangSong" w:eastAsia="FangSong" w:hAnsi="FangSong" w:cs="FangSong"/>
          <w:spacing w:val="-15"/>
          <w:sz w:val="28"/>
          <w:szCs w:val="28"/>
        </w:rPr>
        <w:t>效</w:t>
      </w:r>
      <w:r>
        <w:rPr>
          <w:rFonts w:ascii="FangSong" w:eastAsia="FangSong" w:hAnsi="FangSong" w:cs="FangSong"/>
          <w:spacing w:val="-8"/>
          <w:sz w:val="28"/>
          <w:szCs w:val="28"/>
        </w:rPr>
        <w:t>建筑中水处理回收系统项目的建筑工程设计过程中，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将</w:t>
      </w:r>
      <w:r>
        <w:rPr>
          <w:rFonts w:ascii="FangSong" w:eastAsia="FangSong" w:hAnsi="FangSong" w:cs="FangSong"/>
          <w:spacing w:val="-8"/>
          <w:sz w:val="28"/>
          <w:szCs w:val="28"/>
        </w:rPr>
        <w:t>遵循以下基本设计原则，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以确保高效建筑中水处理回收系统项目的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可</w:t>
      </w:r>
      <w:r>
        <w:rPr>
          <w:rFonts w:ascii="FangSong" w:eastAsia="FangSong" w:hAnsi="FangSong" w:cs="FangSong"/>
          <w:spacing w:val="-5"/>
          <w:sz w:val="28"/>
          <w:szCs w:val="28"/>
        </w:rPr>
        <w:t>持续发展和建筑结构的安全性：</w:t>
      </w:r>
    </w:p>
    <w:p>
      <w:pPr>
        <w:spacing w:before="1"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结</w:t>
      </w:r>
      <w:r>
        <w:rPr>
          <w:rFonts w:ascii="FangSong" w:eastAsia="FangSong" w:hAnsi="FangSong" w:cs="FangSong"/>
          <w:spacing w:val="-12"/>
          <w:sz w:val="28"/>
          <w:szCs w:val="28"/>
        </w:rPr>
        <w:t>构合理性：</w:t>
      </w:r>
    </w:p>
    <w:p>
      <w:pPr>
        <w:spacing w:before="292" w:line="411" w:lineRule="auto"/>
        <w:ind w:left="33" w:right="102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设计</w:t>
      </w:r>
      <w:r>
        <w:rPr>
          <w:rFonts w:ascii="FangSong" w:eastAsia="FangSong" w:hAnsi="FangSong" w:cs="FangSong"/>
          <w:spacing w:val="-12"/>
          <w:sz w:val="28"/>
          <w:szCs w:val="28"/>
        </w:rPr>
        <w:t>中</w:t>
      </w:r>
      <w:r>
        <w:rPr>
          <w:rFonts w:ascii="FangSong" w:eastAsia="FangSong" w:hAnsi="FangSong" w:cs="FangSong"/>
          <w:spacing w:val="-8"/>
          <w:sz w:val="28"/>
          <w:szCs w:val="28"/>
        </w:rPr>
        <w:t>将注重建筑结构的合理布局，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以满足建筑物功能和使用的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要</w:t>
      </w:r>
      <w:r>
        <w:rPr>
          <w:rFonts w:ascii="FangSong" w:eastAsia="FangSong" w:hAnsi="FangSong" w:cs="FangSong"/>
          <w:spacing w:val="-8"/>
          <w:sz w:val="28"/>
          <w:szCs w:val="28"/>
        </w:rPr>
        <w:t>求。结构设计应考虑到建筑的承重、抗震等基本力学原理，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体</w:t>
      </w:r>
      <w:r>
        <w:rPr>
          <w:rFonts w:ascii="FangSong" w:eastAsia="FangSong" w:hAnsi="FangSong" w:cs="FangSong"/>
          <w:spacing w:val="-5"/>
          <w:sz w:val="28"/>
          <w:szCs w:val="28"/>
        </w:rPr>
        <w:t>结</w:t>
      </w:r>
      <w:r>
        <w:rPr>
          <w:rFonts w:ascii="FangSong" w:eastAsia="FangSong" w:hAnsi="FangSong" w:cs="FangSong"/>
          <w:spacing w:val="-4"/>
          <w:sz w:val="28"/>
          <w:szCs w:val="28"/>
        </w:rPr>
        <w:t>构的牢固性和稳定性。</w:t>
      </w:r>
    </w:p>
    <w:p>
      <w:pPr>
        <w:spacing w:before="1" w:line="221" w:lineRule="auto"/>
        <w:ind w:left="60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空</w:t>
      </w:r>
      <w:r>
        <w:rPr>
          <w:rFonts w:ascii="FangSong" w:eastAsia="FangSong" w:hAnsi="FangSong" w:cs="FangSong"/>
          <w:spacing w:val="-15"/>
          <w:sz w:val="28"/>
          <w:szCs w:val="28"/>
        </w:rPr>
        <w:t>间效能：</w:t>
      </w:r>
    </w:p>
    <w:p>
      <w:pPr>
        <w:spacing w:before="288" w:line="220" w:lineRule="auto"/>
        <w:ind w:left="60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空</w:t>
      </w:r>
      <w:r>
        <w:rPr>
          <w:rFonts w:ascii="FangSong" w:eastAsia="FangSong" w:hAnsi="FangSong" w:cs="FangSong"/>
          <w:spacing w:val="-9"/>
          <w:sz w:val="28"/>
          <w:szCs w:val="28"/>
        </w:rPr>
        <w:t>间布局将充分考虑建筑功能分区、通风、采光等因素，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确保室</w:t>
      </w:r>
    </w:p>
    <w:p>
      <w:pPr>
        <w:sectPr>
          <w:pgSz w:w="11906" w:h="16839"/>
          <w:pgMar w:top="1431" w:right="1697" w:bottom="0" w:left="1785" w:header="0" w:footer="0" w:gutter="0"/>
          <w:pgNumType w:start="14"/>
          <w:cols w:space="708"/>
        </w:sectPr>
      </w:pPr>
    </w:p>
    <w:p>
      <w:pPr>
        <w:spacing w:before="184" w:line="411" w:lineRule="auto"/>
        <w:ind w:left="32" w:right="14" w:firstLine="34"/>
        <w:rPr>
          <w:rFonts w:ascii="FangSong" w:eastAsia="FangSong" w:hAnsi="FangSong" w:cs="FangSong"/>
          <w:sz w:val="28"/>
          <w:szCs w:val="28"/>
        </w:rPr>
      </w:pPr>
      <w:bookmarkStart w:id="13" w:name="_bookmark14"/>
      <w:bookmarkEnd w:id="13"/>
      <w:r>
        <w:rPr>
          <w:rFonts w:ascii="FangSong" w:eastAsia="FangSong" w:hAnsi="FangSong" w:cs="FangSong"/>
          <w:spacing w:val="-17"/>
          <w:sz w:val="28"/>
          <w:szCs w:val="28"/>
        </w:rPr>
        <w:t>内</w:t>
      </w:r>
      <w:r>
        <w:rPr>
          <w:rFonts w:ascii="FangSong" w:eastAsia="FangSong" w:hAnsi="FangSong" w:cs="FangSong"/>
          <w:spacing w:val="-9"/>
          <w:sz w:val="28"/>
          <w:szCs w:val="28"/>
        </w:rPr>
        <w:t>空间的有效利用和人员流动的便捷性。同时，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注重创造舒适的室内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环</w:t>
      </w:r>
      <w:r>
        <w:rPr>
          <w:rFonts w:ascii="FangSong" w:eastAsia="FangSong" w:hAnsi="FangSong" w:cs="FangSong"/>
          <w:spacing w:val="-12"/>
          <w:sz w:val="28"/>
          <w:szCs w:val="28"/>
        </w:rPr>
        <w:t>境。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环保可持续性：</w:t>
      </w:r>
    </w:p>
    <w:p>
      <w:pPr>
        <w:spacing w:before="292" w:line="411" w:lineRule="auto"/>
        <w:ind w:left="32" w:right="14" w:firstLine="55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设计</w:t>
      </w:r>
      <w:r>
        <w:rPr>
          <w:rFonts w:ascii="FangSong" w:eastAsia="FangSong" w:hAnsi="FangSong" w:cs="FangSong"/>
          <w:spacing w:val="-12"/>
          <w:sz w:val="28"/>
          <w:szCs w:val="28"/>
        </w:rPr>
        <w:t>中</w:t>
      </w:r>
      <w:r>
        <w:rPr>
          <w:rFonts w:ascii="FangSong" w:eastAsia="FangSong" w:hAnsi="FangSong" w:cs="FangSong"/>
          <w:spacing w:val="-8"/>
          <w:sz w:val="28"/>
          <w:szCs w:val="28"/>
        </w:rPr>
        <w:t>将引入环保材料、绿色施工技术，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以减少对环境的负面影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响</w:t>
      </w:r>
      <w:r>
        <w:rPr>
          <w:rFonts w:ascii="FangSong" w:eastAsia="FangSong" w:hAnsi="FangSong" w:cs="FangSong"/>
          <w:spacing w:val="-8"/>
          <w:sz w:val="28"/>
          <w:szCs w:val="28"/>
        </w:rPr>
        <w:t>。优选可再生能源和高效能源利用方式，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致力于打造绿色、低碳的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12"/>
          <w:sz w:val="28"/>
          <w:szCs w:val="28"/>
        </w:rPr>
        <w:t>筑。</w:t>
      </w:r>
    </w:p>
    <w:p>
      <w:pPr>
        <w:spacing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安</w:t>
      </w:r>
      <w:r>
        <w:rPr>
          <w:rFonts w:ascii="FangSong" w:eastAsia="FangSong" w:hAnsi="FangSong" w:cs="FangSong"/>
          <w:spacing w:val="-9"/>
          <w:sz w:val="28"/>
          <w:szCs w:val="28"/>
        </w:rPr>
        <w:t>全性和耐久性：</w:t>
      </w:r>
    </w:p>
    <w:p>
      <w:pPr>
        <w:spacing w:before="292" w:line="411" w:lineRule="auto"/>
        <w:ind w:left="35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结构设计将符合国家和地方建筑结构设计规范，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以确保建筑物</w:t>
      </w:r>
      <w:r>
        <w:rPr>
          <w:rFonts w:ascii="FangSong" w:eastAsia="FangSong" w:hAnsi="FangSong" w:cs="FangSong"/>
          <w:spacing w:val="-7"/>
          <w:sz w:val="28"/>
          <w:szCs w:val="28"/>
        </w:rPr>
        <w:t>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正</w:t>
      </w:r>
      <w:r>
        <w:rPr>
          <w:rFonts w:ascii="FangSong" w:eastAsia="FangSong" w:hAnsi="FangSong" w:cs="FangSong"/>
          <w:spacing w:val="-8"/>
          <w:sz w:val="28"/>
          <w:szCs w:val="28"/>
        </w:rPr>
        <w:t>常使用和可能发生的极端情况下的安全性。同时，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注重材料的耐久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性</w:t>
      </w:r>
      <w:r>
        <w:rPr>
          <w:rFonts w:ascii="FangSong" w:eastAsia="FangSong" w:hAnsi="FangSong" w:cs="FangSong"/>
          <w:spacing w:val="-5"/>
          <w:sz w:val="28"/>
          <w:szCs w:val="28"/>
        </w:rPr>
        <w:t>和</w:t>
      </w:r>
      <w:r>
        <w:rPr>
          <w:rFonts w:ascii="FangSong" w:eastAsia="FangSong" w:hAnsi="FangSong" w:cs="FangSong"/>
          <w:spacing w:val="-3"/>
          <w:sz w:val="28"/>
          <w:szCs w:val="28"/>
        </w:rPr>
        <w:t>抗腐蚀性，延长建筑的使用寿命。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文化和地域性：</w:t>
      </w:r>
    </w:p>
    <w:p>
      <w:pPr>
        <w:spacing w:before="288" w:line="416" w:lineRule="auto"/>
        <w:ind w:left="35" w:right="1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在设</w:t>
      </w:r>
      <w:r>
        <w:rPr>
          <w:rFonts w:ascii="FangSong" w:eastAsia="FangSong" w:hAnsi="FangSong" w:cs="FangSong"/>
          <w:spacing w:val="-15"/>
          <w:sz w:val="28"/>
          <w:szCs w:val="28"/>
        </w:rPr>
        <w:t>计</w:t>
      </w:r>
      <w:r>
        <w:rPr>
          <w:rFonts w:ascii="FangSong" w:eastAsia="FangSong" w:hAnsi="FangSong" w:cs="FangSong"/>
          <w:spacing w:val="-8"/>
          <w:sz w:val="28"/>
          <w:szCs w:val="28"/>
        </w:rPr>
        <w:t>中将融入当地文化和地域特色，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使建筑更好地融入周边环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境</w:t>
      </w:r>
      <w:r>
        <w:rPr>
          <w:rFonts w:ascii="FangSong" w:eastAsia="FangSong" w:hAnsi="FangSong" w:cs="FangSong"/>
          <w:spacing w:val="-12"/>
          <w:sz w:val="28"/>
          <w:szCs w:val="28"/>
        </w:rPr>
        <w:t>。尊重当地的建筑传统和风格，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同时融入现代设计元素，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形成独特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建筑风貌。</w:t>
      </w:r>
    </w:p>
    <w:p>
      <w:pPr>
        <w:spacing w:before="241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(二)、高效建筑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中水处理回收系统项目总平面设计要求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411" w:lineRule="auto"/>
        <w:ind w:left="40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高效建筑中水处理回收系统项目总平面设计将充分考虑以下</w:t>
      </w:r>
      <w:r>
        <w:rPr>
          <w:rFonts w:ascii="FangSong" w:eastAsia="FangSong" w:hAnsi="FangSong" w:cs="FangSong"/>
          <w:spacing w:val="2"/>
          <w:sz w:val="28"/>
          <w:szCs w:val="28"/>
        </w:rPr>
        <w:t>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求，以确</w:t>
      </w:r>
      <w:r>
        <w:rPr>
          <w:rFonts w:ascii="FangSong" w:eastAsia="FangSong" w:hAnsi="FangSong" w:cs="FangSong"/>
          <w:spacing w:val="-5"/>
          <w:sz w:val="28"/>
          <w:szCs w:val="28"/>
        </w:rPr>
        <w:t>保</w:t>
      </w:r>
      <w:r>
        <w:rPr>
          <w:rFonts w:ascii="FangSong" w:eastAsia="FangSong" w:hAnsi="FangSong" w:cs="FangSong"/>
          <w:spacing w:val="-3"/>
          <w:sz w:val="28"/>
          <w:szCs w:val="28"/>
        </w:rPr>
        <w:t>整体设计满足工程的需要并符合相关规范：</w:t>
      </w:r>
    </w:p>
    <w:p>
      <w:pPr>
        <w:spacing w:before="1"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功</w:t>
      </w:r>
      <w:r>
        <w:rPr>
          <w:rFonts w:ascii="FangSong" w:eastAsia="FangSong" w:hAnsi="FangSong" w:cs="FangSong"/>
          <w:spacing w:val="-10"/>
          <w:sz w:val="28"/>
          <w:szCs w:val="28"/>
        </w:rPr>
        <w:t>能分区明确：</w:t>
      </w:r>
    </w:p>
    <w:p>
      <w:pPr>
        <w:spacing w:before="289" w:line="411" w:lineRule="auto"/>
        <w:ind w:left="49" w:right="14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筑的实际用途和功能，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划分合理的功能分区。确保不同功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能区</w:t>
      </w:r>
      <w:r>
        <w:rPr>
          <w:rFonts w:ascii="FangSong" w:eastAsia="FangSong" w:hAnsi="FangSong" w:cs="FangSong"/>
          <w:spacing w:val="-3"/>
          <w:sz w:val="28"/>
          <w:szCs w:val="28"/>
        </w:rPr>
        <w:t>域之间的联系紧密，以提高整体工作效率。</w:t>
      </w:r>
    </w:p>
    <w:p>
      <w:pPr>
        <w:spacing w:line="222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12"/>
          <w:sz w:val="28"/>
          <w:szCs w:val="28"/>
        </w:rPr>
        <w:t>风和采光：</w:t>
      </w:r>
    </w:p>
    <w:p>
      <w:pPr>
        <w:sectPr>
          <w:pgSz w:w="11906" w:h="16839"/>
          <w:pgMar w:top="1431" w:right="1785" w:bottom="0" w:left="1785" w:header="0" w:footer="0" w:gutter="0"/>
          <w:pgNumType w:start="15"/>
          <w:cols w:space="708"/>
        </w:sectPr>
      </w:pPr>
    </w:p>
    <w:p>
      <w:pPr>
        <w:spacing w:before="184" w:line="411" w:lineRule="auto"/>
        <w:ind w:left="40" w:right="25" w:firstLine="557"/>
        <w:rPr>
          <w:rFonts w:ascii="FangSong" w:eastAsia="FangSong" w:hAnsi="FangSong" w:cs="FangSong"/>
          <w:sz w:val="28"/>
          <w:szCs w:val="28"/>
        </w:rPr>
      </w:pPr>
      <w:bookmarkStart w:id="14" w:name="_bookmark15"/>
      <w:bookmarkEnd w:id="14"/>
      <w:r>
        <w:rPr>
          <w:rFonts w:ascii="FangSong" w:eastAsia="FangSong" w:hAnsi="FangSong" w:cs="FangSong"/>
          <w:spacing w:val="-4"/>
          <w:sz w:val="28"/>
          <w:szCs w:val="28"/>
        </w:rPr>
        <w:t>通过科</w:t>
      </w:r>
      <w:r>
        <w:rPr>
          <w:rFonts w:ascii="FangSong" w:eastAsia="FangSong" w:hAnsi="FangSong" w:cs="FangSong"/>
          <w:spacing w:val="-2"/>
          <w:sz w:val="28"/>
          <w:szCs w:val="28"/>
        </w:rPr>
        <w:t>学合理的空间布局，保证建筑内部通风良好、采光充足。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合理设置</w:t>
      </w:r>
      <w:r>
        <w:rPr>
          <w:rFonts w:ascii="FangSong" w:eastAsia="FangSong" w:hAnsi="FangSong" w:cs="FangSong"/>
          <w:spacing w:val="-2"/>
          <w:sz w:val="28"/>
          <w:szCs w:val="28"/>
        </w:rPr>
        <w:t>窗户和通风口，优化空气流通，提高室内环境质量。</w:t>
      </w:r>
    </w:p>
    <w:p>
      <w:pPr>
        <w:spacing w:line="222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交</w:t>
      </w:r>
      <w:r>
        <w:rPr>
          <w:rFonts w:ascii="FangSong" w:eastAsia="FangSong" w:hAnsi="FangSong" w:cs="FangSong"/>
          <w:spacing w:val="-10"/>
          <w:sz w:val="28"/>
          <w:szCs w:val="28"/>
        </w:rPr>
        <w:t>通流线优化：</w:t>
      </w:r>
    </w:p>
    <w:p>
      <w:pPr>
        <w:spacing w:before="288" w:line="411" w:lineRule="auto"/>
        <w:ind w:left="32" w:right="8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考</w:t>
      </w:r>
      <w:r>
        <w:rPr>
          <w:rFonts w:ascii="FangSong" w:eastAsia="FangSong" w:hAnsi="FangSong" w:cs="FangSong"/>
          <w:spacing w:val="-13"/>
          <w:sz w:val="28"/>
          <w:szCs w:val="28"/>
        </w:rPr>
        <w:t>虑员工和访客的交通流线，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设置合适的通道和楼梯，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确保人员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流</w:t>
      </w:r>
      <w:r>
        <w:rPr>
          <w:rFonts w:ascii="FangSong" w:eastAsia="FangSong" w:hAnsi="FangSong" w:cs="FangSong"/>
          <w:spacing w:val="-2"/>
          <w:sz w:val="28"/>
          <w:szCs w:val="28"/>
        </w:rPr>
        <w:t>动的便捷性。在紧急情况下，设有安全疏散通道和设施。</w:t>
      </w:r>
    </w:p>
    <w:p>
      <w:pPr>
        <w:spacing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绿</w:t>
      </w:r>
      <w:r>
        <w:rPr>
          <w:rFonts w:ascii="FangSong" w:eastAsia="FangSong" w:hAnsi="FangSong" w:cs="FangSong"/>
          <w:spacing w:val="-9"/>
          <w:sz w:val="28"/>
          <w:szCs w:val="28"/>
        </w:rPr>
        <w:t>化和景观设计：</w:t>
      </w:r>
    </w:p>
    <w:p>
      <w:pPr>
        <w:spacing w:before="288" w:line="411" w:lineRule="auto"/>
        <w:ind w:left="35" w:right="82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总平面设计中，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将考虑绿化带和景观区域，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营造舒适的工作环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境。合理利用空地，增加绿植和休闲区，提升员工的工作满意度。</w:t>
      </w:r>
    </w:p>
    <w:p>
      <w:pPr>
        <w:spacing w:line="219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车</w:t>
      </w:r>
      <w:r>
        <w:rPr>
          <w:rFonts w:ascii="FangSong" w:eastAsia="FangSong" w:hAnsi="FangSong" w:cs="FangSong"/>
          <w:spacing w:val="-9"/>
          <w:sz w:val="28"/>
          <w:szCs w:val="28"/>
        </w:rPr>
        <w:t>辆和物流通道：</w:t>
      </w:r>
    </w:p>
    <w:p>
      <w:pPr>
        <w:spacing w:before="290" w:line="416" w:lineRule="auto"/>
        <w:ind w:left="33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为</w:t>
      </w:r>
      <w:r>
        <w:rPr>
          <w:rFonts w:ascii="FangSong" w:eastAsia="FangSong" w:hAnsi="FangSong" w:cs="FangSong"/>
          <w:spacing w:val="-15"/>
          <w:sz w:val="28"/>
          <w:szCs w:val="28"/>
        </w:rPr>
        <w:t>确保物流的顺畅，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设置合适的车辆通道和卸货区域。根据需要，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考虑</w:t>
      </w:r>
      <w:r>
        <w:rPr>
          <w:rFonts w:ascii="FangSong" w:eastAsia="FangSong" w:hAnsi="FangSong" w:cs="FangSong"/>
          <w:spacing w:val="-3"/>
          <w:sz w:val="28"/>
          <w:szCs w:val="28"/>
        </w:rPr>
        <w:t>货车和员工车辆的停车和通行。</w:t>
      </w:r>
    </w:p>
    <w:p>
      <w:pPr>
        <w:spacing w:before="248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土建工程设计年限及安全等级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设计年限：</w:t>
      </w:r>
    </w:p>
    <w:p>
      <w:pPr>
        <w:spacing w:before="289" w:line="411" w:lineRule="auto"/>
        <w:ind w:left="31" w:right="82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土建工程的设计年限将根据国家相关标准和规范制定。通常，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们</w:t>
      </w:r>
      <w:r>
        <w:rPr>
          <w:rFonts w:ascii="FangSong" w:eastAsia="FangSong" w:hAnsi="FangSong" w:cs="FangSong"/>
          <w:spacing w:val="-8"/>
          <w:sz w:val="28"/>
          <w:szCs w:val="28"/>
        </w:rPr>
        <w:t>将综合考虑建筑用途、结构类型以及所处环境等因素，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制定合理的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设计年限。该设</w:t>
      </w:r>
      <w:r>
        <w:rPr>
          <w:rFonts w:ascii="FangSong" w:eastAsia="FangSong" w:hAnsi="FangSong" w:cs="FangSong"/>
          <w:spacing w:val="-4"/>
          <w:sz w:val="28"/>
          <w:szCs w:val="28"/>
        </w:rPr>
        <w:t>计</w:t>
      </w:r>
      <w:r>
        <w:rPr>
          <w:rFonts w:ascii="FangSong" w:eastAsia="FangSong" w:hAnsi="FangSong" w:cs="FangSong"/>
          <w:spacing w:val="-3"/>
          <w:sz w:val="28"/>
          <w:szCs w:val="28"/>
        </w:rPr>
        <w:t>年限旨在保障建筑在一定时期内保持结构完整、稳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定</w:t>
      </w:r>
      <w:r>
        <w:rPr>
          <w:rFonts w:ascii="FangSong" w:eastAsia="FangSong" w:hAnsi="FangSong" w:cs="FangSong"/>
          <w:spacing w:val="-2"/>
          <w:sz w:val="28"/>
          <w:szCs w:val="28"/>
        </w:rPr>
        <w:t>，适应高效建筑中水处理回收系统项目的实际使用需要。</w:t>
      </w:r>
    </w:p>
    <w:p>
      <w:pPr>
        <w:spacing w:before="2" w:line="223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安</w:t>
      </w:r>
      <w:r>
        <w:rPr>
          <w:rFonts w:ascii="FangSong" w:eastAsia="FangSong" w:hAnsi="FangSong" w:cs="FangSong"/>
          <w:spacing w:val="-13"/>
          <w:sz w:val="28"/>
          <w:szCs w:val="28"/>
        </w:rPr>
        <w:t>全等级：</w:t>
      </w:r>
    </w:p>
    <w:p>
      <w:pPr>
        <w:spacing w:before="284" w:line="415" w:lineRule="auto"/>
        <w:ind w:left="39" w:right="82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土</w:t>
      </w:r>
      <w:r>
        <w:rPr>
          <w:rFonts w:ascii="FangSong" w:eastAsia="FangSong" w:hAnsi="FangSong" w:cs="FangSong"/>
          <w:spacing w:val="-4"/>
          <w:sz w:val="28"/>
          <w:szCs w:val="28"/>
        </w:rPr>
        <w:t>建工程的安全等级是基于结构的承载能力、抗震性能、耐久性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等</w:t>
      </w:r>
      <w:r>
        <w:rPr>
          <w:rFonts w:ascii="FangSong" w:eastAsia="FangSong" w:hAnsi="FangSong" w:cs="FangSong"/>
          <w:spacing w:val="-12"/>
          <w:sz w:val="28"/>
          <w:szCs w:val="28"/>
        </w:rPr>
        <w:t>多</w:t>
      </w:r>
      <w:r>
        <w:rPr>
          <w:rFonts w:ascii="FangSong" w:eastAsia="FangSong" w:hAnsi="FangSong" w:cs="FangSong"/>
          <w:spacing w:val="-8"/>
          <w:sz w:val="28"/>
          <w:szCs w:val="28"/>
        </w:rPr>
        <w:t>方面考虑而确定的。我们将遵循国家相关建筑设计规范，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为土建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工</w:t>
      </w:r>
      <w:r>
        <w:rPr>
          <w:rFonts w:ascii="FangSong" w:eastAsia="FangSong" w:hAnsi="FangSong" w:cs="FangSong"/>
          <w:spacing w:val="-4"/>
          <w:sz w:val="28"/>
          <w:szCs w:val="28"/>
        </w:rPr>
        <w:t>程确定适当的安全等级。这包括但不限于：</w:t>
      </w:r>
    </w:p>
    <w:p>
      <w:pPr>
        <w:sectPr>
          <w:pgSz w:w="11906" w:h="16839"/>
          <w:pgMar w:top="1431" w:right="1718" w:bottom="0" w:left="1785" w:header="0" w:footer="0" w:gutter="0"/>
          <w:pgNumType w:start="16"/>
          <w:cols w:space="708"/>
        </w:sectPr>
      </w:pPr>
    </w:p>
    <w:p>
      <w:pPr>
        <w:spacing w:before="183"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抗震设防烈度：</w:t>
      </w:r>
    </w:p>
    <w:p>
      <w:pPr>
        <w:spacing w:before="287" w:line="411" w:lineRule="auto"/>
        <w:ind w:left="31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0"/>
          <w:sz w:val="28"/>
          <w:szCs w:val="28"/>
        </w:rPr>
        <w:t>考</w:t>
      </w:r>
      <w:r>
        <w:rPr>
          <w:rFonts w:ascii="FangSong" w:eastAsia="FangSong" w:hAnsi="FangSong" w:cs="FangSong"/>
          <w:spacing w:val="6"/>
          <w:sz w:val="28"/>
          <w:szCs w:val="28"/>
        </w:rPr>
        <w:t>虑高效建筑中水处理回收系统项目所处地区的地质条件和地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震</w:t>
      </w:r>
      <w:r>
        <w:rPr>
          <w:rFonts w:ascii="FangSong" w:eastAsia="FangSong" w:hAnsi="FangSong" w:cs="FangSong"/>
          <w:spacing w:val="-8"/>
          <w:sz w:val="28"/>
          <w:szCs w:val="28"/>
        </w:rPr>
        <w:t>风险，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确定适当的抗震设防烈度。结构将被设计以保证在地震发生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时能</w:t>
      </w:r>
      <w:r>
        <w:rPr>
          <w:rFonts w:ascii="FangSong" w:eastAsia="FangSong" w:hAnsi="FangSong" w:cs="FangSong"/>
          <w:spacing w:val="-4"/>
          <w:sz w:val="28"/>
          <w:szCs w:val="28"/>
        </w:rPr>
        <w:t>够</w:t>
      </w:r>
      <w:r>
        <w:rPr>
          <w:rFonts w:ascii="FangSong" w:eastAsia="FangSong" w:hAnsi="FangSong" w:cs="FangSong"/>
          <w:spacing w:val="-3"/>
          <w:sz w:val="28"/>
          <w:szCs w:val="28"/>
        </w:rPr>
        <w:t>安全稳定地承受地震作用。</w:t>
      </w:r>
    </w:p>
    <w:p>
      <w:pPr>
        <w:spacing w:before="1"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结</w:t>
      </w:r>
      <w:r>
        <w:rPr>
          <w:rFonts w:ascii="FangSong" w:eastAsia="FangSong" w:hAnsi="FangSong" w:cs="FangSong"/>
          <w:spacing w:val="-10"/>
          <w:sz w:val="28"/>
          <w:szCs w:val="28"/>
        </w:rPr>
        <w:t>构荷载标准：</w:t>
      </w:r>
    </w:p>
    <w:p>
      <w:pPr>
        <w:spacing w:before="290" w:line="411" w:lineRule="auto"/>
        <w:ind w:left="35" w:right="14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筑的用途和结构形式，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确定合适的结构荷载标准。确保建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筑结构在正常</w:t>
      </w:r>
      <w:r>
        <w:rPr>
          <w:rFonts w:ascii="FangSong" w:eastAsia="FangSong" w:hAnsi="FangSong" w:cs="FangSong"/>
          <w:spacing w:val="-3"/>
          <w:sz w:val="28"/>
          <w:szCs w:val="28"/>
        </w:rPr>
        <w:t>使</w:t>
      </w:r>
      <w:r>
        <w:rPr>
          <w:rFonts w:ascii="FangSong" w:eastAsia="FangSong" w:hAnsi="FangSong" w:cs="FangSong"/>
          <w:spacing w:val="-2"/>
          <w:sz w:val="28"/>
          <w:szCs w:val="28"/>
        </w:rPr>
        <w:t>用条件下不会因负荷而发生破坏。</w:t>
      </w:r>
    </w:p>
    <w:p>
      <w:pPr>
        <w:spacing w:line="223" w:lineRule="auto"/>
        <w:ind w:left="61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防</w:t>
      </w:r>
      <w:r>
        <w:rPr>
          <w:rFonts w:ascii="FangSong" w:eastAsia="FangSong" w:hAnsi="FangSong" w:cs="FangSong"/>
          <w:spacing w:val="-12"/>
          <w:sz w:val="28"/>
          <w:szCs w:val="28"/>
        </w:rPr>
        <w:t>火安全等级：</w:t>
      </w:r>
    </w:p>
    <w:p>
      <w:pPr>
        <w:spacing w:before="287" w:line="411" w:lineRule="auto"/>
        <w:ind w:left="32" w:right="14" w:firstLine="55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针对</w:t>
      </w:r>
      <w:r>
        <w:rPr>
          <w:rFonts w:ascii="FangSong" w:eastAsia="FangSong" w:hAnsi="FangSong" w:cs="FangSong"/>
          <w:spacing w:val="-12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筑的防火性能，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确定相应的防火安全等级。采取措施确保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建筑</w:t>
      </w:r>
      <w:r>
        <w:rPr>
          <w:rFonts w:ascii="FangSong" w:eastAsia="FangSong" w:hAnsi="FangSong" w:cs="FangSong"/>
          <w:spacing w:val="-2"/>
          <w:sz w:val="28"/>
          <w:szCs w:val="28"/>
        </w:rPr>
        <w:t>在火灾情况下能够提供足够的撤离时间和安全通道。</w:t>
      </w:r>
    </w:p>
    <w:p>
      <w:pPr>
        <w:spacing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耐</w:t>
      </w:r>
      <w:r>
        <w:rPr>
          <w:rFonts w:ascii="FangSong" w:eastAsia="FangSong" w:hAnsi="FangSong" w:cs="FangSong"/>
          <w:spacing w:val="-8"/>
          <w:sz w:val="28"/>
          <w:szCs w:val="28"/>
        </w:rPr>
        <w:t>久性和使用寿命：</w:t>
      </w:r>
    </w:p>
    <w:p>
      <w:pPr>
        <w:spacing w:before="291" w:line="414" w:lineRule="auto"/>
        <w:ind w:left="35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结合高效建筑中水处理回收系统项目的实际需求和环境条件，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定</w:t>
      </w:r>
      <w:r>
        <w:rPr>
          <w:rFonts w:ascii="FangSong" w:eastAsia="FangSong" w:hAnsi="FangSong" w:cs="FangSong"/>
          <w:spacing w:val="-8"/>
          <w:sz w:val="28"/>
          <w:szCs w:val="28"/>
        </w:rPr>
        <w:t>土建工程的耐久性和使用寿命。采用合适的材料和工艺，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筑在长时间</w:t>
      </w:r>
      <w:r>
        <w:rPr>
          <w:rFonts w:ascii="FangSong" w:eastAsia="FangSong" w:hAnsi="FangSong" w:cs="FangSong"/>
          <w:spacing w:val="-3"/>
          <w:sz w:val="28"/>
          <w:szCs w:val="28"/>
        </w:rPr>
        <w:t>内</w:t>
      </w:r>
      <w:r>
        <w:rPr>
          <w:rFonts w:ascii="FangSong" w:eastAsia="FangSong" w:hAnsi="FangSong" w:cs="FangSong"/>
          <w:spacing w:val="-2"/>
          <w:sz w:val="28"/>
          <w:szCs w:val="28"/>
        </w:rPr>
        <w:t>能够保持良好的结构性能和外观状态。</w:t>
      </w:r>
    </w:p>
    <w:p>
      <w:pPr>
        <w:spacing w:before="247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四)、建筑工程设计总体要求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2" w:line="411" w:lineRule="auto"/>
        <w:ind w:left="32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1"/>
          <w:sz w:val="28"/>
          <w:szCs w:val="28"/>
        </w:rPr>
        <w:t>建</w:t>
      </w:r>
      <w:r>
        <w:rPr>
          <w:rFonts w:ascii="FangSong" w:eastAsia="FangSong" w:hAnsi="FangSong" w:cs="FangSong"/>
          <w:spacing w:val="6"/>
          <w:sz w:val="28"/>
          <w:szCs w:val="28"/>
        </w:rPr>
        <w:t>筑工程的设计总体要求是确保高效建筑中水处理回收系统项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目</w:t>
      </w:r>
      <w:r>
        <w:rPr>
          <w:rFonts w:ascii="FangSong" w:eastAsia="FangSong" w:hAnsi="FangSong" w:cs="FangSong"/>
          <w:spacing w:val="-8"/>
          <w:sz w:val="28"/>
          <w:szCs w:val="28"/>
        </w:rPr>
        <w:t>实现预期功能、安全稳定、符合法规标准，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并在美学、经济和可持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续性等方面取得平衡。下</w:t>
      </w:r>
      <w:r>
        <w:rPr>
          <w:rFonts w:ascii="FangSong" w:eastAsia="FangSong" w:hAnsi="FangSong" w:cs="FangSong"/>
          <w:spacing w:val="-3"/>
          <w:sz w:val="28"/>
          <w:szCs w:val="28"/>
        </w:rPr>
        <w:t>面</w:t>
      </w:r>
      <w:r>
        <w:rPr>
          <w:rFonts w:ascii="FangSong" w:eastAsia="FangSong" w:hAnsi="FangSong" w:cs="FangSong"/>
          <w:spacing w:val="-2"/>
          <w:sz w:val="28"/>
          <w:szCs w:val="28"/>
        </w:rPr>
        <w:t>是我们对建筑工程设计的总体要求：</w:t>
      </w:r>
    </w:p>
    <w:p>
      <w:pPr>
        <w:spacing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1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功能合理性：</w:t>
      </w:r>
    </w:p>
    <w:p>
      <w:pPr>
        <w:spacing w:before="290" w:line="416" w:lineRule="auto"/>
        <w:ind w:left="43" w:right="14" w:firstLine="111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2"/>
          <w:sz w:val="28"/>
          <w:szCs w:val="28"/>
        </w:rPr>
        <w:t>确保</w:t>
      </w:r>
      <w:r>
        <w:rPr>
          <w:rFonts w:ascii="FangSong" w:eastAsia="FangSong" w:hAnsi="FangSong" w:cs="FangSong"/>
          <w:spacing w:val="10"/>
          <w:sz w:val="28"/>
          <w:szCs w:val="28"/>
        </w:rPr>
        <w:t>建</w:t>
      </w:r>
      <w:r>
        <w:rPr>
          <w:rFonts w:ascii="FangSong" w:eastAsia="FangSong" w:hAnsi="FangSong" w:cs="FangSong"/>
          <w:spacing w:val="6"/>
          <w:sz w:val="28"/>
          <w:szCs w:val="28"/>
        </w:rPr>
        <w:t>筑的功能布局满足高效建筑中水处理回收系统项目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需求，各功能区域合</w:t>
      </w:r>
      <w:r>
        <w:rPr>
          <w:rFonts w:ascii="FangSong" w:eastAsia="FangSong" w:hAnsi="FangSong" w:cs="FangSong"/>
          <w:spacing w:val="-2"/>
          <w:sz w:val="28"/>
          <w:szCs w:val="28"/>
        </w:rPr>
        <w:t>理分布，形成高效的空间利用。</w:t>
      </w:r>
    </w:p>
    <w:p>
      <w:pPr>
        <w:sectPr>
          <w:pgSz w:w="11906" w:h="16839"/>
          <w:pgMar w:top="1431" w:right="1785" w:bottom="0" w:left="1785" w:header="0" w:footer="0" w:gutter="0"/>
          <w:pgNumType w:start="17"/>
          <w:cols w:space="708"/>
        </w:sectPr>
      </w:pPr>
    </w:p>
    <w:p>
      <w:pPr>
        <w:spacing w:before="184" w:line="411" w:lineRule="auto"/>
        <w:ind w:left="34" w:firstLine="1118"/>
        <w:rPr>
          <w:rFonts w:ascii="FangSong" w:eastAsia="FangSong" w:hAnsi="FangSong" w:cs="FangSong"/>
          <w:sz w:val="28"/>
          <w:szCs w:val="28"/>
        </w:rPr>
      </w:pPr>
      <w:bookmarkStart w:id="15" w:name="_bookmark16"/>
      <w:bookmarkEnd w:id="15"/>
      <w:r>
        <w:rPr>
          <w:rFonts w:ascii="FangSong" w:eastAsia="FangSong" w:hAnsi="FangSong" w:cs="FangSong"/>
          <w:spacing w:val="-30"/>
          <w:sz w:val="28"/>
          <w:szCs w:val="28"/>
        </w:rPr>
        <w:t>考</w:t>
      </w:r>
      <w:r>
        <w:rPr>
          <w:rFonts w:ascii="FangSong" w:eastAsia="FangSong" w:hAnsi="FangSong" w:cs="FangSong"/>
          <w:spacing w:val="-19"/>
          <w:sz w:val="28"/>
          <w:szCs w:val="28"/>
        </w:rPr>
        <w:t>虑</w:t>
      </w:r>
      <w:r>
        <w:rPr>
          <w:rFonts w:ascii="FangSong" w:eastAsia="FangSong" w:hAnsi="FangSong" w:cs="FangSong"/>
          <w:spacing w:val="-15"/>
          <w:sz w:val="28"/>
          <w:szCs w:val="28"/>
        </w:rPr>
        <w:t>到不同功能区域的使用需求，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确保布局合理、通风良好、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采</w:t>
      </w:r>
      <w:r>
        <w:rPr>
          <w:rFonts w:ascii="FangSong" w:eastAsia="FangSong" w:hAnsi="FangSong" w:cs="FangSong"/>
          <w:spacing w:val="-9"/>
          <w:sz w:val="28"/>
          <w:szCs w:val="28"/>
        </w:rPr>
        <w:t>光充足。</w:t>
      </w:r>
    </w:p>
    <w:p>
      <w:pPr>
        <w:spacing w:line="219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结构稳定性：</w:t>
      </w:r>
    </w:p>
    <w:p>
      <w:pPr>
        <w:spacing w:before="291" w:line="219" w:lineRule="auto"/>
        <w:ind w:right="36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采用</w:t>
      </w:r>
      <w:r>
        <w:rPr>
          <w:rFonts w:ascii="FangSong" w:eastAsia="FangSong" w:hAnsi="FangSong" w:cs="FangSong"/>
          <w:spacing w:val="-2"/>
          <w:sz w:val="28"/>
          <w:szCs w:val="28"/>
        </w:rPr>
        <w:t>适当的结构形式和材料，确保建筑整体结构稳定可靠。</w:t>
      </w:r>
    </w:p>
    <w:p>
      <w:pPr>
        <w:spacing w:before="292" w:line="411" w:lineRule="auto"/>
        <w:ind w:left="49" w:right="95" w:firstLine="11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</w:t>
      </w:r>
      <w:r>
        <w:rPr>
          <w:rFonts w:ascii="FangSong" w:eastAsia="FangSong" w:hAnsi="FangSong" w:cs="FangSong"/>
          <w:spacing w:val="-14"/>
          <w:sz w:val="28"/>
          <w:szCs w:val="28"/>
        </w:rPr>
        <w:t>据工程地质条件，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采取必要的加固和基础设计，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提高建筑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的</w:t>
      </w:r>
      <w:r>
        <w:rPr>
          <w:rFonts w:ascii="FangSong" w:eastAsia="FangSong" w:hAnsi="FangSong" w:cs="FangSong"/>
          <w:spacing w:val="-7"/>
          <w:sz w:val="28"/>
          <w:szCs w:val="28"/>
        </w:rPr>
        <w:t>抗震性和抗风性。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3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安全与环保：</w:t>
      </w:r>
    </w:p>
    <w:p>
      <w:pPr>
        <w:spacing w:before="291" w:line="411" w:lineRule="auto"/>
        <w:ind w:left="49" w:right="95" w:firstLine="11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遵</w:t>
      </w:r>
      <w:r>
        <w:rPr>
          <w:rFonts w:ascii="FangSong" w:eastAsia="FangSong" w:hAnsi="FangSong" w:cs="FangSong"/>
          <w:spacing w:val="-9"/>
          <w:sz w:val="28"/>
          <w:szCs w:val="28"/>
        </w:rPr>
        <w:t>循国家安全建筑标准，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确保建筑在正常使用和突发事件中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能</w:t>
      </w:r>
      <w:r>
        <w:rPr>
          <w:rFonts w:ascii="FangSong" w:eastAsia="FangSong" w:hAnsi="FangSong" w:cs="FangSong"/>
          <w:spacing w:val="-6"/>
          <w:sz w:val="28"/>
          <w:szCs w:val="28"/>
        </w:rPr>
        <w:t>够提供安全的场所。</w:t>
      </w:r>
    </w:p>
    <w:p>
      <w:pPr>
        <w:spacing w:before="1" w:line="411" w:lineRule="auto"/>
        <w:ind w:left="35" w:right="95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采</w:t>
      </w:r>
      <w:r>
        <w:rPr>
          <w:rFonts w:ascii="FangSong" w:eastAsia="FangSong" w:hAnsi="FangSong" w:cs="FangSong"/>
          <w:spacing w:val="-14"/>
          <w:sz w:val="28"/>
          <w:szCs w:val="28"/>
        </w:rPr>
        <w:t>用环保材料和技术，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最大程度降低对环境的影响，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筑</w:t>
      </w:r>
      <w:r>
        <w:rPr>
          <w:rFonts w:ascii="FangSong" w:eastAsia="FangSong" w:hAnsi="FangSong" w:cs="FangSong"/>
          <w:spacing w:val="-7"/>
          <w:sz w:val="28"/>
          <w:szCs w:val="28"/>
        </w:rPr>
        <w:t>的可持续性。</w:t>
      </w:r>
    </w:p>
    <w:p>
      <w:pPr>
        <w:spacing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4</w:t>
      </w:r>
      <w:r>
        <w:rPr>
          <w:rFonts w:ascii="FangSong" w:eastAsia="FangSong" w:hAnsi="FangSong" w:cs="FangSong"/>
          <w:spacing w:val="-6"/>
          <w:sz w:val="28"/>
          <w:szCs w:val="28"/>
        </w:rPr>
        <w:t>.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美学与文化融合：</w:t>
      </w:r>
    </w:p>
    <w:p>
      <w:pPr>
        <w:spacing w:before="288" w:line="411" w:lineRule="auto"/>
        <w:ind w:left="33" w:right="95" w:firstLine="111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</w:t>
      </w:r>
      <w:r>
        <w:rPr>
          <w:rFonts w:ascii="FangSong" w:eastAsia="FangSong" w:hAnsi="FangSong" w:cs="FangSong"/>
          <w:spacing w:val="-14"/>
          <w:sz w:val="28"/>
          <w:szCs w:val="28"/>
        </w:rPr>
        <w:t>虑当地文化和环境，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使建筑融入周边社区，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具有一定的文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化</w:t>
      </w:r>
      <w:r>
        <w:rPr>
          <w:rFonts w:ascii="FangSong" w:eastAsia="FangSong" w:hAnsi="FangSong" w:cs="FangSong"/>
          <w:spacing w:val="-10"/>
          <w:sz w:val="28"/>
          <w:szCs w:val="28"/>
        </w:rPr>
        <w:t>特色。</w:t>
      </w:r>
    </w:p>
    <w:p>
      <w:pPr>
        <w:spacing w:before="2" w:line="411" w:lineRule="auto"/>
        <w:ind w:left="34" w:right="95" w:firstLine="112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注</w:t>
      </w:r>
      <w:r>
        <w:rPr>
          <w:rFonts w:ascii="FangSong" w:eastAsia="FangSong" w:hAnsi="FangSong" w:cs="FangSong"/>
          <w:spacing w:val="-14"/>
          <w:sz w:val="28"/>
          <w:szCs w:val="28"/>
        </w:rPr>
        <w:t>重建筑外观设计，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追求简洁、美观的外观，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使建筑在视觉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上具</w:t>
      </w:r>
      <w:r>
        <w:rPr>
          <w:rFonts w:ascii="FangSong" w:eastAsia="FangSong" w:hAnsi="FangSong" w:cs="FangSong"/>
          <w:spacing w:val="-5"/>
          <w:sz w:val="28"/>
          <w:szCs w:val="28"/>
        </w:rPr>
        <w:t>有</w:t>
      </w:r>
      <w:r>
        <w:rPr>
          <w:rFonts w:ascii="FangSong" w:eastAsia="FangSong" w:hAnsi="FangSong" w:cs="FangSong"/>
          <w:spacing w:val="-4"/>
          <w:sz w:val="28"/>
          <w:szCs w:val="28"/>
        </w:rPr>
        <w:t>艺术性和辨识度。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5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经济与效益：</w:t>
      </w:r>
    </w:p>
    <w:p>
      <w:pPr>
        <w:spacing w:before="290" w:line="411" w:lineRule="auto"/>
        <w:ind w:left="32" w:right="95" w:firstLine="11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在</w:t>
      </w:r>
      <w:r>
        <w:rPr>
          <w:rFonts w:ascii="FangSong" w:eastAsia="FangSong" w:hAnsi="FangSong" w:cs="FangSong"/>
          <w:spacing w:val="-14"/>
          <w:sz w:val="28"/>
          <w:szCs w:val="28"/>
        </w:rPr>
        <w:t>保证质量的前提下，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合理控制建筑工程成本，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提高投资回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报</w:t>
      </w:r>
      <w:r>
        <w:rPr>
          <w:rFonts w:ascii="FangSong" w:eastAsia="FangSong" w:hAnsi="FangSong" w:cs="FangSong"/>
          <w:spacing w:val="-12"/>
          <w:sz w:val="28"/>
          <w:szCs w:val="28"/>
        </w:rPr>
        <w:t>率。</w:t>
      </w:r>
    </w:p>
    <w:p>
      <w:pPr>
        <w:spacing w:before="2" w:line="411" w:lineRule="auto"/>
        <w:ind w:left="34" w:right="95" w:firstLine="112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通</w:t>
      </w:r>
      <w:r>
        <w:rPr>
          <w:rFonts w:ascii="FangSong" w:eastAsia="FangSong" w:hAnsi="FangSong" w:cs="FangSong"/>
          <w:spacing w:val="-14"/>
          <w:sz w:val="28"/>
          <w:szCs w:val="28"/>
        </w:rPr>
        <w:t>过科学的设计和施工方案，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提高工程的施工效率，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缩短工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程周</w:t>
      </w:r>
      <w:r>
        <w:rPr>
          <w:rFonts w:ascii="FangSong" w:eastAsia="FangSong" w:hAnsi="FangSong" w:cs="FangSong"/>
          <w:spacing w:val="-5"/>
          <w:sz w:val="28"/>
          <w:szCs w:val="28"/>
        </w:rPr>
        <w:t>期</w:t>
      </w:r>
      <w:r>
        <w:rPr>
          <w:rFonts w:ascii="FangSong" w:eastAsia="FangSong" w:hAnsi="FangSong" w:cs="FangSong"/>
          <w:spacing w:val="-4"/>
          <w:sz w:val="28"/>
          <w:szCs w:val="28"/>
        </w:rPr>
        <w:t>，降低综合成本。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6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灾害防范：</w:t>
      </w:r>
    </w:p>
    <w:p>
      <w:pPr>
        <w:sectPr>
          <w:pgSz w:w="11906" w:h="16839"/>
          <w:pgMar w:top="1431" w:right="1704" w:bottom="0" w:left="1785" w:header="0" w:footer="0" w:gutter="0"/>
          <w:pgNumType w:start="18"/>
          <w:cols w:space="708"/>
        </w:sectPr>
      </w:pPr>
    </w:p>
    <w:p>
      <w:pPr>
        <w:spacing w:before="184" w:line="411" w:lineRule="auto"/>
        <w:ind w:left="40" w:firstLine="11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采取必要的措施，确保建筑在自然灾害(如地震、火灾等</w:t>
      </w:r>
      <w:r>
        <w:rPr>
          <w:rFonts w:ascii="FangSong" w:eastAsia="FangSong" w:hAnsi="FangSong" w:cs="FangSong"/>
          <w:sz w:val="28"/>
          <w:szCs w:val="28"/>
        </w:rPr>
        <w:t>)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发</w:t>
      </w:r>
      <w:r>
        <w:rPr>
          <w:rFonts w:ascii="FangSong" w:eastAsia="FangSong" w:hAnsi="FangSong" w:cs="FangSong"/>
          <w:spacing w:val="-3"/>
          <w:sz w:val="28"/>
          <w:szCs w:val="28"/>
        </w:rPr>
        <w:t>生时能够提供有效的防范和紧急应对措施。</w:t>
      </w:r>
    </w:p>
    <w:p>
      <w:pPr>
        <w:spacing w:line="221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7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无障碍设计：</w:t>
      </w:r>
    </w:p>
    <w:p>
      <w:pPr>
        <w:spacing w:before="289" w:line="411" w:lineRule="auto"/>
        <w:ind w:left="37" w:right="75" w:firstLine="111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</w:t>
      </w:r>
      <w:r>
        <w:rPr>
          <w:rFonts w:ascii="FangSong" w:eastAsia="FangSong" w:hAnsi="FangSong" w:cs="FangSong"/>
          <w:spacing w:val="-14"/>
          <w:sz w:val="28"/>
          <w:szCs w:val="28"/>
        </w:rPr>
        <w:t>虑到不同人群的需求，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采用无障碍设计，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确保建筑对老年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3"/>
          <w:sz w:val="28"/>
          <w:szCs w:val="28"/>
        </w:rPr>
        <w:t>和残疾人士友好，提高使用的普适性。</w:t>
      </w:r>
    </w:p>
    <w:p>
      <w:pPr>
        <w:spacing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8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可维护性：</w:t>
      </w:r>
    </w:p>
    <w:p>
      <w:pPr>
        <w:spacing w:before="291" w:line="411" w:lineRule="auto"/>
        <w:ind w:left="34" w:right="75" w:firstLine="11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选</w:t>
      </w:r>
      <w:r>
        <w:rPr>
          <w:rFonts w:ascii="FangSong" w:eastAsia="FangSong" w:hAnsi="FangSong" w:cs="FangSong"/>
          <w:spacing w:val="-13"/>
          <w:sz w:val="28"/>
          <w:szCs w:val="28"/>
        </w:rPr>
        <w:t>择</w:t>
      </w:r>
      <w:r>
        <w:rPr>
          <w:rFonts w:ascii="FangSong" w:eastAsia="FangSong" w:hAnsi="FangSong" w:cs="FangSong"/>
          <w:spacing w:val="-9"/>
          <w:sz w:val="28"/>
          <w:szCs w:val="28"/>
        </w:rPr>
        <w:t>易于维护的建筑材料和设备，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确保建筑的日常维护和管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理</w:t>
      </w:r>
      <w:r>
        <w:rPr>
          <w:rFonts w:ascii="FangSong" w:eastAsia="FangSong" w:hAnsi="FangSong" w:cs="FangSong"/>
          <w:spacing w:val="-6"/>
          <w:sz w:val="28"/>
          <w:szCs w:val="28"/>
        </w:rPr>
        <w:t>能够高效进行。</w:t>
      </w:r>
    </w:p>
    <w:p>
      <w:pPr>
        <w:spacing w:line="415" w:lineRule="auto"/>
        <w:ind w:left="40" w:right="75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通过这些总体要求的制定，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我们旨在确保建筑工程在各个方面</w:t>
      </w:r>
      <w:r>
        <w:rPr>
          <w:rFonts w:ascii="FangSong" w:eastAsia="FangSong" w:hAnsi="FangSong" w:cs="FangSong"/>
          <w:spacing w:val="-7"/>
          <w:sz w:val="28"/>
          <w:szCs w:val="28"/>
        </w:rPr>
        <w:t>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能</w:t>
      </w:r>
      <w:r>
        <w:rPr>
          <w:rFonts w:ascii="FangSong" w:eastAsia="FangSong" w:hAnsi="FangSong" w:cs="FangSong"/>
          <w:spacing w:val="-13"/>
          <w:sz w:val="28"/>
          <w:szCs w:val="28"/>
        </w:rPr>
        <w:t>够</w:t>
      </w:r>
      <w:r>
        <w:rPr>
          <w:rFonts w:ascii="FangSong" w:eastAsia="FangSong" w:hAnsi="FangSong" w:cs="FangSong"/>
          <w:spacing w:val="-8"/>
          <w:sz w:val="28"/>
          <w:szCs w:val="28"/>
        </w:rPr>
        <w:t>达到高标准，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满足高效建筑中水处理回收系统项目的长期发展需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求。</w:t>
      </w:r>
    </w:p>
    <w:p>
      <w:pPr>
        <w:spacing w:before="244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(五)、土建工程建设指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标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3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总建筑面积：</w:t>
      </w:r>
    </w:p>
    <w:p>
      <w:pPr>
        <w:spacing w:before="288" w:line="411" w:lineRule="auto"/>
        <w:ind w:left="33" w:right="39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高效建筑中水处理回收系统项目规划的总建筑面积为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XXX</w:t>
      </w:r>
      <w:r>
        <w:rPr>
          <w:rFonts w:ascii="FangSong" w:eastAsia="FangSong" w:hAnsi="FangSong" w:cs="FangSong"/>
          <w:spacing w:val="-2"/>
          <w:sz w:val="28"/>
          <w:szCs w:val="28"/>
        </w:rPr>
        <w:t>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平方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米，充分考虑到高效</w:t>
      </w:r>
      <w:r>
        <w:rPr>
          <w:rFonts w:ascii="FangSong" w:eastAsia="FangSong" w:hAnsi="FangSong" w:cs="FangSong"/>
          <w:spacing w:val="-2"/>
          <w:sz w:val="28"/>
          <w:szCs w:val="28"/>
        </w:rPr>
        <w:t>建筑中水处理回收系统项目的功能布局和需求，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确保各</w:t>
      </w:r>
      <w:r>
        <w:rPr>
          <w:rFonts w:ascii="FangSong" w:eastAsia="FangSong" w:hAnsi="FangSong" w:cs="FangSong"/>
          <w:spacing w:val="-3"/>
          <w:sz w:val="28"/>
          <w:szCs w:val="28"/>
        </w:rPr>
        <w:t>功能区域得到合理的利用。</w:t>
      </w:r>
    </w:p>
    <w:p>
      <w:pPr>
        <w:spacing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计容建筑面积：</w:t>
      </w:r>
    </w:p>
    <w:p>
      <w:pPr>
        <w:spacing w:before="288" w:line="411" w:lineRule="auto"/>
        <w:ind w:left="32" w:right="75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计容建筑面积</w:t>
      </w:r>
      <w:r>
        <w:rPr>
          <w:rFonts w:ascii="FangSong" w:eastAsia="FangSong" w:hAnsi="FangSong" w:cs="FangSong"/>
          <w:spacing w:val="-5"/>
          <w:sz w:val="28"/>
          <w:szCs w:val="28"/>
        </w:rPr>
        <w:t>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平方米，是可供使用和计入规划容积率的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建</w:t>
      </w:r>
      <w:r>
        <w:rPr>
          <w:rFonts w:ascii="FangSong" w:eastAsia="FangSong" w:hAnsi="FangSong" w:cs="FangSong"/>
          <w:spacing w:val="-5"/>
          <w:sz w:val="28"/>
          <w:szCs w:val="28"/>
        </w:rPr>
        <w:t>筑</w:t>
      </w:r>
      <w:r>
        <w:rPr>
          <w:rFonts w:ascii="FangSong" w:eastAsia="FangSong" w:hAnsi="FangSong" w:cs="FangSong"/>
          <w:spacing w:val="-3"/>
          <w:sz w:val="28"/>
          <w:szCs w:val="28"/>
        </w:rPr>
        <w:t>面积，强调了高效的土地利用。</w:t>
      </w:r>
    </w:p>
    <w:p>
      <w:pPr>
        <w:spacing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建筑工程投资：</w:t>
      </w:r>
    </w:p>
    <w:p>
      <w:pPr>
        <w:spacing w:before="286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计划建筑工程投</w:t>
      </w:r>
      <w:r>
        <w:rPr>
          <w:rFonts w:ascii="FangSong" w:eastAsia="FangSong" w:hAnsi="FangSong" w:cs="FangSong"/>
          <w:spacing w:val="-5"/>
          <w:sz w:val="28"/>
          <w:szCs w:val="28"/>
        </w:rPr>
        <w:t>资</w:t>
      </w:r>
      <w:r>
        <w:rPr>
          <w:rFonts w:ascii="FangSong" w:eastAsia="FangSong" w:hAnsi="FangSong" w:cs="FangSong"/>
          <w:spacing w:val="-3"/>
          <w:sz w:val="28"/>
          <w:szCs w:val="28"/>
        </w:rPr>
        <w:t>总额为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万元，包括建筑结构、装修、设备</w:t>
      </w:r>
    </w:p>
    <w:p>
      <w:pPr>
        <w:sectPr>
          <w:pgSz w:w="11906" w:h="16839"/>
          <w:pgMar w:top="1431" w:right="1724" w:bottom="0" w:left="1785" w:header="0" w:footer="0" w:gutter="0"/>
          <w:pgNumType w:start="19"/>
          <w:cols w:space="708"/>
        </w:sectPr>
      </w:pPr>
    </w:p>
    <w:p>
      <w:pPr>
        <w:spacing w:before="184" w:line="411" w:lineRule="auto"/>
        <w:ind w:left="639" w:right="119" w:hanging="605"/>
        <w:rPr>
          <w:rFonts w:ascii="FangSong" w:eastAsia="FangSong" w:hAnsi="FangSong" w:cs="FangSong"/>
          <w:sz w:val="28"/>
          <w:szCs w:val="28"/>
        </w:rPr>
      </w:pPr>
      <w:bookmarkStart w:id="16" w:name="_bookmark17"/>
      <w:bookmarkEnd w:id="16"/>
      <w:bookmarkStart w:id="17" w:name="_bookmark18"/>
      <w:bookmarkEnd w:id="17"/>
      <w:r>
        <w:rPr>
          <w:rFonts w:ascii="FangSong" w:eastAsia="FangSong" w:hAnsi="FangSong" w:cs="FangSong"/>
          <w:spacing w:val="-2"/>
          <w:sz w:val="28"/>
          <w:szCs w:val="28"/>
        </w:rPr>
        <w:t>采购等多个方面的支出，确保各项工程能够按时、按质、按量完成</w:t>
      </w:r>
      <w:r>
        <w:rPr>
          <w:rFonts w:ascii="FangSong" w:eastAsia="FangSong" w:hAnsi="FangSong" w:cs="FangSong"/>
          <w:sz w:val="28"/>
          <w:szCs w:val="28"/>
        </w:rPr>
        <w:t>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占高效建筑中水处理回收系统项目总投资比例</w:t>
      </w:r>
      <w:r>
        <w:rPr>
          <w:rFonts w:ascii="FangSong" w:eastAsia="FangSong" w:hAnsi="FangSong" w:cs="FangSong"/>
          <w:spacing w:val="-3"/>
          <w:sz w:val="28"/>
          <w:szCs w:val="28"/>
        </w:rPr>
        <w:t>：</w:t>
      </w:r>
    </w:p>
    <w:p>
      <w:pPr>
        <w:spacing w:before="1" w:line="411" w:lineRule="auto"/>
        <w:ind w:left="42" w:right="176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1"/>
          <w:sz w:val="28"/>
          <w:szCs w:val="28"/>
        </w:rPr>
        <w:t>建</w:t>
      </w:r>
      <w:r>
        <w:rPr>
          <w:rFonts w:ascii="FangSong" w:eastAsia="FangSong" w:hAnsi="FangSong" w:cs="FangSong"/>
          <w:spacing w:val="6"/>
          <w:sz w:val="28"/>
          <w:szCs w:val="28"/>
        </w:rPr>
        <w:t>筑工程投资占高效建筑中水处理回收系统项目总投资的比例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XX%，在整体投资结构中占有合理比例，确保资金分配的均衡性。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建筑面积合理性</w:t>
      </w:r>
      <w:r>
        <w:rPr>
          <w:rFonts w:ascii="FangSong" w:eastAsia="FangSong" w:hAnsi="FangSong" w:cs="FangSong"/>
          <w:spacing w:val="-8"/>
          <w:sz w:val="28"/>
          <w:szCs w:val="28"/>
        </w:rPr>
        <w:t>：</w:t>
      </w:r>
    </w:p>
    <w:p>
      <w:pPr>
        <w:spacing w:before="292" w:line="411" w:lineRule="auto"/>
        <w:ind w:left="3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经过</w:t>
      </w:r>
      <w:r>
        <w:rPr>
          <w:rFonts w:ascii="FangSong" w:eastAsia="FangSong" w:hAnsi="FangSong" w:cs="FangSong"/>
          <w:spacing w:val="-7"/>
          <w:sz w:val="28"/>
          <w:szCs w:val="28"/>
        </w:rPr>
        <w:t>市场研究和需求分析，建筑面积的规划经过合理科学的设计，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满</w:t>
      </w:r>
      <w:r>
        <w:rPr>
          <w:rFonts w:ascii="FangSong" w:eastAsia="FangSong" w:hAnsi="FangSong" w:cs="FangSong"/>
          <w:spacing w:val="-8"/>
          <w:sz w:val="28"/>
          <w:szCs w:val="28"/>
        </w:rPr>
        <w:t>足未来高效建筑中水处理回收系统项目运营的需求，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同时避免了过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度</w:t>
      </w:r>
      <w:r>
        <w:rPr>
          <w:rFonts w:ascii="FangSong" w:eastAsia="FangSong" w:hAnsi="FangSong" w:cs="FangSong"/>
          <w:spacing w:val="-10"/>
          <w:sz w:val="28"/>
          <w:szCs w:val="28"/>
        </w:rPr>
        <w:t>浪费。</w:t>
      </w:r>
    </w:p>
    <w:p>
      <w:pPr>
        <w:spacing w:line="220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投资效益预估</w:t>
      </w:r>
      <w:r>
        <w:rPr>
          <w:rFonts w:ascii="FangSong" w:eastAsia="FangSong" w:hAnsi="FangSong" w:cs="FangSong"/>
          <w:spacing w:val="-9"/>
          <w:sz w:val="28"/>
          <w:szCs w:val="28"/>
        </w:rPr>
        <w:t>：</w:t>
      </w:r>
    </w:p>
    <w:p>
      <w:pPr>
        <w:spacing w:before="291" w:line="411" w:lineRule="auto"/>
        <w:ind w:left="40" w:right="140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在建设过程中，将密切关注投资效益，通过科学的施工和管</w:t>
      </w:r>
      <w:r>
        <w:rPr>
          <w:rFonts w:ascii="FangSong" w:eastAsia="FangSong" w:hAnsi="FangSong" w:cs="FangSong"/>
          <w:spacing w:val="-1"/>
          <w:sz w:val="28"/>
          <w:szCs w:val="28"/>
        </w:rPr>
        <w:t>理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最大限</w:t>
      </w:r>
      <w:r>
        <w:rPr>
          <w:rFonts w:ascii="FangSong" w:eastAsia="FangSong" w:hAnsi="FangSong" w:cs="FangSong"/>
          <w:spacing w:val="-3"/>
          <w:sz w:val="28"/>
          <w:szCs w:val="28"/>
        </w:rPr>
        <w:t>度地提高建筑工程的经济效益。</w:t>
      </w:r>
    </w:p>
    <w:p>
      <w:pPr>
        <w:spacing w:line="220" w:lineRule="auto"/>
        <w:ind w:left="6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高效</w:t>
      </w:r>
      <w:r>
        <w:rPr>
          <w:rFonts w:ascii="FangSong" w:eastAsia="FangSong" w:hAnsi="FangSong" w:cs="FangSong"/>
          <w:spacing w:val="-6"/>
          <w:sz w:val="28"/>
          <w:szCs w:val="28"/>
        </w:rPr>
        <w:t>建</w:t>
      </w:r>
      <w:r>
        <w:rPr>
          <w:rFonts w:ascii="FangSong" w:eastAsia="FangSong" w:hAnsi="FangSong" w:cs="FangSong"/>
          <w:spacing w:val="-4"/>
          <w:sz w:val="28"/>
          <w:szCs w:val="28"/>
        </w:rPr>
        <w:t>筑中水处理回收系统项目整体布局：</w:t>
      </w:r>
    </w:p>
    <w:p>
      <w:pPr>
        <w:spacing w:before="292" w:line="411" w:lineRule="auto"/>
        <w:ind w:left="33" w:right="17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考</w:t>
      </w:r>
      <w:r>
        <w:rPr>
          <w:rFonts w:ascii="FangSong" w:eastAsia="FangSong" w:hAnsi="FangSong" w:cs="FangSong"/>
          <w:spacing w:val="-13"/>
          <w:sz w:val="28"/>
          <w:szCs w:val="28"/>
        </w:rPr>
        <w:t>虑到建筑的整体布局，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确保各个功能区域之间协调有序，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同时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注</w:t>
      </w:r>
      <w:r>
        <w:rPr>
          <w:rFonts w:ascii="FangSong" w:eastAsia="FangSong" w:hAnsi="FangSong" w:cs="FangSong"/>
          <w:spacing w:val="-8"/>
          <w:sz w:val="28"/>
          <w:szCs w:val="28"/>
        </w:rPr>
        <w:t>重建筑与周边环境的融合，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使高效建筑中水处理回收系统项目更好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地适应</w:t>
      </w:r>
      <w:r>
        <w:rPr>
          <w:rFonts w:ascii="FangSong" w:eastAsia="FangSong" w:hAnsi="FangSong" w:cs="FangSong"/>
          <w:spacing w:val="-5"/>
          <w:sz w:val="28"/>
          <w:szCs w:val="28"/>
        </w:rPr>
        <w:t>当</w:t>
      </w:r>
      <w:r>
        <w:rPr>
          <w:rFonts w:ascii="FangSong" w:eastAsia="FangSong" w:hAnsi="FangSong" w:cs="FangSong"/>
          <w:spacing w:val="-3"/>
          <w:sz w:val="28"/>
          <w:szCs w:val="28"/>
        </w:rPr>
        <w:t>地的自然和人文环境。</w:t>
      </w:r>
    </w:p>
    <w:p>
      <w:pPr>
        <w:spacing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可</w:t>
      </w:r>
      <w:r>
        <w:rPr>
          <w:rFonts w:ascii="FangSong" w:eastAsia="FangSong" w:hAnsi="FangSong" w:cs="FangSong"/>
          <w:spacing w:val="-10"/>
          <w:sz w:val="28"/>
          <w:szCs w:val="28"/>
        </w:rPr>
        <w:t>持续性发展：</w:t>
      </w:r>
    </w:p>
    <w:p>
      <w:pPr>
        <w:spacing w:before="291" w:line="416" w:lineRule="auto"/>
        <w:ind w:left="40" w:right="140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在土建工程设计中，注重可持续性发展，采用环保材料和技</w:t>
      </w:r>
      <w:r>
        <w:rPr>
          <w:rFonts w:ascii="FangSong" w:eastAsia="FangSong" w:hAnsi="FangSong" w:cs="FangSong"/>
          <w:spacing w:val="-1"/>
          <w:sz w:val="28"/>
          <w:szCs w:val="28"/>
        </w:rPr>
        <w:t>术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最大</w:t>
      </w:r>
      <w:r>
        <w:rPr>
          <w:rFonts w:ascii="FangSong" w:eastAsia="FangSong" w:hAnsi="FangSong" w:cs="FangSong"/>
          <w:spacing w:val="-2"/>
          <w:sz w:val="28"/>
          <w:szCs w:val="28"/>
        </w:rPr>
        <w:t>程度地降低对环境的影响，符合现代社会的可持续发展理念。</w:t>
      </w:r>
    </w:p>
    <w:p>
      <w:pPr>
        <w:sectPr>
          <w:pgSz w:w="11906" w:h="16839"/>
          <w:pgMar w:top="1431" w:right="1623" w:bottom="0" w:left="1785" w:header="0" w:footer="0" w:gutter="0"/>
          <w:pgNumType w:start="20"/>
          <w:cols w:space="708"/>
        </w:sectPr>
      </w:pPr>
    </w:p>
    <w:p>
      <w:pPr>
        <w:spacing w:before="245" w:line="222" w:lineRule="auto"/>
        <w:ind w:left="625"/>
        <w:outlineLvl w:val="0"/>
        <w:rPr>
          <w:rFonts w:ascii="FangSong" w:eastAsia="FangSong" w:hAnsi="FangSong" w:cs="FangSong"/>
          <w:sz w:val="28"/>
          <w:szCs w:val="28"/>
        </w:rPr>
      </w:pPr>
      <w:bookmarkStart w:id="18" w:name="_bookmark19"/>
      <w:bookmarkEnd w:id="18"/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四、高效建筑中水处理回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收系统项目选址说明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2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(一)、高效建筑中水处理回收系统项目选址</w:t>
      </w:r>
      <w:r>
        <w:rPr>
          <w:rFonts w:ascii="FangSong" w:eastAsia="FangSong" w:hAnsi="FangSong" w:cs="FangSong"/>
          <w:spacing w:val="-1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原</w:t>
      </w:r>
      <w:r>
        <w:rPr>
          <w:rFonts w:ascii="FangSong" w:eastAsia="FangSong" w:hAnsi="FangSong" w:cs="FangSong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则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0" w:lineRule="auto"/>
        <w:ind w:left="7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</w:t>
      </w:r>
      <w:r>
        <w:rPr>
          <w:rFonts w:ascii="FangSong" w:eastAsia="FangSong" w:hAnsi="FangSong" w:cs="FangSong"/>
          <w:spacing w:val="-2"/>
          <w:sz w:val="28"/>
          <w:szCs w:val="28"/>
        </w:rPr>
        <w:t>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城乡建设总体规划一致性</w:t>
      </w:r>
    </w:p>
    <w:p>
      <w:pPr>
        <w:spacing w:before="293" w:line="411" w:lineRule="auto"/>
        <w:ind w:left="33" w:right="56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高效建筑中水处理回收系统项目选址必须与城乡建设总体规</w:t>
      </w:r>
      <w:r>
        <w:rPr>
          <w:rFonts w:ascii="FangSong" w:eastAsia="FangSong" w:hAnsi="FangSong" w:cs="FangSong"/>
          <w:spacing w:val="2"/>
          <w:sz w:val="28"/>
          <w:szCs w:val="28"/>
        </w:rPr>
        <w:t>划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保</w:t>
      </w:r>
      <w:r>
        <w:rPr>
          <w:rFonts w:ascii="FangSong" w:eastAsia="FangSong" w:hAnsi="FangSong" w:cs="FangSong"/>
          <w:spacing w:val="-8"/>
          <w:sz w:val="28"/>
          <w:szCs w:val="28"/>
        </w:rPr>
        <w:t>持一致，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确保高效建筑中水处理回收系统项目的发展与当地城市规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划</w:t>
      </w:r>
      <w:r>
        <w:rPr>
          <w:rFonts w:ascii="FangSong" w:eastAsia="FangSong" w:hAnsi="FangSong" w:cs="FangSong"/>
          <w:spacing w:val="-8"/>
          <w:sz w:val="28"/>
          <w:szCs w:val="28"/>
        </w:rPr>
        <w:t>和政府规划相契合。通过与规划一致，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高效建筑中水处理回收系统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项</w:t>
      </w:r>
      <w:r>
        <w:rPr>
          <w:rFonts w:ascii="FangSong" w:eastAsia="FangSong" w:hAnsi="FangSong" w:cs="FangSong"/>
          <w:spacing w:val="-8"/>
          <w:sz w:val="28"/>
          <w:szCs w:val="28"/>
        </w:rPr>
        <w:t>目有望更好地融入城市发展大局，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为城市功能提升和社会经济发展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作出积极贡献。</w:t>
      </w:r>
    </w:p>
    <w:p>
      <w:pPr>
        <w:spacing w:line="220" w:lineRule="auto"/>
        <w:ind w:left="72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交通便捷性</w:t>
      </w:r>
    </w:p>
    <w:p>
      <w:pPr>
        <w:spacing w:before="293" w:line="411" w:lineRule="auto"/>
        <w:ind w:left="34" w:right="56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1"/>
          <w:sz w:val="28"/>
          <w:szCs w:val="28"/>
        </w:rPr>
        <w:t>优</w:t>
      </w:r>
      <w:r>
        <w:rPr>
          <w:rFonts w:ascii="FangSong" w:eastAsia="FangSong" w:hAnsi="FangSong" w:cs="FangSong"/>
          <w:spacing w:val="6"/>
          <w:sz w:val="28"/>
          <w:szCs w:val="28"/>
        </w:rPr>
        <w:t>越的交通条件是高效建筑中水处理回收系统项目成功的关键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因</w:t>
      </w:r>
      <w:r>
        <w:rPr>
          <w:rFonts w:ascii="FangSong" w:eastAsia="FangSong" w:hAnsi="FangSong" w:cs="FangSong"/>
          <w:spacing w:val="-8"/>
          <w:sz w:val="28"/>
          <w:szCs w:val="28"/>
        </w:rPr>
        <w:t>素之一。选址地应该具备便捷的陆路交通，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以确保原材料和产品的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高</w:t>
      </w:r>
      <w:r>
        <w:rPr>
          <w:rFonts w:ascii="FangSong" w:eastAsia="FangSong" w:hAnsi="FangSong" w:cs="FangSong"/>
          <w:spacing w:val="-8"/>
          <w:sz w:val="28"/>
          <w:szCs w:val="28"/>
        </w:rPr>
        <w:t>效运输，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同时也为员工提供方便的通勤途径。这有助于提高整体生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产效</w:t>
      </w:r>
      <w:r>
        <w:rPr>
          <w:rFonts w:ascii="FangSong" w:eastAsia="FangSong" w:hAnsi="FangSong" w:cs="FangSong"/>
          <w:spacing w:val="-5"/>
          <w:sz w:val="28"/>
          <w:szCs w:val="28"/>
        </w:rPr>
        <w:t>率</w:t>
      </w:r>
      <w:r>
        <w:rPr>
          <w:rFonts w:ascii="FangSong" w:eastAsia="FangSong" w:hAnsi="FangSong" w:cs="FangSong"/>
          <w:spacing w:val="-4"/>
          <w:sz w:val="28"/>
          <w:szCs w:val="28"/>
        </w:rPr>
        <w:t>并降低物流成本。</w:t>
      </w:r>
    </w:p>
    <w:p>
      <w:pPr>
        <w:spacing w:line="220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施工条件优越性</w:t>
      </w:r>
    </w:p>
    <w:p>
      <w:pPr>
        <w:spacing w:before="293" w:line="411" w:lineRule="auto"/>
        <w:ind w:left="35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考虑</w:t>
      </w:r>
      <w:r>
        <w:rPr>
          <w:rFonts w:ascii="FangSong" w:eastAsia="FangSong" w:hAnsi="FangSong" w:cs="FangSong"/>
          <w:spacing w:val="-14"/>
          <w:sz w:val="28"/>
          <w:szCs w:val="28"/>
        </w:rPr>
        <w:t>到</w:t>
      </w:r>
      <w:r>
        <w:rPr>
          <w:rFonts w:ascii="FangSong" w:eastAsia="FangSong" w:hAnsi="FangSong" w:cs="FangSong"/>
          <w:spacing w:val="-8"/>
          <w:sz w:val="28"/>
          <w:szCs w:val="28"/>
        </w:rPr>
        <w:t>高效建筑中水处理回收系统项目建设阶段，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选址地的施工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条件至关重要。平整的场地、容易获取的建筑材料以及适宜的施工</w:t>
      </w:r>
      <w:r>
        <w:rPr>
          <w:rFonts w:ascii="FangSong" w:eastAsia="FangSong" w:hAnsi="FangSong" w:cs="FangSong"/>
          <w:sz w:val="28"/>
          <w:szCs w:val="28"/>
        </w:rPr>
        <w:t>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址都将直接影响到高效建筑中水处理回收系统项目建设的顺利进行。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这</w:t>
      </w:r>
      <w:r>
        <w:rPr>
          <w:rFonts w:ascii="FangSong" w:eastAsia="FangSong" w:hAnsi="FangSong" w:cs="FangSong"/>
          <w:spacing w:val="-3"/>
          <w:sz w:val="28"/>
          <w:szCs w:val="28"/>
        </w:rPr>
        <w:t>有助于提高工程效率，缩短工程周期。</w:t>
      </w:r>
    </w:p>
    <w:p>
      <w:pPr>
        <w:spacing w:line="220" w:lineRule="auto"/>
        <w:ind w:left="7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环境保护</w:t>
      </w:r>
      <w:r>
        <w:rPr>
          <w:rFonts w:ascii="FangSong" w:eastAsia="FangSong" w:hAnsi="FangSong" w:cs="FangSong"/>
          <w:sz w:val="28"/>
          <w:szCs w:val="28"/>
        </w:rPr>
        <w:t>与可持续性</w:t>
      </w:r>
    </w:p>
    <w:p>
      <w:pPr>
        <w:spacing w:before="289" w:line="416" w:lineRule="auto"/>
        <w:ind w:left="46" w:right="56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高效</w:t>
      </w:r>
      <w:r>
        <w:rPr>
          <w:rFonts w:ascii="FangSong" w:eastAsia="FangSong" w:hAnsi="FangSong" w:cs="FangSong"/>
          <w:spacing w:val="-6"/>
          <w:sz w:val="28"/>
          <w:szCs w:val="28"/>
        </w:rPr>
        <w:t>建</w:t>
      </w:r>
      <w:r>
        <w:rPr>
          <w:rFonts w:ascii="FangSong" w:eastAsia="FangSong" w:hAnsi="FangSong" w:cs="FangSong"/>
          <w:spacing w:val="-4"/>
          <w:sz w:val="28"/>
          <w:szCs w:val="28"/>
        </w:rPr>
        <w:t>筑中水处理回收系统项目选址应与当地大气污染防治、水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资</w:t>
      </w:r>
      <w:r>
        <w:rPr>
          <w:rFonts w:ascii="FangSong" w:eastAsia="FangSong" w:hAnsi="FangSong" w:cs="FangSong"/>
          <w:spacing w:val="-7"/>
          <w:sz w:val="28"/>
          <w:szCs w:val="28"/>
        </w:rPr>
        <w:t>源</w:t>
      </w:r>
      <w:r>
        <w:rPr>
          <w:rFonts w:ascii="FangSong" w:eastAsia="FangSong" w:hAnsi="FangSong" w:cs="FangSong"/>
          <w:spacing w:val="-4"/>
          <w:sz w:val="28"/>
          <w:szCs w:val="28"/>
        </w:rPr>
        <w:t>利用以及自然生态环境保护政策相一致。我们将致力于在高效建</w:t>
      </w:r>
    </w:p>
    <w:p>
      <w:pPr>
        <w:sectPr>
          <w:pgSz w:w="11906" w:h="16839"/>
          <w:pgMar w:top="1431" w:right="1743" w:bottom="0" w:left="1785" w:header="0" w:footer="0" w:gutter="0"/>
          <w:pgNumType w:start="21"/>
          <w:cols w:space="708"/>
        </w:sectPr>
      </w:pPr>
    </w:p>
    <w:p>
      <w:pPr>
        <w:spacing w:before="185" w:line="411" w:lineRule="auto"/>
        <w:ind w:left="32" w:right="14" w:firstLine="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0"/>
          <w:sz w:val="28"/>
          <w:szCs w:val="28"/>
        </w:rPr>
        <w:t>筑中水</w:t>
      </w:r>
      <w:r>
        <w:rPr>
          <w:rFonts w:ascii="FangSong" w:eastAsia="FangSong" w:hAnsi="FangSong" w:cs="FangSong"/>
          <w:spacing w:val="9"/>
          <w:sz w:val="28"/>
          <w:szCs w:val="28"/>
        </w:rPr>
        <w:t>处</w:t>
      </w:r>
      <w:r>
        <w:rPr>
          <w:rFonts w:ascii="FangSong" w:eastAsia="FangSong" w:hAnsi="FangSong" w:cs="FangSong"/>
          <w:spacing w:val="5"/>
          <w:sz w:val="28"/>
          <w:szCs w:val="28"/>
        </w:rPr>
        <w:t>理回收系统项目建设和运营过程中最大限度地减少对环境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的</w:t>
      </w:r>
      <w:r>
        <w:rPr>
          <w:rFonts w:ascii="FangSong" w:eastAsia="FangSong" w:hAnsi="FangSong" w:cs="FangSong"/>
          <w:spacing w:val="-12"/>
          <w:sz w:val="28"/>
          <w:szCs w:val="28"/>
        </w:rPr>
        <w:t>影响，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确保高效建筑中水处理回收系统项目的可持续发展，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并履行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环</w:t>
      </w:r>
      <w:r>
        <w:rPr>
          <w:rFonts w:ascii="FangSong" w:eastAsia="FangSong" w:hAnsi="FangSong" w:cs="FangSong"/>
          <w:spacing w:val="-5"/>
          <w:sz w:val="28"/>
          <w:szCs w:val="28"/>
        </w:rPr>
        <w:t>境保护的社会责任。</w:t>
      </w:r>
    </w:p>
    <w:p>
      <w:pPr>
        <w:spacing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5.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用地控制指标的综合考虑</w:t>
      </w:r>
    </w:p>
    <w:p>
      <w:pPr>
        <w:spacing w:before="290" w:line="411" w:lineRule="auto"/>
        <w:ind w:left="31" w:right="14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选址过程中，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我们将综合考虑用地控制指标，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确保用地规划和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利</w:t>
      </w:r>
      <w:r>
        <w:rPr>
          <w:rFonts w:ascii="FangSong" w:eastAsia="FangSong" w:hAnsi="FangSong" w:cs="FangSong"/>
          <w:spacing w:val="-8"/>
          <w:sz w:val="28"/>
          <w:szCs w:val="28"/>
        </w:rPr>
        <w:t>用符合法规和规范。通过科学规划用地结构，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我们将有效平衡高效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筑中水处理回收系统项目的需求与用地法规的要求，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避免可能出现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的</w:t>
      </w:r>
      <w:r>
        <w:rPr>
          <w:rFonts w:ascii="FangSong" w:eastAsia="FangSong" w:hAnsi="FangSong" w:cs="FangSong"/>
          <w:spacing w:val="-5"/>
          <w:sz w:val="28"/>
          <w:szCs w:val="28"/>
        </w:rPr>
        <w:t>法律和环境纠纷。</w:t>
      </w:r>
    </w:p>
    <w:p>
      <w:pPr>
        <w:spacing w:line="222" w:lineRule="auto"/>
        <w:ind w:left="72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社会反馈的综合</w:t>
      </w:r>
      <w:r>
        <w:rPr>
          <w:rFonts w:ascii="FangSong" w:eastAsia="FangSong" w:hAnsi="FangSong" w:cs="FangSong"/>
          <w:sz w:val="28"/>
          <w:szCs w:val="28"/>
        </w:rPr>
        <w:t>考虑</w:t>
      </w:r>
    </w:p>
    <w:p>
      <w:pPr>
        <w:spacing w:before="289" w:line="411" w:lineRule="auto"/>
        <w:ind w:left="32" w:right="14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了保持与社区和公众的良好关系，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我们将积极倾听周边居民和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社</w:t>
      </w:r>
      <w:r>
        <w:rPr>
          <w:rFonts w:ascii="FangSong" w:eastAsia="FangSong" w:hAnsi="FangSong" w:cs="FangSong"/>
          <w:spacing w:val="-8"/>
          <w:sz w:val="28"/>
          <w:szCs w:val="28"/>
        </w:rPr>
        <w:t>会的反馈意见。通过与社区建立开放和透明的沟通渠道，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我们期望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0"/>
          <w:sz w:val="28"/>
          <w:szCs w:val="28"/>
        </w:rPr>
        <w:t>在高效建</w:t>
      </w:r>
      <w:r>
        <w:rPr>
          <w:rFonts w:ascii="FangSong" w:eastAsia="FangSong" w:hAnsi="FangSong" w:cs="FangSong"/>
          <w:spacing w:val="7"/>
          <w:sz w:val="28"/>
          <w:szCs w:val="28"/>
        </w:rPr>
        <w:t>筑</w:t>
      </w:r>
      <w:r>
        <w:rPr>
          <w:rFonts w:ascii="FangSong" w:eastAsia="FangSong" w:hAnsi="FangSong" w:cs="FangSong"/>
          <w:spacing w:val="5"/>
          <w:sz w:val="28"/>
          <w:szCs w:val="28"/>
        </w:rPr>
        <w:t>中水处理回收系统项目的实施过程中获得更多的理解和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支</w:t>
      </w:r>
      <w:r>
        <w:rPr>
          <w:rFonts w:ascii="FangSong" w:eastAsia="FangSong" w:hAnsi="FangSong" w:cs="FangSong"/>
          <w:spacing w:val="-12"/>
          <w:sz w:val="28"/>
          <w:szCs w:val="28"/>
        </w:rPr>
        <w:t>持。</w:t>
      </w:r>
    </w:p>
    <w:p>
      <w:pPr>
        <w:spacing w:before="2" w:line="415" w:lineRule="auto"/>
        <w:ind w:left="35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通过充分考虑这些原则，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我们将制定一个全面而负责任的选址</w:t>
      </w:r>
      <w:r>
        <w:rPr>
          <w:rFonts w:ascii="FangSong" w:eastAsia="FangSong" w:hAnsi="FangSong" w:cs="FangSong"/>
          <w:spacing w:val="-7"/>
          <w:sz w:val="28"/>
          <w:szCs w:val="28"/>
        </w:rPr>
        <w:t>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划，确保高效建筑中水处理回收系统项目的长期成功和对社会的积</w:t>
      </w:r>
      <w:r>
        <w:rPr>
          <w:rFonts w:ascii="FangSong" w:eastAsia="FangSong" w:hAnsi="FangSong" w:cs="FangSong"/>
          <w:sz w:val="28"/>
          <w:szCs w:val="28"/>
        </w:rPr>
        <w:t>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贡</w:t>
      </w:r>
      <w:r>
        <w:rPr>
          <w:rFonts w:ascii="FangSong" w:eastAsia="FangSong" w:hAnsi="FangSong" w:cs="FangSong"/>
          <w:spacing w:val="-13"/>
          <w:sz w:val="28"/>
          <w:szCs w:val="28"/>
        </w:rPr>
        <w:t>献。</w:t>
      </w:r>
    </w:p>
    <w:p>
      <w:pPr>
        <w:spacing w:before="24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(二)、高效建筑中水处理回收系统项目选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址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2" w:line="411" w:lineRule="auto"/>
        <w:ind w:left="33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在选</w:t>
      </w:r>
      <w:r>
        <w:rPr>
          <w:rFonts w:ascii="FangSong" w:eastAsia="FangSong" w:hAnsi="FangSong" w:cs="FangSong"/>
          <w:spacing w:val="-15"/>
          <w:sz w:val="28"/>
          <w:szCs w:val="28"/>
        </w:rPr>
        <w:t>择</w:t>
      </w:r>
      <w:r>
        <w:rPr>
          <w:rFonts w:ascii="FangSong" w:eastAsia="FangSong" w:hAnsi="FangSong" w:cs="FangSong"/>
          <w:spacing w:val="-8"/>
          <w:sz w:val="28"/>
          <w:szCs w:val="28"/>
        </w:rPr>
        <w:t>高效建筑中水处理回收系统项目的地理位置时，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我们特意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选定了</w:t>
      </w:r>
      <w:r>
        <w:rPr>
          <w:rFonts w:ascii="FangSong" w:eastAsia="FangSong" w:hAnsi="FangSong" w:cs="FangSong"/>
          <w:spacing w:val="-9"/>
          <w:sz w:val="28"/>
          <w:szCs w:val="28"/>
        </w:rPr>
        <w:t>位</w:t>
      </w:r>
      <w:r>
        <w:rPr>
          <w:rFonts w:ascii="FangSong" w:eastAsia="FangSong" w:hAnsi="FangSong" w:cs="FangSong"/>
          <w:spacing w:val="-7"/>
          <w:sz w:val="28"/>
          <w:szCs w:val="28"/>
        </w:rPr>
        <w:t>于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XXX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经济技术开发区的理想位置。选址的一些关键因素和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考</w:t>
      </w:r>
      <w:r>
        <w:rPr>
          <w:rFonts w:ascii="FangSong" w:eastAsia="FangSong" w:hAnsi="FangSong" w:cs="FangSong"/>
          <w:spacing w:val="-18"/>
          <w:sz w:val="28"/>
          <w:szCs w:val="28"/>
        </w:rPr>
        <w:t>虑：</w:t>
      </w:r>
    </w:p>
    <w:p>
      <w:pPr>
        <w:spacing w:before="1" w:line="221" w:lineRule="auto"/>
        <w:ind w:left="7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区位优</w:t>
      </w:r>
      <w:r>
        <w:rPr>
          <w:rFonts w:ascii="FangSong" w:eastAsia="FangSong" w:hAnsi="FangSong" w:cs="FangSong"/>
          <w:spacing w:val="-2"/>
          <w:sz w:val="28"/>
          <w:szCs w:val="28"/>
        </w:rPr>
        <w:t>势</w:t>
      </w:r>
    </w:p>
    <w:p>
      <w:pPr>
        <w:sectPr>
          <w:pgSz w:w="11906" w:h="16839"/>
          <w:pgMar w:top="1431" w:right="1785" w:bottom="0" w:left="1785" w:header="0" w:footer="0" w:gutter="0"/>
          <w:pgNumType w:start="22"/>
          <w:cols w:space="708"/>
        </w:sectPr>
      </w:pPr>
    </w:p>
    <w:p>
      <w:pPr>
        <w:spacing w:before="185" w:line="411" w:lineRule="auto"/>
        <w:ind w:left="32" w:right="176" w:firstLine="547"/>
        <w:rPr>
          <w:rFonts w:ascii="FangSong" w:eastAsia="FangSong" w:hAnsi="FangSong" w:cs="FangSong"/>
          <w:sz w:val="28"/>
          <w:szCs w:val="28"/>
        </w:rPr>
      </w:pPr>
      <w:bookmarkStart w:id="19" w:name="_bookmark20"/>
      <w:bookmarkEnd w:id="19"/>
      <w:r>
        <w:rPr>
          <w:rFonts w:ascii="FangSong" w:eastAsia="FangSong" w:hAnsi="FangSong" w:cs="FangSong"/>
          <w:spacing w:val="-7"/>
          <w:sz w:val="28"/>
          <w:szCs w:val="28"/>
        </w:rPr>
        <w:t>XXX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经济</w:t>
      </w:r>
      <w:r>
        <w:rPr>
          <w:rFonts w:ascii="FangSong" w:eastAsia="FangSong" w:hAnsi="FangSong" w:cs="FangSong"/>
          <w:spacing w:val="-10"/>
          <w:sz w:val="28"/>
          <w:szCs w:val="28"/>
        </w:rPr>
        <w:t>技</w:t>
      </w:r>
      <w:r>
        <w:rPr>
          <w:rFonts w:ascii="FangSong" w:eastAsia="FangSong" w:hAnsi="FangSong" w:cs="FangSong"/>
          <w:spacing w:val="-7"/>
          <w:sz w:val="28"/>
          <w:szCs w:val="28"/>
        </w:rPr>
        <w:t>术开发区地处地理位置优越的区域，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具有便捷的交通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网</w:t>
      </w:r>
      <w:r>
        <w:rPr>
          <w:rFonts w:ascii="FangSong" w:eastAsia="FangSong" w:hAnsi="FangSong" w:cs="FangSong"/>
          <w:spacing w:val="-8"/>
          <w:sz w:val="28"/>
          <w:szCs w:val="28"/>
        </w:rPr>
        <w:t>络和丰富的资源。其靠近主要交通干道，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有利于原材料的运输和成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品</w:t>
      </w:r>
      <w:r>
        <w:rPr>
          <w:rFonts w:ascii="FangSong" w:eastAsia="FangSong" w:hAnsi="FangSong" w:cs="FangSong"/>
          <w:spacing w:val="-8"/>
          <w:sz w:val="28"/>
          <w:szCs w:val="28"/>
        </w:rPr>
        <w:t>的分销，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为高效建筑中水处理回收系统项目的顺利推进提供了有力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支</w:t>
      </w:r>
      <w:r>
        <w:rPr>
          <w:rFonts w:ascii="FangSong" w:eastAsia="FangSong" w:hAnsi="FangSong" w:cs="FangSong"/>
          <w:spacing w:val="-12"/>
          <w:sz w:val="28"/>
          <w:szCs w:val="28"/>
        </w:rPr>
        <w:t>持。</w:t>
      </w:r>
    </w:p>
    <w:p>
      <w:pPr>
        <w:spacing w:line="222" w:lineRule="auto"/>
        <w:ind w:left="72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政策支持</w:t>
      </w:r>
    </w:p>
    <w:p>
      <w:pPr>
        <w:spacing w:before="288" w:line="411" w:lineRule="auto"/>
        <w:ind w:left="33" w:right="176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该开</w:t>
      </w:r>
      <w:r>
        <w:rPr>
          <w:rFonts w:ascii="FangSong" w:eastAsia="FangSong" w:hAnsi="FangSong" w:cs="FangSong"/>
          <w:spacing w:val="-13"/>
          <w:sz w:val="28"/>
          <w:szCs w:val="28"/>
        </w:rPr>
        <w:t>发</w:t>
      </w:r>
      <w:r>
        <w:rPr>
          <w:rFonts w:ascii="FangSong" w:eastAsia="FangSong" w:hAnsi="FangSong" w:cs="FangSong"/>
          <w:spacing w:val="-8"/>
          <w:sz w:val="28"/>
          <w:szCs w:val="28"/>
        </w:rPr>
        <w:t>区享有政府给予的一系列扶持政策，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这包括税收优惠、用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地优惠等方面的支</w:t>
      </w:r>
      <w:r>
        <w:rPr>
          <w:rFonts w:ascii="FangSong" w:eastAsia="FangSong" w:hAnsi="FangSong" w:cs="FangSong"/>
          <w:spacing w:val="-3"/>
          <w:sz w:val="28"/>
          <w:szCs w:val="28"/>
        </w:rPr>
        <w:t>持。这将显著减轻高效建筑中水处理回收系统项目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的财务</w:t>
      </w:r>
      <w:r>
        <w:rPr>
          <w:rFonts w:ascii="FangSong" w:eastAsia="FangSong" w:hAnsi="FangSong" w:cs="FangSong"/>
          <w:spacing w:val="-3"/>
          <w:sz w:val="28"/>
          <w:szCs w:val="28"/>
        </w:rPr>
        <w:t>压力，提高了投资回报率。</w:t>
      </w:r>
    </w:p>
    <w:p>
      <w:pPr>
        <w:spacing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产业集聚效应</w:t>
      </w:r>
    </w:p>
    <w:p>
      <w:pPr>
        <w:spacing w:before="290" w:line="411" w:lineRule="auto"/>
        <w:ind w:left="35" w:right="176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XXX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经济</w:t>
      </w:r>
      <w:r>
        <w:rPr>
          <w:rFonts w:ascii="FangSong" w:eastAsia="FangSong" w:hAnsi="FangSong" w:cs="FangSong"/>
          <w:spacing w:val="-5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术开发区已经形成了相关产业的集聚效应。周边企业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众</w:t>
      </w:r>
      <w:r>
        <w:rPr>
          <w:rFonts w:ascii="FangSong" w:eastAsia="FangSong" w:hAnsi="FangSong" w:cs="FangSong"/>
          <w:spacing w:val="-12"/>
          <w:sz w:val="28"/>
          <w:szCs w:val="28"/>
        </w:rPr>
        <w:t>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形成了完善的产业链，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为高效建筑中水处理回收系统项目提供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了丰富的合作</w:t>
      </w:r>
      <w:r>
        <w:rPr>
          <w:rFonts w:ascii="FangSong" w:eastAsia="FangSong" w:hAnsi="FangSong" w:cs="FangSong"/>
          <w:spacing w:val="-3"/>
          <w:sz w:val="28"/>
          <w:szCs w:val="28"/>
        </w:rPr>
        <w:t>机</w:t>
      </w:r>
      <w:r>
        <w:rPr>
          <w:rFonts w:ascii="FangSong" w:eastAsia="FangSong" w:hAnsi="FangSong" w:cs="FangSong"/>
          <w:spacing w:val="-2"/>
          <w:sz w:val="28"/>
          <w:szCs w:val="28"/>
        </w:rPr>
        <w:t>会，有利于资源共享和技术交流。</w:t>
      </w:r>
    </w:p>
    <w:p>
      <w:pPr>
        <w:spacing w:before="1" w:line="222" w:lineRule="auto"/>
        <w:ind w:left="7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</w:rPr>
        <w:t>4.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生态环境</w:t>
      </w:r>
    </w:p>
    <w:p>
      <w:pPr>
        <w:spacing w:before="288" w:line="411" w:lineRule="auto"/>
        <w:ind w:left="32" w:right="17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</w:t>
      </w:r>
      <w:r>
        <w:rPr>
          <w:rFonts w:ascii="FangSong" w:eastAsia="FangSong" w:hAnsi="FangSong" w:cs="FangSong"/>
          <w:spacing w:val="-13"/>
          <w:sz w:val="28"/>
          <w:szCs w:val="28"/>
        </w:rPr>
        <w:t>区域环境优美，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生态绿化良好。在追求经济效益的同时，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也高度重视生态</w:t>
      </w:r>
      <w:r>
        <w:rPr>
          <w:rFonts w:ascii="FangSong" w:eastAsia="FangSong" w:hAnsi="FangSong" w:cs="FangSong"/>
          <w:spacing w:val="-5"/>
          <w:sz w:val="28"/>
          <w:szCs w:val="28"/>
        </w:rPr>
        <w:t>环</w:t>
      </w:r>
      <w:r>
        <w:rPr>
          <w:rFonts w:ascii="FangSong" w:eastAsia="FangSong" w:hAnsi="FangSong" w:cs="FangSong"/>
          <w:spacing w:val="-3"/>
          <w:sz w:val="28"/>
          <w:szCs w:val="28"/>
        </w:rPr>
        <w:t>境的保护。选址处有利于建设绿色、环保型的高效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建筑</w:t>
      </w:r>
      <w:r>
        <w:rPr>
          <w:rFonts w:ascii="FangSong" w:eastAsia="FangSong" w:hAnsi="FangSong" w:cs="FangSong"/>
          <w:spacing w:val="-2"/>
          <w:sz w:val="28"/>
          <w:szCs w:val="28"/>
        </w:rPr>
        <w:t>中水处理回收系统项目，与当地的生态环境相协调。</w:t>
      </w:r>
    </w:p>
    <w:p>
      <w:pPr>
        <w:spacing w:before="1"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未来发展潜力</w:t>
      </w:r>
    </w:p>
    <w:p>
      <w:pPr>
        <w:spacing w:before="290" w:line="411" w:lineRule="auto"/>
        <w:ind w:left="35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XXX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经济</w:t>
      </w:r>
      <w:r>
        <w:rPr>
          <w:rFonts w:ascii="FangSong" w:eastAsia="FangSong" w:hAnsi="FangSong" w:cs="FangSong"/>
          <w:spacing w:val="-5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术开发区被视为未来经济发展的重要增长点。高效建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筑</w:t>
      </w:r>
      <w:r>
        <w:rPr>
          <w:rFonts w:ascii="FangSong" w:eastAsia="FangSong" w:hAnsi="FangSong" w:cs="FangSong"/>
          <w:spacing w:val="-7"/>
          <w:sz w:val="28"/>
          <w:szCs w:val="28"/>
        </w:rPr>
        <w:t>中水处理回收系统项目选址于此，将与该地区未来的发展同频共振，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为</w:t>
      </w:r>
      <w:r>
        <w:rPr>
          <w:rFonts w:ascii="FangSong" w:eastAsia="FangSong" w:hAnsi="FangSong" w:cs="FangSong"/>
          <w:spacing w:val="-2"/>
          <w:sz w:val="28"/>
          <w:szCs w:val="28"/>
        </w:rPr>
        <w:t>高效建筑中水处理回收系统项目在长远的未来奠定坚实基础。</w:t>
      </w:r>
    </w:p>
    <w:p>
      <w:pPr>
        <w:spacing w:before="3" w:line="415" w:lineRule="auto"/>
        <w:ind w:left="49" w:right="176" w:firstLine="54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在这</w:t>
      </w:r>
      <w:r>
        <w:rPr>
          <w:rFonts w:ascii="FangSong" w:eastAsia="FangSong" w:hAnsi="FangSong" w:cs="FangSong"/>
          <w:spacing w:val="-15"/>
          <w:sz w:val="28"/>
          <w:szCs w:val="28"/>
        </w:rPr>
        <w:t>一</w:t>
      </w:r>
      <w:r>
        <w:rPr>
          <w:rFonts w:ascii="FangSong" w:eastAsia="FangSong" w:hAnsi="FangSong" w:cs="FangSong"/>
          <w:spacing w:val="-8"/>
          <w:sz w:val="28"/>
          <w:szCs w:val="28"/>
        </w:rPr>
        <w:t>理想的选址基础上，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我们将进一步深化与当地政府和社区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的合</w:t>
      </w:r>
      <w:r>
        <w:rPr>
          <w:rFonts w:ascii="FangSong" w:eastAsia="FangSong" w:hAnsi="FangSong" w:cs="FangSong"/>
          <w:spacing w:val="-14"/>
          <w:sz w:val="28"/>
          <w:szCs w:val="28"/>
        </w:rPr>
        <w:t>作</w:t>
      </w:r>
      <w:r>
        <w:rPr>
          <w:rFonts w:ascii="FangSong" w:eastAsia="FangSong" w:hAnsi="FangSong" w:cs="FangSong"/>
          <w:spacing w:val="-8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确保高效建筑中水处理回收系统项目的建设与运营与当地发</w:t>
      </w:r>
    </w:p>
    <w:p>
      <w:pPr>
        <w:sectPr>
          <w:pgSz w:w="11906" w:h="16839"/>
          <w:pgMar w:top="1431" w:right="1623" w:bottom="0" w:left="1785" w:header="0" w:footer="0" w:gutter="0"/>
          <w:pgNumType w:start="23"/>
          <w:cols w:space="708"/>
        </w:sectPr>
      </w:pPr>
    </w:p>
    <w:p>
      <w:pPr>
        <w:spacing w:before="183" w:line="417" w:lineRule="auto"/>
        <w:ind w:left="48" w:right="176" w:hanging="1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展</w:t>
      </w:r>
      <w:r>
        <w:rPr>
          <w:rFonts w:ascii="FangSong" w:eastAsia="FangSong" w:hAnsi="FangSong" w:cs="FangSong"/>
          <w:spacing w:val="-8"/>
          <w:sz w:val="28"/>
          <w:szCs w:val="28"/>
        </w:rPr>
        <w:t>规划相协调，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为高效建筑中水处理回收系统项目的成功提供全方位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的</w:t>
      </w:r>
      <w:r>
        <w:rPr>
          <w:rFonts w:ascii="FangSong" w:eastAsia="FangSong" w:hAnsi="FangSong" w:cs="FangSong"/>
          <w:spacing w:val="-13"/>
          <w:sz w:val="28"/>
          <w:szCs w:val="28"/>
        </w:rPr>
        <w:t>支持。</w:t>
      </w:r>
    </w:p>
    <w:p>
      <w:pPr>
        <w:spacing w:before="24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20" w:name="_bookmark21"/>
      <w:bookmarkEnd w:id="20"/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(三)、建设条件分析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3" w:right="176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高效建筑中水处理回收系统项目的成功实施不仅依赖于选址</w:t>
      </w:r>
      <w:r>
        <w:rPr>
          <w:rFonts w:ascii="FangSong" w:eastAsia="FangSong" w:hAnsi="FangSong" w:cs="FangSong"/>
          <w:spacing w:val="2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地</w:t>
      </w:r>
      <w:r>
        <w:rPr>
          <w:rFonts w:ascii="FangSong" w:eastAsia="FangSong" w:hAnsi="FangSong" w:cs="FangSong"/>
          <w:spacing w:val="-20"/>
          <w:sz w:val="28"/>
          <w:szCs w:val="28"/>
        </w:rPr>
        <w:t>理</w:t>
      </w:r>
      <w:r>
        <w:rPr>
          <w:rFonts w:ascii="FangSong" w:eastAsia="FangSong" w:hAnsi="FangSong" w:cs="FangSong"/>
          <w:spacing w:val="-11"/>
          <w:sz w:val="28"/>
          <w:szCs w:val="28"/>
        </w:rPr>
        <w:t>位置，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同时也与周边的建设条件密切相关。在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经济技术开发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区</w:t>
      </w:r>
      <w:r>
        <w:rPr>
          <w:rFonts w:ascii="FangSong" w:eastAsia="FangSong" w:hAnsi="FangSong" w:cs="FangSong"/>
          <w:spacing w:val="-8"/>
          <w:sz w:val="28"/>
          <w:szCs w:val="28"/>
        </w:rPr>
        <w:t>的这片有着丰富发展机遇的土地上，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我们对于建设条件进行了深入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的</w:t>
      </w:r>
      <w:r>
        <w:rPr>
          <w:rFonts w:ascii="FangSong" w:eastAsia="FangSong" w:hAnsi="FangSong" w:cs="FangSong"/>
          <w:spacing w:val="-10"/>
          <w:sz w:val="28"/>
          <w:szCs w:val="28"/>
        </w:rPr>
        <w:t>分析。</w:t>
      </w:r>
    </w:p>
    <w:p>
      <w:pPr>
        <w:spacing w:line="223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基础设施完备</w:t>
      </w:r>
    </w:p>
    <w:p>
      <w:pPr>
        <w:spacing w:before="287" w:line="411" w:lineRule="auto"/>
        <w:ind w:left="38" w:right="73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该</w:t>
      </w:r>
      <w:r>
        <w:rPr>
          <w:rFonts w:ascii="FangSong" w:eastAsia="FangSong" w:hAnsi="FangSong" w:cs="FangSong"/>
          <w:spacing w:val="-14"/>
          <w:sz w:val="28"/>
          <w:szCs w:val="28"/>
        </w:rPr>
        <w:t>区域基础设施相对完备，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包括道路、供水、供电、通讯等方面。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这为高效建筑中水处理回</w:t>
      </w:r>
      <w:r>
        <w:rPr>
          <w:rFonts w:ascii="FangSong" w:eastAsia="FangSong" w:hAnsi="FangSong" w:cs="FangSong"/>
          <w:spacing w:val="-3"/>
          <w:sz w:val="28"/>
          <w:szCs w:val="28"/>
        </w:rPr>
        <w:t>收</w:t>
      </w:r>
      <w:r>
        <w:rPr>
          <w:rFonts w:ascii="FangSong" w:eastAsia="FangSong" w:hAnsi="FangSong" w:cs="FangSong"/>
          <w:spacing w:val="-2"/>
          <w:sz w:val="28"/>
          <w:szCs w:val="28"/>
        </w:rPr>
        <w:t>系统项目的建设提供了必要的基础支持，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降</w:t>
      </w:r>
      <w:r>
        <w:rPr>
          <w:rFonts w:ascii="FangSong" w:eastAsia="FangSong" w:hAnsi="FangSong" w:cs="FangSong"/>
          <w:spacing w:val="-4"/>
          <w:sz w:val="28"/>
          <w:szCs w:val="28"/>
        </w:rPr>
        <w:t>低了建设和运营阶段的风险。</w:t>
      </w:r>
    </w:p>
    <w:p>
      <w:pPr>
        <w:spacing w:before="1"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用地规划合理</w:t>
      </w:r>
    </w:p>
    <w:p>
      <w:pPr>
        <w:spacing w:before="286" w:line="411" w:lineRule="auto"/>
        <w:ind w:left="38" w:right="176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经过</w:t>
      </w:r>
      <w:r>
        <w:rPr>
          <w:rFonts w:ascii="FangSong" w:eastAsia="FangSong" w:hAnsi="FangSong" w:cs="FangSong"/>
          <w:spacing w:val="-13"/>
          <w:sz w:val="28"/>
          <w:szCs w:val="28"/>
        </w:rPr>
        <w:t>与</w:t>
      </w:r>
      <w:r>
        <w:rPr>
          <w:rFonts w:ascii="FangSong" w:eastAsia="FangSong" w:hAnsi="FangSong" w:cs="FangSong"/>
          <w:spacing w:val="-8"/>
          <w:sz w:val="28"/>
          <w:szCs w:val="28"/>
        </w:rPr>
        <w:t>相关政府部门的沟通，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确保高效建筑中水处理回收系统项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目选址符合当地的用地规划要求。这有助于高效建筑中水处理回收</w:t>
      </w:r>
      <w:r>
        <w:rPr>
          <w:rFonts w:ascii="FangSong" w:eastAsia="FangSong" w:hAnsi="FangSong" w:cs="FangSong"/>
          <w:spacing w:val="-3"/>
          <w:sz w:val="28"/>
          <w:szCs w:val="28"/>
        </w:rPr>
        <w:t>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统项</w:t>
      </w:r>
      <w:r>
        <w:rPr>
          <w:rFonts w:ascii="FangSong" w:eastAsia="FangSong" w:hAnsi="FangSong" w:cs="FangSong"/>
          <w:spacing w:val="-2"/>
          <w:sz w:val="28"/>
          <w:szCs w:val="28"/>
        </w:rPr>
        <w:t>目在合规范围内进行建设，并最大限度地发挥土地的效益。</w:t>
      </w:r>
    </w:p>
    <w:p>
      <w:pPr>
        <w:spacing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人才储备</w:t>
      </w:r>
    </w:p>
    <w:p>
      <w:pPr>
        <w:spacing w:before="288" w:line="411" w:lineRule="auto"/>
        <w:ind w:left="41" w:right="176" w:firstLine="55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该区</w:t>
      </w:r>
      <w:r>
        <w:rPr>
          <w:rFonts w:ascii="FangSong" w:eastAsia="FangSong" w:hAnsi="FangSong" w:cs="FangSong"/>
          <w:spacing w:val="-13"/>
          <w:sz w:val="28"/>
          <w:szCs w:val="28"/>
        </w:rPr>
        <w:t>域</w:t>
      </w:r>
      <w:r>
        <w:rPr>
          <w:rFonts w:ascii="FangSong" w:eastAsia="FangSong" w:hAnsi="FangSong" w:cs="FangSong"/>
          <w:spacing w:val="-8"/>
          <w:sz w:val="28"/>
          <w:szCs w:val="28"/>
        </w:rPr>
        <w:t>拥有丰富的人才资源，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包括技术工人、管理人才等。这为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高</w:t>
      </w:r>
      <w:r>
        <w:rPr>
          <w:rFonts w:ascii="FangSong" w:eastAsia="FangSong" w:hAnsi="FangSong" w:cs="FangSong"/>
          <w:spacing w:val="-14"/>
          <w:sz w:val="28"/>
          <w:szCs w:val="28"/>
        </w:rPr>
        <w:t>效</w:t>
      </w:r>
      <w:r>
        <w:rPr>
          <w:rFonts w:ascii="FangSong" w:eastAsia="FangSong" w:hAnsi="FangSong" w:cs="FangSong"/>
          <w:spacing w:val="-8"/>
          <w:sz w:val="28"/>
          <w:szCs w:val="28"/>
        </w:rPr>
        <w:t>建筑中水处理回收系统项目的用工提供了充足的保障，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也有利于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引</w:t>
      </w:r>
      <w:r>
        <w:rPr>
          <w:rFonts w:ascii="FangSong" w:eastAsia="FangSong" w:hAnsi="FangSong" w:cs="FangSong"/>
          <w:spacing w:val="-4"/>
          <w:sz w:val="28"/>
          <w:szCs w:val="28"/>
        </w:rPr>
        <w:t>进高层次、高技能的专业人才。</w:t>
      </w:r>
    </w:p>
    <w:p>
      <w:pPr>
        <w:spacing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政</w:t>
      </w:r>
      <w:r>
        <w:rPr>
          <w:rFonts w:ascii="FangSong" w:eastAsia="FangSong" w:hAnsi="FangSong" w:cs="FangSong"/>
          <w:sz w:val="28"/>
          <w:szCs w:val="28"/>
        </w:rPr>
        <w:t>策支持</w:t>
      </w:r>
    </w:p>
    <w:p>
      <w:pPr>
        <w:spacing w:before="287" w:line="222" w:lineRule="auto"/>
        <w:ind w:left="6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当</w:t>
      </w:r>
      <w:r>
        <w:rPr>
          <w:rFonts w:ascii="FangSong" w:eastAsia="FangSong" w:hAnsi="FangSong" w:cs="FangSong"/>
          <w:spacing w:val="-15"/>
          <w:sz w:val="28"/>
          <w:szCs w:val="28"/>
        </w:rPr>
        <w:t>地</w:t>
      </w:r>
      <w:r>
        <w:rPr>
          <w:rFonts w:ascii="FangSong" w:eastAsia="FangSong" w:hAnsi="FangSong" w:cs="FangSong"/>
          <w:spacing w:val="-8"/>
          <w:sz w:val="28"/>
          <w:szCs w:val="28"/>
        </w:rPr>
        <w:t>政府对于招商引资提供积极支持，制定了一系列的扶持政策，</w:t>
      </w:r>
    </w:p>
    <w:p>
      <w:pPr>
        <w:sectPr>
          <w:pgSz w:w="11906" w:h="16839"/>
          <w:pgMar w:top="1431" w:right="1623" w:bottom="0" w:left="1785" w:header="0" w:footer="0" w:gutter="0"/>
          <w:pgNumType w:start="24"/>
          <w:cols w:space="708"/>
        </w:sectPr>
      </w:pPr>
    </w:p>
    <w:p>
      <w:pPr>
        <w:spacing w:before="184" w:line="411" w:lineRule="auto"/>
        <w:ind w:left="33" w:right="36" w:firstLine="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包</w:t>
      </w:r>
      <w:r>
        <w:rPr>
          <w:rFonts w:ascii="FangSong" w:eastAsia="FangSong" w:hAnsi="FangSong" w:cs="FangSong"/>
          <w:spacing w:val="-4"/>
          <w:sz w:val="28"/>
          <w:szCs w:val="28"/>
        </w:rPr>
        <w:t>括税收、用地等方面的优惠政策。这为高效建筑中水处理回收系统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项目创</w:t>
      </w:r>
      <w:r>
        <w:rPr>
          <w:rFonts w:ascii="FangSong" w:eastAsia="FangSong" w:hAnsi="FangSong" w:cs="FangSong"/>
          <w:spacing w:val="-3"/>
          <w:sz w:val="28"/>
          <w:szCs w:val="28"/>
        </w:rPr>
        <w:t>造了更加宽松的经济环境。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环境监测与保护</w:t>
      </w:r>
    </w:p>
    <w:p>
      <w:pPr>
        <w:spacing w:before="291" w:line="411" w:lineRule="auto"/>
        <w:ind w:left="31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在建</w:t>
      </w:r>
      <w:r>
        <w:rPr>
          <w:rFonts w:ascii="FangSong" w:eastAsia="FangSong" w:hAnsi="FangSong" w:cs="FangSong"/>
          <w:spacing w:val="-15"/>
          <w:sz w:val="28"/>
          <w:szCs w:val="28"/>
        </w:rPr>
        <w:t>设</w:t>
      </w:r>
      <w:r>
        <w:rPr>
          <w:rFonts w:ascii="FangSong" w:eastAsia="FangSong" w:hAnsi="FangSong" w:cs="FangSong"/>
          <w:spacing w:val="-8"/>
          <w:sz w:val="28"/>
          <w:szCs w:val="28"/>
        </w:rPr>
        <w:t>高效建筑中水处理回收系统项目的过程中，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我们将遵循严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格的环境监测和保</w:t>
      </w:r>
      <w:r>
        <w:rPr>
          <w:rFonts w:ascii="FangSong" w:eastAsia="FangSong" w:hAnsi="FangSong" w:cs="FangSong"/>
          <w:spacing w:val="-2"/>
          <w:sz w:val="28"/>
          <w:szCs w:val="28"/>
        </w:rPr>
        <w:t>护要求。当地的环境保护部门将与我们密切合作，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6"/>
          <w:sz w:val="28"/>
          <w:szCs w:val="28"/>
        </w:rPr>
        <w:t>确保高效建筑中水处理回收系统项目在不对周边环境造成负面影</w:t>
      </w:r>
      <w:r>
        <w:rPr>
          <w:rFonts w:ascii="FangSong" w:eastAsia="FangSong" w:hAnsi="FangSong" w:cs="FangSong"/>
          <w:sz w:val="28"/>
          <w:szCs w:val="28"/>
        </w:rPr>
        <w:t>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的</w:t>
      </w:r>
      <w:r>
        <w:rPr>
          <w:rFonts w:ascii="FangSong" w:eastAsia="FangSong" w:hAnsi="FangSong" w:cs="FangSong"/>
          <w:spacing w:val="-5"/>
          <w:sz w:val="28"/>
          <w:szCs w:val="28"/>
        </w:rPr>
        <w:t>前提下顺利推进。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安全设施健全</w:t>
      </w:r>
    </w:p>
    <w:p>
      <w:pPr>
        <w:spacing w:before="284" w:line="415" w:lineRule="auto"/>
        <w:ind w:left="35" w:right="36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高</w:t>
      </w:r>
      <w:r>
        <w:rPr>
          <w:rFonts w:ascii="FangSong" w:eastAsia="FangSong" w:hAnsi="FangSong" w:cs="FangSong"/>
          <w:spacing w:val="-9"/>
          <w:sz w:val="28"/>
          <w:szCs w:val="28"/>
        </w:rPr>
        <w:t>效建筑中水处理回收系统项目所在区域的安全设施完备，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有成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熟的消防、防汛等安全系统。这为高效建筑中水处理回收系统项目</w:t>
      </w:r>
      <w:r>
        <w:rPr>
          <w:rFonts w:ascii="FangSong" w:eastAsia="FangSong" w:hAnsi="FangSong" w:cs="FangSong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安全运行提供了</w:t>
      </w:r>
      <w:r>
        <w:rPr>
          <w:rFonts w:ascii="FangSong" w:eastAsia="FangSong" w:hAnsi="FangSong" w:cs="FangSong"/>
          <w:spacing w:val="-3"/>
          <w:sz w:val="28"/>
          <w:szCs w:val="28"/>
        </w:rPr>
        <w:t>可</w:t>
      </w:r>
      <w:r>
        <w:rPr>
          <w:rFonts w:ascii="FangSong" w:eastAsia="FangSong" w:hAnsi="FangSong" w:cs="FangSong"/>
          <w:spacing w:val="-2"/>
          <w:sz w:val="28"/>
          <w:szCs w:val="28"/>
        </w:rPr>
        <w:t>靠的支持，减小了安全风险。</w:t>
      </w:r>
    </w:p>
    <w:p>
      <w:pPr>
        <w:spacing w:before="244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(四)、用地控制指标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用地性质</w:t>
      </w:r>
    </w:p>
    <w:p>
      <w:pPr>
        <w:spacing w:before="292" w:line="411" w:lineRule="auto"/>
        <w:ind w:left="40" w:right="36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在该</w:t>
      </w:r>
      <w:r>
        <w:rPr>
          <w:rFonts w:ascii="FangSong" w:eastAsia="FangSong" w:hAnsi="FangSong" w:cs="FangSong"/>
          <w:spacing w:val="-15"/>
          <w:sz w:val="28"/>
          <w:szCs w:val="28"/>
        </w:rPr>
        <w:t>开</w:t>
      </w:r>
      <w:r>
        <w:rPr>
          <w:rFonts w:ascii="FangSong" w:eastAsia="FangSong" w:hAnsi="FangSong" w:cs="FangSong"/>
          <w:spacing w:val="-8"/>
          <w:sz w:val="28"/>
          <w:szCs w:val="28"/>
        </w:rPr>
        <w:t>发区，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用地性质主要包括工业用地和附属设施用地。这为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高</w:t>
      </w:r>
      <w:r>
        <w:rPr>
          <w:rFonts w:ascii="FangSong" w:eastAsia="FangSong" w:hAnsi="FangSong" w:cs="FangSong"/>
          <w:spacing w:val="-13"/>
          <w:sz w:val="28"/>
          <w:szCs w:val="28"/>
        </w:rPr>
        <w:t>效</w:t>
      </w:r>
      <w:r>
        <w:rPr>
          <w:rFonts w:ascii="FangSong" w:eastAsia="FangSong" w:hAnsi="FangSong" w:cs="FangSong"/>
          <w:spacing w:val="-8"/>
          <w:sz w:val="28"/>
          <w:szCs w:val="28"/>
        </w:rPr>
        <w:t>建筑中水处理回收系统项目提供了明确的建设方向，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确保用地符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合工业高效建</w:t>
      </w:r>
      <w:r>
        <w:rPr>
          <w:rFonts w:ascii="FangSong" w:eastAsia="FangSong" w:hAnsi="FangSong" w:cs="FangSong"/>
          <w:spacing w:val="-3"/>
          <w:sz w:val="28"/>
          <w:szCs w:val="28"/>
        </w:rPr>
        <w:t>筑</w:t>
      </w:r>
      <w:r>
        <w:rPr>
          <w:rFonts w:ascii="FangSong" w:eastAsia="FangSong" w:hAnsi="FangSong" w:cs="FangSong"/>
          <w:spacing w:val="-2"/>
          <w:sz w:val="28"/>
          <w:szCs w:val="28"/>
        </w:rPr>
        <w:t>中水处理回收系统项目的规划和要求。</w:t>
      </w:r>
    </w:p>
    <w:p>
      <w:pPr>
        <w:spacing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容积率和建筑密度</w:t>
      </w:r>
    </w:p>
    <w:p>
      <w:pPr>
        <w:spacing w:before="287" w:line="414" w:lineRule="auto"/>
        <w:ind w:left="34" w:right="36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当</w:t>
      </w:r>
      <w:r>
        <w:rPr>
          <w:rFonts w:ascii="FangSong" w:eastAsia="FangSong" w:hAnsi="FangSong" w:cs="FangSong"/>
          <w:spacing w:val="-8"/>
          <w:sz w:val="28"/>
          <w:szCs w:val="28"/>
        </w:rPr>
        <w:t>地的规划要求，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高效建筑中水处理回收系统项目所在地区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容积率和建筑密度都有具体的控制指标。我们将确保高效建筑中</w:t>
      </w:r>
      <w:r>
        <w:rPr>
          <w:rFonts w:ascii="FangSong" w:eastAsia="FangSong" w:hAnsi="FangSong" w:cs="FangSong"/>
          <w:spacing w:val="-3"/>
          <w:sz w:val="28"/>
          <w:szCs w:val="28"/>
        </w:rPr>
        <w:t>水</w:t>
      </w:r>
      <w:r>
        <w:rPr>
          <w:rFonts w:ascii="FangSong" w:eastAsia="FangSong" w:hAnsi="FangSong" w:cs="FangSong"/>
          <w:sz w:val="28"/>
          <w:szCs w:val="28"/>
        </w:rPr>
        <w:t>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理</w:t>
      </w:r>
      <w:r>
        <w:rPr>
          <w:rFonts w:ascii="FangSong" w:eastAsia="FangSong" w:hAnsi="FangSong" w:cs="FangSong"/>
          <w:spacing w:val="-8"/>
          <w:sz w:val="28"/>
          <w:szCs w:val="28"/>
        </w:rPr>
        <w:t>回收系统项目建设在合理的容积率和建筑密度范围内，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以充分利用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土地资源</w:t>
      </w:r>
      <w:r>
        <w:rPr>
          <w:rFonts w:ascii="FangSong" w:eastAsia="FangSong" w:hAnsi="FangSong" w:cs="FangSong"/>
          <w:spacing w:val="-2"/>
          <w:sz w:val="28"/>
          <w:szCs w:val="28"/>
        </w:rPr>
        <w:t>，提高高效建筑中水处理回收系统项目效益。</w:t>
      </w:r>
    </w:p>
    <w:p>
      <w:pPr>
        <w:sectPr>
          <w:pgSz w:w="11906" w:h="16839"/>
          <w:pgMar w:top="1431" w:right="1763" w:bottom="0" w:left="1785" w:header="0" w:footer="0" w:gutter="0"/>
          <w:pgNumType w:start="25"/>
          <w:cols w:space="708"/>
        </w:sectPr>
      </w:pPr>
    </w:p>
    <w:p>
      <w:pPr>
        <w:spacing w:before="183" w:line="223" w:lineRule="auto"/>
        <w:ind w:left="589"/>
        <w:rPr>
          <w:rFonts w:ascii="FangSong" w:eastAsia="FangSong" w:hAnsi="FangSong" w:cs="FangSong"/>
          <w:sz w:val="28"/>
          <w:szCs w:val="28"/>
        </w:rPr>
      </w:pPr>
      <w:bookmarkStart w:id="21" w:name="_bookmark22"/>
      <w:bookmarkEnd w:id="21"/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绿地率和公共空间</w:t>
      </w:r>
    </w:p>
    <w:p>
      <w:pPr>
        <w:spacing w:before="287" w:line="411" w:lineRule="auto"/>
        <w:ind w:left="32" w:right="3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用</w:t>
      </w:r>
      <w:r>
        <w:rPr>
          <w:rFonts w:ascii="FangSong" w:eastAsia="FangSong" w:hAnsi="FangSong" w:cs="FangSong"/>
          <w:spacing w:val="-4"/>
          <w:sz w:val="28"/>
          <w:szCs w:val="28"/>
        </w:rPr>
        <w:t>地控制还包括对绿地率和公共空间的规定。我们将积极响应并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超</w:t>
      </w:r>
      <w:r>
        <w:rPr>
          <w:rFonts w:ascii="FangSong" w:eastAsia="FangSong" w:hAnsi="FangSong" w:cs="FangSong"/>
          <w:spacing w:val="-12"/>
          <w:sz w:val="28"/>
          <w:szCs w:val="28"/>
        </w:rPr>
        <w:t>过这些要求，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通过合理的绿化设计和社区设施建设，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为周边创造更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好</w:t>
      </w:r>
      <w:r>
        <w:rPr>
          <w:rFonts w:ascii="FangSong" w:eastAsia="FangSong" w:hAnsi="FangSong" w:cs="FangSong"/>
          <w:spacing w:val="-5"/>
          <w:sz w:val="28"/>
          <w:szCs w:val="28"/>
        </w:rPr>
        <w:t>的居住和工作环境。</w:t>
      </w:r>
    </w:p>
    <w:p>
      <w:pPr>
        <w:spacing w:before="1" w:line="223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土地用</w:t>
      </w:r>
      <w:r>
        <w:rPr>
          <w:rFonts w:ascii="FangSong" w:eastAsia="FangSong" w:hAnsi="FangSong" w:cs="FangSong"/>
          <w:sz w:val="28"/>
          <w:szCs w:val="28"/>
        </w:rPr>
        <w:t>途划分</w:t>
      </w:r>
    </w:p>
    <w:p>
      <w:pPr>
        <w:spacing w:before="286" w:line="411" w:lineRule="auto"/>
        <w:ind w:left="34" w:right="36" w:firstLine="5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明确土地</w:t>
      </w:r>
      <w:r>
        <w:rPr>
          <w:rFonts w:ascii="FangSong" w:eastAsia="FangSong" w:hAnsi="FangSong" w:cs="FangSong"/>
          <w:spacing w:val="-7"/>
          <w:sz w:val="28"/>
          <w:szCs w:val="28"/>
        </w:rPr>
        <w:t>用</w:t>
      </w:r>
      <w:r>
        <w:rPr>
          <w:rFonts w:ascii="FangSong" w:eastAsia="FangSong" w:hAnsi="FangSong" w:cs="FangSong"/>
          <w:spacing w:val="-4"/>
          <w:sz w:val="28"/>
          <w:szCs w:val="28"/>
        </w:rPr>
        <w:t>途划分是用地控制的核心之一。根据高效建筑中水处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理</w:t>
      </w:r>
      <w:r>
        <w:rPr>
          <w:rFonts w:ascii="FangSong" w:eastAsia="FangSong" w:hAnsi="FangSong" w:cs="FangSong"/>
          <w:spacing w:val="-12"/>
          <w:sz w:val="28"/>
          <w:szCs w:val="28"/>
        </w:rPr>
        <w:t>回收系统项目的性质，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我们将确保用地合理划分，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避免违规用地的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风险，保持高效建筑中水处理回收系统项目的合法性和可持续性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土地利用年限</w:t>
      </w:r>
    </w:p>
    <w:p>
      <w:pPr>
        <w:spacing w:before="288" w:line="411" w:lineRule="auto"/>
        <w:ind w:left="33" w:right="3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开</w:t>
      </w:r>
      <w:r>
        <w:rPr>
          <w:rFonts w:ascii="FangSong" w:eastAsia="FangSong" w:hAnsi="FangSong" w:cs="FangSong"/>
          <w:spacing w:val="-8"/>
          <w:sz w:val="28"/>
          <w:szCs w:val="28"/>
        </w:rPr>
        <w:t>发区的土地利用规划，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不同类型的土地有着不同的利用年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限。我们将严格按</w:t>
      </w:r>
      <w:r>
        <w:rPr>
          <w:rFonts w:ascii="FangSong" w:eastAsia="FangSong" w:hAnsi="FangSong" w:cs="FangSong"/>
          <w:spacing w:val="-3"/>
          <w:sz w:val="28"/>
          <w:szCs w:val="28"/>
        </w:rPr>
        <w:t>照规定的利用年限进行高效建筑中水处理回收系统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项目建设和运营</w:t>
      </w:r>
      <w:r>
        <w:rPr>
          <w:rFonts w:ascii="FangSong" w:eastAsia="FangSong" w:hAnsi="FangSong" w:cs="FangSong"/>
          <w:spacing w:val="-2"/>
          <w:sz w:val="28"/>
          <w:szCs w:val="28"/>
        </w:rPr>
        <w:t>，以保障土地的可持续利用。</w:t>
      </w:r>
    </w:p>
    <w:p>
      <w:pPr>
        <w:spacing w:before="2" w:line="220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土地复垦与保</w:t>
      </w:r>
      <w:r>
        <w:rPr>
          <w:rFonts w:ascii="FangSong" w:eastAsia="FangSong" w:hAnsi="FangSong" w:cs="FangSong"/>
          <w:sz w:val="28"/>
          <w:szCs w:val="28"/>
        </w:rPr>
        <w:t>护</w:t>
      </w:r>
    </w:p>
    <w:p>
      <w:pPr>
        <w:spacing w:before="291" w:line="411" w:lineRule="auto"/>
        <w:ind w:left="33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在高</w:t>
      </w:r>
      <w:r>
        <w:rPr>
          <w:rFonts w:ascii="FangSong" w:eastAsia="FangSong" w:hAnsi="FangSong" w:cs="FangSong"/>
          <w:spacing w:val="-15"/>
          <w:sz w:val="28"/>
          <w:szCs w:val="28"/>
        </w:rPr>
        <w:t>效</w:t>
      </w:r>
      <w:r>
        <w:rPr>
          <w:rFonts w:ascii="FangSong" w:eastAsia="FangSong" w:hAnsi="FangSong" w:cs="FangSong"/>
          <w:spacing w:val="-8"/>
          <w:sz w:val="28"/>
          <w:szCs w:val="28"/>
        </w:rPr>
        <w:t>建筑中水处理回收系统项目建设完成后，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我们将积极参与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土地的复垦工作，确</w:t>
      </w:r>
      <w:r>
        <w:rPr>
          <w:rFonts w:ascii="FangSong" w:eastAsia="FangSong" w:hAnsi="FangSong" w:cs="FangSong"/>
          <w:spacing w:val="-2"/>
          <w:sz w:val="28"/>
          <w:szCs w:val="28"/>
        </w:rPr>
        <w:t>保土地资源的可持续性。同时，通过采取措施，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保</w:t>
      </w:r>
      <w:r>
        <w:rPr>
          <w:rFonts w:ascii="FangSong" w:eastAsia="FangSong" w:hAnsi="FangSong" w:cs="FangSong"/>
          <w:spacing w:val="-8"/>
          <w:sz w:val="28"/>
          <w:szCs w:val="28"/>
        </w:rPr>
        <w:t>护和维护土地的自然环境，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减小高效建筑中水处理回收系统项目对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周</w:t>
      </w:r>
      <w:r>
        <w:rPr>
          <w:rFonts w:ascii="FangSong" w:eastAsia="FangSong" w:hAnsi="FangSong" w:cs="FangSong"/>
          <w:spacing w:val="-6"/>
          <w:sz w:val="28"/>
          <w:szCs w:val="28"/>
        </w:rPr>
        <w:t>边土地的影响。</w:t>
      </w:r>
    </w:p>
    <w:p>
      <w:pPr>
        <w:spacing w:before="1" w:line="415" w:lineRule="auto"/>
        <w:ind w:left="34" w:right="36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通过全面了解和遵守用地控制指标，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我们将确保高效建筑中水</w:t>
      </w:r>
      <w:r>
        <w:rPr>
          <w:rFonts w:ascii="FangSong" w:eastAsia="FangSong" w:hAnsi="FangSong" w:cs="FangSong"/>
          <w:spacing w:val="-7"/>
          <w:sz w:val="28"/>
          <w:szCs w:val="28"/>
        </w:rPr>
        <w:t>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理</w:t>
      </w:r>
      <w:r>
        <w:rPr>
          <w:rFonts w:ascii="FangSong" w:eastAsia="FangSong" w:hAnsi="FangSong" w:cs="FangSong"/>
          <w:spacing w:val="-12"/>
          <w:sz w:val="28"/>
          <w:szCs w:val="28"/>
        </w:rPr>
        <w:t>回收系统项目在法规框架内合规建设，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有序推进，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并为社区和环境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提供</w:t>
      </w:r>
      <w:r>
        <w:rPr>
          <w:rFonts w:ascii="FangSong" w:eastAsia="FangSong" w:hAnsi="FangSong" w:cs="FangSong"/>
          <w:spacing w:val="-5"/>
          <w:sz w:val="28"/>
          <w:szCs w:val="28"/>
        </w:rPr>
        <w:t>可</w:t>
      </w:r>
      <w:r>
        <w:rPr>
          <w:rFonts w:ascii="FangSong" w:eastAsia="FangSong" w:hAnsi="FangSong" w:cs="FangSong"/>
          <w:spacing w:val="-4"/>
          <w:sz w:val="28"/>
          <w:szCs w:val="28"/>
        </w:rPr>
        <w:t>持续的发展空间。</w:t>
      </w:r>
    </w:p>
    <w:p>
      <w:pPr>
        <w:sectPr>
          <w:pgSz w:w="11906" w:h="16839"/>
          <w:pgMar w:top="1431" w:right="1763" w:bottom="0" w:left="1785" w:header="0" w:footer="0" w:gutter="0"/>
          <w:pgNumType w:start="26"/>
          <w:cols w:space="708"/>
        </w:sectPr>
      </w:pPr>
    </w:p>
    <w:p>
      <w:pPr>
        <w:spacing w:before="18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22" w:name="_bookmark23"/>
      <w:bookmarkEnd w:id="22"/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</w:t>
      </w: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)、地总体要求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区位优</w:t>
      </w:r>
      <w:r>
        <w:rPr>
          <w:rFonts w:ascii="FangSong" w:eastAsia="FangSong" w:hAnsi="FangSong" w:cs="FangSong"/>
          <w:spacing w:val="-2"/>
          <w:sz w:val="28"/>
          <w:szCs w:val="28"/>
        </w:rPr>
        <w:t>势</w:t>
      </w:r>
    </w:p>
    <w:p>
      <w:pPr>
        <w:spacing w:before="290" w:line="411" w:lineRule="auto"/>
        <w:ind w:left="31" w:right="36" w:firstLine="54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>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经济技术开发区地理位置优越，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交通便利，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与城市主干道相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连</w:t>
      </w:r>
      <w:r>
        <w:rPr>
          <w:rFonts w:ascii="FangSong" w:eastAsia="FangSong" w:hAnsi="FangSong" w:cs="FangSong"/>
          <w:spacing w:val="-8"/>
          <w:sz w:val="28"/>
          <w:szCs w:val="28"/>
        </w:rPr>
        <w:t>。这为高效建筑中水处理回收系统项目提供了便捷的物流通道，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利</w:t>
      </w:r>
      <w:r>
        <w:rPr>
          <w:rFonts w:ascii="FangSong" w:eastAsia="FangSong" w:hAnsi="FangSong" w:cs="FangSong"/>
          <w:spacing w:val="-8"/>
          <w:sz w:val="28"/>
          <w:szCs w:val="28"/>
        </w:rPr>
        <w:t>于原材料采购和成品销售，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提高了高效建筑中水处理回收系统项目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的</w:t>
      </w:r>
      <w:r>
        <w:rPr>
          <w:rFonts w:ascii="FangSong" w:eastAsia="FangSong" w:hAnsi="FangSong" w:cs="FangSong"/>
          <w:spacing w:val="-6"/>
          <w:sz w:val="28"/>
          <w:szCs w:val="28"/>
        </w:rPr>
        <w:t>市场竞争力。</w:t>
      </w:r>
    </w:p>
    <w:p>
      <w:pPr>
        <w:spacing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地貌与自然条件</w:t>
      </w:r>
    </w:p>
    <w:p>
      <w:pPr>
        <w:spacing w:before="288" w:line="411" w:lineRule="auto"/>
        <w:ind w:left="31" w:right="3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该区</w:t>
      </w:r>
      <w:r>
        <w:rPr>
          <w:rFonts w:ascii="FangSong" w:eastAsia="FangSong" w:hAnsi="FangSong" w:cs="FangSong"/>
          <w:spacing w:val="-13"/>
          <w:sz w:val="28"/>
          <w:szCs w:val="28"/>
        </w:rPr>
        <w:t>域</w:t>
      </w:r>
      <w:r>
        <w:rPr>
          <w:rFonts w:ascii="FangSong" w:eastAsia="FangSong" w:hAnsi="FangSong" w:cs="FangSong"/>
          <w:spacing w:val="-8"/>
          <w:sz w:val="28"/>
          <w:szCs w:val="28"/>
        </w:rPr>
        <w:t>地貌平坦，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自然条件适宜。高效建筑中水处理回收系统项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目</w:t>
      </w:r>
      <w:r>
        <w:rPr>
          <w:rFonts w:ascii="FangSong" w:eastAsia="FangSong" w:hAnsi="FangSong" w:cs="FangSong"/>
          <w:spacing w:val="-12"/>
          <w:sz w:val="28"/>
          <w:szCs w:val="28"/>
        </w:rPr>
        <w:t>建设将充分利用这一优势，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减少地形地貌调整的成本，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提高工程建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设效率，同时遵循自然保护原则，最大限度地保留周边自然</w:t>
      </w:r>
      <w:r>
        <w:rPr>
          <w:rFonts w:ascii="FangSong" w:eastAsia="FangSong" w:hAnsi="FangSong" w:cs="FangSong"/>
          <w:spacing w:val="-1"/>
          <w:sz w:val="28"/>
          <w:szCs w:val="28"/>
        </w:rPr>
        <w:t>环</w:t>
      </w:r>
      <w:r>
        <w:rPr>
          <w:rFonts w:ascii="FangSong" w:eastAsia="FangSong" w:hAnsi="FangSong" w:cs="FangSong"/>
          <w:sz w:val="28"/>
          <w:szCs w:val="28"/>
        </w:rPr>
        <w:t>境。</w:t>
      </w:r>
    </w:p>
    <w:p>
      <w:pPr>
        <w:spacing w:before="1"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基</w:t>
      </w:r>
      <w:r>
        <w:rPr>
          <w:rFonts w:ascii="FangSong" w:eastAsia="FangSong" w:hAnsi="FangSong" w:cs="FangSong"/>
          <w:spacing w:val="-1"/>
          <w:sz w:val="28"/>
          <w:szCs w:val="28"/>
        </w:rPr>
        <w:t>础设施配套</w:t>
      </w:r>
    </w:p>
    <w:p>
      <w:pPr>
        <w:spacing w:before="287" w:line="411" w:lineRule="auto"/>
        <w:ind w:left="33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开发</w:t>
      </w:r>
      <w:r>
        <w:rPr>
          <w:rFonts w:ascii="FangSong" w:eastAsia="FangSong" w:hAnsi="FangSong" w:cs="FangSong"/>
          <w:spacing w:val="-13"/>
          <w:sz w:val="28"/>
          <w:szCs w:val="28"/>
        </w:rPr>
        <w:t>区</w:t>
      </w:r>
      <w:r>
        <w:rPr>
          <w:rFonts w:ascii="FangSong" w:eastAsia="FangSong" w:hAnsi="FangSong" w:cs="FangSong"/>
          <w:spacing w:val="-8"/>
          <w:sz w:val="28"/>
          <w:szCs w:val="28"/>
        </w:rPr>
        <w:t>的基础设施配套完备，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包括供水、供电、供气、通讯等各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项设施。高效建筑中</w:t>
      </w:r>
      <w:r>
        <w:rPr>
          <w:rFonts w:ascii="FangSong" w:eastAsia="FangSong" w:hAnsi="FangSong" w:cs="FangSong"/>
          <w:spacing w:val="-2"/>
          <w:sz w:val="28"/>
          <w:szCs w:val="28"/>
        </w:rPr>
        <w:t>水处理回收系统项目将充分利用这些配套设施，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减少对基</w:t>
      </w:r>
      <w:r>
        <w:rPr>
          <w:rFonts w:ascii="FangSong" w:eastAsia="FangSong" w:hAnsi="FangSong" w:cs="FangSong"/>
          <w:spacing w:val="-3"/>
          <w:sz w:val="28"/>
          <w:szCs w:val="28"/>
        </w:rPr>
        <w:t>础</w:t>
      </w:r>
      <w:r>
        <w:rPr>
          <w:rFonts w:ascii="FangSong" w:eastAsia="FangSong" w:hAnsi="FangSong" w:cs="FangSong"/>
          <w:spacing w:val="-2"/>
          <w:sz w:val="28"/>
          <w:szCs w:val="28"/>
        </w:rPr>
        <w:t>设施的额外投资，提高建设和运营效率。</w:t>
      </w:r>
    </w:p>
    <w:p>
      <w:pPr>
        <w:spacing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社会服</w:t>
      </w:r>
      <w:r>
        <w:rPr>
          <w:rFonts w:ascii="FangSong" w:eastAsia="FangSong" w:hAnsi="FangSong" w:cs="FangSong"/>
          <w:sz w:val="28"/>
          <w:szCs w:val="28"/>
        </w:rPr>
        <w:t>务配套</w:t>
      </w:r>
    </w:p>
    <w:p>
      <w:pPr>
        <w:spacing w:before="289" w:line="411" w:lineRule="auto"/>
        <w:ind w:left="31" w:right="3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开</w:t>
      </w:r>
      <w:r>
        <w:rPr>
          <w:rFonts w:ascii="FangSong" w:eastAsia="FangSong" w:hAnsi="FangSong" w:cs="FangSong"/>
          <w:spacing w:val="-4"/>
          <w:sz w:val="28"/>
          <w:szCs w:val="28"/>
        </w:rPr>
        <w:t>发区周边设有医疗机构、学校、商业中心等社会服务设施。这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为</w:t>
      </w:r>
      <w:r>
        <w:rPr>
          <w:rFonts w:ascii="FangSong" w:eastAsia="FangSong" w:hAnsi="FangSong" w:cs="FangSong"/>
          <w:spacing w:val="-12"/>
          <w:sz w:val="28"/>
          <w:szCs w:val="28"/>
        </w:rPr>
        <w:t>员工提供了更好的生活和工作条件，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提高了员工的工作满意度，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助于高效</w:t>
      </w:r>
      <w:r>
        <w:rPr>
          <w:rFonts w:ascii="FangSong" w:eastAsia="FangSong" w:hAnsi="FangSong" w:cs="FangSong"/>
          <w:spacing w:val="-3"/>
          <w:sz w:val="28"/>
          <w:szCs w:val="28"/>
        </w:rPr>
        <w:t>建</w:t>
      </w:r>
      <w:r>
        <w:rPr>
          <w:rFonts w:ascii="FangSong" w:eastAsia="FangSong" w:hAnsi="FangSong" w:cs="FangSong"/>
          <w:spacing w:val="-2"/>
          <w:sz w:val="28"/>
          <w:szCs w:val="28"/>
        </w:rPr>
        <w:t>筑中水处理回收系统项目的稳定运营。</w:t>
      </w:r>
    </w:p>
    <w:p>
      <w:pPr>
        <w:spacing w:before="2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环</w:t>
      </w:r>
      <w:r>
        <w:rPr>
          <w:rFonts w:ascii="FangSong" w:eastAsia="FangSong" w:hAnsi="FangSong" w:cs="FangSong"/>
          <w:spacing w:val="-1"/>
          <w:sz w:val="28"/>
          <w:szCs w:val="28"/>
        </w:rPr>
        <w:t>境保护要求</w:t>
      </w:r>
    </w:p>
    <w:p>
      <w:pPr>
        <w:spacing w:before="289" w:line="415" w:lineRule="auto"/>
        <w:ind w:left="38" w:right="36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地</w:t>
      </w:r>
      <w:r>
        <w:rPr>
          <w:rFonts w:ascii="FangSong" w:eastAsia="FangSong" w:hAnsi="FangSong" w:cs="FangSong"/>
          <w:spacing w:val="-4"/>
          <w:sz w:val="28"/>
          <w:szCs w:val="28"/>
        </w:rPr>
        <w:t>总体要求中还包括对环境的保护要求。高效建筑中水处理回收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系</w:t>
      </w:r>
      <w:r>
        <w:rPr>
          <w:rFonts w:ascii="FangSong" w:eastAsia="FangSong" w:hAnsi="FangSong" w:cs="FangSong"/>
          <w:spacing w:val="-15"/>
          <w:sz w:val="28"/>
          <w:szCs w:val="28"/>
        </w:rPr>
        <w:t>统</w:t>
      </w:r>
      <w:r>
        <w:rPr>
          <w:rFonts w:ascii="FangSong" w:eastAsia="FangSong" w:hAnsi="FangSong" w:cs="FangSong"/>
          <w:spacing w:val="-12"/>
          <w:sz w:val="28"/>
          <w:szCs w:val="28"/>
        </w:rPr>
        <w:t>项目将遵循当地环保法规，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采取先进的环境保护技术，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减少对周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边</w:t>
      </w:r>
      <w:r>
        <w:rPr>
          <w:rFonts w:ascii="FangSong" w:eastAsia="FangSong" w:hAnsi="FangSong" w:cs="FangSong"/>
          <w:spacing w:val="-11"/>
          <w:sz w:val="28"/>
          <w:szCs w:val="28"/>
        </w:rPr>
        <w:t>环</w:t>
      </w:r>
      <w:r>
        <w:rPr>
          <w:rFonts w:ascii="FangSong" w:eastAsia="FangSong" w:hAnsi="FangSong" w:cs="FangSong"/>
          <w:spacing w:val="-8"/>
          <w:sz w:val="28"/>
          <w:szCs w:val="28"/>
        </w:rPr>
        <w:t>境的影响，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致力于建设绿色、可持续的工业高效建筑中水处理回</w:t>
      </w:r>
    </w:p>
    <w:p>
      <w:pPr>
        <w:sectPr>
          <w:pgSz w:w="11906" w:h="16839"/>
          <w:pgMar w:top="1431" w:right="1763" w:bottom="0" w:left="1785" w:header="0" w:footer="0" w:gutter="0"/>
          <w:pgNumType w:start="27"/>
          <w:cols w:space="708"/>
        </w:sectPr>
      </w:pPr>
    </w:p>
    <w:p>
      <w:pPr>
        <w:spacing w:before="183" w:line="223" w:lineRule="auto"/>
        <w:ind w:left="47"/>
        <w:rPr>
          <w:rFonts w:ascii="FangSong" w:eastAsia="FangSong" w:hAnsi="FangSong" w:cs="FangSong"/>
          <w:sz w:val="28"/>
          <w:szCs w:val="28"/>
        </w:rPr>
      </w:pPr>
      <w:bookmarkStart w:id="23" w:name="_bookmark24"/>
      <w:bookmarkEnd w:id="23"/>
      <w:r>
        <w:rPr>
          <w:rFonts w:ascii="FangSong" w:eastAsia="FangSong" w:hAnsi="FangSong" w:cs="FangSong"/>
          <w:spacing w:val="-10"/>
          <w:sz w:val="28"/>
          <w:szCs w:val="28"/>
        </w:rPr>
        <w:t>收系统项目。</w:t>
      </w:r>
    </w:p>
    <w:p>
      <w:pPr>
        <w:spacing w:before="285"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6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社区融入</w:t>
      </w:r>
    </w:p>
    <w:p>
      <w:pPr>
        <w:spacing w:before="287" w:line="411" w:lineRule="auto"/>
        <w:ind w:left="41" w:right="189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高</w:t>
      </w:r>
      <w:r>
        <w:rPr>
          <w:rFonts w:ascii="FangSong" w:eastAsia="FangSong" w:hAnsi="FangSong" w:cs="FangSong"/>
          <w:spacing w:val="-9"/>
          <w:sz w:val="28"/>
          <w:szCs w:val="28"/>
        </w:rPr>
        <w:t>效建筑中水处理回收系统项目将积极融入当地社区，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与周边居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民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立和谐的关系。通过开展社区活动、提供就业机会等方式，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促进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高效建筑中水</w:t>
      </w:r>
      <w:r>
        <w:rPr>
          <w:rFonts w:ascii="FangSong" w:eastAsia="FangSong" w:hAnsi="FangSong" w:cs="FangSong"/>
          <w:spacing w:val="-3"/>
          <w:sz w:val="28"/>
          <w:szCs w:val="28"/>
        </w:rPr>
        <w:t>处</w:t>
      </w:r>
      <w:r>
        <w:rPr>
          <w:rFonts w:ascii="FangSong" w:eastAsia="FangSong" w:hAnsi="FangSong" w:cs="FangSong"/>
          <w:spacing w:val="-2"/>
          <w:sz w:val="28"/>
          <w:szCs w:val="28"/>
        </w:rPr>
        <w:t>理回收系统项目与当地社区的互利共赢。</w:t>
      </w:r>
    </w:p>
    <w:p>
      <w:pPr>
        <w:spacing w:before="1" w:line="415" w:lineRule="auto"/>
        <w:ind w:left="32" w:right="189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通过全面了解地总体要求，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高效建筑中水处理回收系统项目将</w:t>
      </w:r>
      <w:r>
        <w:rPr>
          <w:rFonts w:ascii="FangSong" w:eastAsia="FangSong" w:hAnsi="FangSong" w:cs="FangSong"/>
          <w:spacing w:val="-7"/>
          <w:sz w:val="28"/>
          <w:szCs w:val="28"/>
        </w:rPr>
        <w:t>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选</w:t>
      </w:r>
      <w:r>
        <w:rPr>
          <w:rFonts w:ascii="FangSong" w:eastAsia="FangSong" w:hAnsi="FangSong" w:cs="FangSong"/>
          <w:spacing w:val="-8"/>
          <w:sz w:val="28"/>
          <w:szCs w:val="28"/>
        </w:rPr>
        <w:t>址的基础上更好地与周边环境相融合，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确保建设和运营的可持续性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和社会接受度</w:t>
      </w:r>
      <w:r>
        <w:rPr>
          <w:rFonts w:ascii="FangSong" w:eastAsia="FangSong" w:hAnsi="FangSong" w:cs="FangSong"/>
          <w:spacing w:val="-6"/>
          <w:sz w:val="28"/>
          <w:szCs w:val="28"/>
        </w:rPr>
        <w:t>。</w:t>
      </w:r>
    </w:p>
    <w:p>
      <w:pPr>
        <w:spacing w:before="241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(六)、节约用地措施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3" w:right="189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在高</w:t>
      </w:r>
      <w:r>
        <w:rPr>
          <w:rFonts w:ascii="FangSong" w:eastAsia="FangSong" w:hAnsi="FangSong" w:cs="FangSong"/>
          <w:spacing w:val="-15"/>
          <w:sz w:val="28"/>
          <w:szCs w:val="28"/>
        </w:rPr>
        <w:t>效</w:t>
      </w:r>
      <w:r>
        <w:rPr>
          <w:rFonts w:ascii="FangSong" w:eastAsia="FangSong" w:hAnsi="FangSong" w:cs="FangSong"/>
          <w:spacing w:val="-8"/>
          <w:sz w:val="28"/>
          <w:szCs w:val="28"/>
        </w:rPr>
        <w:t>建筑中水处理回收系统项目选址的初步规划中，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取</w:t>
      </w:r>
      <w:r>
        <w:rPr>
          <w:rFonts w:ascii="FangSong" w:eastAsia="FangSong" w:hAnsi="FangSong" w:cs="FangSong"/>
          <w:spacing w:val="-12"/>
          <w:sz w:val="28"/>
          <w:szCs w:val="28"/>
        </w:rPr>
        <w:t>一系列创新性的节约用地措施，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以确保土地资源的充分利用，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大</w:t>
      </w:r>
      <w:r>
        <w:rPr>
          <w:rFonts w:ascii="FangSong" w:eastAsia="FangSong" w:hAnsi="FangSong" w:cs="FangSong"/>
          <w:spacing w:val="-4"/>
          <w:sz w:val="28"/>
          <w:szCs w:val="28"/>
        </w:rPr>
        <w:t>程度地降低对环境的影响。</w:t>
      </w:r>
    </w:p>
    <w:p>
      <w:pPr>
        <w:spacing w:before="2" w:line="411" w:lineRule="auto"/>
        <w:ind w:left="35" w:right="189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首</w:t>
      </w:r>
      <w:r>
        <w:rPr>
          <w:rFonts w:ascii="FangSong" w:eastAsia="FangSong" w:hAnsi="FangSong" w:cs="FangSong"/>
          <w:spacing w:val="-9"/>
          <w:sz w:val="28"/>
          <w:szCs w:val="28"/>
        </w:rPr>
        <w:t>先，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我们计划通过多功能空间规划来优化土地利用。在高效建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筑</w:t>
      </w:r>
      <w:r>
        <w:rPr>
          <w:rFonts w:ascii="FangSong" w:eastAsia="FangSong" w:hAnsi="FangSong" w:cs="FangSong"/>
          <w:spacing w:val="-12"/>
          <w:sz w:val="28"/>
          <w:szCs w:val="28"/>
        </w:rPr>
        <w:t>中水处理回收系统项目内部，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我们将合理规划各个功能区域，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包括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生</w:t>
      </w:r>
      <w:r>
        <w:rPr>
          <w:rFonts w:ascii="FangSong" w:eastAsia="FangSong" w:hAnsi="FangSong" w:cs="FangSong"/>
          <w:spacing w:val="-2"/>
          <w:sz w:val="28"/>
          <w:szCs w:val="28"/>
        </w:rPr>
        <w:t>产区、办公区、绿化区等，以确保每块用地都发挥最大潜力。</w:t>
      </w:r>
    </w:p>
    <w:p>
      <w:pPr>
        <w:spacing w:before="2" w:line="411" w:lineRule="auto"/>
        <w:ind w:left="38" w:right="189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5"/>
          <w:sz w:val="28"/>
          <w:szCs w:val="28"/>
        </w:rPr>
        <w:t>其</w:t>
      </w:r>
      <w:r>
        <w:rPr>
          <w:rFonts w:ascii="FangSong" w:eastAsia="FangSong" w:hAnsi="FangSong" w:cs="FangSong"/>
          <w:spacing w:val="-17"/>
          <w:sz w:val="28"/>
          <w:szCs w:val="28"/>
        </w:rPr>
        <w:t>次，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我们将采用高层建筑设计，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在满足安全标准的前提下，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高建筑的垂直利用率。这一措施有助于减小高效建筑中水处理回收</w:t>
      </w:r>
      <w:r>
        <w:rPr>
          <w:rFonts w:ascii="FangSong" w:eastAsia="FangSong" w:hAnsi="FangSong" w:cs="FangSong"/>
          <w:spacing w:val="-3"/>
          <w:sz w:val="28"/>
          <w:szCs w:val="28"/>
        </w:rPr>
        <w:t>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统项目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占地面积，为未来的扩建和发展预留更多的空间。</w:t>
      </w:r>
    </w:p>
    <w:p>
      <w:pPr>
        <w:spacing w:before="2" w:line="415" w:lineRule="auto"/>
        <w:ind w:left="38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地</w:t>
      </w:r>
      <w:r>
        <w:rPr>
          <w:rFonts w:ascii="FangSong" w:eastAsia="FangSong" w:hAnsi="FangSong" w:cs="FangSong"/>
          <w:spacing w:val="-7"/>
          <w:sz w:val="28"/>
          <w:szCs w:val="28"/>
        </w:rPr>
        <w:t>下空间的充分利用也是我们的考虑之一。通过规划地下停车场、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仓</w:t>
      </w:r>
      <w:r>
        <w:rPr>
          <w:rFonts w:ascii="FangSong" w:eastAsia="FangSong" w:hAnsi="FangSong" w:cs="FangSong"/>
          <w:spacing w:val="-15"/>
          <w:sz w:val="28"/>
          <w:szCs w:val="28"/>
        </w:rPr>
        <w:t>储</w:t>
      </w:r>
      <w:r>
        <w:rPr>
          <w:rFonts w:ascii="FangSong" w:eastAsia="FangSong" w:hAnsi="FangSong" w:cs="FangSong"/>
          <w:spacing w:val="-12"/>
          <w:sz w:val="28"/>
          <w:szCs w:val="28"/>
        </w:rPr>
        <w:t>空间等功能，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我们可以减少地表的占用，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提高地面空间的利用效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率</w:t>
      </w:r>
      <w:r>
        <w:rPr>
          <w:rFonts w:ascii="FangSong" w:eastAsia="FangSong" w:hAnsi="FangSong" w:cs="FangSong"/>
          <w:spacing w:val="-15"/>
          <w:sz w:val="28"/>
          <w:szCs w:val="28"/>
        </w:rPr>
        <w:t>。</w:t>
      </w:r>
    </w:p>
    <w:p>
      <w:pPr>
        <w:sectPr>
          <w:pgSz w:w="11906" w:h="16839"/>
          <w:pgMar w:top="1431" w:right="1610" w:bottom="0" w:left="1785" w:header="0" w:footer="0" w:gutter="0"/>
          <w:pgNumType w:start="28"/>
          <w:cols w:space="708"/>
        </w:sectPr>
      </w:pPr>
    </w:p>
    <w:p>
      <w:pPr>
        <w:spacing w:before="185" w:line="411" w:lineRule="auto"/>
        <w:ind w:left="31" w:right="102" w:firstLine="56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高</w:t>
      </w:r>
      <w:r>
        <w:rPr>
          <w:rFonts w:ascii="FangSong" w:eastAsia="FangSong" w:hAnsi="FangSong" w:cs="FangSong"/>
          <w:spacing w:val="-9"/>
          <w:sz w:val="28"/>
          <w:szCs w:val="28"/>
        </w:rPr>
        <w:t>效建筑中水处理回收系统项目还将注重环境友好设计，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采用绿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色</w:t>
      </w:r>
      <w:r>
        <w:rPr>
          <w:rFonts w:ascii="FangSong" w:eastAsia="FangSong" w:hAnsi="FangSong" w:cs="FangSong"/>
          <w:spacing w:val="-8"/>
          <w:sz w:val="28"/>
          <w:szCs w:val="28"/>
        </w:rPr>
        <w:t>、可持续的建筑材料和技术。这不仅可以减少对土地的占用，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还有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</w:t>
      </w:r>
      <w:r>
        <w:rPr>
          <w:rFonts w:ascii="FangSong" w:eastAsia="FangSong" w:hAnsi="FangSong" w:cs="FangSong"/>
          <w:spacing w:val="-8"/>
          <w:sz w:val="28"/>
          <w:szCs w:val="28"/>
        </w:rPr>
        <w:t>于提高高效建筑中水处理回收系统项目的整体可持续性，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符合现代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绿色建筑的发展趋势。</w:t>
      </w:r>
    </w:p>
    <w:p>
      <w:pPr>
        <w:spacing w:before="2" w:line="411" w:lineRule="auto"/>
        <w:ind w:left="32" w:right="102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共享</w:t>
      </w:r>
      <w:r>
        <w:rPr>
          <w:rFonts w:ascii="FangSong" w:eastAsia="FangSong" w:hAnsi="FangSong" w:cs="FangSong"/>
          <w:spacing w:val="-5"/>
          <w:sz w:val="28"/>
          <w:szCs w:val="28"/>
        </w:rPr>
        <w:t>公</w:t>
      </w:r>
      <w:r>
        <w:rPr>
          <w:rFonts w:ascii="FangSong" w:eastAsia="FangSong" w:hAnsi="FangSong" w:cs="FangSong"/>
          <w:spacing w:val="-4"/>
          <w:sz w:val="28"/>
          <w:szCs w:val="28"/>
        </w:rPr>
        <w:t>共设施也是我们的设计理念之一。在高效建筑中水处理回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收</w:t>
      </w:r>
      <w:r>
        <w:rPr>
          <w:rFonts w:ascii="FangSong" w:eastAsia="FangSong" w:hAnsi="FangSong" w:cs="FangSong"/>
          <w:spacing w:val="-8"/>
          <w:sz w:val="28"/>
          <w:szCs w:val="28"/>
        </w:rPr>
        <w:t>系统项目内部建设一些公共设施，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并向周边社区或其他企事业单位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开</w:t>
      </w:r>
      <w:r>
        <w:rPr>
          <w:rFonts w:ascii="FangSong" w:eastAsia="FangSong" w:hAnsi="FangSong" w:cs="FangSong"/>
          <w:spacing w:val="-16"/>
          <w:sz w:val="28"/>
          <w:szCs w:val="28"/>
        </w:rPr>
        <w:t>放，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如共享会议室、培训中心等，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以减少冗余建设，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提高用地的社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会</w:t>
      </w:r>
      <w:r>
        <w:rPr>
          <w:rFonts w:ascii="FangSong" w:eastAsia="FangSong" w:hAnsi="FangSong" w:cs="FangSong"/>
          <w:spacing w:val="-10"/>
          <w:sz w:val="28"/>
          <w:szCs w:val="28"/>
        </w:rPr>
        <w:t>效益。</w:t>
      </w:r>
    </w:p>
    <w:p>
      <w:pPr>
        <w:spacing w:before="5" w:line="413" w:lineRule="auto"/>
        <w:ind w:left="32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最</w:t>
      </w:r>
      <w:r>
        <w:rPr>
          <w:rFonts w:ascii="FangSong" w:eastAsia="FangSong" w:hAnsi="FangSong" w:cs="FangSong"/>
          <w:spacing w:val="-13"/>
          <w:sz w:val="28"/>
          <w:szCs w:val="28"/>
        </w:rPr>
        <w:t>后，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我们将实施精细化用地管理，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合理设置道路、绿化带、公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共</w:t>
      </w:r>
      <w:r>
        <w:rPr>
          <w:rFonts w:ascii="FangSong" w:eastAsia="FangSong" w:hAnsi="FangSong" w:cs="FangSong"/>
          <w:spacing w:val="-17"/>
          <w:sz w:val="28"/>
          <w:szCs w:val="28"/>
        </w:rPr>
        <w:t>设施等，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确保每一寸用地都得到最优化的利用，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避免不必要的浪费。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8"/>
          <w:sz w:val="28"/>
          <w:szCs w:val="28"/>
        </w:rPr>
        <w:t>过这些具体措施，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我们致力于实现高效建筑中水处理回收系统项目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用地的经</w:t>
      </w:r>
      <w:r>
        <w:rPr>
          <w:rFonts w:ascii="FangSong" w:eastAsia="FangSong" w:hAnsi="FangSong" w:cs="FangSong"/>
          <w:spacing w:val="-2"/>
          <w:sz w:val="28"/>
          <w:szCs w:val="28"/>
        </w:rPr>
        <w:t>济高效利用，为可持续发展奠定坚实基础。</w:t>
      </w:r>
    </w:p>
    <w:p>
      <w:pPr>
        <w:spacing w:before="245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(七)、总图布置方案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主体功能区划</w:t>
      </w:r>
    </w:p>
    <w:p>
      <w:pPr>
        <w:spacing w:before="292" w:line="411" w:lineRule="auto"/>
        <w:ind w:left="34" w:right="102" w:firstLine="111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2"/>
          <w:sz w:val="28"/>
          <w:szCs w:val="28"/>
        </w:rPr>
        <w:t>高</w:t>
      </w:r>
      <w:r>
        <w:rPr>
          <w:rFonts w:ascii="FangSong" w:eastAsia="FangSong" w:hAnsi="FangSong" w:cs="FangSong"/>
          <w:spacing w:val="-9"/>
          <w:sz w:val="28"/>
          <w:szCs w:val="28"/>
        </w:rPr>
        <w:t>效建筑中水处理回收系统项目整体布置中，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我们将主体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功能区划分为生产区、办公区、休闲区、绿化区等几个主要区域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  <w:r>
        <w:rPr>
          <w:rFonts w:ascii="FangSong" w:eastAsia="FangSong" w:hAnsi="FangSong" w:cs="FangSong"/>
          <w:sz w:val="28"/>
          <w:szCs w:val="28"/>
        </w:rPr>
        <w:t>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产区域紧邻交通要道，便于原材料运输和产品出货；办公区域靠</w:t>
      </w:r>
      <w:r>
        <w:rPr>
          <w:rFonts w:ascii="FangSong" w:eastAsia="FangSong" w:hAnsi="FangSong" w:cs="FangSong"/>
          <w:spacing w:val="-3"/>
          <w:sz w:val="28"/>
          <w:szCs w:val="28"/>
        </w:rPr>
        <w:t>近</w:t>
      </w:r>
      <w:r>
        <w:rPr>
          <w:rFonts w:ascii="FangSong" w:eastAsia="FangSong" w:hAnsi="FangSong" w:cs="FangSong"/>
          <w:sz w:val="28"/>
          <w:szCs w:val="28"/>
        </w:rPr>
        <w:t>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效建筑中水处理回收系统项目核心区，方便管理和内外部沟通；</w:t>
      </w:r>
      <w:r>
        <w:rPr>
          <w:rFonts w:ascii="FangSong" w:eastAsia="FangSong" w:hAnsi="FangSong" w:cs="FangSong"/>
          <w:spacing w:val="-3"/>
          <w:sz w:val="28"/>
          <w:szCs w:val="28"/>
        </w:rPr>
        <w:t>休</w:t>
      </w:r>
      <w:r>
        <w:rPr>
          <w:rFonts w:ascii="FangSong" w:eastAsia="FangSong" w:hAnsi="FangSong" w:cs="FangSong"/>
          <w:sz w:val="28"/>
          <w:szCs w:val="28"/>
        </w:rPr>
        <w:t>闲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区</w:t>
      </w:r>
      <w:r>
        <w:rPr>
          <w:rFonts w:ascii="FangSong" w:eastAsia="FangSong" w:hAnsi="FangSong" w:cs="FangSong"/>
          <w:spacing w:val="-8"/>
          <w:sz w:val="28"/>
          <w:szCs w:val="28"/>
        </w:rPr>
        <w:t>和绿化区域分布在高效建筑中水处理回收系统项目的角落，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</w:t>
      </w:r>
      <w:r>
        <w:rPr>
          <w:rFonts w:ascii="FangSong" w:eastAsia="FangSong" w:hAnsi="FangSong" w:cs="FangSong"/>
          <w:spacing w:val="-5"/>
          <w:sz w:val="28"/>
          <w:szCs w:val="28"/>
        </w:rPr>
        <w:t>供宜人的工作环境。</w:t>
      </w:r>
    </w:p>
    <w:p>
      <w:pPr>
        <w:spacing w:before="1"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交通流线规划</w:t>
      </w:r>
    </w:p>
    <w:p>
      <w:pPr>
        <w:sectPr>
          <w:pgSz w:w="11906" w:h="16839"/>
          <w:pgMar w:top="1431" w:right="1697" w:bottom="0" w:left="1785" w:header="0" w:footer="0" w:gutter="0"/>
          <w:pgNumType w:start="29"/>
          <w:cols w:space="708"/>
        </w:sectPr>
      </w:pPr>
    </w:p>
    <w:p>
      <w:pPr>
        <w:spacing w:before="185" w:line="411" w:lineRule="auto"/>
        <w:ind w:left="37" w:right="14" w:firstLine="1125"/>
        <w:rPr>
          <w:rFonts w:ascii="FangSong" w:eastAsia="FangSong" w:hAnsi="FangSong" w:cs="FangSong"/>
          <w:sz w:val="28"/>
          <w:szCs w:val="28"/>
        </w:rPr>
      </w:pPr>
      <w:bookmarkStart w:id="24" w:name="_bookmark25"/>
      <w:bookmarkEnd w:id="24"/>
      <w:r>
        <w:rPr>
          <w:rFonts w:ascii="FangSong" w:eastAsia="FangSong" w:hAnsi="FangSong" w:cs="FangSong"/>
          <w:spacing w:val="-18"/>
          <w:sz w:val="28"/>
          <w:szCs w:val="28"/>
        </w:rPr>
        <w:t>我们</w:t>
      </w:r>
      <w:r>
        <w:rPr>
          <w:rFonts w:ascii="FangSong" w:eastAsia="FangSong" w:hAnsi="FangSong" w:cs="FangSong"/>
          <w:spacing w:val="-11"/>
          <w:sz w:val="28"/>
          <w:szCs w:val="28"/>
        </w:rPr>
        <w:t>通</w:t>
      </w:r>
      <w:r>
        <w:rPr>
          <w:rFonts w:ascii="FangSong" w:eastAsia="FangSong" w:hAnsi="FangSong" w:cs="FangSong"/>
          <w:spacing w:val="-9"/>
          <w:sz w:val="28"/>
          <w:szCs w:val="28"/>
        </w:rPr>
        <w:t>过科学的交通流线规划，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确保了高效建筑中水处理回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收</w:t>
      </w:r>
      <w:r>
        <w:rPr>
          <w:rFonts w:ascii="FangSong" w:eastAsia="FangSong" w:hAnsi="FangSong" w:cs="FangSong"/>
          <w:spacing w:val="-10"/>
          <w:sz w:val="28"/>
          <w:szCs w:val="28"/>
        </w:rPr>
        <w:t>系</w:t>
      </w:r>
      <w:r>
        <w:rPr>
          <w:rFonts w:ascii="FangSong" w:eastAsia="FangSong" w:hAnsi="FangSong" w:cs="FangSong"/>
          <w:spacing w:val="-8"/>
          <w:sz w:val="28"/>
          <w:szCs w:val="28"/>
        </w:rPr>
        <w:t>统项目内外的车辆、人员流线畅通有序。主要道路设置宽敞，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于</w:t>
      </w:r>
      <w:r>
        <w:rPr>
          <w:rFonts w:ascii="FangSong" w:eastAsia="FangSong" w:hAnsi="FangSong" w:cs="FangSong"/>
          <w:spacing w:val="-14"/>
          <w:sz w:val="28"/>
          <w:szCs w:val="28"/>
        </w:rPr>
        <w:t>车</w:t>
      </w:r>
      <w:r>
        <w:rPr>
          <w:rFonts w:ascii="FangSong" w:eastAsia="FangSong" w:hAnsi="FangSong" w:cs="FangSong"/>
          <w:spacing w:val="-12"/>
          <w:sz w:val="28"/>
          <w:szCs w:val="28"/>
        </w:rPr>
        <w:t>辆进出，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同时合理设置人行道和绿化带，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提高了行人通行的便利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性</w:t>
      </w:r>
      <w:r>
        <w:rPr>
          <w:rFonts w:ascii="FangSong" w:eastAsia="FangSong" w:hAnsi="FangSong" w:cs="FangSong"/>
          <w:spacing w:val="-15"/>
          <w:sz w:val="28"/>
          <w:szCs w:val="28"/>
        </w:rPr>
        <w:t>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公共设施布置</w:t>
      </w:r>
    </w:p>
    <w:p>
      <w:pPr>
        <w:spacing w:before="292" w:line="411" w:lineRule="auto"/>
        <w:ind w:left="37" w:right="14" w:firstLine="112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2"/>
          <w:sz w:val="28"/>
          <w:szCs w:val="28"/>
        </w:rPr>
        <w:t>我</w:t>
      </w:r>
      <w:r>
        <w:rPr>
          <w:rFonts w:ascii="FangSong" w:eastAsia="FangSong" w:hAnsi="FangSong" w:cs="FangSong"/>
          <w:spacing w:val="7"/>
          <w:sz w:val="28"/>
          <w:szCs w:val="28"/>
        </w:rPr>
        <w:t>们</w:t>
      </w:r>
      <w:r>
        <w:rPr>
          <w:rFonts w:ascii="FangSong" w:eastAsia="FangSong" w:hAnsi="FangSong" w:cs="FangSong"/>
          <w:spacing w:val="6"/>
          <w:sz w:val="28"/>
          <w:szCs w:val="28"/>
        </w:rPr>
        <w:t>在高效建筑中水处理回收系统项目区域内设置了一系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列</w:t>
      </w:r>
      <w:r>
        <w:rPr>
          <w:rFonts w:ascii="FangSong" w:eastAsia="FangSong" w:hAnsi="FangSong" w:cs="FangSong"/>
          <w:spacing w:val="-10"/>
          <w:sz w:val="28"/>
          <w:szCs w:val="28"/>
        </w:rPr>
        <w:t>公</w:t>
      </w:r>
      <w:r>
        <w:rPr>
          <w:rFonts w:ascii="FangSong" w:eastAsia="FangSong" w:hAnsi="FangSong" w:cs="FangSong"/>
          <w:spacing w:val="-8"/>
          <w:sz w:val="28"/>
          <w:szCs w:val="28"/>
        </w:rPr>
        <w:t>共设施，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包括会议中心、员工活动中心、餐厅等。这些设施分布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合</w:t>
      </w:r>
      <w:r>
        <w:rPr>
          <w:rFonts w:ascii="FangSong" w:eastAsia="FangSong" w:hAnsi="FangSong" w:cs="FangSong"/>
          <w:spacing w:val="-16"/>
          <w:sz w:val="28"/>
          <w:szCs w:val="28"/>
        </w:rPr>
        <w:t>理，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方便员工利用，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同时也对外部开放，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为周边社区提供一些公益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性</w:t>
      </w:r>
      <w:r>
        <w:rPr>
          <w:rFonts w:ascii="FangSong" w:eastAsia="FangSong" w:hAnsi="FangSong" w:cs="FangSong"/>
          <w:spacing w:val="-11"/>
          <w:sz w:val="28"/>
          <w:szCs w:val="28"/>
        </w:rPr>
        <w:t>服务。</w:t>
      </w:r>
    </w:p>
    <w:p>
      <w:pPr>
        <w:spacing w:before="1" w:line="220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</w:t>
      </w:r>
      <w:r>
        <w:rPr>
          <w:rFonts w:ascii="FangSong" w:eastAsia="FangSong" w:hAnsi="FangSong" w:cs="FangSong"/>
          <w:sz w:val="28"/>
          <w:szCs w:val="28"/>
        </w:rPr>
        <w:t>护区域</w:t>
      </w:r>
    </w:p>
    <w:p>
      <w:pPr>
        <w:spacing w:before="290" w:line="411" w:lineRule="auto"/>
        <w:ind w:left="35" w:right="14" w:firstLine="112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高效</w:t>
      </w:r>
      <w:r>
        <w:rPr>
          <w:rFonts w:ascii="FangSong" w:eastAsia="FangSong" w:hAnsi="FangSong" w:cs="FangSong"/>
          <w:spacing w:val="-10"/>
          <w:sz w:val="28"/>
          <w:szCs w:val="28"/>
        </w:rPr>
        <w:t>建</w:t>
      </w:r>
      <w:r>
        <w:rPr>
          <w:rFonts w:ascii="FangSong" w:eastAsia="FangSong" w:hAnsi="FangSong" w:cs="FangSong"/>
          <w:spacing w:val="-9"/>
          <w:sz w:val="28"/>
          <w:szCs w:val="28"/>
        </w:rPr>
        <w:t>筑中水处理回收系统项目总图中，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我们特别划定了环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境</w:t>
      </w:r>
      <w:r>
        <w:rPr>
          <w:rFonts w:ascii="FangSong" w:eastAsia="FangSong" w:hAnsi="FangSong" w:cs="FangSong"/>
          <w:spacing w:val="-8"/>
          <w:sz w:val="28"/>
          <w:szCs w:val="28"/>
        </w:rPr>
        <w:t>保护区域，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用于集中处理废弃物和净化废水。这一区域采用绿化带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遮挡，既</w:t>
      </w:r>
      <w:r>
        <w:rPr>
          <w:rFonts w:ascii="FangSong" w:eastAsia="FangSong" w:hAnsi="FangSong" w:cs="FangSong"/>
          <w:spacing w:val="-3"/>
          <w:sz w:val="28"/>
          <w:szCs w:val="28"/>
        </w:rPr>
        <w:t>保</w:t>
      </w:r>
      <w:r>
        <w:rPr>
          <w:rFonts w:ascii="FangSong" w:eastAsia="FangSong" w:hAnsi="FangSong" w:cs="FangSong"/>
          <w:spacing w:val="-2"/>
          <w:sz w:val="28"/>
          <w:szCs w:val="28"/>
        </w:rPr>
        <w:t>证了环境保护的功能，也保持了整体美观。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建</w:t>
      </w:r>
      <w:r>
        <w:rPr>
          <w:rFonts w:ascii="FangSong" w:eastAsia="FangSong" w:hAnsi="FangSong" w:cs="FangSong"/>
          <w:spacing w:val="-1"/>
          <w:sz w:val="28"/>
          <w:szCs w:val="28"/>
        </w:rPr>
        <w:t>筑布局设计</w:t>
      </w:r>
    </w:p>
    <w:p>
      <w:pPr>
        <w:spacing w:before="292" w:line="411" w:lineRule="auto"/>
        <w:ind w:left="40" w:right="14" w:firstLine="11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我们</w:t>
      </w:r>
      <w:r>
        <w:rPr>
          <w:rFonts w:ascii="FangSong" w:eastAsia="FangSong" w:hAnsi="FangSong" w:cs="FangSong"/>
          <w:spacing w:val="-11"/>
          <w:sz w:val="28"/>
          <w:szCs w:val="28"/>
        </w:rPr>
        <w:t>在</w:t>
      </w:r>
      <w:r>
        <w:rPr>
          <w:rFonts w:ascii="FangSong" w:eastAsia="FangSong" w:hAnsi="FangSong" w:cs="FangSong"/>
          <w:spacing w:val="-9"/>
          <w:sz w:val="28"/>
          <w:szCs w:val="28"/>
        </w:rPr>
        <w:t>总图中精心设计了建筑的布局，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确保了各建筑之间的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空</w:t>
      </w:r>
      <w:r>
        <w:rPr>
          <w:rFonts w:ascii="FangSong" w:eastAsia="FangSong" w:hAnsi="FangSong" w:cs="FangSong"/>
          <w:spacing w:val="-13"/>
          <w:sz w:val="28"/>
          <w:szCs w:val="28"/>
        </w:rPr>
        <w:t>间</w:t>
      </w:r>
      <w:r>
        <w:rPr>
          <w:rFonts w:ascii="FangSong" w:eastAsia="FangSong" w:hAnsi="FangSong" w:cs="FangSong"/>
          <w:spacing w:val="-8"/>
          <w:sz w:val="28"/>
          <w:szCs w:val="28"/>
        </w:rPr>
        <w:t>协调和美观。高层建筑设置在地块中央，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便于办公人员的管理和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监</w:t>
      </w:r>
      <w:r>
        <w:rPr>
          <w:rFonts w:ascii="FangSong" w:eastAsia="FangSong" w:hAnsi="FangSong" w:cs="FangSong"/>
          <w:spacing w:val="-3"/>
          <w:sz w:val="28"/>
          <w:szCs w:val="28"/>
        </w:rPr>
        <w:t>控，而生产车间则布置在交通便利的区域。</w:t>
      </w:r>
    </w:p>
    <w:p>
      <w:pPr>
        <w:spacing w:line="220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生产与办公区</w:t>
      </w:r>
      <w:r>
        <w:rPr>
          <w:rFonts w:ascii="FangSong" w:eastAsia="FangSong" w:hAnsi="FangSong" w:cs="FangSong"/>
          <w:sz w:val="28"/>
          <w:szCs w:val="28"/>
        </w:rPr>
        <w:t>协调布局</w:t>
      </w:r>
    </w:p>
    <w:p>
      <w:pPr>
        <w:spacing w:before="290" w:line="414" w:lineRule="auto"/>
        <w:ind w:left="32" w:right="14" w:firstLine="99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生产与办公是高效建筑</w:t>
      </w:r>
      <w:r>
        <w:rPr>
          <w:rFonts w:ascii="FangSong" w:eastAsia="FangSong" w:hAnsi="FangSong" w:cs="FangSong"/>
          <w:sz w:val="28"/>
          <w:szCs w:val="28"/>
        </w:rPr>
        <w:t>中水处理回收系统项目的两个核心功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能</w:t>
      </w:r>
      <w:r>
        <w:rPr>
          <w:rFonts w:ascii="FangSong" w:eastAsia="FangSong" w:hAnsi="FangSong" w:cs="FangSong"/>
          <w:spacing w:val="-12"/>
          <w:sz w:val="28"/>
          <w:szCs w:val="28"/>
        </w:rPr>
        <w:t>区，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我们通过合理布局，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使生产区与办公区协调有序。生产区域紧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邻</w:t>
      </w:r>
      <w:r>
        <w:rPr>
          <w:rFonts w:ascii="FangSong" w:eastAsia="FangSong" w:hAnsi="FangSong" w:cs="FangSong"/>
          <w:spacing w:val="-8"/>
          <w:sz w:val="28"/>
          <w:szCs w:val="28"/>
        </w:rPr>
        <w:t>交通主干道，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以确保原材料的顺畅运输和产品的高效配送。办公区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则</w:t>
      </w:r>
      <w:r>
        <w:rPr>
          <w:rFonts w:ascii="FangSong" w:eastAsia="FangSong" w:hAnsi="FangSong" w:cs="FangSong"/>
          <w:spacing w:val="-8"/>
          <w:sz w:val="28"/>
          <w:szCs w:val="28"/>
        </w:rPr>
        <w:t>位于高效建筑中水处理回收系统项目核心区，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方便管理层对整个高</w:t>
      </w:r>
    </w:p>
    <w:p>
      <w:r>
        <w:br/>
      </w:r>
      <w: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https://d.book118.com/375131110314011122</w:t>
        </w:r>
      </w:hyperlink>
    </w:p>
    <w:p/>
    <w:sectPr>
      <w:pgSz w:w="11906" w:h="16839"/>
      <w:pgMar w:top="1431" w:right="1785" w:bottom="0" w:left="1785" w:header="0" w:footer="0" w:gutter="0"/>
      <w:pgNumType w:start="3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.book118.com/375131110314011122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30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2024-03-14T08:31:58Z</vt:filetime>
  </property>
  <property fmtid="{D5CDD505-2E9C-101B-9397-08002B2CF9AE}" pid="3" name="CRO">
    <vt:lpwstr>wqlLaW5nc29mdCBQREYgdG8gV1BTIDgw</vt:lpwstr>
  </property>
</Properties>
</file>