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PETPBT项目规划设计纲要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33" w:history="1">
        <w:r>
          <w:rPr>
            <w:rFonts w:ascii="仿宋" w:eastAsia="仿宋" w:hAnsi="仿宋" w:cs="仿宋" w:hint="eastAsia"/>
            <w:lang w:eastAsia="zh-CN"/>
          </w:rPr>
          <w:t>概论</w:t>
        </w:r>
        <w:r>
          <w:tab/>
        </w:r>
        <w:r>
          <w:fldChar w:fldCharType="begin"/>
        </w:r>
        <w:r>
          <w:instrText xml:space="preserve"> PAGEREF _Toc30633 \h </w:instrText>
        </w:r>
        <w:r>
          <w:fldChar w:fldCharType="separate"/>
        </w:r>
        <w:r>
          <w:t>3</w:t>
        </w:r>
        <w:r>
          <w:fldChar w:fldCharType="end"/>
        </w:r>
      </w:hyperlink>
    </w:p>
    <w:p>
      <w:pPr>
        <w:pStyle w:val="TOC1"/>
        <w:tabs>
          <w:tab w:val="right" w:leader="dot" w:pos="8306"/>
        </w:tabs>
      </w:pPr>
      <w:hyperlink w:anchor="_Toc9160" w:history="1">
        <w:r>
          <w:rPr>
            <w:rFonts w:ascii="仿宋" w:eastAsia="仿宋" w:hAnsi="仿宋" w:cs="仿宋" w:hint="eastAsia"/>
            <w:lang w:eastAsia="zh-CN"/>
          </w:rPr>
          <w:t>一、PETPBT项目建设背景及必要性分析</w:t>
        </w:r>
        <w:r>
          <w:tab/>
        </w:r>
        <w:r>
          <w:fldChar w:fldCharType="begin"/>
        </w:r>
        <w:r>
          <w:instrText xml:space="preserve"> PAGEREF _Toc9160 \h </w:instrText>
        </w:r>
        <w:r>
          <w:fldChar w:fldCharType="separate"/>
        </w:r>
        <w:r>
          <w:t>3</w:t>
        </w:r>
        <w:r>
          <w:fldChar w:fldCharType="end"/>
        </w:r>
      </w:hyperlink>
    </w:p>
    <w:p>
      <w:pPr>
        <w:pStyle w:val="TOC2"/>
        <w:tabs>
          <w:tab w:val="right" w:leader="dot" w:pos="8306"/>
        </w:tabs>
      </w:pPr>
      <w:hyperlink w:anchor="_Toc3592" w:history="1">
        <w:r>
          <w:rPr>
            <w:rFonts w:ascii="仿宋" w:eastAsia="仿宋" w:hAnsi="仿宋" w:cs="仿宋" w:hint="eastAsia"/>
            <w:lang w:eastAsia="zh-CN"/>
          </w:rPr>
          <w:t>(一)、PETPBT项目背景分析</w:t>
        </w:r>
        <w:r>
          <w:tab/>
        </w:r>
        <w:r>
          <w:fldChar w:fldCharType="begin"/>
        </w:r>
        <w:r>
          <w:instrText xml:space="preserve"> PAGEREF _Toc3592 \h </w:instrText>
        </w:r>
        <w:r>
          <w:fldChar w:fldCharType="separate"/>
        </w:r>
        <w:r>
          <w:t>3</w:t>
        </w:r>
        <w:r>
          <w:fldChar w:fldCharType="end"/>
        </w:r>
      </w:hyperlink>
    </w:p>
    <w:p>
      <w:pPr>
        <w:pStyle w:val="TOC2"/>
        <w:tabs>
          <w:tab w:val="right" w:leader="dot" w:pos="8306"/>
        </w:tabs>
      </w:pPr>
      <w:hyperlink w:anchor="_Toc803" w:history="1">
        <w:r>
          <w:rPr>
            <w:rFonts w:ascii="仿宋" w:eastAsia="仿宋" w:hAnsi="仿宋" w:cs="仿宋" w:hint="eastAsia"/>
            <w:lang w:eastAsia="zh-CN"/>
          </w:rPr>
          <w:t>(二)、PETPBT项目建设必要性分析</w:t>
        </w:r>
        <w:r>
          <w:tab/>
        </w:r>
        <w:r>
          <w:fldChar w:fldCharType="begin"/>
        </w:r>
        <w:r>
          <w:instrText xml:space="preserve"> PAGEREF _Toc803 \h </w:instrText>
        </w:r>
        <w:r>
          <w:fldChar w:fldCharType="separate"/>
        </w:r>
        <w:r>
          <w:t>5</w:t>
        </w:r>
        <w:r>
          <w:fldChar w:fldCharType="end"/>
        </w:r>
      </w:hyperlink>
    </w:p>
    <w:p>
      <w:pPr>
        <w:pStyle w:val="TOC1"/>
        <w:tabs>
          <w:tab w:val="right" w:leader="dot" w:pos="8306"/>
        </w:tabs>
      </w:pPr>
      <w:hyperlink w:anchor="_Toc18734" w:history="1">
        <w:r>
          <w:rPr>
            <w:rFonts w:ascii="仿宋" w:eastAsia="仿宋" w:hAnsi="仿宋" w:cs="仿宋" w:hint="eastAsia"/>
            <w:lang w:eastAsia="zh-CN"/>
          </w:rPr>
          <w:t>二、产品规划分析</w:t>
        </w:r>
        <w:r>
          <w:tab/>
        </w:r>
        <w:r>
          <w:fldChar w:fldCharType="begin"/>
        </w:r>
        <w:r>
          <w:instrText xml:space="preserve"> PAGEREF _Toc18734 \h </w:instrText>
        </w:r>
        <w:r>
          <w:fldChar w:fldCharType="separate"/>
        </w:r>
        <w:r>
          <w:t>6</w:t>
        </w:r>
        <w:r>
          <w:fldChar w:fldCharType="end"/>
        </w:r>
      </w:hyperlink>
    </w:p>
    <w:p>
      <w:pPr>
        <w:pStyle w:val="TOC2"/>
        <w:tabs>
          <w:tab w:val="right" w:leader="dot" w:pos="8306"/>
        </w:tabs>
      </w:pPr>
      <w:hyperlink w:anchor="_Toc1062" w:history="1">
        <w:r>
          <w:rPr>
            <w:rFonts w:ascii="仿宋" w:eastAsia="仿宋" w:hAnsi="仿宋" w:cs="仿宋" w:hint="eastAsia"/>
            <w:lang w:eastAsia="zh-CN"/>
          </w:rPr>
          <w:t>(一)、产品规划</w:t>
        </w:r>
        <w:r>
          <w:tab/>
        </w:r>
        <w:r>
          <w:fldChar w:fldCharType="begin"/>
        </w:r>
        <w:r>
          <w:instrText xml:space="preserve"> PAGEREF _Toc1062 \h </w:instrText>
        </w:r>
        <w:r>
          <w:fldChar w:fldCharType="separate"/>
        </w:r>
        <w:r>
          <w:t>6</w:t>
        </w:r>
        <w:r>
          <w:fldChar w:fldCharType="end"/>
        </w:r>
      </w:hyperlink>
    </w:p>
    <w:p>
      <w:pPr>
        <w:pStyle w:val="TOC2"/>
        <w:tabs>
          <w:tab w:val="right" w:leader="dot" w:pos="8306"/>
        </w:tabs>
      </w:pPr>
      <w:hyperlink w:anchor="_Toc29799" w:history="1">
        <w:r>
          <w:rPr>
            <w:rFonts w:ascii="仿宋" w:eastAsia="仿宋" w:hAnsi="仿宋" w:cs="仿宋" w:hint="eastAsia"/>
            <w:lang w:eastAsia="zh-CN"/>
          </w:rPr>
          <w:t>(二)、建设规模</w:t>
        </w:r>
        <w:r>
          <w:tab/>
        </w:r>
        <w:r>
          <w:fldChar w:fldCharType="begin"/>
        </w:r>
        <w:r>
          <w:instrText xml:space="preserve"> PAGEREF _Toc29799 \h </w:instrText>
        </w:r>
        <w:r>
          <w:fldChar w:fldCharType="separate"/>
        </w:r>
        <w:r>
          <w:t>7</w:t>
        </w:r>
        <w:r>
          <w:fldChar w:fldCharType="end"/>
        </w:r>
      </w:hyperlink>
    </w:p>
    <w:p>
      <w:pPr>
        <w:pStyle w:val="TOC1"/>
        <w:tabs>
          <w:tab w:val="right" w:leader="dot" w:pos="8306"/>
        </w:tabs>
      </w:pPr>
      <w:hyperlink w:anchor="_Toc9944" w:history="1">
        <w:r>
          <w:rPr>
            <w:rFonts w:ascii="仿宋" w:eastAsia="仿宋" w:hAnsi="仿宋" w:cs="仿宋" w:hint="eastAsia"/>
            <w:lang w:eastAsia="zh-CN"/>
          </w:rPr>
          <w:t>三、PETPBT项目可持续发展</w:t>
        </w:r>
        <w:r>
          <w:tab/>
        </w:r>
        <w:r>
          <w:fldChar w:fldCharType="begin"/>
        </w:r>
        <w:r>
          <w:instrText xml:space="preserve"> PAGEREF _Toc9944 \h </w:instrText>
        </w:r>
        <w:r>
          <w:fldChar w:fldCharType="separate"/>
        </w:r>
        <w:r>
          <w:t>8</w:t>
        </w:r>
        <w:r>
          <w:fldChar w:fldCharType="end"/>
        </w:r>
      </w:hyperlink>
    </w:p>
    <w:p>
      <w:pPr>
        <w:pStyle w:val="TOC2"/>
        <w:tabs>
          <w:tab w:val="right" w:leader="dot" w:pos="8306"/>
        </w:tabs>
      </w:pPr>
      <w:hyperlink w:anchor="_Toc4573" w:history="1">
        <w:r>
          <w:rPr>
            <w:rFonts w:ascii="仿宋" w:eastAsia="仿宋" w:hAnsi="仿宋" w:cs="仿宋" w:hint="eastAsia"/>
            <w:lang w:eastAsia="zh-CN"/>
          </w:rPr>
          <w:t>(一)、可持续战略与实践</w:t>
        </w:r>
        <w:r>
          <w:tab/>
        </w:r>
        <w:r>
          <w:fldChar w:fldCharType="begin"/>
        </w:r>
        <w:r>
          <w:instrText xml:space="preserve"> PAGEREF _Toc4573 \h </w:instrText>
        </w:r>
        <w:r>
          <w:fldChar w:fldCharType="separate"/>
        </w:r>
        <w:r>
          <w:t>8</w:t>
        </w:r>
        <w:r>
          <w:fldChar w:fldCharType="end"/>
        </w:r>
      </w:hyperlink>
    </w:p>
    <w:p>
      <w:pPr>
        <w:pStyle w:val="TOC2"/>
        <w:tabs>
          <w:tab w:val="right" w:leader="dot" w:pos="8306"/>
        </w:tabs>
      </w:pPr>
      <w:hyperlink w:anchor="_Toc26097" w:history="1">
        <w:r>
          <w:rPr>
            <w:rFonts w:ascii="仿宋" w:eastAsia="仿宋" w:hAnsi="仿宋" w:cs="仿宋" w:hint="eastAsia"/>
            <w:lang w:eastAsia="zh-CN"/>
          </w:rPr>
          <w:t>(二)、环保与社会责任</w:t>
        </w:r>
        <w:r>
          <w:tab/>
        </w:r>
        <w:r>
          <w:fldChar w:fldCharType="begin"/>
        </w:r>
        <w:r>
          <w:instrText xml:space="preserve"> PAGEREF _Toc26097 \h </w:instrText>
        </w:r>
        <w:r>
          <w:fldChar w:fldCharType="separate"/>
        </w:r>
        <w:r>
          <w:t>9</w:t>
        </w:r>
        <w:r>
          <w:fldChar w:fldCharType="end"/>
        </w:r>
      </w:hyperlink>
    </w:p>
    <w:p>
      <w:pPr>
        <w:pStyle w:val="TOC1"/>
        <w:tabs>
          <w:tab w:val="right" w:leader="dot" w:pos="8306"/>
        </w:tabs>
      </w:pPr>
      <w:hyperlink w:anchor="_Toc5561" w:history="1">
        <w:r>
          <w:rPr>
            <w:rFonts w:ascii="仿宋" w:eastAsia="仿宋" w:hAnsi="仿宋" w:cs="仿宋" w:hint="eastAsia"/>
            <w:lang w:eastAsia="zh-CN"/>
          </w:rPr>
          <w:t>四、PETPBT项目土建工程</w:t>
        </w:r>
        <w:r>
          <w:tab/>
        </w:r>
        <w:r>
          <w:fldChar w:fldCharType="begin"/>
        </w:r>
        <w:r>
          <w:instrText xml:space="preserve"> PAGEREF _Toc5561 \h </w:instrText>
        </w:r>
        <w:r>
          <w:fldChar w:fldCharType="separate"/>
        </w:r>
        <w:r>
          <w:t>9</w:t>
        </w:r>
        <w:r>
          <w:fldChar w:fldCharType="end"/>
        </w:r>
      </w:hyperlink>
    </w:p>
    <w:p>
      <w:pPr>
        <w:pStyle w:val="TOC2"/>
        <w:tabs>
          <w:tab w:val="right" w:leader="dot" w:pos="8306"/>
        </w:tabs>
      </w:pPr>
      <w:hyperlink w:anchor="_Toc7" w:history="1">
        <w:r>
          <w:rPr>
            <w:rFonts w:ascii="仿宋" w:eastAsia="仿宋" w:hAnsi="仿宋" w:cs="仿宋" w:hint="eastAsia"/>
            <w:lang w:eastAsia="zh-CN"/>
          </w:rPr>
          <w:t>(一)、建筑工程设计原则</w:t>
        </w:r>
        <w:r>
          <w:tab/>
        </w:r>
        <w:r>
          <w:fldChar w:fldCharType="begin"/>
        </w:r>
        <w:r>
          <w:instrText xml:space="preserve"> PAGEREF _Toc7 \h </w:instrText>
        </w:r>
        <w:r>
          <w:fldChar w:fldCharType="separate"/>
        </w:r>
        <w:r>
          <w:t>9</w:t>
        </w:r>
        <w:r>
          <w:fldChar w:fldCharType="end"/>
        </w:r>
      </w:hyperlink>
    </w:p>
    <w:p>
      <w:pPr>
        <w:pStyle w:val="TOC2"/>
        <w:tabs>
          <w:tab w:val="right" w:leader="dot" w:pos="8306"/>
        </w:tabs>
      </w:pPr>
      <w:hyperlink w:anchor="_Toc6943" w:history="1">
        <w:r>
          <w:rPr>
            <w:rFonts w:ascii="仿宋" w:eastAsia="仿宋" w:hAnsi="仿宋" w:cs="仿宋" w:hint="eastAsia"/>
            <w:lang w:eastAsia="zh-CN"/>
          </w:rPr>
          <w:t>(二)、土建工程设计年限及安全等级</w:t>
        </w:r>
        <w:r>
          <w:tab/>
        </w:r>
        <w:r>
          <w:fldChar w:fldCharType="begin"/>
        </w:r>
        <w:r>
          <w:instrText xml:space="preserve"> PAGEREF _Toc6943 \h </w:instrText>
        </w:r>
        <w:r>
          <w:fldChar w:fldCharType="separate"/>
        </w:r>
        <w:r>
          <w:t>11</w:t>
        </w:r>
        <w:r>
          <w:fldChar w:fldCharType="end"/>
        </w:r>
      </w:hyperlink>
    </w:p>
    <w:p>
      <w:pPr>
        <w:pStyle w:val="TOC2"/>
        <w:tabs>
          <w:tab w:val="right" w:leader="dot" w:pos="8306"/>
        </w:tabs>
      </w:pPr>
      <w:hyperlink w:anchor="_Toc9987" w:history="1">
        <w:r>
          <w:rPr>
            <w:rFonts w:ascii="仿宋" w:eastAsia="仿宋" w:hAnsi="仿宋" w:cs="仿宋" w:hint="eastAsia"/>
            <w:lang w:eastAsia="zh-CN"/>
          </w:rPr>
          <w:t>(三)、建筑工程设计总体要求</w:t>
        </w:r>
        <w:r>
          <w:tab/>
        </w:r>
        <w:r>
          <w:fldChar w:fldCharType="begin"/>
        </w:r>
        <w:r>
          <w:instrText xml:space="preserve"> PAGEREF _Toc9987 \h </w:instrText>
        </w:r>
        <w:r>
          <w:fldChar w:fldCharType="separate"/>
        </w:r>
        <w:r>
          <w:t>12</w:t>
        </w:r>
        <w:r>
          <w:fldChar w:fldCharType="end"/>
        </w:r>
      </w:hyperlink>
    </w:p>
    <w:p>
      <w:pPr>
        <w:pStyle w:val="TOC2"/>
        <w:tabs>
          <w:tab w:val="right" w:leader="dot" w:pos="8306"/>
        </w:tabs>
      </w:pPr>
      <w:hyperlink w:anchor="_Toc27200" w:history="1">
        <w:r>
          <w:rPr>
            <w:rFonts w:ascii="仿宋" w:eastAsia="仿宋" w:hAnsi="仿宋" w:cs="仿宋" w:hint="eastAsia"/>
            <w:lang w:eastAsia="zh-CN"/>
          </w:rPr>
          <w:t>(四)、土建工程建设指标</w:t>
        </w:r>
        <w:r>
          <w:tab/>
        </w:r>
        <w:r>
          <w:fldChar w:fldCharType="begin"/>
        </w:r>
        <w:r>
          <w:instrText xml:space="preserve"> PAGEREF _Toc27200 \h </w:instrText>
        </w:r>
        <w:r>
          <w:fldChar w:fldCharType="separate"/>
        </w:r>
        <w:r>
          <w:t>12</w:t>
        </w:r>
        <w:r>
          <w:fldChar w:fldCharType="end"/>
        </w:r>
      </w:hyperlink>
    </w:p>
    <w:p>
      <w:pPr>
        <w:pStyle w:val="TOC1"/>
        <w:tabs>
          <w:tab w:val="right" w:leader="dot" w:pos="8306"/>
        </w:tabs>
      </w:pPr>
      <w:hyperlink w:anchor="_Toc12411" w:history="1">
        <w:r>
          <w:rPr>
            <w:rFonts w:ascii="仿宋" w:eastAsia="仿宋" w:hAnsi="仿宋" w:cs="仿宋" w:hint="eastAsia"/>
            <w:lang w:eastAsia="zh-CN"/>
          </w:rPr>
          <w:t>五、市场分析、调研</w:t>
        </w:r>
        <w:r>
          <w:tab/>
        </w:r>
        <w:r>
          <w:fldChar w:fldCharType="begin"/>
        </w:r>
        <w:r>
          <w:instrText xml:space="preserve"> PAGEREF _Toc12411 \h </w:instrText>
        </w:r>
        <w:r>
          <w:fldChar w:fldCharType="separate"/>
        </w:r>
        <w:r>
          <w:t>13</w:t>
        </w:r>
        <w:r>
          <w:fldChar w:fldCharType="end"/>
        </w:r>
      </w:hyperlink>
    </w:p>
    <w:p>
      <w:pPr>
        <w:pStyle w:val="TOC2"/>
        <w:tabs>
          <w:tab w:val="right" w:leader="dot" w:pos="8306"/>
        </w:tabs>
      </w:pPr>
      <w:hyperlink w:anchor="_Toc8159" w:history="1">
        <w:r>
          <w:rPr>
            <w:rFonts w:ascii="仿宋" w:eastAsia="仿宋" w:hAnsi="仿宋" w:cs="仿宋" w:hint="eastAsia"/>
            <w:lang w:eastAsia="zh-CN"/>
          </w:rPr>
          <w:t>(一)、PETPBT行业分析</w:t>
        </w:r>
        <w:r>
          <w:tab/>
        </w:r>
        <w:r>
          <w:fldChar w:fldCharType="begin"/>
        </w:r>
        <w:r>
          <w:instrText xml:space="preserve"> PAGEREF _Toc8159 \h </w:instrText>
        </w:r>
        <w:r>
          <w:fldChar w:fldCharType="separate"/>
        </w:r>
        <w:r>
          <w:t>13</w:t>
        </w:r>
        <w:r>
          <w:fldChar w:fldCharType="end"/>
        </w:r>
      </w:hyperlink>
    </w:p>
    <w:p>
      <w:pPr>
        <w:pStyle w:val="TOC2"/>
        <w:tabs>
          <w:tab w:val="right" w:leader="dot" w:pos="8306"/>
        </w:tabs>
      </w:pPr>
      <w:hyperlink w:anchor="_Toc30118" w:history="1">
        <w:r>
          <w:rPr>
            <w:rFonts w:ascii="仿宋" w:eastAsia="仿宋" w:hAnsi="仿宋" w:cs="仿宋" w:hint="eastAsia"/>
            <w:lang w:eastAsia="zh-CN"/>
          </w:rPr>
          <w:t>(二)、PETPBT市场分析预测</w:t>
        </w:r>
        <w:r>
          <w:tab/>
        </w:r>
        <w:r>
          <w:fldChar w:fldCharType="begin"/>
        </w:r>
        <w:r>
          <w:instrText xml:space="preserve"> PAGEREF _Toc30118 \h </w:instrText>
        </w:r>
        <w:r>
          <w:fldChar w:fldCharType="separate"/>
        </w:r>
        <w:r>
          <w:t>13</w:t>
        </w:r>
        <w:r>
          <w:fldChar w:fldCharType="end"/>
        </w:r>
      </w:hyperlink>
    </w:p>
    <w:p>
      <w:pPr>
        <w:pStyle w:val="TOC1"/>
        <w:tabs>
          <w:tab w:val="right" w:leader="dot" w:pos="8306"/>
        </w:tabs>
      </w:pPr>
      <w:hyperlink w:anchor="_Toc2541" w:history="1">
        <w:r>
          <w:rPr>
            <w:rFonts w:ascii="仿宋" w:eastAsia="仿宋" w:hAnsi="仿宋" w:cs="仿宋" w:hint="eastAsia"/>
            <w:lang w:eastAsia="zh-CN"/>
          </w:rPr>
          <w:t>六、PETPBT项目危机管理</w:t>
        </w:r>
        <w:r>
          <w:tab/>
        </w:r>
        <w:r>
          <w:fldChar w:fldCharType="begin"/>
        </w:r>
        <w:r>
          <w:instrText xml:space="preserve"> PAGEREF _Toc2541 \h </w:instrText>
        </w:r>
        <w:r>
          <w:fldChar w:fldCharType="separate"/>
        </w:r>
        <w:r>
          <w:t>14</w:t>
        </w:r>
        <w:r>
          <w:fldChar w:fldCharType="end"/>
        </w:r>
      </w:hyperlink>
    </w:p>
    <w:p>
      <w:pPr>
        <w:pStyle w:val="TOC2"/>
        <w:tabs>
          <w:tab w:val="right" w:leader="dot" w:pos="8306"/>
        </w:tabs>
      </w:pPr>
      <w:hyperlink w:anchor="_Toc18420" w:history="1">
        <w:r>
          <w:rPr>
            <w:rFonts w:ascii="仿宋" w:eastAsia="仿宋" w:hAnsi="仿宋" w:cs="仿宋" w:hint="eastAsia"/>
            <w:lang w:eastAsia="zh-CN"/>
          </w:rPr>
          <w:t>(一)、危机预警与识别</w:t>
        </w:r>
        <w:r>
          <w:tab/>
        </w:r>
        <w:r>
          <w:fldChar w:fldCharType="begin"/>
        </w:r>
        <w:r>
          <w:instrText xml:space="preserve"> PAGEREF _Toc18420 \h </w:instrText>
        </w:r>
        <w:r>
          <w:fldChar w:fldCharType="separate"/>
        </w:r>
        <w:r>
          <w:t>14</w:t>
        </w:r>
        <w:r>
          <w:fldChar w:fldCharType="end"/>
        </w:r>
      </w:hyperlink>
    </w:p>
    <w:p>
      <w:pPr>
        <w:pStyle w:val="TOC2"/>
        <w:tabs>
          <w:tab w:val="right" w:leader="dot" w:pos="8306"/>
        </w:tabs>
      </w:pPr>
      <w:hyperlink w:anchor="_Toc10804" w:history="1">
        <w:r>
          <w:rPr>
            <w:rFonts w:ascii="仿宋" w:eastAsia="仿宋" w:hAnsi="仿宋" w:cs="仿宋" w:hint="eastAsia"/>
            <w:lang w:eastAsia="zh-CN"/>
          </w:rPr>
          <w:t>(二)、危机应对与恢复</w:t>
        </w:r>
        <w:r>
          <w:tab/>
        </w:r>
        <w:r>
          <w:fldChar w:fldCharType="begin"/>
        </w:r>
        <w:r>
          <w:instrText xml:space="preserve"> PAGEREF _Toc10804 \h </w:instrText>
        </w:r>
        <w:r>
          <w:fldChar w:fldCharType="separate"/>
        </w:r>
        <w:r>
          <w:t>15</w:t>
        </w:r>
        <w:r>
          <w:fldChar w:fldCharType="end"/>
        </w:r>
      </w:hyperlink>
    </w:p>
    <w:p>
      <w:pPr>
        <w:pStyle w:val="TOC1"/>
        <w:tabs>
          <w:tab w:val="right" w:leader="dot" w:pos="8306"/>
        </w:tabs>
      </w:pPr>
      <w:hyperlink w:anchor="_Toc18344" w:history="1">
        <w:r>
          <w:rPr>
            <w:rFonts w:ascii="仿宋" w:eastAsia="仿宋" w:hAnsi="仿宋" w:cs="仿宋" w:hint="eastAsia"/>
            <w:lang w:eastAsia="zh-CN"/>
          </w:rPr>
          <w:t>七、PETPBT项目风险管理</w:t>
        </w:r>
        <w:r>
          <w:tab/>
        </w:r>
        <w:r>
          <w:fldChar w:fldCharType="begin"/>
        </w:r>
        <w:r>
          <w:instrText xml:space="preserve"> PAGEREF _Toc18344 \h </w:instrText>
        </w:r>
        <w:r>
          <w:fldChar w:fldCharType="separate"/>
        </w:r>
        <w:r>
          <w:t>17</w:t>
        </w:r>
        <w:r>
          <w:fldChar w:fldCharType="end"/>
        </w:r>
      </w:hyperlink>
    </w:p>
    <w:p>
      <w:pPr>
        <w:pStyle w:val="TOC2"/>
        <w:tabs>
          <w:tab w:val="right" w:leader="dot" w:pos="8306"/>
        </w:tabs>
      </w:pPr>
      <w:hyperlink w:anchor="_Toc5924" w:history="1">
        <w:r>
          <w:rPr>
            <w:rFonts w:ascii="仿宋" w:eastAsia="仿宋" w:hAnsi="仿宋" w:cs="仿宋" w:hint="eastAsia"/>
            <w:lang w:eastAsia="zh-CN"/>
          </w:rPr>
          <w:t>(一)、风险识别与评估</w:t>
        </w:r>
        <w:r>
          <w:tab/>
        </w:r>
        <w:r>
          <w:fldChar w:fldCharType="begin"/>
        </w:r>
        <w:r>
          <w:instrText xml:space="preserve"> PAGEREF _Toc5924 \h </w:instrText>
        </w:r>
        <w:r>
          <w:fldChar w:fldCharType="separate"/>
        </w:r>
        <w:r>
          <w:t>17</w:t>
        </w:r>
        <w:r>
          <w:fldChar w:fldCharType="end"/>
        </w:r>
      </w:hyperlink>
    </w:p>
    <w:p>
      <w:pPr>
        <w:pStyle w:val="TOC2"/>
        <w:tabs>
          <w:tab w:val="right" w:leader="dot" w:pos="8306"/>
        </w:tabs>
      </w:pPr>
      <w:hyperlink w:anchor="_Toc5078" w:history="1">
        <w:r>
          <w:rPr>
            <w:rFonts w:ascii="仿宋" w:eastAsia="仿宋" w:hAnsi="仿宋" w:cs="仿宋" w:hint="eastAsia"/>
            <w:lang w:eastAsia="zh-CN"/>
          </w:rPr>
          <w:t>(二)、风险应对策略</w:t>
        </w:r>
        <w:r>
          <w:tab/>
        </w:r>
        <w:r>
          <w:fldChar w:fldCharType="begin"/>
        </w:r>
        <w:r>
          <w:instrText xml:space="preserve"> PAGEREF _Toc5078 \h </w:instrText>
        </w:r>
        <w:r>
          <w:fldChar w:fldCharType="separate"/>
        </w:r>
        <w:r>
          <w:t>18</w:t>
        </w:r>
        <w:r>
          <w:fldChar w:fldCharType="end"/>
        </w:r>
      </w:hyperlink>
    </w:p>
    <w:p>
      <w:pPr>
        <w:pStyle w:val="TOC2"/>
        <w:tabs>
          <w:tab w:val="right" w:leader="dot" w:pos="8306"/>
        </w:tabs>
      </w:pPr>
      <w:hyperlink w:anchor="_Toc29760" w:history="1">
        <w:r>
          <w:rPr>
            <w:rFonts w:ascii="仿宋" w:eastAsia="仿宋" w:hAnsi="仿宋" w:cs="仿宋" w:hint="eastAsia"/>
            <w:lang w:eastAsia="zh-CN"/>
          </w:rPr>
          <w:t>(三)、风险监控与控制</w:t>
        </w:r>
        <w:r>
          <w:tab/>
        </w:r>
        <w:r>
          <w:fldChar w:fldCharType="begin"/>
        </w:r>
        <w:r>
          <w:instrText xml:space="preserve"> PAGEREF _Toc29760 \h </w:instrText>
        </w:r>
        <w:r>
          <w:fldChar w:fldCharType="separate"/>
        </w:r>
        <w:r>
          <w:t>20</w:t>
        </w:r>
        <w:r>
          <w:fldChar w:fldCharType="end"/>
        </w:r>
      </w:hyperlink>
    </w:p>
    <w:p>
      <w:pPr>
        <w:pStyle w:val="TOC1"/>
        <w:tabs>
          <w:tab w:val="right" w:leader="dot" w:pos="8306"/>
        </w:tabs>
      </w:pPr>
      <w:hyperlink w:anchor="_Toc18354" w:history="1">
        <w:r>
          <w:rPr>
            <w:rFonts w:ascii="仿宋" w:eastAsia="仿宋" w:hAnsi="仿宋" w:cs="仿宋" w:hint="eastAsia"/>
            <w:lang w:eastAsia="zh-CN"/>
          </w:rPr>
          <w:t>八、PETPBT项目创新与研发</w:t>
        </w:r>
        <w:r>
          <w:tab/>
        </w:r>
        <w:r>
          <w:fldChar w:fldCharType="begin"/>
        </w:r>
        <w:r>
          <w:instrText xml:space="preserve"> PAGEREF _Toc18354 \h </w:instrText>
        </w:r>
        <w:r>
          <w:fldChar w:fldCharType="separate"/>
        </w:r>
        <w:r>
          <w:t>21</w:t>
        </w:r>
        <w:r>
          <w:fldChar w:fldCharType="end"/>
        </w:r>
      </w:hyperlink>
    </w:p>
    <w:p>
      <w:pPr>
        <w:pStyle w:val="TOC2"/>
        <w:tabs>
          <w:tab w:val="right" w:leader="dot" w:pos="8306"/>
        </w:tabs>
      </w:pPr>
      <w:hyperlink w:anchor="_Toc18111" w:history="1">
        <w:r>
          <w:rPr>
            <w:rFonts w:ascii="仿宋" w:eastAsia="仿宋" w:hAnsi="仿宋" w:cs="仿宋" w:hint="eastAsia"/>
            <w:lang w:eastAsia="zh-CN"/>
          </w:rPr>
          <w:t>(一)、创新策略与方向</w:t>
        </w:r>
        <w:r>
          <w:tab/>
        </w:r>
        <w:r>
          <w:fldChar w:fldCharType="begin"/>
        </w:r>
        <w:r>
          <w:instrText xml:space="preserve"> PAGEREF _Toc18111 \h </w:instrText>
        </w:r>
        <w:r>
          <w:fldChar w:fldCharType="separate"/>
        </w:r>
        <w:r>
          <w:t>21</w:t>
        </w:r>
        <w:r>
          <w:fldChar w:fldCharType="end"/>
        </w:r>
      </w:hyperlink>
    </w:p>
    <w:p>
      <w:pPr>
        <w:pStyle w:val="TOC2"/>
        <w:tabs>
          <w:tab w:val="right" w:leader="dot" w:pos="8306"/>
        </w:tabs>
      </w:pPr>
      <w:hyperlink w:anchor="_Toc5919" w:history="1">
        <w:r>
          <w:rPr>
            <w:rFonts w:ascii="仿宋" w:eastAsia="仿宋" w:hAnsi="仿宋" w:cs="仿宋" w:hint="eastAsia"/>
            <w:lang w:eastAsia="zh-CN"/>
          </w:rPr>
          <w:t>(二)、研发规划与投入</w:t>
        </w:r>
        <w:r>
          <w:tab/>
        </w:r>
        <w:r>
          <w:fldChar w:fldCharType="begin"/>
        </w:r>
        <w:r>
          <w:instrText xml:space="preserve"> PAGEREF _Toc5919 \h </w:instrText>
        </w:r>
        <w:r>
          <w:fldChar w:fldCharType="separate"/>
        </w:r>
        <w:r>
          <w:t>22</w:t>
        </w:r>
        <w:r>
          <w:fldChar w:fldCharType="end"/>
        </w:r>
      </w:hyperlink>
    </w:p>
    <w:p>
      <w:pPr>
        <w:pStyle w:val="TOC1"/>
        <w:tabs>
          <w:tab w:val="right" w:leader="dot" w:pos="8306"/>
        </w:tabs>
      </w:pPr>
      <w:hyperlink w:anchor="_Toc20568" w:history="1">
        <w:r>
          <w:rPr>
            <w:rFonts w:ascii="仿宋" w:eastAsia="仿宋" w:hAnsi="仿宋" w:cs="仿宋" w:hint="eastAsia"/>
            <w:lang w:eastAsia="zh-CN"/>
          </w:rPr>
          <w:t>九、PETPBT项目投资规划</w:t>
        </w:r>
        <w:r>
          <w:tab/>
        </w:r>
        <w:r>
          <w:fldChar w:fldCharType="begin"/>
        </w:r>
        <w:r>
          <w:instrText xml:space="preserve"> PAGEREF _Toc20568 \h </w:instrText>
        </w:r>
        <w:r>
          <w:fldChar w:fldCharType="separate"/>
        </w:r>
        <w:r>
          <w:t>24</w:t>
        </w:r>
        <w:r>
          <w:fldChar w:fldCharType="end"/>
        </w:r>
      </w:hyperlink>
    </w:p>
    <w:p>
      <w:pPr>
        <w:pStyle w:val="TOC2"/>
        <w:tabs>
          <w:tab w:val="right" w:leader="dot" w:pos="8306"/>
        </w:tabs>
      </w:pPr>
      <w:hyperlink w:anchor="_Toc11477" w:history="1">
        <w:r>
          <w:rPr>
            <w:rFonts w:ascii="仿宋" w:eastAsia="仿宋" w:hAnsi="仿宋" w:cs="仿宋" w:hint="eastAsia"/>
            <w:lang w:eastAsia="zh-CN"/>
          </w:rPr>
          <w:t>(一)、PETPBT项目总投资估算</w:t>
        </w:r>
        <w:r>
          <w:tab/>
        </w:r>
        <w:r>
          <w:fldChar w:fldCharType="begin"/>
        </w:r>
        <w:r>
          <w:instrText xml:space="preserve"> PAGEREF _Toc11477 \h </w:instrText>
        </w:r>
        <w:r>
          <w:fldChar w:fldCharType="separate"/>
        </w:r>
        <w:r>
          <w:t>24</w:t>
        </w:r>
        <w:r>
          <w:fldChar w:fldCharType="end"/>
        </w:r>
      </w:hyperlink>
    </w:p>
    <w:p>
      <w:pPr>
        <w:pStyle w:val="TOC2"/>
        <w:tabs>
          <w:tab w:val="right" w:leader="dot" w:pos="8306"/>
        </w:tabs>
      </w:pPr>
      <w:hyperlink w:anchor="_Toc10581" w:history="1">
        <w:r>
          <w:rPr>
            <w:rFonts w:ascii="仿宋" w:eastAsia="仿宋" w:hAnsi="仿宋" w:cs="仿宋" w:hint="eastAsia"/>
            <w:lang w:eastAsia="zh-CN"/>
          </w:rPr>
          <w:t>(二)、资金筹措</w:t>
        </w:r>
        <w:r>
          <w:tab/>
        </w:r>
        <w:r>
          <w:fldChar w:fldCharType="begin"/>
        </w:r>
        <w:r>
          <w:instrText xml:space="preserve"> PAGEREF _Toc10581 \h </w:instrText>
        </w:r>
        <w:r>
          <w:fldChar w:fldCharType="separate"/>
        </w:r>
        <w:r>
          <w:t>25</w:t>
        </w:r>
        <w:r>
          <w:fldChar w:fldCharType="end"/>
        </w:r>
      </w:hyperlink>
    </w:p>
    <w:p>
      <w:pPr>
        <w:pStyle w:val="TOC1"/>
        <w:tabs>
          <w:tab w:val="right" w:leader="dot" w:pos="8306"/>
        </w:tabs>
      </w:pPr>
      <w:hyperlink w:anchor="_Toc16027" w:history="1">
        <w:r>
          <w:rPr>
            <w:rFonts w:ascii="仿宋" w:eastAsia="仿宋" w:hAnsi="仿宋" w:cs="仿宋" w:hint="eastAsia"/>
            <w:lang w:eastAsia="zh-CN"/>
          </w:rPr>
          <w:t>十、PETPBT项目技术管理</w:t>
        </w:r>
        <w:r>
          <w:tab/>
        </w:r>
        <w:r>
          <w:fldChar w:fldCharType="begin"/>
        </w:r>
        <w:r>
          <w:instrText xml:space="preserve"> PAGEREF _Toc16027 \h </w:instrText>
        </w:r>
        <w:r>
          <w:fldChar w:fldCharType="separate"/>
        </w:r>
        <w:r>
          <w:t>26</w:t>
        </w:r>
        <w:r>
          <w:fldChar w:fldCharType="end"/>
        </w:r>
      </w:hyperlink>
    </w:p>
    <w:p>
      <w:pPr>
        <w:pStyle w:val="TOC2"/>
        <w:tabs>
          <w:tab w:val="right" w:leader="dot" w:pos="8306"/>
        </w:tabs>
      </w:pPr>
      <w:hyperlink w:anchor="_Toc23652" w:history="1">
        <w:r>
          <w:rPr>
            <w:rFonts w:ascii="仿宋" w:eastAsia="仿宋" w:hAnsi="仿宋" w:cs="仿宋" w:hint="eastAsia"/>
            <w:lang w:eastAsia="zh-CN"/>
          </w:rPr>
          <w:t>(一)、技术方案选用方向</w:t>
        </w:r>
        <w:r>
          <w:tab/>
        </w:r>
        <w:r>
          <w:fldChar w:fldCharType="begin"/>
        </w:r>
        <w:r>
          <w:instrText xml:space="preserve"> PAGEREF _Toc23652 \h </w:instrText>
        </w:r>
        <w:r>
          <w:fldChar w:fldCharType="separate"/>
        </w:r>
        <w:r>
          <w:t>26</w:t>
        </w:r>
        <w:r>
          <w:fldChar w:fldCharType="end"/>
        </w:r>
      </w:hyperlink>
    </w:p>
    <w:p>
      <w:pPr>
        <w:pStyle w:val="TOC2"/>
        <w:tabs>
          <w:tab w:val="right" w:leader="dot" w:pos="8306"/>
        </w:tabs>
      </w:pPr>
      <w:hyperlink w:anchor="_Toc12390" w:history="1">
        <w:r>
          <w:rPr>
            <w:rFonts w:ascii="仿宋" w:eastAsia="仿宋" w:hAnsi="仿宋" w:cs="仿宋" w:hint="eastAsia"/>
            <w:lang w:eastAsia="zh-CN"/>
          </w:rPr>
          <w:t>(二)、工艺技术方案选用原则</w:t>
        </w:r>
        <w:r>
          <w:tab/>
        </w:r>
        <w:r>
          <w:fldChar w:fldCharType="begin"/>
        </w:r>
        <w:r>
          <w:instrText xml:space="preserve"> PAGEREF _Toc12390 \h </w:instrText>
        </w:r>
        <w:r>
          <w:fldChar w:fldCharType="separate"/>
        </w:r>
        <w:r>
          <w:t>27</w:t>
        </w:r>
        <w:r>
          <w:fldChar w:fldCharType="end"/>
        </w:r>
      </w:hyperlink>
    </w:p>
    <w:p>
      <w:pPr>
        <w:pStyle w:val="TOC2"/>
        <w:tabs>
          <w:tab w:val="right" w:leader="dot" w:pos="8306"/>
        </w:tabs>
      </w:pPr>
      <w:hyperlink w:anchor="_Toc6588" w:history="1">
        <w:r>
          <w:rPr>
            <w:rFonts w:ascii="仿宋" w:eastAsia="仿宋" w:hAnsi="仿宋" w:cs="仿宋" w:hint="eastAsia"/>
            <w:lang w:eastAsia="zh-CN"/>
          </w:rPr>
          <w:t>(三)、工艺技术方案要求</w:t>
        </w:r>
        <w:r>
          <w:tab/>
        </w:r>
        <w:r>
          <w:fldChar w:fldCharType="begin"/>
        </w:r>
        <w:r>
          <w:instrText xml:space="preserve"> PAGEREF _Toc6588 \h </w:instrText>
        </w:r>
        <w:r>
          <w:fldChar w:fldCharType="separate"/>
        </w:r>
        <w:r>
          <w:t>30</w:t>
        </w:r>
        <w:r>
          <w:fldChar w:fldCharType="end"/>
        </w:r>
      </w:hyperlink>
    </w:p>
    <w:p>
      <w:pPr>
        <w:pStyle w:val="TOC1"/>
        <w:tabs>
          <w:tab w:val="right" w:leader="dot" w:pos="8306"/>
        </w:tabs>
      </w:pPr>
      <w:hyperlink w:anchor="_Toc9563" w:history="1">
        <w:r>
          <w:rPr>
            <w:rFonts w:ascii="仿宋" w:eastAsia="仿宋" w:hAnsi="仿宋" w:cs="仿宋" w:hint="eastAsia"/>
            <w:lang w:eastAsia="zh-CN"/>
          </w:rPr>
          <w:t>十一、PETPBT项目人力资源培养与发展</w:t>
        </w:r>
        <w:r>
          <w:tab/>
        </w:r>
        <w:r>
          <w:fldChar w:fldCharType="begin"/>
        </w:r>
        <w:r>
          <w:instrText xml:space="preserve"> PAGEREF _Toc9563 \h </w:instrText>
        </w:r>
        <w:r>
          <w:fldChar w:fldCharType="separate"/>
        </w:r>
        <w:r>
          <w:t>32</w:t>
        </w:r>
        <w:r>
          <w:fldChar w:fldCharType="end"/>
        </w:r>
      </w:hyperlink>
    </w:p>
    <w:p>
      <w:pPr>
        <w:pStyle w:val="TOC2"/>
        <w:tabs>
          <w:tab w:val="right" w:leader="dot" w:pos="8306"/>
        </w:tabs>
      </w:pPr>
      <w:hyperlink w:anchor="_Toc1161" w:history="1">
        <w:r>
          <w:rPr>
            <w:rFonts w:ascii="仿宋" w:eastAsia="仿宋" w:hAnsi="仿宋" w:cs="仿宋" w:hint="eastAsia"/>
            <w:lang w:eastAsia="zh-CN"/>
          </w:rPr>
          <w:t>(一)、人才需求与规划</w:t>
        </w:r>
        <w:r>
          <w:tab/>
        </w:r>
        <w:r>
          <w:fldChar w:fldCharType="begin"/>
        </w:r>
        <w:r>
          <w:instrText xml:space="preserve"> PAGEREF _Toc1161 \h </w:instrText>
        </w:r>
        <w:r>
          <w:fldChar w:fldCharType="separate"/>
        </w:r>
        <w:r>
          <w:t>32</w:t>
        </w:r>
        <w:r>
          <w:fldChar w:fldCharType="end"/>
        </w:r>
      </w:hyperlink>
    </w:p>
    <w:p>
      <w:pPr>
        <w:pStyle w:val="TOC2"/>
        <w:tabs>
          <w:tab w:val="right" w:leader="dot" w:pos="8306"/>
        </w:tabs>
      </w:pPr>
      <w:hyperlink w:anchor="_Toc5644" w:history="1">
        <w:r>
          <w:rPr>
            <w:rFonts w:ascii="仿宋" w:eastAsia="仿宋" w:hAnsi="仿宋" w:cs="仿宋" w:hint="eastAsia"/>
            <w:lang w:eastAsia="zh-CN"/>
          </w:rPr>
          <w:t>(二)、培训与发展计划</w:t>
        </w:r>
        <w:r>
          <w:tab/>
        </w:r>
        <w:r>
          <w:fldChar w:fldCharType="begin"/>
        </w:r>
        <w:r>
          <w:instrText xml:space="preserve"> PAGEREF _Toc5644 \h </w:instrText>
        </w:r>
        <w:r>
          <w:fldChar w:fldCharType="separate"/>
        </w:r>
        <w:r>
          <w:t>32</w:t>
        </w:r>
        <w:r>
          <w:fldChar w:fldCharType="end"/>
        </w:r>
      </w:hyperlink>
    </w:p>
    <w:p>
      <w:pPr>
        <w:pStyle w:val="TOC1"/>
        <w:tabs>
          <w:tab w:val="right" w:leader="dot" w:pos="8306"/>
        </w:tabs>
      </w:pPr>
      <w:hyperlink w:anchor="_Toc29900" w:history="1">
        <w:r>
          <w:rPr>
            <w:rFonts w:ascii="仿宋" w:eastAsia="仿宋" w:hAnsi="仿宋" w:cs="仿宋" w:hint="eastAsia"/>
            <w:lang w:eastAsia="zh-CN"/>
          </w:rPr>
          <w:t>十二、PETPBT项目计划安排</w:t>
        </w:r>
        <w:r>
          <w:tab/>
        </w:r>
        <w:r>
          <w:fldChar w:fldCharType="begin"/>
        </w:r>
        <w:r>
          <w:instrText xml:space="preserve"> PAGEREF _Toc29900 \h </w:instrText>
        </w:r>
        <w:r>
          <w:fldChar w:fldCharType="separate"/>
        </w:r>
        <w:r>
          <w:t>33</w:t>
        </w:r>
        <w:r>
          <w:fldChar w:fldCharType="end"/>
        </w:r>
      </w:hyperlink>
    </w:p>
    <w:p>
      <w:pPr>
        <w:pStyle w:val="TOC2"/>
        <w:tabs>
          <w:tab w:val="right" w:leader="dot" w:pos="8306"/>
        </w:tabs>
      </w:pPr>
      <w:hyperlink w:anchor="_Toc32099" w:history="1">
        <w:r>
          <w:rPr>
            <w:rFonts w:ascii="仿宋" w:eastAsia="仿宋" w:hAnsi="仿宋" w:cs="仿宋" w:hint="eastAsia"/>
            <w:lang w:eastAsia="zh-CN"/>
          </w:rPr>
          <w:t>(一)、建设周期</w:t>
        </w:r>
        <w:r>
          <w:tab/>
        </w:r>
        <w:r>
          <w:fldChar w:fldCharType="begin"/>
        </w:r>
        <w:r>
          <w:instrText xml:space="preserve"> PAGEREF _Toc32099 \h </w:instrText>
        </w:r>
        <w:r>
          <w:fldChar w:fldCharType="separate"/>
        </w:r>
        <w:r>
          <w:t>33</w:t>
        </w:r>
        <w:r>
          <w:fldChar w:fldCharType="end"/>
        </w:r>
      </w:hyperlink>
    </w:p>
    <w:p>
      <w:pPr>
        <w:pStyle w:val="TOC2"/>
        <w:tabs>
          <w:tab w:val="right" w:leader="dot" w:pos="8306"/>
        </w:tabs>
      </w:pPr>
      <w:hyperlink w:anchor="_Toc6406" w:history="1">
        <w:r>
          <w:rPr>
            <w:rFonts w:ascii="仿宋" w:eastAsia="仿宋" w:hAnsi="仿宋" w:cs="仿宋" w:hint="eastAsia"/>
            <w:lang w:eastAsia="zh-CN"/>
          </w:rPr>
          <w:t>(二)、建设进度</w:t>
        </w:r>
        <w:r>
          <w:tab/>
        </w:r>
        <w:r>
          <w:fldChar w:fldCharType="begin"/>
        </w:r>
        <w:r>
          <w:instrText xml:space="preserve"> PAGEREF _Toc6406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55" w:history="1">
        <w:r>
          <w:rPr>
            <w:rFonts w:ascii="仿宋" w:eastAsia="仿宋" w:hAnsi="仿宋" w:cs="仿宋" w:hint="eastAsia"/>
            <w:lang w:eastAsia="zh-CN"/>
          </w:rPr>
          <w:t>(三)、进度安排注意事项</w:t>
        </w:r>
        <w:r>
          <w:tab/>
        </w:r>
        <w:r>
          <w:fldChar w:fldCharType="begin"/>
        </w:r>
        <w:r>
          <w:instrText xml:space="preserve"> PAGEREF _Toc31255 \h </w:instrText>
        </w:r>
        <w:r>
          <w:fldChar w:fldCharType="separate"/>
        </w:r>
        <w:r>
          <w:t>35</w:t>
        </w:r>
        <w:r>
          <w:fldChar w:fldCharType="end"/>
        </w:r>
      </w:hyperlink>
    </w:p>
    <w:p>
      <w:pPr>
        <w:pStyle w:val="TOC2"/>
        <w:tabs>
          <w:tab w:val="right" w:leader="dot" w:pos="8306"/>
        </w:tabs>
      </w:pPr>
      <w:hyperlink w:anchor="_Toc32358" w:history="1">
        <w:r>
          <w:rPr>
            <w:rFonts w:ascii="仿宋" w:eastAsia="仿宋" w:hAnsi="仿宋" w:cs="仿宋" w:hint="eastAsia"/>
            <w:lang w:eastAsia="zh-CN"/>
          </w:rPr>
          <w:t>(四)、人力资源配置</w:t>
        </w:r>
        <w:r>
          <w:tab/>
        </w:r>
        <w:r>
          <w:fldChar w:fldCharType="begin"/>
        </w:r>
        <w:r>
          <w:instrText xml:space="preserve"> PAGEREF _Toc32358 \h </w:instrText>
        </w:r>
        <w:r>
          <w:fldChar w:fldCharType="separate"/>
        </w:r>
        <w:r>
          <w:t>36</w:t>
        </w:r>
        <w:r>
          <w:fldChar w:fldCharType="end"/>
        </w:r>
      </w:hyperlink>
    </w:p>
    <w:p>
      <w:pPr>
        <w:pStyle w:val="TOC1"/>
        <w:tabs>
          <w:tab w:val="right" w:leader="dot" w:pos="8306"/>
        </w:tabs>
      </w:pPr>
      <w:hyperlink w:anchor="_Toc28835" w:history="1">
        <w:r>
          <w:rPr>
            <w:rFonts w:ascii="仿宋" w:eastAsia="仿宋" w:hAnsi="仿宋" w:cs="仿宋" w:hint="eastAsia"/>
            <w:lang w:eastAsia="zh-CN"/>
          </w:rPr>
          <w:t>十三、PETPBT项目实施保障措施</w:t>
        </w:r>
        <w:r>
          <w:tab/>
        </w:r>
        <w:r>
          <w:fldChar w:fldCharType="begin"/>
        </w:r>
        <w:r>
          <w:instrText xml:space="preserve"> PAGEREF _Toc28835 \h </w:instrText>
        </w:r>
        <w:r>
          <w:fldChar w:fldCharType="separate"/>
        </w:r>
        <w:r>
          <w:t>37</w:t>
        </w:r>
        <w:r>
          <w:fldChar w:fldCharType="end"/>
        </w:r>
      </w:hyperlink>
    </w:p>
    <w:p>
      <w:pPr>
        <w:pStyle w:val="TOC2"/>
        <w:tabs>
          <w:tab w:val="right" w:leader="dot" w:pos="8306"/>
        </w:tabs>
      </w:pPr>
      <w:hyperlink w:anchor="_Toc31580" w:history="1">
        <w:r>
          <w:rPr>
            <w:rFonts w:ascii="仿宋" w:eastAsia="仿宋" w:hAnsi="仿宋" w:cs="仿宋" w:hint="eastAsia"/>
            <w:lang w:eastAsia="zh-CN"/>
          </w:rPr>
          <w:t>(一)、PETPBT项目实施保障机制</w:t>
        </w:r>
        <w:r>
          <w:tab/>
        </w:r>
        <w:r>
          <w:fldChar w:fldCharType="begin"/>
        </w:r>
        <w:r>
          <w:instrText xml:space="preserve"> PAGEREF _Toc31580 \h </w:instrText>
        </w:r>
        <w:r>
          <w:fldChar w:fldCharType="separate"/>
        </w:r>
        <w:r>
          <w:t>37</w:t>
        </w:r>
        <w:r>
          <w:fldChar w:fldCharType="end"/>
        </w:r>
      </w:hyperlink>
    </w:p>
    <w:p>
      <w:pPr>
        <w:pStyle w:val="TOC2"/>
        <w:tabs>
          <w:tab w:val="right" w:leader="dot" w:pos="8306"/>
        </w:tabs>
      </w:pPr>
      <w:hyperlink w:anchor="_Toc23059" w:history="1">
        <w:r>
          <w:rPr>
            <w:rFonts w:ascii="仿宋" w:eastAsia="仿宋" w:hAnsi="仿宋" w:cs="仿宋" w:hint="eastAsia"/>
            <w:lang w:eastAsia="zh-CN"/>
          </w:rPr>
          <w:t>(二)、PETPBT项目法律合规要求</w:t>
        </w:r>
        <w:r>
          <w:tab/>
        </w:r>
        <w:r>
          <w:fldChar w:fldCharType="begin"/>
        </w:r>
        <w:r>
          <w:instrText xml:space="preserve"> PAGEREF _Toc23059 \h </w:instrText>
        </w:r>
        <w:r>
          <w:fldChar w:fldCharType="separate"/>
        </w:r>
        <w:r>
          <w:t>40</w:t>
        </w:r>
        <w:r>
          <w:fldChar w:fldCharType="end"/>
        </w:r>
      </w:hyperlink>
    </w:p>
    <w:p>
      <w:pPr>
        <w:pStyle w:val="TOC2"/>
        <w:tabs>
          <w:tab w:val="right" w:leader="dot" w:pos="8306"/>
        </w:tabs>
      </w:pPr>
      <w:hyperlink w:anchor="_Toc6069" w:history="1">
        <w:r>
          <w:rPr>
            <w:rFonts w:ascii="仿宋" w:eastAsia="仿宋" w:hAnsi="仿宋" w:cs="仿宋" w:hint="eastAsia"/>
            <w:lang w:eastAsia="zh-CN"/>
          </w:rPr>
          <w:t>(三)、PETPBT项目合同管理与法律事务</w:t>
        </w:r>
        <w:r>
          <w:tab/>
        </w:r>
        <w:r>
          <w:fldChar w:fldCharType="begin"/>
        </w:r>
        <w:r>
          <w:instrText xml:space="preserve"> PAGEREF _Toc6069 \h </w:instrText>
        </w:r>
        <w:r>
          <w:fldChar w:fldCharType="separate"/>
        </w:r>
        <w:r>
          <w:t>45</w:t>
        </w:r>
        <w:r>
          <w:fldChar w:fldCharType="end"/>
        </w:r>
      </w:hyperlink>
    </w:p>
    <w:p>
      <w:pPr>
        <w:pStyle w:val="TOC2"/>
        <w:tabs>
          <w:tab w:val="right" w:leader="dot" w:pos="8306"/>
        </w:tabs>
      </w:pPr>
      <w:hyperlink w:anchor="_Toc3625" w:history="1">
        <w:r>
          <w:rPr>
            <w:rFonts w:ascii="仿宋" w:eastAsia="仿宋" w:hAnsi="仿宋" w:cs="仿宋" w:hint="eastAsia"/>
            <w:lang w:eastAsia="zh-CN"/>
          </w:rPr>
          <w:t>(四)、PETPBT项目知识产权保护策略</w:t>
        </w:r>
        <w:r>
          <w:tab/>
        </w:r>
        <w:r>
          <w:fldChar w:fldCharType="begin"/>
        </w:r>
        <w:r>
          <w:instrText xml:space="preserve"> PAGEREF _Toc3625 \h </w:instrText>
        </w:r>
        <w:r>
          <w:fldChar w:fldCharType="separate"/>
        </w:r>
        <w:r>
          <w:t>51</w:t>
        </w:r>
        <w:r>
          <w:fldChar w:fldCharType="end"/>
        </w:r>
      </w:hyperlink>
    </w:p>
    <w:p>
      <w:pPr>
        <w:pStyle w:val="TOC1"/>
        <w:tabs>
          <w:tab w:val="right" w:leader="dot" w:pos="8306"/>
        </w:tabs>
      </w:pPr>
      <w:hyperlink w:anchor="_Toc9906" w:history="1">
        <w:r>
          <w:rPr>
            <w:rFonts w:ascii="仿宋" w:eastAsia="仿宋" w:hAnsi="仿宋" w:cs="仿宋" w:hint="eastAsia"/>
            <w:lang w:eastAsia="zh-CN"/>
          </w:rPr>
          <w:t>十四、PETPBT项目变更管理</w:t>
        </w:r>
        <w:r>
          <w:tab/>
        </w:r>
        <w:r>
          <w:fldChar w:fldCharType="begin"/>
        </w:r>
        <w:r>
          <w:instrText xml:space="preserve"> PAGEREF _Toc9906 \h </w:instrText>
        </w:r>
        <w:r>
          <w:fldChar w:fldCharType="separate"/>
        </w:r>
        <w:r>
          <w:t>53</w:t>
        </w:r>
        <w:r>
          <w:fldChar w:fldCharType="end"/>
        </w:r>
      </w:hyperlink>
    </w:p>
    <w:p>
      <w:pPr>
        <w:pStyle w:val="TOC2"/>
        <w:tabs>
          <w:tab w:val="right" w:leader="dot" w:pos="8306"/>
        </w:tabs>
      </w:pPr>
      <w:hyperlink w:anchor="_Toc2973" w:history="1">
        <w:r>
          <w:rPr>
            <w:rFonts w:ascii="仿宋" w:eastAsia="仿宋" w:hAnsi="仿宋" w:cs="仿宋" w:hint="eastAsia"/>
            <w:lang w:eastAsia="zh-CN"/>
          </w:rPr>
          <w:t>(一)、变更申请与评估</w:t>
        </w:r>
        <w:r>
          <w:tab/>
        </w:r>
        <w:r>
          <w:fldChar w:fldCharType="begin"/>
        </w:r>
        <w:r>
          <w:instrText xml:space="preserve"> PAGEREF _Toc2973 \h </w:instrText>
        </w:r>
        <w:r>
          <w:fldChar w:fldCharType="separate"/>
        </w:r>
        <w:r>
          <w:t>53</w:t>
        </w:r>
        <w:r>
          <w:fldChar w:fldCharType="end"/>
        </w:r>
      </w:hyperlink>
    </w:p>
    <w:p>
      <w:pPr>
        <w:pStyle w:val="TOC2"/>
        <w:tabs>
          <w:tab w:val="right" w:leader="dot" w:pos="8306"/>
        </w:tabs>
      </w:pPr>
      <w:hyperlink w:anchor="_Toc10932" w:history="1">
        <w:r>
          <w:rPr>
            <w:rFonts w:ascii="仿宋" w:eastAsia="仿宋" w:hAnsi="仿宋" w:cs="仿宋" w:hint="eastAsia"/>
            <w:lang w:eastAsia="zh-CN"/>
          </w:rPr>
          <w:t>(二)、变更实施与控制</w:t>
        </w:r>
        <w:r>
          <w:tab/>
        </w:r>
        <w:r>
          <w:fldChar w:fldCharType="begin"/>
        </w:r>
        <w:r>
          <w:instrText xml:space="preserve"> PAGEREF _Toc10932 \h </w:instrText>
        </w:r>
        <w:r>
          <w:fldChar w:fldCharType="separate"/>
        </w:r>
        <w:r>
          <w:t>54</w:t>
        </w:r>
        <w:r>
          <w:fldChar w:fldCharType="end"/>
        </w:r>
      </w:hyperlink>
    </w:p>
    <w:p>
      <w:pPr>
        <w:pStyle w:val="TOC1"/>
        <w:tabs>
          <w:tab w:val="right" w:leader="dot" w:pos="8306"/>
        </w:tabs>
      </w:pPr>
      <w:hyperlink w:anchor="_Toc6036" w:history="1">
        <w:r>
          <w:rPr>
            <w:rFonts w:ascii="仿宋" w:eastAsia="仿宋" w:hAnsi="仿宋" w:cs="仿宋" w:hint="eastAsia"/>
            <w:lang w:eastAsia="zh-CN"/>
          </w:rPr>
          <w:t>十五、营销与推广策略</w:t>
        </w:r>
        <w:r>
          <w:tab/>
        </w:r>
        <w:r>
          <w:fldChar w:fldCharType="begin"/>
        </w:r>
        <w:r>
          <w:instrText xml:space="preserve"> PAGEREF _Toc6036 \h </w:instrText>
        </w:r>
        <w:r>
          <w:fldChar w:fldCharType="separate"/>
        </w:r>
        <w:r>
          <w:t>54</w:t>
        </w:r>
        <w:r>
          <w:fldChar w:fldCharType="end"/>
        </w:r>
      </w:hyperlink>
    </w:p>
    <w:p>
      <w:pPr>
        <w:pStyle w:val="TOC2"/>
        <w:tabs>
          <w:tab w:val="right" w:leader="dot" w:pos="8306"/>
        </w:tabs>
      </w:pPr>
      <w:hyperlink w:anchor="_Toc6007" w:history="1">
        <w:r>
          <w:rPr>
            <w:rFonts w:ascii="仿宋" w:eastAsia="仿宋" w:hAnsi="仿宋" w:cs="仿宋" w:hint="eastAsia"/>
            <w:lang w:eastAsia="zh-CN"/>
          </w:rPr>
          <w:t>(一)、产品/服务定位与特点</w:t>
        </w:r>
        <w:r>
          <w:tab/>
        </w:r>
        <w:r>
          <w:fldChar w:fldCharType="begin"/>
        </w:r>
        <w:r>
          <w:instrText xml:space="preserve"> PAGEREF _Toc6007 \h </w:instrText>
        </w:r>
        <w:r>
          <w:fldChar w:fldCharType="separate"/>
        </w:r>
        <w:r>
          <w:t>54</w:t>
        </w:r>
        <w:r>
          <w:fldChar w:fldCharType="end"/>
        </w:r>
      </w:hyperlink>
    </w:p>
    <w:p>
      <w:pPr>
        <w:pStyle w:val="TOC2"/>
        <w:tabs>
          <w:tab w:val="right" w:leader="dot" w:pos="8306"/>
        </w:tabs>
      </w:pPr>
      <w:hyperlink w:anchor="_Toc5494" w:history="1">
        <w:r>
          <w:rPr>
            <w:rFonts w:ascii="仿宋" w:eastAsia="仿宋" w:hAnsi="仿宋" w:cs="仿宋" w:hint="eastAsia"/>
            <w:lang w:eastAsia="zh-CN"/>
          </w:rPr>
          <w:t>(二)、市场定位与竞争分析</w:t>
        </w:r>
        <w:r>
          <w:tab/>
        </w:r>
        <w:r>
          <w:fldChar w:fldCharType="begin"/>
        </w:r>
        <w:r>
          <w:instrText xml:space="preserve"> PAGEREF _Toc5494 \h </w:instrText>
        </w:r>
        <w:r>
          <w:fldChar w:fldCharType="separate"/>
        </w:r>
        <w:r>
          <w:t>56</w:t>
        </w:r>
        <w:r>
          <w:fldChar w:fldCharType="end"/>
        </w:r>
      </w:hyperlink>
    </w:p>
    <w:p>
      <w:pPr>
        <w:pStyle w:val="TOC2"/>
        <w:tabs>
          <w:tab w:val="right" w:leader="dot" w:pos="8306"/>
        </w:tabs>
      </w:pPr>
      <w:hyperlink w:anchor="_Toc28401" w:history="1">
        <w:r>
          <w:rPr>
            <w:rFonts w:ascii="仿宋" w:eastAsia="仿宋" w:hAnsi="仿宋" w:cs="仿宋" w:hint="eastAsia"/>
            <w:lang w:eastAsia="zh-CN"/>
          </w:rPr>
          <w:t>(三)、营销渠道与策略</w:t>
        </w:r>
        <w:r>
          <w:tab/>
        </w:r>
        <w:r>
          <w:fldChar w:fldCharType="begin"/>
        </w:r>
        <w:r>
          <w:instrText xml:space="preserve"> PAGEREF _Toc28401 \h </w:instrText>
        </w:r>
        <w:r>
          <w:fldChar w:fldCharType="separate"/>
        </w:r>
        <w:r>
          <w:t>57</w:t>
        </w:r>
        <w:r>
          <w:fldChar w:fldCharType="end"/>
        </w:r>
      </w:hyperlink>
    </w:p>
    <w:p>
      <w:pPr>
        <w:pStyle w:val="TOC2"/>
        <w:tabs>
          <w:tab w:val="right" w:leader="dot" w:pos="8306"/>
        </w:tabs>
      </w:pPr>
      <w:hyperlink w:anchor="_Toc17100" w:history="1">
        <w:r>
          <w:rPr>
            <w:rFonts w:ascii="仿宋" w:eastAsia="仿宋" w:hAnsi="仿宋" w:cs="仿宋" w:hint="eastAsia"/>
            <w:lang w:eastAsia="zh-CN"/>
          </w:rPr>
          <w:t>(四)、推广与宣传活动</w:t>
        </w:r>
        <w:r>
          <w:tab/>
        </w:r>
        <w:r>
          <w:fldChar w:fldCharType="begin"/>
        </w:r>
        <w:r>
          <w:instrText xml:space="preserve"> PAGEREF _Toc17100 \h </w:instrText>
        </w:r>
        <w:r>
          <w:fldChar w:fldCharType="separate"/>
        </w:r>
        <w:r>
          <w:t>58</w:t>
        </w:r>
        <w:r>
          <w:fldChar w:fldCharType="end"/>
        </w:r>
      </w:hyperlink>
    </w:p>
    <w:p>
      <w:pPr>
        <w:pStyle w:val="TOC1"/>
        <w:tabs>
          <w:tab w:val="right" w:leader="dot" w:pos="8306"/>
        </w:tabs>
      </w:pPr>
      <w:hyperlink w:anchor="_Toc22089" w:history="1">
        <w:r>
          <w:rPr>
            <w:rFonts w:ascii="仿宋" w:eastAsia="仿宋" w:hAnsi="仿宋" w:cs="仿宋" w:hint="eastAsia"/>
            <w:lang w:eastAsia="zh-CN"/>
          </w:rPr>
          <w:t>十六、质量管理体系</w:t>
        </w:r>
        <w:r>
          <w:tab/>
        </w:r>
        <w:r>
          <w:fldChar w:fldCharType="begin"/>
        </w:r>
        <w:r>
          <w:instrText xml:space="preserve"> PAGEREF _Toc22089 \h </w:instrText>
        </w:r>
        <w:r>
          <w:fldChar w:fldCharType="separate"/>
        </w:r>
        <w:r>
          <w:t>63</w:t>
        </w:r>
        <w:r>
          <w:fldChar w:fldCharType="end"/>
        </w:r>
      </w:hyperlink>
    </w:p>
    <w:p>
      <w:pPr>
        <w:pStyle w:val="TOC2"/>
        <w:tabs>
          <w:tab w:val="right" w:leader="dot" w:pos="8306"/>
        </w:tabs>
      </w:pPr>
      <w:hyperlink w:anchor="_Toc7894" w:history="1">
        <w:r>
          <w:rPr>
            <w:rFonts w:ascii="仿宋" w:eastAsia="仿宋" w:hAnsi="仿宋" w:cs="仿宋" w:hint="eastAsia"/>
            <w:lang w:eastAsia="zh-CN"/>
          </w:rPr>
          <w:t>(一)、质量目标与方针</w:t>
        </w:r>
        <w:r>
          <w:tab/>
        </w:r>
        <w:r>
          <w:fldChar w:fldCharType="begin"/>
        </w:r>
        <w:r>
          <w:instrText xml:space="preserve"> PAGEREF _Toc7894 \h </w:instrText>
        </w:r>
        <w:r>
          <w:fldChar w:fldCharType="separate"/>
        </w:r>
        <w:r>
          <w:t>63</w:t>
        </w:r>
        <w:r>
          <w:fldChar w:fldCharType="end"/>
        </w:r>
      </w:hyperlink>
    </w:p>
    <w:p>
      <w:pPr>
        <w:pStyle w:val="TOC2"/>
        <w:tabs>
          <w:tab w:val="right" w:leader="dot" w:pos="8306"/>
        </w:tabs>
      </w:pPr>
      <w:hyperlink w:anchor="_Toc27536" w:history="1">
        <w:r>
          <w:rPr>
            <w:rFonts w:ascii="仿宋" w:eastAsia="仿宋" w:hAnsi="仿宋" w:cs="仿宋" w:hint="eastAsia"/>
            <w:lang w:eastAsia="zh-CN"/>
          </w:rPr>
          <w:t>(二)、质量管理责任</w:t>
        </w:r>
        <w:r>
          <w:tab/>
        </w:r>
        <w:r>
          <w:fldChar w:fldCharType="begin"/>
        </w:r>
        <w:r>
          <w:instrText xml:space="preserve"> PAGEREF _Toc27536 \h </w:instrText>
        </w:r>
        <w:r>
          <w:fldChar w:fldCharType="separate"/>
        </w:r>
        <w:r>
          <w:t>64</w:t>
        </w:r>
        <w:r>
          <w:fldChar w:fldCharType="end"/>
        </w:r>
      </w:hyperlink>
    </w:p>
    <w:p>
      <w:pPr>
        <w:pStyle w:val="TOC2"/>
        <w:tabs>
          <w:tab w:val="right" w:leader="dot" w:pos="8306"/>
        </w:tabs>
      </w:pPr>
      <w:hyperlink w:anchor="_Toc17392" w:history="1">
        <w:r>
          <w:rPr>
            <w:rFonts w:ascii="仿宋" w:eastAsia="仿宋" w:hAnsi="仿宋" w:cs="仿宋" w:hint="eastAsia"/>
            <w:lang w:eastAsia="zh-CN"/>
          </w:rPr>
          <w:t>(三)、质量管理体系文件</w:t>
        </w:r>
        <w:r>
          <w:tab/>
        </w:r>
        <w:r>
          <w:fldChar w:fldCharType="begin"/>
        </w:r>
        <w:r>
          <w:instrText xml:space="preserve"> PAGEREF _Toc17392 \h </w:instrText>
        </w:r>
        <w:r>
          <w:fldChar w:fldCharType="separate"/>
        </w:r>
        <w:r>
          <w:t>66</w:t>
        </w:r>
        <w:r>
          <w:fldChar w:fldCharType="end"/>
        </w:r>
      </w:hyperlink>
    </w:p>
    <w:p>
      <w:pPr>
        <w:pStyle w:val="TOC2"/>
        <w:tabs>
          <w:tab w:val="right" w:leader="dot" w:pos="8306"/>
        </w:tabs>
      </w:pPr>
      <w:hyperlink w:anchor="_Toc10774" w:history="1">
        <w:r>
          <w:rPr>
            <w:rFonts w:ascii="仿宋" w:eastAsia="仿宋" w:hAnsi="仿宋" w:cs="仿宋" w:hint="eastAsia"/>
            <w:lang w:eastAsia="zh-CN"/>
          </w:rPr>
          <w:t>(四)、质量培训与教育</w:t>
        </w:r>
        <w:r>
          <w:tab/>
        </w:r>
        <w:r>
          <w:fldChar w:fldCharType="begin"/>
        </w:r>
        <w:r>
          <w:instrText xml:space="preserve"> PAGEREF _Toc10774 \h </w:instrText>
        </w:r>
        <w:r>
          <w:fldChar w:fldCharType="separate"/>
        </w:r>
        <w:r>
          <w:t>68</w:t>
        </w:r>
        <w:r>
          <w:fldChar w:fldCharType="end"/>
        </w:r>
      </w:hyperlink>
    </w:p>
    <w:p>
      <w:pPr>
        <w:pStyle w:val="TOC2"/>
        <w:tabs>
          <w:tab w:val="right" w:leader="dot" w:pos="8306"/>
        </w:tabs>
      </w:pPr>
      <w:hyperlink w:anchor="_Toc26883" w:history="1">
        <w:r>
          <w:rPr>
            <w:rFonts w:ascii="仿宋" w:eastAsia="仿宋" w:hAnsi="仿宋" w:cs="仿宋" w:hint="eastAsia"/>
            <w:lang w:eastAsia="zh-CN"/>
          </w:rPr>
          <w:t>(五)、质量审核与评价</w:t>
        </w:r>
        <w:r>
          <w:tab/>
        </w:r>
        <w:r>
          <w:fldChar w:fldCharType="begin"/>
        </w:r>
        <w:r>
          <w:instrText xml:space="preserve"> PAGEREF _Toc26883 \h </w:instrText>
        </w:r>
        <w:r>
          <w:fldChar w:fldCharType="separate"/>
        </w:r>
        <w:r>
          <w:t>69</w:t>
        </w:r>
        <w:r>
          <w:fldChar w:fldCharType="end"/>
        </w:r>
      </w:hyperlink>
    </w:p>
    <w:p>
      <w:pPr>
        <w:pStyle w:val="TOC2"/>
        <w:tabs>
          <w:tab w:val="right" w:leader="dot" w:pos="8306"/>
        </w:tabs>
      </w:pPr>
      <w:hyperlink w:anchor="_Toc23186" w:history="1">
        <w:r>
          <w:rPr>
            <w:rFonts w:ascii="仿宋" w:eastAsia="仿宋" w:hAnsi="仿宋" w:cs="仿宋" w:hint="eastAsia"/>
            <w:lang w:eastAsia="zh-CN"/>
          </w:rPr>
          <w:t>(六)、不符合与纠正措施</w:t>
        </w:r>
        <w:r>
          <w:tab/>
        </w:r>
        <w:r>
          <w:fldChar w:fldCharType="begin"/>
        </w:r>
        <w:r>
          <w:instrText xml:space="preserve"> PAGEREF _Toc23186 \h </w:instrText>
        </w:r>
        <w:r>
          <w:fldChar w:fldCharType="separate"/>
        </w:r>
        <w:r>
          <w:t>70</w:t>
        </w:r>
        <w:r>
          <w:fldChar w:fldCharType="end"/>
        </w:r>
      </w:hyperlink>
    </w:p>
    <w:p>
      <w:pPr>
        <w:pStyle w:val="TOC1"/>
        <w:tabs>
          <w:tab w:val="right" w:leader="dot" w:pos="8306"/>
        </w:tabs>
      </w:pPr>
      <w:hyperlink w:anchor="_Toc13200" w:history="1">
        <w:r>
          <w:rPr>
            <w:rFonts w:ascii="仿宋" w:eastAsia="仿宋" w:hAnsi="仿宋" w:cs="仿宋" w:hint="eastAsia"/>
            <w:lang w:eastAsia="zh-CN"/>
          </w:rPr>
          <w:t>十七、利益相关者分析与沟通计划</w:t>
        </w:r>
        <w:r>
          <w:tab/>
        </w:r>
        <w:r>
          <w:fldChar w:fldCharType="begin"/>
        </w:r>
        <w:r>
          <w:instrText xml:space="preserve"> PAGEREF _Toc13200 \h </w:instrText>
        </w:r>
        <w:r>
          <w:fldChar w:fldCharType="separate"/>
        </w:r>
        <w:r>
          <w:t>71</w:t>
        </w:r>
        <w:r>
          <w:fldChar w:fldCharType="end"/>
        </w:r>
      </w:hyperlink>
    </w:p>
    <w:p>
      <w:pPr>
        <w:pStyle w:val="TOC2"/>
        <w:tabs>
          <w:tab w:val="right" w:leader="dot" w:pos="8306"/>
        </w:tabs>
      </w:pPr>
      <w:hyperlink w:anchor="_Toc13697" w:history="1">
        <w:r>
          <w:rPr>
            <w:rFonts w:ascii="仿宋" w:eastAsia="仿宋" w:hAnsi="仿宋" w:cs="仿宋" w:hint="eastAsia"/>
            <w:lang w:eastAsia="zh-CN"/>
          </w:rPr>
          <w:t>(一)、利益相关者分析</w:t>
        </w:r>
        <w:r>
          <w:tab/>
        </w:r>
        <w:r>
          <w:fldChar w:fldCharType="begin"/>
        </w:r>
        <w:r>
          <w:instrText xml:space="preserve"> PAGEREF _Toc13697 \h </w:instrText>
        </w:r>
        <w:r>
          <w:fldChar w:fldCharType="separate"/>
        </w:r>
        <w:r>
          <w:t>71</w:t>
        </w:r>
        <w:r>
          <w:fldChar w:fldCharType="end"/>
        </w:r>
      </w:hyperlink>
    </w:p>
    <w:p>
      <w:pPr>
        <w:pStyle w:val="TOC2"/>
        <w:tabs>
          <w:tab w:val="right" w:leader="dot" w:pos="8306"/>
        </w:tabs>
      </w:pPr>
      <w:hyperlink w:anchor="_Toc1825" w:history="1">
        <w:r>
          <w:rPr>
            <w:rFonts w:ascii="仿宋" w:eastAsia="仿宋" w:hAnsi="仿宋" w:cs="仿宋" w:hint="eastAsia"/>
            <w:lang w:eastAsia="zh-CN"/>
          </w:rPr>
          <w:t>(二)、沟通计划</w:t>
        </w:r>
        <w:r>
          <w:tab/>
        </w:r>
        <w:r>
          <w:fldChar w:fldCharType="begin"/>
        </w:r>
        <w:r>
          <w:instrText xml:space="preserve"> PAGEREF _Toc1825 \h </w:instrText>
        </w:r>
        <w:r>
          <w:fldChar w:fldCharType="separate"/>
        </w:r>
        <w:r>
          <w:t>72</w:t>
        </w:r>
        <w:r>
          <w:fldChar w:fldCharType="end"/>
        </w:r>
      </w:hyperlink>
    </w:p>
    <w:p>
      <w:pPr>
        <w:pStyle w:val="TOC1"/>
        <w:tabs>
          <w:tab w:val="right" w:leader="dot" w:pos="8306"/>
        </w:tabs>
      </w:pPr>
      <w:hyperlink w:anchor="_Toc20824" w:history="1">
        <w:r>
          <w:rPr>
            <w:rFonts w:ascii="仿宋" w:eastAsia="仿宋" w:hAnsi="仿宋" w:cs="仿宋" w:hint="eastAsia"/>
            <w:lang w:eastAsia="zh-CN"/>
          </w:rPr>
          <w:t>十八、风险识别与分类</w:t>
        </w:r>
        <w:r>
          <w:tab/>
        </w:r>
        <w:r>
          <w:fldChar w:fldCharType="begin"/>
        </w:r>
        <w:r>
          <w:instrText xml:space="preserve"> PAGEREF _Toc20824 \h </w:instrText>
        </w:r>
        <w:r>
          <w:fldChar w:fldCharType="separate"/>
        </w:r>
        <w:r>
          <w:t>74</w:t>
        </w:r>
        <w:r>
          <w:fldChar w:fldCharType="end"/>
        </w:r>
      </w:hyperlink>
    </w:p>
    <w:p>
      <w:pPr>
        <w:pStyle w:val="TOC2"/>
        <w:tabs>
          <w:tab w:val="right" w:leader="dot" w:pos="8306"/>
        </w:tabs>
      </w:pPr>
      <w:hyperlink w:anchor="_Toc9501" w:history="1">
        <w:r>
          <w:rPr>
            <w:rFonts w:ascii="仿宋" w:eastAsia="仿宋" w:hAnsi="仿宋" w:cs="仿宋" w:hint="eastAsia"/>
            <w:lang w:eastAsia="zh-CN"/>
          </w:rPr>
          <w:t>(一)、风险识别</w:t>
        </w:r>
        <w:r>
          <w:tab/>
        </w:r>
        <w:r>
          <w:fldChar w:fldCharType="begin"/>
        </w:r>
        <w:r>
          <w:instrText xml:space="preserve"> PAGEREF _Toc9501 \h </w:instrText>
        </w:r>
        <w:r>
          <w:fldChar w:fldCharType="separate"/>
        </w:r>
        <w:r>
          <w:t>74</w:t>
        </w:r>
        <w:r>
          <w:fldChar w:fldCharType="end"/>
        </w:r>
      </w:hyperlink>
    </w:p>
    <w:p>
      <w:pPr>
        <w:pStyle w:val="TOC2"/>
        <w:tabs>
          <w:tab w:val="right" w:leader="dot" w:pos="8306"/>
        </w:tabs>
      </w:pPr>
      <w:hyperlink w:anchor="_Toc903" w:history="1">
        <w:r>
          <w:rPr>
            <w:rFonts w:ascii="仿宋" w:eastAsia="仿宋" w:hAnsi="仿宋" w:cs="仿宋" w:hint="eastAsia"/>
            <w:lang w:eastAsia="zh-CN"/>
          </w:rPr>
          <w:t>(二)、风险分类</w:t>
        </w:r>
        <w:r>
          <w:tab/>
        </w:r>
        <w:r>
          <w:fldChar w:fldCharType="begin"/>
        </w:r>
        <w:r>
          <w:instrText xml:space="preserve"> PAGEREF _Toc903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60"/>
      <w:r>
        <w:rPr>
          <w:rFonts w:ascii="仿宋" w:eastAsia="仿宋" w:hAnsi="仿宋" w:cs="仿宋" w:hint="eastAsia"/>
          <w:sz w:val="28"/>
          <w:lang w:eastAsia="zh-CN"/>
        </w:rPr>
        <w:t>一、PETPBT项目建设背景及必要性分析</w:t>
      </w:r>
      <w:bookmarkEnd w:id="2"/>
    </w:p>
    <w:p>
      <w:pPr>
        <w:pStyle w:val="Heading2"/>
        <w:rPr>
          <w:rFonts w:ascii="仿宋" w:eastAsia="仿宋" w:hAnsi="仿宋" w:cs="仿宋" w:hint="eastAsia"/>
          <w:lang w:eastAsia="zh-CN"/>
        </w:rPr>
      </w:pPr>
      <w:bookmarkStart w:id="3" w:name="_Toc3592"/>
      <w:r>
        <w:rPr>
          <w:rFonts w:ascii="仿宋" w:eastAsia="仿宋" w:hAnsi="仿宋" w:cs="仿宋" w:hint="eastAsia"/>
          <w:lang w:eastAsia="zh-CN"/>
        </w:rPr>
        <w:t>(一)、PETPBT项目背景分析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ETPBT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我们的背景分析将深入挖掘当前行业的发展趋势，通过对竞争态势的全面审视，找到PETPBT项目在这个潮流中的定位。同时，我们将关注行业内涌现的新兴机遇，以便PETPBT项目更好地融入行业发展的潮流中。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ETPBT项目提供了强大的发展动力。我们将聚焦于行业内最新的技术发展趋势，包括但不限于人工智能、大数据分析、物联网等领域。通过深度的技术研究，我们将确保PETPBT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ETPBT项目发展的源泉。我们将投入更多的精力对市场需求进行深入剖析，超越表面的需求，深入挖掘潜在的市场痛点和机遇。通过对市场需求的细致了解，PETPBT项目将更有针对性地设计解决方案，满足市场的多样化需求，从而更好地促进PETPBT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ETPBT项目战略至关重要。我们将对竞争态势进行更为深入的分析，包括但不限于市场份额、产品特点、客户满意度等多个维度。通过深度的竞争分析，PETPBT项目将能够更准确地把握市场脉搏，制定具有竞争力的PETPBT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PETPBT项目的发展具有直接的影响。我们将进行更为全面的法规和政策分析，了解行业发展中的潜在法律风险和合规挑战。通过充分了解和遵守相关法规，PETPBT项目将确保在法律框架内合法合规运营，为PETPBT项目的稳健发展提供有力支持。</w:t>
      </w:r>
    </w:p>
    <w:p>
      <w:pPr>
        <w:pStyle w:val="Heading2"/>
        <w:ind w:firstLine="560" w:firstLineChars="200"/>
        <w:rPr>
          <w:rFonts w:ascii="仿宋" w:eastAsia="仿宋" w:hAnsi="仿宋" w:cs="仿宋" w:hint="eastAsia"/>
          <w:sz w:val="28"/>
          <w:lang w:eastAsia="zh-CN"/>
        </w:rPr>
      </w:pPr>
      <w:bookmarkStart w:id="4" w:name="_Toc803"/>
      <w:r>
        <w:rPr>
          <w:rFonts w:ascii="仿宋" w:eastAsia="仿宋" w:hAnsi="仿宋" w:cs="仿宋" w:hint="eastAsia"/>
          <w:sz w:val="28"/>
          <w:lang w:eastAsia="zh-CN"/>
        </w:rPr>
        <w:t>(二)、PETPBT项目建设必要性分析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建设的迫切性源于对行业发展趋势的深刻洞察。我们正处于一个行业变革的时代，科技创新、数字化转型成为企业发展的关键动力。PETPBT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建设不仅仅是为了跟上潮流，更是为了通过技术创新推动企业的持续发展。通过引入先进的技术和解决方案，PETPBT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ETPBT项目的建设成为必然选择，通过提高产品质量、拓展服务领域，从而在竞争中获得更多的机会。PETPBT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ETPBT项目建设的必要性体现在对客户需求更精准的满足。通过PETPBT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建设的背后是对企业持续创新的追求。只有通过不断创新，企业才能在竞争中立于不败之地。PETPBT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73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6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PETPBT项目的主要产品是XXXX，预计年产值为XXX万元。这一产品在市场中占据着重要的地位，其广泛的应用范围使得该PETPBT项目的市场前景非常广阔。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ETPBT项目的xxx产品作为重要的原材料之一，将在多个领域发挥关键作用。其在建筑、交通、能源等方面的广泛应用将为整个产业链提供强大的支持，形成产业协同效应。PETPBT项目的年产值XXX万XXX万XXX万万元不仅反映了其在市场上的巨大潜力，更预示着它对国民经济的积极贡献。这种关联度高、涉及面广的产业关系，使得该PETPBT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979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总征地面积为XXXX平方米，相当于约XX.XX亩，其中净用地面积为XXXX平方米，红线范围内相当于约XX.XX亩。这一用地规模充分考虑了PETPBT项目的建设需求，保障了PETPBT项目在合适的空间内得以充分发展。PETPBT项目规划的总建筑面积为XXXX平方米，其中主体工程建设占XXXX平方米，计容建筑面积达XXXX平方米。预计建筑工程的投资将达到XXXX万元，为PETPBT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计划购置的设备共计XXXX台（套），设备购置费用为XXXX万元。这一设备购置计划充分考虑到PETPBT项目的生产需求和技术要求，确保了PETPBT项目在生产运营中具备先进的技术装备和高效的生产能力。设备的合理配置将为PETPBT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计划总投资为XXXX万元，预计年实现营业收入为XXXX万元。这一产能规模的设定旨在确保PETPBT项目能够在投资与回报之间取得平衡，实现长期可持续的发展。PETPBT项目的总投资充分考虑到各个方面的需求，包括用地建设、设备购置等多个环节，以确保PETPBT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944"/>
      <w:r>
        <w:rPr>
          <w:rFonts w:ascii="仿宋" w:eastAsia="仿宋" w:hAnsi="仿宋" w:cs="仿宋" w:hint="eastAsia"/>
          <w:sz w:val="28"/>
          <w:lang w:eastAsia="zh-CN"/>
        </w:rPr>
        <w:t>三、PETPBT项目可持续发展</w:t>
      </w:r>
      <w:bookmarkEnd w:id="8"/>
    </w:p>
    <w:p>
      <w:pPr>
        <w:pStyle w:val="Heading2"/>
        <w:rPr>
          <w:rFonts w:ascii="仿宋" w:eastAsia="仿宋" w:hAnsi="仿宋" w:cs="仿宋" w:hint="eastAsia"/>
          <w:lang w:eastAsia="zh-CN"/>
        </w:rPr>
      </w:pPr>
      <w:bookmarkStart w:id="9" w:name="_Toc457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PBT项目中，PETPBT项目团队着眼于未来，明确了可持续发展的战略方向。制定的具体可持续发展目标包括降低资源使用、采用环保技术、最大化社会效益等。这一步骤不仅有助于PETPBT项目在环保和社会责任方面达到最高标准，也为未来提供了明确的指引，确保PETPBT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可持续实践的融入PETPBT项目管理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PETPBT项目管理周期。从PETPBT项目规划开始，PETPBT项目团队就考虑了环境和社会的因素。在执行阶段，PETPBT项目团队积极推动绿色技术的应用，优化资源利用。此外，关注员工的社会责任，通过培训和沟通活动提高员工对可持续发展的认知，使他们能够在日常工作中践行可持续实践。这些举措不仅为PETPBT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609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扎根于PETPBT项目的可持续发展理念，我们深信环保与社会责任是PETPBT项目成功的关键支柱。在PETPBT项目的每一步，我们都致力于通过创新和实践，履行对环境和社会的坚定责任。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团队通过引入先进的环保技术、建立高效的废物处理系统以及推动能源节约措施，积极履行环保责任。定期的环保监测和评估确保PETPBT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ETPBT项目不仅致力于自身可持续发展，还注重对社会的回馈。通过支持社区PETPBT项目、参与慈善事业、提供培训机会等方式，PETPBT项目积极履行社会责任。与当地社区建立积极互动，关注员工的工作与生活平衡，以及员工的身心健康，是PETPBT项目在社会责任层面的关键举措。这样的实践不仅增强了PETPBT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5561"/>
      <w:r>
        <w:rPr>
          <w:rFonts w:ascii="仿宋" w:eastAsia="仿宋" w:hAnsi="仿宋" w:cs="仿宋" w:hint="eastAsia"/>
          <w:sz w:val="28"/>
          <w:lang w:eastAsia="zh-CN"/>
        </w:rPr>
        <w:t>四、PETPBT项目土建工程</w:t>
      </w:r>
      <w:bookmarkEnd w:id="11"/>
    </w:p>
    <w:p>
      <w:pPr>
        <w:pStyle w:val="Heading2"/>
        <w:rPr>
          <w:rFonts w:ascii="仿宋" w:eastAsia="仿宋" w:hAnsi="仿宋" w:cs="仿宋" w:hint="eastAsia"/>
          <w:lang w:eastAsia="zh-CN"/>
        </w:rPr>
      </w:pPr>
      <w:bookmarkStart w:id="12" w:name="_Toc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在PETPBT项目的建筑工程设计中，我们将秉承一系列重要的设计原则，以确保PETPBT项目建筑在功能、美观、可持续性等方面达到最佳效果。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首要原则是确保建筑的功能性得到最大化的发挥。我们将充分理解PETPBT项目的实际需求，合理布局各个功能区域，保证建筑在满足业务需求的同时，提供高效的工作环境。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在建筑设计中，我们将综合考虑建设和运营成本。通过精细的经济效益分析，确保设计方案在高效利用资源的同时，对PETPBT项目的长期盈利能力有积极的贡献。</w:t>
      </w:r>
    </w:p>
    <w:p>
      <w:pPr>
        <w:pStyle w:val="Heading2"/>
        <w:ind w:firstLine="560" w:firstLineChars="200"/>
        <w:rPr>
          <w:rFonts w:ascii="仿宋" w:eastAsia="仿宋" w:hAnsi="仿宋" w:cs="仿宋" w:hint="eastAsia"/>
          <w:sz w:val="28"/>
          <w:lang w:eastAsia="zh-CN"/>
        </w:rPr>
      </w:pPr>
      <w:bookmarkStart w:id="13" w:name="_Toc694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PBT项目的土建工程设计中，我们将精准设定设计年限，结合PETPBT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ETPBT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998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PETPBT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ETPBT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ETPBT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20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本期工程PETPBT项目预计总建筑面积XXX平方米，其中：计容建筑面积XXX平方米，计划建筑工程投资XX万元，占PETPBT项目总投资的XX%。</w:t>
      </w:r>
    </w:p>
    <w:p>
      <w:pPr>
        <w:pStyle w:val="Heading1"/>
        <w:ind w:firstLine="560" w:firstLineChars="200"/>
        <w:rPr>
          <w:rFonts w:ascii="仿宋" w:eastAsia="仿宋" w:hAnsi="仿宋" w:cs="仿宋" w:hint="eastAsia"/>
          <w:sz w:val="28"/>
          <w:lang w:eastAsia="zh-CN"/>
        </w:rPr>
      </w:pPr>
      <w:bookmarkStart w:id="16" w:name="_Toc12411"/>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8159"/>
      <w:r>
        <w:rPr>
          <w:rFonts w:ascii="仿宋" w:eastAsia="仿宋" w:hAnsi="仿宋" w:cs="仿宋" w:hint="eastAsia"/>
          <w:lang w:eastAsia="zh-CN"/>
        </w:rPr>
        <w:t>(一)、PETPBT行业分析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PETPBT行业一直以来都是市场的关注焦点。行业内的发展趋势、竞争态势以及潜在机会都对PETPBT项目的推进产生深远的影响。通过深入研究行业的整体概貌，我们将更好地理解行业的核心特征，为PETPBT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PBT行业，技术一直是推动创新和发展的关键因素。我们将对当前技术趋势进行详尽分析，包括但不限于人工智能、大数据应用、先进制造技术等。这有助于PETPBT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ETPBT项目成功的基础。我们将对主要竞争对手进行深入研究，包括其市场份额、产品特点、市场定位等。通过全面了解竞争对手的优势和劣势，PETPBT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0118"/>
      <w:r>
        <w:rPr>
          <w:rFonts w:ascii="仿宋" w:eastAsia="仿宋" w:hAnsi="仿宋" w:cs="仿宋" w:hint="eastAsia"/>
          <w:sz w:val="28"/>
          <w:lang w:eastAsia="zh-CN"/>
        </w:rPr>
        <w:t>(二)、PETPBT市场分析预测</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通过对市场规模的深入调研，我们将预测PETPBT市场未来的增长趋势。这包括市场的整体规模、各细分领域的发展趋势等。PETPBT项目可以根据市场的扩张速度和潜在机会，制定更符合市场需求的发展策略。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了解消费者的需求是市场分析的核心。我们将通过调查研究，深入挖掘目标消费者的需求特点、购买习惯以及对产品和服务的期望。这有助于PETPBT项目更好地定位目标市场，提供更符合消费者期待的解决方案。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ETPBT项目实施过程中需要充分考虑的因素。我们将对市场风险进行全面评估，包括但不限于政策法规风险、市场竞争风险、技术变革风险等。通过对潜在风险的深入分析，PETPBT项目可以制定相应的风险缓解策略，降低不确定性对PETPBT项目的影响。</w:t>
      </w:r>
    </w:p>
    <w:p>
      <w:pPr>
        <w:pStyle w:val="Heading1"/>
        <w:ind w:firstLine="560" w:firstLineChars="200"/>
        <w:rPr>
          <w:rFonts w:ascii="仿宋" w:eastAsia="仿宋" w:hAnsi="仿宋" w:cs="仿宋" w:hint="eastAsia"/>
          <w:sz w:val="28"/>
          <w:lang w:eastAsia="zh-CN"/>
        </w:rPr>
      </w:pPr>
      <w:bookmarkStart w:id="19" w:name="_Toc2541"/>
      <w:r>
        <w:rPr>
          <w:rFonts w:ascii="仿宋" w:eastAsia="仿宋" w:hAnsi="仿宋" w:cs="仿宋" w:hint="eastAsia"/>
          <w:sz w:val="28"/>
          <w:lang w:eastAsia="zh-CN"/>
        </w:rPr>
        <w:t>六、PETPBT项目危机管理</w:t>
      </w:r>
      <w:bookmarkEnd w:id="19"/>
    </w:p>
    <w:p>
      <w:pPr>
        <w:pStyle w:val="Heading2"/>
        <w:rPr>
          <w:rFonts w:ascii="仿宋" w:eastAsia="仿宋" w:hAnsi="仿宋" w:cs="仿宋" w:hint="eastAsia"/>
          <w:lang w:eastAsia="zh-CN"/>
        </w:rPr>
      </w:pPr>
      <w:bookmarkStart w:id="20" w:name="_Toc18420"/>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PETPBT项目危机管理中，危机预警与识别是确保PETPBT项目稳健运行的核心步骤。通过建立全面的监测机制，PETPBT项目团队旨在及时发现和理解潜在的风险和危机因素，以便采取及时的预防和应对措施，确保PETPBT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首先，通过深入的风险评估，PETPBT项目团队全面分析了整个PETPBT项目和各个阶段可能存在的威胁。这包括准确评估每个潜在风险的发生概率和可能影响的程度，为后续危机预警提供了有力支持。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ETPBT项目团队着重于明确定义PETPBT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ETPBT项目进展的持续监控，团队能够及时发现潜在问题并作出迅速反应。PETPBT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在这一阶段，团队的专业素养和反应速度将发挥至关重要的作用，以确保潜在危机能够在初期得到有效的处理，最大程度地减轻负面影响。通过危机预警与识别，PETPBT项目得以更有序、可控地推进。</w:t>
      </w:r>
    </w:p>
    <w:p>
      <w:pPr>
        <w:pStyle w:val="Heading2"/>
        <w:ind w:firstLine="560" w:firstLineChars="200"/>
        <w:rPr>
          <w:rFonts w:ascii="仿宋" w:eastAsia="仿宋" w:hAnsi="仿宋" w:cs="仿宋" w:hint="eastAsia"/>
          <w:sz w:val="28"/>
          <w:lang w:eastAsia="zh-CN"/>
        </w:rPr>
      </w:pPr>
      <w:bookmarkStart w:id="21" w:name="_Toc10804"/>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在危机发生时，PETPBT项目团队立即行动，成立了应急小组。该小组的任务是迅速制定并实施紧急应对措施，以最小化潜在损失。以下是采取的主要措施：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暂停PETPBT项目进度：为遏制危机蔓延，PETPBT项目暂时停止进行，以便全面评估当前状况。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资源重新分配：重新评估PETPBT项目资源的分配，确保最大限度地减小损失。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实时沟通：与关键利益相关者建立实时沟通机制，向他们传递PETPBT项目危机的实际状况，保障PETPBT项目核心利益。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在紧急应对的同时，PETPBT项目团队强调了团队协作和有效沟通的重要性。以下是团队协作的关键举措：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信息共享机制：建立了信息共享平台，确保团队成员能够及时获取PETPBT项目危机的实时信息。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领导者沟通：PETPBT项目领导者通过定期会议和即时沟通工具，指导团队应对危机，保持团队稳定运行。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随着危机得到初步控制，PETPBT项目团队转向制定恢复计划，以确保PETPBT项目能够从中迅速恢复。主要恢复计划包括：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修复受损的进度计划：重新评估PETPBT项目进度，制定修复计划，确保PETPBT项目尽快回归正常进程。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重新调整资源分配：优化资源分配，确保PETPBT项目在有限资源下高效运转。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风险管理机制加强：对PETPBT项目风险进行全面评估，制定更强化的风险管理策略，以预防未来可能的危机。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https://d.book118.com/375133142312011040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PETPBT项目规划设计纲要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631E31"/>
    <w:rsid w:val="16631E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13314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2024-01-08T18:01:00Z</dcterms:created>
  <dcterms:modified xsi:type="dcterms:W3CDTF">2024-01-08T18:01:41Z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8D7F264494754F7A8B02E8875F14F22D_11</vt:lpwstr>
  </property>
  <property fmtid="{D5CDD505-2E9C-101B-9397-08002B2CF9AE}" pid="3" name="KSOProductBuildVer">
    <vt:lpwstr>2052-12.1.0.16120</vt:lpwstr>
  </property>
</Properties>
</file>