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少儿编程项目规划设计方案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17" w:history="1">
        <w:r>
          <w:rPr>
            <w:rFonts w:ascii="仿宋" w:eastAsia="仿宋" w:hAnsi="仿宋" w:cs="仿宋" w:hint="eastAsia"/>
            <w:lang w:eastAsia="zh-CN"/>
          </w:rPr>
          <w:t>前言</w:t>
        </w:r>
        <w:r>
          <w:tab/>
        </w:r>
        <w:r>
          <w:fldChar w:fldCharType="begin"/>
        </w:r>
        <w:r>
          <w:instrText xml:space="preserve"> PAGEREF _Toc23417 \h </w:instrText>
        </w:r>
        <w:r>
          <w:fldChar w:fldCharType="separate"/>
        </w:r>
        <w:r>
          <w:t>3</w:t>
        </w:r>
        <w:r>
          <w:fldChar w:fldCharType="end"/>
        </w:r>
      </w:hyperlink>
    </w:p>
    <w:p>
      <w:pPr>
        <w:pStyle w:val="TOC1"/>
        <w:tabs>
          <w:tab w:val="right" w:leader="dot" w:pos="8306"/>
        </w:tabs>
      </w:pPr>
      <w:hyperlink w:anchor="_Toc1960" w:history="1">
        <w:r>
          <w:rPr>
            <w:rFonts w:ascii="仿宋" w:eastAsia="仿宋" w:hAnsi="仿宋" w:cs="仿宋" w:hint="eastAsia"/>
            <w:lang w:eastAsia="zh-CN"/>
          </w:rPr>
          <w:t>一、少儿编程项目可持续发展</w:t>
        </w:r>
        <w:r>
          <w:tab/>
        </w:r>
        <w:r>
          <w:fldChar w:fldCharType="begin"/>
        </w:r>
        <w:r>
          <w:instrText xml:space="preserve"> PAGEREF _Toc1960 \h </w:instrText>
        </w:r>
        <w:r>
          <w:fldChar w:fldCharType="separate"/>
        </w:r>
        <w:r>
          <w:t>3</w:t>
        </w:r>
        <w:r>
          <w:fldChar w:fldCharType="end"/>
        </w:r>
      </w:hyperlink>
    </w:p>
    <w:p>
      <w:pPr>
        <w:pStyle w:val="TOC2"/>
        <w:tabs>
          <w:tab w:val="right" w:leader="dot" w:pos="8306"/>
        </w:tabs>
      </w:pPr>
      <w:hyperlink w:anchor="_Toc1076" w:history="1">
        <w:r>
          <w:rPr>
            <w:rFonts w:ascii="仿宋" w:eastAsia="仿宋" w:hAnsi="仿宋" w:cs="仿宋" w:hint="eastAsia"/>
            <w:lang w:eastAsia="zh-CN"/>
          </w:rPr>
          <w:t>(一)、可持续战略与实践</w:t>
        </w:r>
        <w:r>
          <w:tab/>
        </w:r>
        <w:r>
          <w:fldChar w:fldCharType="begin"/>
        </w:r>
        <w:r>
          <w:instrText xml:space="preserve"> PAGEREF _Toc1076 \h </w:instrText>
        </w:r>
        <w:r>
          <w:fldChar w:fldCharType="separate"/>
        </w:r>
        <w:r>
          <w:t>3</w:t>
        </w:r>
        <w:r>
          <w:fldChar w:fldCharType="end"/>
        </w:r>
      </w:hyperlink>
    </w:p>
    <w:p>
      <w:pPr>
        <w:pStyle w:val="TOC2"/>
        <w:tabs>
          <w:tab w:val="right" w:leader="dot" w:pos="8306"/>
        </w:tabs>
      </w:pPr>
      <w:hyperlink w:anchor="_Toc19446" w:history="1">
        <w:r>
          <w:rPr>
            <w:rFonts w:ascii="仿宋" w:eastAsia="仿宋" w:hAnsi="仿宋" w:cs="仿宋" w:hint="eastAsia"/>
            <w:lang w:eastAsia="zh-CN"/>
          </w:rPr>
          <w:t>(二)、环保与社会责任</w:t>
        </w:r>
        <w:r>
          <w:tab/>
        </w:r>
        <w:r>
          <w:fldChar w:fldCharType="begin"/>
        </w:r>
        <w:r>
          <w:instrText xml:space="preserve"> PAGEREF _Toc19446 \h </w:instrText>
        </w:r>
        <w:r>
          <w:fldChar w:fldCharType="separate"/>
        </w:r>
        <w:r>
          <w:t>4</w:t>
        </w:r>
        <w:r>
          <w:fldChar w:fldCharType="end"/>
        </w:r>
      </w:hyperlink>
    </w:p>
    <w:p>
      <w:pPr>
        <w:pStyle w:val="TOC1"/>
        <w:tabs>
          <w:tab w:val="right" w:leader="dot" w:pos="8306"/>
        </w:tabs>
      </w:pPr>
      <w:hyperlink w:anchor="_Toc14957" w:history="1">
        <w:r>
          <w:rPr>
            <w:rFonts w:ascii="仿宋" w:eastAsia="仿宋" w:hAnsi="仿宋" w:cs="仿宋" w:hint="eastAsia"/>
            <w:lang w:eastAsia="zh-CN"/>
          </w:rPr>
          <w:t>二、少儿编程项目危机管理</w:t>
        </w:r>
        <w:r>
          <w:tab/>
        </w:r>
        <w:r>
          <w:fldChar w:fldCharType="begin"/>
        </w:r>
        <w:r>
          <w:instrText xml:space="preserve"> PAGEREF _Toc14957 \h </w:instrText>
        </w:r>
        <w:r>
          <w:fldChar w:fldCharType="separate"/>
        </w:r>
        <w:r>
          <w:t>5</w:t>
        </w:r>
        <w:r>
          <w:fldChar w:fldCharType="end"/>
        </w:r>
      </w:hyperlink>
    </w:p>
    <w:p>
      <w:pPr>
        <w:pStyle w:val="TOC2"/>
        <w:tabs>
          <w:tab w:val="right" w:leader="dot" w:pos="8306"/>
        </w:tabs>
      </w:pPr>
      <w:hyperlink w:anchor="_Toc25606" w:history="1">
        <w:r>
          <w:rPr>
            <w:rFonts w:ascii="仿宋" w:eastAsia="仿宋" w:hAnsi="仿宋" w:cs="仿宋" w:hint="eastAsia"/>
            <w:lang w:eastAsia="zh-CN"/>
          </w:rPr>
          <w:t>(一)、危机预警与识别</w:t>
        </w:r>
        <w:r>
          <w:tab/>
        </w:r>
        <w:r>
          <w:fldChar w:fldCharType="begin"/>
        </w:r>
        <w:r>
          <w:instrText xml:space="preserve"> PAGEREF _Toc25606 \h </w:instrText>
        </w:r>
        <w:r>
          <w:fldChar w:fldCharType="separate"/>
        </w:r>
        <w:r>
          <w:t>5</w:t>
        </w:r>
        <w:r>
          <w:fldChar w:fldCharType="end"/>
        </w:r>
      </w:hyperlink>
    </w:p>
    <w:p>
      <w:pPr>
        <w:pStyle w:val="TOC2"/>
        <w:tabs>
          <w:tab w:val="right" w:leader="dot" w:pos="8306"/>
        </w:tabs>
      </w:pPr>
      <w:hyperlink w:anchor="_Toc30132" w:history="1">
        <w:r>
          <w:rPr>
            <w:rFonts w:ascii="仿宋" w:eastAsia="仿宋" w:hAnsi="仿宋" w:cs="仿宋" w:hint="eastAsia"/>
            <w:lang w:eastAsia="zh-CN"/>
          </w:rPr>
          <w:t>(二)、危机应对与恢复</w:t>
        </w:r>
        <w:r>
          <w:tab/>
        </w:r>
        <w:r>
          <w:fldChar w:fldCharType="begin"/>
        </w:r>
        <w:r>
          <w:instrText xml:space="preserve"> PAGEREF _Toc30132 \h </w:instrText>
        </w:r>
        <w:r>
          <w:fldChar w:fldCharType="separate"/>
        </w:r>
        <w:r>
          <w:t>6</w:t>
        </w:r>
        <w:r>
          <w:fldChar w:fldCharType="end"/>
        </w:r>
      </w:hyperlink>
    </w:p>
    <w:p>
      <w:pPr>
        <w:pStyle w:val="TOC1"/>
        <w:tabs>
          <w:tab w:val="right" w:leader="dot" w:pos="8306"/>
        </w:tabs>
      </w:pPr>
      <w:hyperlink w:anchor="_Toc3306" w:history="1">
        <w:r>
          <w:rPr>
            <w:rFonts w:ascii="仿宋" w:eastAsia="仿宋" w:hAnsi="仿宋" w:cs="仿宋" w:hint="eastAsia"/>
            <w:lang w:eastAsia="zh-CN"/>
          </w:rPr>
          <w:t>三、少儿编程项目建设单位说明</w:t>
        </w:r>
        <w:r>
          <w:tab/>
        </w:r>
        <w:r>
          <w:fldChar w:fldCharType="begin"/>
        </w:r>
        <w:r>
          <w:instrText xml:space="preserve"> PAGEREF _Toc3306 \h </w:instrText>
        </w:r>
        <w:r>
          <w:fldChar w:fldCharType="separate"/>
        </w:r>
        <w:r>
          <w:t>7</w:t>
        </w:r>
        <w:r>
          <w:fldChar w:fldCharType="end"/>
        </w:r>
      </w:hyperlink>
    </w:p>
    <w:p>
      <w:pPr>
        <w:pStyle w:val="TOC2"/>
        <w:tabs>
          <w:tab w:val="right" w:leader="dot" w:pos="8306"/>
        </w:tabs>
      </w:pPr>
      <w:hyperlink w:anchor="_Toc15222" w:history="1">
        <w:r>
          <w:rPr>
            <w:rFonts w:ascii="仿宋" w:eastAsia="仿宋" w:hAnsi="仿宋" w:cs="仿宋" w:hint="eastAsia"/>
            <w:lang w:eastAsia="zh-CN"/>
          </w:rPr>
          <w:t>(一)、少儿编程项目承办单位基本情况</w:t>
        </w:r>
        <w:r>
          <w:tab/>
        </w:r>
        <w:r>
          <w:fldChar w:fldCharType="begin"/>
        </w:r>
        <w:r>
          <w:instrText xml:space="preserve"> PAGEREF _Toc15222 \h </w:instrText>
        </w:r>
        <w:r>
          <w:fldChar w:fldCharType="separate"/>
        </w:r>
        <w:r>
          <w:t>7</w:t>
        </w:r>
        <w:r>
          <w:fldChar w:fldCharType="end"/>
        </w:r>
      </w:hyperlink>
    </w:p>
    <w:p>
      <w:pPr>
        <w:pStyle w:val="TOC2"/>
        <w:tabs>
          <w:tab w:val="right" w:leader="dot" w:pos="8306"/>
        </w:tabs>
      </w:pPr>
      <w:hyperlink w:anchor="_Toc2175" w:history="1">
        <w:r>
          <w:rPr>
            <w:rFonts w:ascii="仿宋" w:eastAsia="仿宋" w:hAnsi="仿宋" w:cs="仿宋" w:hint="eastAsia"/>
            <w:lang w:eastAsia="zh-CN"/>
          </w:rPr>
          <w:t>(二)、公司经济效益分析</w:t>
        </w:r>
        <w:r>
          <w:tab/>
        </w:r>
        <w:r>
          <w:fldChar w:fldCharType="begin"/>
        </w:r>
        <w:r>
          <w:instrText xml:space="preserve"> PAGEREF _Toc2175 \h </w:instrText>
        </w:r>
        <w:r>
          <w:fldChar w:fldCharType="separate"/>
        </w:r>
        <w:r>
          <w:t>8</w:t>
        </w:r>
        <w:r>
          <w:fldChar w:fldCharType="end"/>
        </w:r>
      </w:hyperlink>
    </w:p>
    <w:p>
      <w:pPr>
        <w:pStyle w:val="TOC1"/>
        <w:tabs>
          <w:tab w:val="right" w:leader="dot" w:pos="8306"/>
        </w:tabs>
      </w:pPr>
      <w:hyperlink w:anchor="_Toc14284" w:history="1">
        <w:r>
          <w:rPr>
            <w:rFonts w:ascii="仿宋" w:eastAsia="仿宋" w:hAnsi="仿宋" w:cs="仿宋" w:hint="eastAsia"/>
            <w:lang w:eastAsia="zh-CN"/>
          </w:rPr>
          <w:t>四、少儿编程项目绩效评估</w:t>
        </w:r>
        <w:r>
          <w:tab/>
        </w:r>
        <w:r>
          <w:fldChar w:fldCharType="begin"/>
        </w:r>
        <w:r>
          <w:instrText xml:space="preserve"> PAGEREF _Toc14284 \h </w:instrText>
        </w:r>
        <w:r>
          <w:fldChar w:fldCharType="separate"/>
        </w:r>
        <w:r>
          <w:t>9</w:t>
        </w:r>
        <w:r>
          <w:fldChar w:fldCharType="end"/>
        </w:r>
      </w:hyperlink>
    </w:p>
    <w:p>
      <w:pPr>
        <w:pStyle w:val="TOC2"/>
        <w:tabs>
          <w:tab w:val="right" w:leader="dot" w:pos="8306"/>
        </w:tabs>
      </w:pPr>
      <w:hyperlink w:anchor="_Toc17755" w:history="1">
        <w:r>
          <w:rPr>
            <w:rFonts w:ascii="仿宋" w:eastAsia="仿宋" w:hAnsi="仿宋" w:cs="仿宋" w:hint="eastAsia"/>
            <w:lang w:eastAsia="zh-CN"/>
          </w:rPr>
          <w:t>(一)、绩效评估指标</w:t>
        </w:r>
        <w:r>
          <w:tab/>
        </w:r>
        <w:r>
          <w:fldChar w:fldCharType="begin"/>
        </w:r>
        <w:r>
          <w:instrText xml:space="preserve"> PAGEREF _Toc17755 \h </w:instrText>
        </w:r>
        <w:r>
          <w:fldChar w:fldCharType="separate"/>
        </w:r>
        <w:r>
          <w:t>9</w:t>
        </w:r>
        <w:r>
          <w:fldChar w:fldCharType="end"/>
        </w:r>
      </w:hyperlink>
    </w:p>
    <w:p>
      <w:pPr>
        <w:pStyle w:val="TOC2"/>
        <w:tabs>
          <w:tab w:val="right" w:leader="dot" w:pos="8306"/>
        </w:tabs>
      </w:pPr>
      <w:hyperlink w:anchor="_Toc28213" w:history="1">
        <w:r>
          <w:rPr>
            <w:rFonts w:ascii="仿宋" w:eastAsia="仿宋" w:hAnsi="仿宋" w:cs="仿宋" w:hint="eastAsia"/>
            <w:lang w:eastAsia="zh-CN"/>
          </w:rPr>
          <w:t>(二)、绩效评估方法</w:t>
        </w:r>
        <w:r>
          <w:tab/>
        </w:r>
        <w:r>
          <w:fldChar w:fldCharType="begin"/>
        </w:r>
        <w:r>
          <w:instrText xml:space="preserve"> PAGEREF _Toc28213 \h </w:instrText>
        </w:r>
        <w:r>
          <w:fldChar w:fldCharType="separate"/>
        </w:r>
        <w:r>
          <w:t>10</w:t>
        </w:r>
        <w:r>
          <w:fldChar w:fldCharType="end"/>
        </w:r>
      </w:hyperlink>
    </w:p>
    <w:p>
      <w:pPr>
        <w:pStyle w:val="TOC2"/>
        <w:tabs>
          <w:tab w:val="right" w:leader="dot" w:pos="8306"/>
        </w:tabs>
      </w:pPr>
      <w:hyperlink w:anchor="_Toc21314" w:history="1">
        <w:r>
          <w:rPr>
            <w:rFonts w:ascii="仿宋" w:eastAsia="仿宋" w:hAnsi="仿宋" w:cs="仿宋" w:hint="eastAsia"/>
            <w:lang w:eastAsia="zh-CN"/>
          </w:rPr>
          <w:t>(三)、绩效评估周期</w:t>
        </w:r>
        <w:r>
          <w:tab/>
        </w:r>
        <w:r>
          <w:fldChar w:fldCharType="begin"/>
        </w:r>
        <w:r>
          <w:instrText xml:space="preserve"> PAGEREF _Toc21314 \h </w:instrText>
        </w:r>
        <w:r>
          <w:fldChar w:fldCharType="separate"/>
        </w:r>
        <w:r>
          <w:t>11</w:t>
        </w:r>
        <w:r>
          <w:fldChar w:fldCharType="end"/>
        </w:r>
      </w:hyperlink>
    </w:p>
    <w:p>
      <w:pPr>
        <w:pStyle w:val="TOC1"/>
        <w:tabs>
          <w:tab w:val="right" w:leader="dot" w:pos="8306"/>
        </w:tabs>
      </w:pPr>
      <w:hyperlink w:anchor="_Toc18620" w:history="1">
        <w:r>
          <w:rPr>
            <w:rFonts w:ascii="仿宋" w:eastAsia="仿宋" w:hAnsi="仿宋" w:cs="仿宋" w:hint="eastAsia"/>
            <w:lang w:eastAsia="zh-CN"/>
          </w:rPr>
          <w:t>五、少儿编程项目建设背景及必要性分析</w:t>
        </w:r>
        <w:r>
          <w:tab/>
        </w:r>
        <w:r>
          <w:fldChar w:fldCharType="begin"/>
        </w:r>
        <w:r>
          <w:instrText xml:space="preserve"> PAGEREF _Toc18620 \h </w:instrText>
        </w:r>
        <w:r>
          <w:fldChar w:fldCharType="separate"/>
        </w:r>
        <w:r>
          <w:t>12</w:t>
        </w:r>
        <w:r>
          <w:fldChar w:fldCharType="end"/>
        </w:r>
      </w:hyperlink>
    </w:p>
    <w:p>
      <w:pPr>
        <w:pStyle w:val="TOC2"/>
        <w:tabs>
          <w:tab w:val="right" w:leader="dot" w:pos="8306"/>
        </w:tabs>
      </w:pPr>
      <w:hyperlink w:anchor="_Toc28699" w:history="1">
        <w:r>
          <w:rPr>
            <w:rFonts w:ascii="仿宋" w:eastAsia="仿宋" w:hAnsi="仿宋" w:cs="仿宋" w:hint="eastAsia"/>
            <w:lang w:eastAsia="zh-CN"/>
          </w:rPr>
          <w:t>(一)、少儿编程项目背景分析</w:t>
        </w:r>
        <w:r>
          <w:tab/>
        </w:r>
        <w:r>
          <w:fldChar w:fldCharType="begin"/>
        </w:r>
        <w:r>
          <w:instrText xml:space="preserve"> PAGEREF _Toc28699 \h </w:instrText>
        </w:r>
        <w:r>
          <w:fldChar w:fldCharType="separate"/>
        </w:r>
        <w:r>
          <w:t>12</w:t>
        </w:r>
        <w:r>
          <w:fldChar w:fldCharType="end"/>
        </w:r>
      </w:hyperlink>
    </w:p>
    <w:p>
      <w:pPr>
        <w:pStyle w:val="TOC2"/>
        <w:tabs>
          <w:tab w:val="right" w:leader="dot" w:pos="8306"/>
        </w:tabs>
      </w:pPr>
      <w:hyperlink w:anchor="_Toc16779" w:history="1">
        <w:r>
          <w:rPr>
            <w:rFonts w:ascii="仿宋" w:eastAsia="仿宋" w:hAnsi="仿宋" w:cs="仿宋" w:hint="eastAsia"/>
            <w:lang w:eastAsia="zh-CN"/>
          </w:rPr>
          <w:t>(二)、少儿编程项目建设必要性分析</w:t>
        </w:r>
        <w:r>
          <w:tab/>
        </w:r>
        <w:r>
          <w:fldChar w:fldCharType="begin"/>
        </w:r>
        <w:r>
          <w:instrText xml:space="preserve"> PAGEREF _Toc16779 \h </w:instrText>
        </w:r>
        <w:r>
          <w:fldChar w:fldCharType="separate"/>
        </w:r>
        <w:r>
          <w:t>13</w:t>
        </w:r>
        <w:r>
          <w:fldChar w:fldCharType="end"/>
        </w:r>
      </w:hyperlink>
    </w:p>
    <w:p>
      <w:pPr>
        <w:pStyle w:val="TOC1"/>
        <w:tabs>
          <w:tab w:val="right" w:leader="dot" w:pos="8306"/>
        </w:tabs>
      </w:pPr>
      <w:hyperlink w:anchor="_Toc6590" w:history="1">
        <w:r>
          <w:rPr>
            <w:rFonts w:ascii="仿宋" w:eastAsia="仿宋" w:hAnsi="仿宋" w:cs="仿宋" w:hint="eastAsia"/>
            <w:lang w:eastAsia="zh-CN"/>
          </w:rPr>
          <w:t>六、少儿编程项目选址可行性分析</w:t>
        </w:r>
        <w:r>
          <w:tab/>
        </w:r>
        <w:r>
          <w:fldChar w:fldCharType="begin"/>
        </w:r>
        <w:r>
          <w:instrText xml:space="preserve"> PAGEREF _Toc6590 \h </w:instrText>
        </w:r>
        <w:r>
          <w:fldChar w:fldCharType="separate"/>
        </w:r>
        <w:r>
          <w:t>15</w:t>
        </w:r>
        <w:r>
          <w:fldChar w:fldCharType="end"/>
        </w:r>
      </w:hyperlink>
    </w:p>
    <w:p>
      <w:pPr>
        <w:pStyle w:val="TOC2"/>
        <w:tabs>
          <w:tab w:val="right" w:leader="dot" w:pos="8306"/>
        </w:tabs>
      </w:pPr>
      <w:hyperlink w:anchor="_Toc526" w:history="1">
        <w:r>
          <w:rPr>
            <w:rFonts w:ascii="仿宋" w:eastAsia="仿宋" w:hAnsi="仿宋" w:cs="仿宋" w:hint="eastAsia"/>
            <w:lang w:eastAsia="zh-CN"/>
          </w:rPr>
          <w:t>(一)、少儿编程项目选址</w:t>
        </w:r>
        <w:r>
          <w:tab/>
        </w:r>
        <w:r>
          <w:fldChar w:fldCharType="begin"/>
        </w:r>
        <w:r>
          <w:instrText xml:space="preserve"> PAGEREF _Toc526 \h </w:instrText>
        </w:r>
        <w:r>
          <w:fldChar w:fldCharType="separate"/>
        </w:r>
        <w:r>
          <w:t>15</w:t>
        </w:r>
        <w:r>
          <w:fldChar w:fldCharType="end"/>
        </w:r>
      </w:hyperlink>
    </w:p>
    <w:p>
      <w:pPr>
        <w:pStyle w:val="TOC2"/>
        <w:tabs>
          <w:tab w:val="right" w:leader="dot" w:pos="8306"/>
        </w:tabs>
      </w:pPr>
      <w:hyperlink w:anchor="_Toc13079" w:history="1">
        <w:r>
          <w:rPr>
            <w:rFonts w:ascii="仿宋" w:eastAsia="仿宋" w:hAnsi="仿宋" w:cs="仿宋" w:hint="eastAsia"/>
            <w:lang w:eastAsia="zh-CN"/>
          </w:rPr>
          <w:t>(二)、用地控制指标</w:t>
        </w:r>
        <w:r>
          <w:tab/>
        </w:r>
        <w:r>
          <w:fldChar w:fldCharType="begin"/>
        </w:r>
        <w:r>
          <w:instrText xml:space="preserve"> PAGEREF _Toc13079 \h </w:instrText>
        </w:r>
        <w:r>
          <w:fldChar w:fldCharType="separate"/>
        </w:r>
        <w:r>
          <w:t>15</w:t>
        </w:r>
        <w:r>
          <w:fldChar w:fldCharType="end"/>
        </w:r>
      </w:hyperlink>
    </w:p>
    <w:p>
      <w:pPr>
        <w:pStyle w:val="TOC2"/>
        <w:tabs>
          <w:tab w:val="right" w:leader="dot" w:pos="8306"/>
        </w:tabs>
      </w:pPr>
      <w:hyperlink w:anchor="_Toc27648" w:history="1">
        <w:r>
          <w:rPr>
            <w:rFonts w:ascii="仿宋" w:eastAsia="仿宋" w:hAnsi="仿宋" w:cs="仿宋" w:hint="eastAsia"/>
            <w:lang w:eastAsia="zh-CN"/>
          </w:rPr>
          <w:t>(三)、节约用地措施</w:t>
        </w:r>
        <w:r>
          <w:tab/>
        </w:r>
        <w:r>
          <w:fldChar w:fldCharType="begin"/>
        </w:r>
        <w:r>
          <w:instrText xml:space="preserve"> PAGEREF _Toc27648 \h </w:instrText>
        </w:r>
        <w:r>
          <w:fldChar w:fldCharType="separate"/>
        </w:r>
        <w:r>
          <w:t>17</w:t>
        </w:r>
        <w:r>
          <w:fldChar w:fldCharType="end"/>
        </w:r>
      </w:hyperlink>
    </w:p>
    <w:p>
      <w:pPr>
        <w:pStyle w:val="TOC2"/>
        <w:tabs>
          <w:tab w:val="right" w:leader="dot" w:pos="8306"/>
        </w:tabs>
      </w:pPr>
      <w:hyperlink w:anchor="_Toc32621" w:history="1">
        <w:r>
          <w:rPr>
            <w:rFonts w:ascii="仿宋" w:eastAsia="仿宋" w:hAnsi="仿宋" w:cs="仿宋" w:hint="eastAsia"/>
            <w:lang w:eastAsia="zh-CN"/>
          </w:rPr>
          <w:t>(四)、总图布置方案</w:t>
        </w:r>
        <w:r>
          <w:tab/>
        </w:r>
        <w:r>
          <w:fldChar w:fldCharType="begin"/>
        </w:r>
        <w:r>
          <w:instrText xml:space="preserve"> PAGEREF _Toc32621 \h </w:instrText>
        </w:r>
        <w:r>
          <w:fldChar w:fldCharType="separate"/>
        </w:r>
        <w:r>
          <w:t>18</w:t>
        </w:r>
        <w:r>
          <w:fldChar w:fldCharType="end"/>
        </w:r>
      </w:hyperlink>
    </w:p>
    <w:p>
      <w:pPr>
        <w:pStyle w:val="TOC2"/>
        <w:tabs>
          <w:tab w:val="right" w:leader="dot" w:pos="8306"/>
        </w:tabs>
      </w:pPr>
      <w:hyperlink w:anchor="_Toc25630" w:history="1">
        <w:r>
          <w:rPr>
            <w:rFonts w:ascii="仿宋" w:eastAsia="仿宋" w:hAnsi="仿宋" w:cs="仿宋" w:hint="eastAsia"/>
            <w:lang w:eastAsia="zh-CN"/>
          </w:rPr>
          <w:t>(五)、选址综合评价</w:t>
        </w:r>
        <w:r>
          <w:tab/>
        </w:r>
        <w:r>
          <w:fldChar w:fldCharType="begin"/>
        </w:r>
        <w:r>
          <w:instrText xml:space="preserve"> PAGEREF _Toc25630 \h </w:instrText>
        </w:r>
        <w:r>
          <w:fldChar w:fldCharType="separate"/>
        </w:r>
        <w:r>
          <w:t>19</w:t>
        </w:r>
        <w:r>
          <w:fldChar w:fldCharType="end"/>
        </w:r>
      </w:hyperlink>
    </w:p>
    <w:p>
      <w:pPr>
        <w:pStyle w:val="TOC1"/>
        <w:tabs>
          <w:tab w:val="right" w:leader="dot" w:pos="8306"/>
        </w:tabs>
      </w:pPr>
      <w:hyperlink w:anchor="_Toc3278" w:history="1">
        <w:r>
          <w:rPr>
            <w:rFonts w:ascii="仿宋" w:eastAsia="仿宋" w:hAnsi="仿宋" w:cs="仿宋" w:hint="eastAsia"/>
            <w:lang w:eastAsia="zh-CN"/>
          </w:rPr>
          <w:t>七、少儿编程项目人力资源管理</w:t>
        </w:r>
        <w:r>
          <w:tab/>
        </w:r>
        <w:r>
          <w:fldChar w:fldCharType="begin"/>
        </w:r>
        <w:r>
          <w:instrText xml:space="preserve"> PAGEREF _Toc3278 \h </w:instrText>
        </w:r>
        <w:r>
          <w:fldChar w:fldCharType="separate"/>
        </w:r>
        <w:r>
          <w:t>20</w:t>
        </w:r>
        <w:r>
          <w:fldChar w:fldCharType="end"/>
        </w:r>
      </w:hyperlink>
    </w:p>
    <w:p>
      <w:pPr>
        <w:pStyle w:val="TOC2"/>
        <w:tabs>
          <w:tab w:val="right" w:leader="dot" w:pos="8306"/>
        </w:tabs>
      </w:pPr>
      <w:hyperlink w:anchor="_Toc13153" w:history="1">
        <w:r>
          <w:rPr>
            <w:rFonts w:ascii="仿宋" w:eastAsia="仿宋" w:hAnsi="仿宋" w:cs="仿宋" w:hint="eastAsia"/>
            <w:lang w:eastAsia="zh-CN"/>
          </w:rPr>
          <w:t>(一)、建立健全的预算管理制度</w:t>
        </w:r>
        <w:r>
          <w:tab/>
        </w:r>
        <w:r>
          <w:fldChar w:fldCharType="begin"/>
        </w:r>
        <w:r>
          <w:instrText xml:space="preserve"> PAGEREF _Toc13153 \h </w:instrText>
        </w:r>
        <w:r>
          <w:fldChar w:fldCharType="separate"/>
        </w:r>
        <w:r>
          <w:t>20</w:t>
        </w:r>
        <w:r>
          <w:fldChar w:fldCharType="end"/>
        </w:r>
      </w:hyperlink>
    </w:p>
    <w:p>
      <w:pPr>
        <w:pStyle w:val="TOC2"/>
        <w:tabs>
          <w:tab w:val="right" w:leader="dot" w:pos="8306"/>
        </w:tabs>
      </w:pPr>
      <w:hyperlink w:anchor="_Toc12016" w:history="1">
        <w:r>
          <w:rPr>
            <w:rFonts w:ascii="仿宋" w:eastAsia="仿宋" w:hAnsi="仿宋" w:cs="仿宋" w:hint="eastAsia"/>
            <w:lang w:eastAsia="zh-CN"/>
          </w:rPr>
          <w:t>(二)、加强资金流动监控</w:t>
        </w:r>
        <w:r>
          <w:tab/>
        </w:r>
        <w:r>
          <w:fldChar w:fldCharType="begin"/>
        </w:r>
        <w:r>
          <w:instrText xml:space="preserve"> PAGEREF _Toc12016 \h </w:instrText>
        </w:r>
        <w:r>
          <w:fldChar w:fldCharType="separate"/>
        </w:r>
        <w:r>
          <w:t>22</w:t>
        </w:r>
        <w:r>
          <w:fldChar w:fldCharType="end"/>
        </w:r>
      </w:hyperlink>
    </w:p>
    <w:p>
      <w:pPr>
        <w:pStyle w:val="TOC2"/>
        <w:tabs>
          <w:tab w:val="right" w:leader="dot" w:pos="8306"/>
        </w:tabs>
      </w:pPr>
      <w:hyperlink w:anchor="_Toc15066" w:history="1">
        <w:r>
          <w:rPr>
            <w:rFonts w:ascii="仿宋" w:eastAsia="仿宋" w:hAnsi="仿宋" w:cs="仿宋" w:hint="eastAsia"/>
            <w:lang w:eastAsia="zh-CN"/>
          </w:rPr>
          <w:t>(三)、制定完善的风险控制机制</w:t>
        </w:r>
        <w:r>
          <w:tab/>
        </w:r>
        <w:r>
          <w:fldChar w:fldCharType="begin"/>
        </w:r>
        <w:r>
          <w:instrText xml:space="preserve"> PAGEREF _Toc15066 \h </w:instrText>
        </w:r>
        <w:r>
          <w:fldChar w:fldCharType="separate"/>
        </w:r>
        <w:r>
          <w:t>23</w:t>
        </w:r>
        <w:r>
          <w:fldChar w:fldCharType="end"/>
        </w:r>
      </w:hyperlink>
    </w:p>
    <w:p>
      <w:pPr>
        <w:pStyle w:val="TOC2"/>
        <w:tabs>
          <w:tab w:val="right" w:leader="dot" w:pos="8306"/>
        </w:tabs>
      </w:pPr>
      <w:hyperlink w:anchor="_Toc30216" w:history="1">
        <w:r>
          <w:rPr>
            <w:rFonts w:ascii="仿宋" w:eastAsia="仿宋" w:hAnsi="仿宋" w:cs="仿宋" w:hint="eastAsia"/>
            <w:lang w:eastAsia="zh-CN"/>
          </w:rPr>
          <w:t>(四)、优化成本管理</w:t>
        </w:r>
        <w:r>
          <w:tab/>
        </w:r>
        <w:r>
          <w:fldChar w:fldCharType="begin"/>
        </w:r>
        <w:r>
          <w:instrText xml:space="preserve"> PAGEREF _Toc30216 \h </w:instrText>
        </w:r>
        <w:r>
          <w:fldChar w:fldCharType="separate"/>
        </w:r>
        <w:r>
          <w:t>24</w:t>
        </w:r>
        <w:r>
          <w:fldChar w:fldCharType="end"/>
        </w:r>
      </w:hyperlink>
    </w:p>
    <w:p>
      <w:pPr>
        <w:pStyle w:val="TOC1"/>
        <w:tabs>
          <w:tab w:val="right" w:leader="dot" w:pos="8306"/>
        </w:tabs>
      </w:pPr>
      <w:hyperlink w:anchor="_Toc22445" w:history="1">
        <w:r>
          <w:rPr>
            <w:rFonts w:ascii="仿宋" w:eastAsia="仿宋" w:hAnsi="仿宋" w:cs="仿宋" w:hint="eastAsia"/>
            <w:lang w:eastAsia="zh-CN"/>
          </w:rPr>
          <w:t>八、少儿编程项目社会影响</w:t>
        </w:r>
        <w:r>
          <w:tab/>
        </w:r>
        <w:r>
          <w:fldChar w:fldCharType="begin"/>
        </w:r>
        <w:r>
          <w:instrText xml:space="preserve"> PAGEREF _Toc22445 \h </w:instrText>
        </w:r>
        <w:r>
          <w:fldChar w:fldCharType="separate"/>
        </w:r>
        <w:r>
          <w:t>25</w:t>
        </w:r>
        <w:r>
          <w:fldChar w:fldCharType="end"/>
        </w:r>
      </w:hyperlink>
    </w:p>
    <w:p>
      <w:pPr>
        <w:pStyle w:val="TOC2"/>
        <w:tabs>
          <w:tab w:val="right" w:leader="dot" w:pos="8306"/>
        </w:tabs>
      </w:pPr>
      <w:hyperlink w:anchor="_Toc10593" w:history="1">
        <w:r>
          <w:rPr>
            <w:rFonts w:ascii="仿宋" w:eastAsia="仿宋" w:hAnsi="仿宋" w:cs="仿宋" w:hint="eastAsia"/>
            <w:lang w:eastAsia="zh-CN"/>
          </w:rPr>
          <w:t>(一)、社会责任与义务</w:t>
        </w:r>
        <w:r>
          <w:tab/>
        </w:r>
        <w:r>
          <w:fldChar w:fldCharType="begin"/>
        </w:r>
        <w:r>
          <w:instrText xml:space="preserve"> PAGEREF _Toc10593 \h </w:instrText>
        </w:r>
        <w:r>
          <w:fldChar w:fldCharType="separate"/>
        </w:r>
        <w:r>
          <w:t>25</w:t>
        </w:r>
        <w:r>
          <w:fldChar w:fldCharType="end"/>
        </w:r>
      </w:hyperlink>
    </w:p>
    <w:p>
      <w:pPr>
        <w:pStyle w:val="TOC2"/>
        <w:tabs>
          <w:tab w:val="right" w:leader="dot" w:pos="8306"/>
        </w:tabs>
      </w:pPr>
      <w:hyperlink w:anchor="_Toc32711" w:history="1">
        <w:r>
          <w:rPr>
            <w:rFonts w:ascii="仿宋" w:eastAsia="仿宋" w:hAnsi="仿宋" w:cs="仿宋" w:hint="eastAsia"/>
            <w:lang w:eastAsia="zh-CN"/>
          </w:rPr>
          <w:t>(二)、社会参与与沟通</w:t>
        </w:r>
        <w:r>
          <w:tab/>
        </w:r>
        <w:r>
          <w:fldChar w:fldCharType="begin"/>
        </w:r>
        <w:r>
          <w:instrText xml:space="preserve"> PAGEREF _Toc32711 \h </w:instrText>
        </w:r>
        <w:r>
          <w:fldChar w:fldCharType="separate"/>
        </w:r>
        <w:r>
          <w:t>26</w:t>
        </w:r>
        <w:r>
          <w:fldChar w:fldCharType="end"/>
        </w:r>
      </w:hyperlink>
    </w:p>
    <w:p>
      <w:pPr>
        <w:pStyle w:val="TOC1"/>
        <w:tabs>
          <w:tab w:val="right" w:leader="dot" w:pos="8306"/>
        </w:tabs>
      </w:pPr>
      <w:hyperlink w:anchor="_Toc19396" w:history="1">
        <w:r>
          <w:rPr>
            <w:rFonts w:ascii="仿宋" w:eastAsia="仿宋" w:hAnsi="仿宋" w:cs="仿宋" w:hint="eastAsia"/>
            <w:lang w:eastAsia="zh-CN"/>
          </w:rPr>
          <w:t>九、少儿编程项目经营效益</w:t>
        </w:r>
        <w:r>
          <w:tab/>
        </w:r>
        <w:r>
          <w:fldChar w:fldCharType="begin"/>
        </w:r>
        <w:r>
          <w:instrText xml:space="preserve"> PAGEREF _Toc19396 \h </w:instrText>
        </w:r>
        <w:r>
          <w:fldChar w:fldCharType="separate"/>
        </w:r>
        <w:r>
          <w:t>27</w:t>
        </w:r>
        <w:r>
          <w:fldChar w:fldCharType="end"/>
        </w:r>
      </w:hyperlink>
    </w:p>
    <w:p>
      <w:pPr>
        <w:pStyle w:val="TOC2"/>
        <w:tabs>
          <w:tab w:val="right" w:leader="dot" w:pos="8306"/>
        </w:tabs>
      </w:pPr>
      <w:hyperlink w:anchor="_Toc9523" w:history="1">
        <w:r>
          <w:rPr>
            <w:rFonts w:ascii="仿宋" w:eastAsia="仿宋" w:hAnsi="仿宋" w:cs="仿宋" w:hint="eastAsia"/>
            <w:lang w:eastAsia="zh-CN"/>
          </w:rPr>
          <w:t>(一)、经济评价财务测算</w:t>
        </w:r>
        <w:r>
          <w:tab/>
        </w:r>
        <w:r>
          <w:fldChar w:fldCharType="begin"/>
        </w:r>
        <w:r>
          <w:instrText xml:space="preserve"> PAGEREF _Toc9523 \h </w:instrText>
        </w:r>
        <w:r>
          <w:fldChar w:fldCharType="separate"/>
        </w:r>
        <w:r>
          <w:t>27</w:t>
        </w:r>
        <w:r>
          <w:fldChar w:fldCharType="end"/>
        </w:r>
      </w:hyperlink>
    </w:p>
    <w:p>
      <w:pPr>
        <w:pStyle w:val="TOC2"/>
        <w:tabs>
          <w:tab w:val="right" w:leader="dot" w:pos="8306"/>
        </w:tabs>
      </w:pPr>
      <w:hyperlink w:anchor="_Toc8165" w:history="1">
        <w:r>
          <w:rPr>
            <w:rFonts w:ascii="仿宋" w:eastAsia="仿宋" w:hAnsi="仿宋" w:cs="仿宋" w:hint="eastAsia"/>
            <w:lang w:eastAsia="zh-CN"/>
          </w:rPr>
          <w:t>(二)、少儿编程项目盈利能力分析</w:t>
        </w:r>
        <w:r>
          <w:tab/>
        </w:r>
        <w:r>
          <w:fldChar w:fldCharType="begin"/>
        </w:r>
        <w:r>
          <w:instrText xml:space="preserve"> PAGEREF _Toc8165 \h </w:instrText>
        </w:r>
        <w:r>
          <w:fldChar w:fldCharType="separate"/>
        </w:r>
        <w:r>
          <w:t>28</w:t>
        </w:r>
        <w:r>
          <w:fldChar w:fldCharType="end"/>
        </w:r>
      </w:hyperlink>
    </w:p>
    <w:p>
      <w:pPr>
        <w:pStyle w:val="TOC1"/>
        <w:tabs>
          <w:tab w:val="right" w:leader="dot" w:pos="8306"/>
        </w:tabs>
      </w:pPr>
      <w:hyperlink w:anchor="_Toc7493" w:history="1">
        <w:r>
          <w:rPr>
            <w:rFonts w:ascii="仿宋" w:eastAsia="仿宋" w:hAnsi="仿宋" w:cs="仿宋" w:hint="eastAsia"/>
            <w:lang w:eastAsia="zh-CN"/>
          </w:rPr>
          <w:t>十、少儿编程项目人力资源培养与发展</w:t>
        </w:r>
        <w:r>
          <w:tab/>
        </w:r>
        <w:r>
          <w:fldChar w:fldCharType="begin"/>
        </w:r>
        <w:r>
          <w:instrText xml:space="preserve"> PAGEREF _Toc7493 \h </w:instrText>
        </w:r>
        <w:r>
          <w:fldChar w:fldCharType="separate"/>
        </w:r>
        <w:r>
          <w:t>29</w:t>
        </w:r>
        <w:r>
          <w:fldChar w:fldCharType="end"/>
        </w:r>
      </w:hyperlink>
    </w:p>
    <w:p>
      <w:pPr>
        <w:pStyle w:val="TOC2"/>
        <w:tabs>
          <w:tab w:val="right" w:leader="dot" w:pos="8306"/>
        </w:tabs>
      </w:pPr>
      <w:hyperlink w:anchor="_Toc5490" w:history="1">
        <w:r>
          <w:rPr>
            <w:rFonts w:ascii="仿宋" w:eastAsia="仿宋" w:hAnsi="仿宋" w:cs="仿宋" w:hint="eastAsia"/>
            <w:lang w:eastAsia="zh-CN"/>
          </w:rPr>
          <w:t>(一)、人才需求与规划</w:t>
        </w:r>
        <w:r>
          <w:tab/>
        </w:r>
        <w:r>
          <w:fldChar w:fldCharType="begin"/>
        </w:r>
        <w:r>
          <w:instrText xml:space="preserve"> PAGEREF _Toc5490 \h </w:instrText>
        </w:r>
        <w:r>
          <w:fldChar w:fldCharType="separate"/>
        </w:r>
        <w:r>
          <w:t>29</w:t>
        </w:r>
        <w:r>
          <w:fldChar w:fldCharType="end"/>
        </w:r>
      </w:hyperlink>
    </w:p>
    <w:p>
      <w:pPr>
        <w:pStyle w:val="TOC2"/>
        <w:tabs>
          <w:tab w:val="right" w:leader="dot" w:pos="8306"/>
        </w:tabs>
      </w:pPr>
      <w:hyperlink w:anchor="_Toc29172" w:history="1">
        <w:r>
          <w:rPr>
            <w:rFonts w:ascii="仿宋" w:eastAsia="仿宋" w:hAnsi="仿宋" w:cs="仿宋" w:hint="eastAsia"/>
            <w:lang w:eastAsia="zh-CN"/>
          </w:rPr>
          <w:t>(二)、培训与发展计划</w:t>
        </w:r>
        <w:r>
          <w:tab/>
        </w:r>
        <w:r>
          <w:fldChar w:fldCharType="begin"/>
        </w:r>
        <w:r>
          <w:instrText xml:space="preserve"> PAGEREF _Toc29172 \h </w:instrText>
        </w:r>
        <w:r>
          <w:fldChar w:fldCharType="separate"/>
        </w:r>
        <w:r>
          <w:t>29</w:t>
        </w:r>
        <w:r>
          <w:fldChar w:fldCharType="end"/>
        </w:r>
      </w:hyperlink>
    </w:p>
    <w:p>
      <w:pPr>
        <w:pStyle w:val="TOC1"/>
        <w:tabs>
          <w:tab w:val="right" w:leader="dot" w:pos="8306"/>
        </w:tabs>
      </w:pPr>
      <w:hyperlink w:anchor="_Toc2944" w:history="1">
        <w:r>
          <w:rPr>
            <w:rFonts w:ascii="仿宋" w:eastAsia="仿宋" w:hAnsi="仿宋" w:cs="仿宋" w:hint="eastAsia"/>
            <w:lang w:eastAsia="zh-CN"/>
          </w:rPr>
          <w:t>十一、少儿编程项目创新与研发</w:t>
        </w:r>
        <w:r>
          <w:tab/>
        </w:r>
        <w:r>
          <w:fldChar w:fldCharType="begin"/>
        </w:r>
        <w:r>
          <w:instrText xml:space="preserve"> PAGEREF _Toc2944 \h </w:instrText>
        </w:r>
        <w:r>
          <w:fldChar w:fldCharType="separate"/>
        </w:r>
        <w:r>
          <w:t>30</w:t>
        </w:r>
        <w:r>
          <w:fldChar w:fldCharType="end"/>
        </w:r>
      </w:hyperlink>
    </w:p>
    <w:p>
      <w:pPr>
        <w:pStyle w:val="TOC2"/>
        <w:tabs>
          <w:tab w:val="right" w:leader="dot" w:pos="8306"/>
        </w:tabs>
      </w:pPr>
      <w:hyperlink w:anchor="_Toc30483" w:history="1">
        <w:r>
          <w:rPr>
            <w:rFonts w:ascii="仿宋" w:eastAsia="仿宋" w:hAnsi="仿宋" w:cs="仿宋" w:hint="eastAsia"/>
            <w:lang w:eastAsia="zh-CN"/>
          </w:rPr>
          <w:t>(一)、创新策略与方向</w:t>
        </w:r>
        <w:r>
          <w:tab/>
        </w:r>
        <w:r>
          <w:fldChar w:fldCharType="begin"/>
        </w:r>
        <w:r>
          <w:instrText xml:space="preserve"> PAGEREF _Toc30483 \h </w:instrText>
        </w:r>
        <w:r>
          <w:fldChar w:fldCharType="separate"/>
        </w:r>
        <w:r>
          <w:t>30</w:t>
        </w:r>
        <w:r>
          <w:fldChar w:fldCharType="end"/>
        </w:r>
      </w:hyperlink>
    </w:p>
    <w:p>
      <w:pPr>
        <w:pStyle w:val="TOC2"/>
        <w:tabs>
          <w:tab w:val="right" w:leader="dot" w:pos="8306"/>
        </w:tabs>
      </w:pPr>
      <w:hyperlink w:anchor="_Toc31586" w:history="1">
        <w:r>
          <w:rPr>
            <w:rFonts w:ascii="仿宋" w:eastAsia="仿宋" w:hAnsi="仿宋" w:cs="仿宋" w:hint="eastAsia"/>
            <w:lang w:eastAsia="zh-CN"/>
          </w:rPr>
          <w:t>(二)、研发规划与投入</w:t>
        </w:r>
        <w:r>
          <w:tab/>
        </w:r>
        <w:r>
          <w:fldChar w:fldCharType="begin"/>
        </w:r>
        <w:r>
          <w:instrText xml:space="preserve"> PAGEREF _Toc31586 \h </w:instrText>
        </w:r>
        <w:r>
          <w:fldChar w:fldCharType="separate"/>
        </w:r>
        <w:r>
          <w:t>31</w:t>
        </w:r>
        <w:r>
          <w:fldChar w:fldCharType="end"/>
        </w:r>
      </w:hyperlink>
    </w:p>
    <w:p>
      <w:pPr>
        <w:pStyle w:val="TOC1"/>
        <w:tabs>
          <w:tab w:val="right" w:leader="dot" w:pos="8306"/>
        </w:tabs>
      </w:pPr>
      <w:hyperlink w:anchor="_Toc2638" w:history="1">
        <w:r>
          <w:rPr>
            <w:rFonts w:ascii="仿宋" w:eastAsia="仿宋" w:hAnsi="仿宋" w:cs="仿宋" w:hint="eastAsia"/>
            <w:lang w:eastAsia="zh-CN"/>
          </w:rPr>
          <w:t>十二、少儿编程项目技术管理</w:t>
        </w:r>
        <w:r>
          <w:tab/>
        </w:r>
        <w:r>
          <w:fldChar w:fldCharType="begin"/>
        </w:r>
        <w:r>
          <w:instrText xml:space="preserve"> PAGEREF _Toc2638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10" w:history="1">
        <w:r>
          <w:rPr>
            <w:rFonts w:ascii="仿宋" w:eastAsia="仿宋" w:hAnsi="仿宋" w:cs="仿宋" w:hint="eastAsia"/>
            <w:lang w:eastAsia="zh-CN"/>
          </w:rPr>
          <w:t>(一)、技术方案选用方向</w:t>
        </w:r>
        <w:r>
          <w:tab/>
        </w:r>
        <w:r>
          <w:fldChar w:fldCharType="begin"/>
        </w:r>
        <w:r>
          <w:instrText xml:space="preserve"> PAGEREF _Toc30510 \h </w:instrText>
        </w:r>
        <w:r>
          <w:fldChar w:fldCharType="separate"/>
        </w:r>
        <w:r>
          <w:t>33</w:t>
        </w:r>
        <w:r>
          <w:fldChar w:fldCharType="end"/>
        </w:r>
      </w:hyperlink>
    </w:p>
    <w:p>
      <w:pPr>
        <w:pStyle w:val="TOC2"/>
        <w:tabs>
          <w:tab w:val="right" w:leader="dot" w:pos="8306"/>
        </w:tabs>
      </w:pPr>
      <w:hyperlink w:anchor="_Toc23573" w:history="1">
        <w:r>
          <w:rPr>
            <w:rFonts w:ascii="仿宋" w:eastAsia="仿宋" w:hAnsi="仿宋" w:cs="仿宋" w:hint="eastAsia"/>
            <w:lang w:eastAsia="zh-CN"/>
          </w:rPr>
          <w:t>(二)、工艺技术方案选用原则</w:t>
        </w:r>
        <w:r>
          <w:tab/>
        </w:r>
        <w:r>
          <w:fldChar w:fldCharType="begin"/>
        </w:r>
        <w:r>
          <w:instrText xml:space="preserve"> PAGEREF _Toc23573 \h </w:instrText>
        </w:r>
        <w:r>
          <w:fldChar w:fldCharType="separate"/>
        </w:r>
        <w:r>
          <w:t>35</w:t>
        </w:r>
        <w:r>
          <w:fldChar w:fldCharType="end"/>
        </w:r>
      </w:hyperlink>
    </w:p>
    <w:p>
      <w:pPr>
        <w:pStyle w:val="TOC2"/>
        <w:tabs>
          <w:tab w:val="right" w:leader="dot" w:pos="8306"/>
        </w:tabs>
      </w:pPr>
      <w:hyperlink w:anchor="_Toc381" w:history="1">
        <w:r>
          <w:rPr>
            <w:rFonts w:ascii="仿宋" w:eastAsia="仿宋" w:hAnsi="仿宋" w:cs="仿宋" w:hint="eastAsia"/>
            <w:lang w:eastAsia="zh-CN"/>
          </w:rPr>
          <w:t>(三)、工艺技术方案要求</w:t>
        </w:r>
        <w:r>
          <w:tab/>
        </w:r>
        <w:r>
          <w:fldChar w:fldCharType="begin"/>
        </w:r>
        <w:r>
          <w:instrText xml:space="preserve"> PAGEREF _Toc381 \h </w:instrText>
        </w:r>
        <w:r>
          <w:fldChar w:fldCharType="separate"/>
        </w:r>
        <w:r>
          <w:t>37</w:t>
        </w:r>
        <w:r>
          <w:fldChar w:fldCharType="end"/>
        </w:r>
      </w:hyperlink>
    </w:p>
    <w:p>
      <w:pPr>
        <w:pStyle w:val="TOC1"/>
        <w:tabs>
          <w:tab w:val="right" w:leader="dot" w:pos="8306"/>
        </w:tabs>
      </w:pPr>
      <w:hyperlink w:anchor="_Toc20700" w:history="1">
        <w:r>
          <w:rPr>
            <w:rFonts w:ascii="仿宋" w:eastAsia="仿宋" w:hAnsi="仿宋" w:cs="仿宋" w:hint="eastAsia"/>
            <w:lang w:eastAsia="zh-CN"/>
          </w:rPr>
          <w:t>十三、少儿编程项目实施时间节点</w:t>
        </w:r>
        <w:r>
          <w:tab/>
        </w:r>
        <w:r>
          <w:fldChar w:fldCharType="begin"/>
        </w:r>
        <w:r>
          <w:instrText xml:space="preserve"> PAGEREF _Toc20700 \h </w:instrText>
        </w:r>
        <w:r>
          <w:fldChar w:fldCharType="separate"/>
        </w:r>
        <w:r>
          <w:t>39</w:t>
        </w:r>
        <w:r>
          <w:fldChar w:fldCharType="end"/>
        </w:r>
      </w:hyperlink>
    </w:p>
    <w:p>
      <w:pPr>
        <w:pStyle w:val="TOC2"/>
        <w:tabs>
          <w:tab w:val="right" w:leader="dot" w:pos="8306"/>
        </w:tabs>
      </w:pPr>
      <w:hyperlink w:anchor="_Toc12335" w:history="1">
        <w:r>
          <w:rPr>
            <w:rFonts w:ascii="仿宋" w:eastAsia="仿宋" w:hAnsi="仿宋" w:cs="仿宋" w:hint="eastAsia"/>
            <w:lang w:eastAsia="zh-CN"/>
          </w:rPr>
          <w:t>(一)、少儿编程项目启动阶段时间节点</w:t>
        </w:r>
        <w:r>
          <w:tab/>
        </w:r>
        <w:r>
          <w:fldChar w:fldCharType="begin"/>
        </w:r>
        <w:r>
          <w:instrText xml:space="preserve"> PAGEREF _Toc12335 \h </w:instrText>
        </w:r>
        <w:r>
          <w:fldChar w:fldCharType="separate"/>
        </w:r>
        <w:r>
          <w:t>39</w:t>
        </w:r>
        <w:r>
          <w:fldChar w:fldCharType="end"/>
        </w:r>
      </w:hyperlink>
    </w:p>
    <w:p>
      <w:pPr>
        <w:pStyle w:val="TOC2"/>
        <w:tabs>
          <w:tab w:val="right" w:leader="dot" w:pos="8306"/>
        </w:tabs>
      </w:pPr>
      <w:hyperlink w:anchor="_Toc17749" w:history="1">
        <w:r>
          <w:rPr>
            <w:rFonts w:ascii="仿宋" w:eastAsia="仿宋" w:hAnsi="仿宋" w:cs="仿宋" w:hint="eastAsia"/>
            <w:lang w:eastAsia="zh-CN"/>
          </w:rPr>
          <w:t>(二)、少儿编程项目执行阶段时间节点</w:t>
        </w:r>
        <w:r>
          <w:tab/>
        </w:r>
        <w:r>
          <w:fldChar w:fldCharType="begin"/>
        </w:r>
        <w:r>
          <w:instrText xml:space="preserve"> PAGEREF _Toc17749 \h </w:instrText>
        </w:r>
        <w:r>
          <w:fldChar w:fldCharType="separate"/>
        </w:r>
        <w:r>
          <w:t>40</w:t>
        </w:r>
        <w:r>
          <w:fldChar w:fldCharType="end"/>
        </w:r>
      </w:hyperlink>
    </w:p>
    <w:p>
      <w:pPr>
        <w:pStyle w:val="TOC2"/>
        <w:tabs>
          <w:tab w:val="right" w:leader="dot" w:pos="8306"/>
        </w:tabs>
      </w:pPr>
      <w:hyperlink w:anchor="_Toc23091" w:history="1">
        <w:r>
          <w:rPr>
            <w:rFonts w:ascii="仿宋" w:eastAsia="仿宋" w:hAnsi="仿宋" w:cs="仿宋" w:hint="eastAsia"/>
            <w:lang w:eastAsia="zh-CN"/>
          </w:rPr>
          <w:t>(三)、少儿编程项目完成阶段时间节点</w:t>
        </w:r>
        <w:r>
          <w:tab/>
        </w:r>
        <w:r>
          <w:fldChar w:fldCharType="begin"/>
        </w:r>
        <w:r>
          <w:instrText xml:space="preserve"> PAGEREF _Toc23091 \h </w:instrText>
        </w:r>
        <w:r>
          <w:fldChar w:fldCharType="separate"/>
        </w:r>
        <w:r>
          <w:t>41</w:t>
        </w:r>
        <w:r>
          <w:fldChar w:fldCharType="end"/>
        </w:r>
      </w:hyperlink>
    </w:p>
    <w:p>
      <w:pPr>
        <w:pStyle w:val="TOC1"/>
        <w:tabs>
          <w:tab w:val="right" w:leader="dot" w:pos="8306"/>
        </w:tabs>
      </w:pPr>
      <w:hyperlink w:anchor="_Toc5528" w:history="1">
        <w:r>
          <w:rPr>
            <w:rFonts w:ascii="仿宋" w:eastAsia="仿宋" w:hAnsi="仿宋" w:cs="仿宋" w:hint="eastAsia"/>
            <w:lang w:eastAsia="zh-CN"/>
          </w:rPr>
          <w:t>十四、营销与推广策略</w:t>
        </w:r>
        <w:r>
          <w:tab/>
        </w:r>
        <w:r>
          <w:fldChar w:fldCharType="begin"/>
        </w:r>
        <w:r>
          <w:instrText xml:space="preserve"> PAGEREF _Toc5528 \h </w:instrText>
        </w:r>
        <w:r>
          <w:fldChar w:fldCharType="separate"/>
        </w:r>
        <w:r>
          <w:t>42</w:t>
        </w:r>
        <w:r>
          <w:fldChar w:fldCharType="end"/>
        </w:r>
      </w:hyperlink>
    </w:p>
    <w:p>
      <w:pPr>
        <w:pStyle w:val="TOC2"/>
        <w:tabs>
          <w:tab w:val="right" w:leader="dot" w:pos="8306"/>
        </w:tabs>
      </w:pPr>
      <w:hyperlink w:anchor="_Toc20642" w:history="1">
        <w:r>
          <w:rPr>
            <w:rFonts w:ascii="仿宋" w:eastAsia="仿宋" w:hAnsi="仿宋" w:cs="仿宋" w:hint="eastAsia"/>
            <w:lang w:eastAsia="zh-CN"/>
          </w:rPr>
          <w:t>(一)、产品/服务定位与特点</w:t>
        </w:r>
        <w:r>
          <w:tab/>
        </w:r>
        <w:r>
          <w:fldChar w:fldCharType="begin"/>
        </w:r>
        <w:r>
          <w:instrText xml:space="preserve"> PAGEREF _Toc20642 \h </w:instrText>
        </w:r>
        <w:r>
          <w:fldChar w:fldCharType="separate"/>
        </w:r>
        <w:r>
          <w:t>42</w:t>
        </w:r>
        <w:r>
          <w:fldChar w:fldCharType="end"/>
        </w:r>
      </w:hyperlink>
    </w:p>
    <w:p>
      <w:pPr>
        <w:pStyle w:val="TOC2"/>
        <w:tabs>
          <w:tab w:val="right" w:leader="dot" w:pos="8306"/>
        </w:tabs>
      </w:pPr>
      <w:hyperlink w:anchor="_Toc1609" w:history="1">
        <w:r>
          <w:rPr>
            <w:rFonts w:ascii="仿宋" w:eastAsia="仿宋" w:hAnsi="仿宋" w:cs="仿宋" w:hint="eastAsia"/>
            <w:lang w:eastAsia="zh-CN"/>
          </w:rPr>
          <w:t>(二)、市场定位与竞争分析</w:t>
        </w:r>
        <w:r>
          <w:tab/>
        </w:r>
        <w:r>
          <w:fldChar w:fldCharType="begin"/>
        </w:r>
        <w:r>
          <w:instrText xml:space="preserve"> PAGEREF _Toc1609 \h </w:instrText>
        </w:r>
        <w:r>
          <w:fldChar w:fldCharType="separate"/>
        </w:r>
        <w:r>
          <w:t>44</w:t>
        </w:r>
        <w:r>
          <w:fldChar w:fldCharType="end"/>
        </w:r>
      </w:hyperlink>
    </w:p>
    <w:p>
      <w:pPr>
        <w:pStyle w:val="TOC2"/>
        <w:tabs>
          <w:tab w:val="right" w:leader="dot" w:pos="8306"/>
        </w:tabs>
      </w:pPr>
      <w:hyperlink w:anchor="_Toc26036" w:history="1">
        <w:r>
          <w:rPr>
            <w:rFonts w:ascii="仿宋" w:eastAsia="仿宋" w:hAnsi="仿宋" w:cs="仿宋" w:hint="eastAsia"/>
            <w:lang w:eastAsia="zh-CN"/>
          </w:rPr>
          <w:t>(三)、营销渠道与策略</w:t>
        </w:r>
        <w:r>
          <w:tab/>
        </w:r>
        <w:r>
          <w:fldChar w:fldCharType="begin"/>
        </w:r>
        <w:r>
          <w:instrText xml:space="preserve"> PAGEREF _Toc26036 \h </w:instrText>
        </w:r>
        <w:r>
          <w:fldChar w:fldCharType="separate"/>
        </w:r>
        <w:r>
          <w:t>45</w:t>
        </w:r>
        <w:r>
          <w:fldChar w:fldCharType="end"/>
        </w:r>
      </w:hyperlink>
    </w:p>
    <w:p>
      <w:pPr>
        <w:pStyle w:val="TOC2"/>
        <w:tabs>
          <w:tab w:val="right" w:leader="dot" w:pos="8306"/>
        </w:tabs>
      </w:pPr>
      <w:hyperlink w:anchor="_Toc26690" w:history="1">
        <w:r>
          <w:rPr>
            <w:rFonts w:ascii="仿宋" w:eastAsia="仿宋" w:hAnsi="仿宋" w:cs="仿宋" w:hint="eastAsia"/>
            <w:lang w:eastAsia="zh-CN"/>
          </w:rPr>
          <w:t>(四)、推广与宣传活动</w:t>
        </w:r>
        <w:r>
          <w:tab/>
        </w:r>
        <w:r>
          <w:fldChar w:fldCharType="begin"/>
        </w:r>
        <w:r>
          <w:instrText xml:space="preserve"> PAGEREF _Toc26690 \h </w:instrText>
        </w:r>
        <w:r>
          <w:fldChar w:fldCharType="separate"/>
        </w:r>
        <w:r>
          <w:t>46</w:t>
        </w:r>
        <w:r>
          <w:fldChar w:fldCharType="end"/>
        </w:r>
      </w:hyperlink>
    </w:p>
    <w:p>
      <w:pPr>
        <w:pStyle w:val="TOC1"/>
        <w:tabs>
          <w:tab w:val="right" w:leader="dot" w:pos="8306"/>
        </w:tabs>
      </w:pPr>
      <w:hyperlink w:anchor="_Toc22613" w:history="1">
        <w:r>
          <w:rPr>
            <w:rFonts w:ascii="仿宋" w:eastAsia="仿宋" w:hAnsi="仿宋" w:cs="仿宋" w:hint="eastAsia"/>
            <w:lang w:eastAsia="zh-CN"/>
          </w:rPr>
          <w:t>十五、少儿编程项目变更管理</w:t>
        </w:r>
        <w:r>
          <w:tab/>
        </w:r>
        <w:r>
          <w:fldChar w:fldCharType="begin"/>
        </w:r>
        <w:r>
          <w:instrText xml:space="preserve"> PAGEREF _Toc22613 \h </w:instrText>
        </w:r>
        <w:r>
          <w:fldChar w:fldCharType="separate"/>
        </w:r>
        <w:r>
          <w:t>51</w:t>
        </w:r>
        <w:r>
          <w:fldChar w:fldCharType="end"/>
        </w:r>
      </w:hyperlink>
    </w:p>
    <w:p>
      <w:pPr>
        <w:pStyle w:val="TOC2"/>
        <w:tabs>
          <w:tab w:val="right" w:leader="dot" w:pos="8306"/>
        </w:tabs>
      </w:pPr>
      <w:hyperlink w:anchor="_Toc21076" w:history="1">
        <w:r>
          <w:rPr>
            <w:rFonts w:ascii="仿宋" w:eastAsia="仿宋" w:hAnsi="仿宋" w:cs="仿宋" w:hint="eastAsia"/>
            <w:lang w:eastAsia="zh-CN"/>
          </w:rPr>
          <w:t>(一)、变更申请与评估</w:t>
        </w:r>
        <w:r>
          <w:tab/>
        </w:r>
        <w:r>
          <w:fldChar w:fldCharType="begin"/>
        </w:r>
        <w:r>
          <w:instrText xml:space="preserve"> PAGEREF _Toc21076 \h </w:instrText>
        </w:r>
        <w:r>
          <w:fldChar w:fldCharType="separate"/>
        </w:r>
        <w:r>
          <w:t>51</w:t>
        </w:r>
        <w:r>
          <w:fldChar w:fldCharType="end"/>
        </w:r>
      </w:hyperlink>
    </w:p>
    <w:p>
      <w:pPr>
        <w:pStyle w:val="TOC2"/>
        <w:tabs>
          <w:tab w:val="right" w:leader="dot" w:pos="8306"/>
        </w:tabs>
      </w:pPr>
      <w:hyperlink w:anchor="_Toc12643" w:history="1">
        <w:r>
          <w:rPr>
            <w:rFonts w:ascii="仿宋" w:eastAsia="仿宋" w:hAnsi="仿宋" w:cs="仿宋" w:hint="eastAsia"/>
            <w:lang w:eastAsia="zh-CN"/>
          </w:rPr>
          <w:t>(二)、变更实施与控制</w:t>
        </w:r>
        <w:r>
          <w:tab/>
        </w:r>
        <w:r>
          <w:fldChar w:fldCharType="begin"/>
        </w:r>
        <w:r>
          <w:instrText xml:space="preserve"> PAGEREF _Toc12643 \h </w:instrText>
        </w:r>
        <w:r>
          <w:fldChar w:fldCharType="separate"/>
        </w:r>
        <w:r>
          <w:t>52</w:t>
        </w:r>
        <w:r>
          <w:fldChar w:fldCharType="end"/>
        </w:r>
      </w:hyperlink>
    </w:p>
    <w:p>
      <w:pPr>
        <w:pStyle w:val="TOC1"/>
        <w:tabs>
          <w:tab w:val="right" w:leader="dot" w:pos="8306"/>
        </w:tabs>
      </w:pPr>
      <w:hyperlink w:anchor="_Toc27142" w:history="1">
        <w:r>
          <w:rPr>
            <w:rFonts w:ascii="仿宋" w:eastAsia="仿宋" w:hAnsi="仿宋" w:cs="仿宋" w:hint="eastAsia"/>
            <w:lang w:eastAsia="zh-CN"/>
          </w:rPr>
          <w:t>十六、少儿编程项目实施保障措施</w:t>
        </w:r>
        <w:r>
          <w:tab/>
        </w:r>
        <w:r>
          <w:fldChar w:fldCharType="begin"/>
        </w:r>
        <w:r>
          <w:instrText xml:space="preserve"> PAGEREF _Toc27142 \h </w:instrText>
        </w:r>
        <w:r>
          <w:fldChar w:fldCharType="separate"/>
        </w:r>
        <w:r>
          <w:t>52</w:t>
        </w:r>
        <w:r>
          <w:fldChar w:fldCharType="end"/>
        </w:r>
      </w:hyperlink>
    </w:p>
    <w:p>
      <w:pPr>
        <w:pStyle w:val="TOC2"/>
        <w:tabs>
          <w:tab w:val="right" w:leader="dot" w:pos="8306"/>
        </w:tabs>
      </w:pPr>
      <w:hyperlink w:anchor="_Toc18396" w:history="1">
        <w:r>
          <w:rPr>
            <w:rFonts w:ascii="仿宋" w:eastAsia="仿宋" w:hAnsi="仿宋" w:cs="仿宋" w:hint="eastAsia"/>
            <w:lang w:eastAsia="zh-CN"/>
          </w:rPr>
          <w:t>(一)、少儿编程项目实施保障机制</w:t>
        </w:r>
        <w:r>
          <w:tab/>
        </w:r>
        <w:r>
          <w:fldChar w:fldCharType="begin"/>
        </w:r>
        <w:r>
          <w:instrText xml:space="preserve"> PAGEREF _Toc18396 \h </w:instrText>
        </w:r>
        <w:r>
          <w:fldChar w:fldCharType="separate"/>
        </w:r>
        <w:r>
          <w:t>52</w:t>
        </w:r>
        <w:r>
          <w:fldChar w:fldCharType="end"/>
        </w:r>
      </w:hyperlink>
    </w:p>
    <w:p>
      <w:pPr>
        <w:pStyle w:val="TOC2"/>
        <w:tabs>
          <w:tab w:val="right" w:leader="dot" w:pos="8306"/>
        </w:tabs>
      </w:pPr>
      <w:hyperlink w:anchor="_Toc15246" w:history="1">
        <w:r>
          <w:rPr>
            <w:rFonts w:ascii="仿宋" w:eastAsia="仿宋" w:hAnsi="仿宋" w:cs="仿宋" w:hint="eastAsia"/>
            <w:lang w:eastAsia="zh-CN"/>
          </w:rPr>
          <w:t>(二)、少儿编程项目法律合规要求</w:t>
        </w:r>
        <w:r>
          <w:tab/>
        </w:r>
        <w:r>
          <w:fldChar w:fldCharType="begin"/>
        </w:r>
        <w:r>
          <w:instrText xml:space="preserve"> PAGEREF _Toc15246 \h </w:instrText>
        </w:r>
        <w:r>
          <w:fldChar w:fldCharType="separate"/>
        </w:r>
        <w:r>
          <w:t>56</w:t>
        </w:r>
        <w:r>
          <w:fldChar w:fldCharType="end"/>
        </w:r>
      </w:hyperlink>
    </w:p>
    <w:p>
      <w:pPr>
        <w:pStyle w:val="TOC2"/>
        <w:tabs>
          <w:tab w:val="right" w:leader="dot" w:pos="8306"/>
        </w:tabs>
      </w:pPr>
      <w:hyperlink w:anchor="_Toc2951" w:history="1">
        <w:r>
          <w:rPr>
            <w:rFonts w:ascii="仿宋" w:eastAsia="仿宋" w:hAnsi="仿宋" w:cs="仿宋" w:hint="eastAsia"/>
            <w:lang w:eastAsia="zh-CN"/>
          </w:rPr>
          <w:t>(三)、少儿编程项目合同管理与法律事务</w:t>
        </w:r>
        <w:r>
          <w:tab/>
        </w:r>
        <w:r>
          <w:fldChar w:fldCharType="begin"/>
        </w:r>
        <w:r>
          <w:instrText xml:space="preserve"> PAGEREF _Toc2951 \h </w:instrText>
        </w:r>
        <w:r>
          <w:fldChar w:fldCharType="separate"/>
        </w:r>
        <w:r>
          <w:t>60</w:t>
        </w:r>
        <w:r>
          <w:fldChar w:fldCharType="end"/>
        </w:r>
      </w:hyperlink>
    </w:p>
    <w:p>
      <w:pPr>
        <w:pStyle w:val="TOC2"/>
        <w:tabs>
          <w:tab w:val="right" w:leader="dot" w:pos="8306"/>
        </w:tabs>
      </w:pPr>
      <w:hyperlink w:anchor="_Toc25177" w:history="1">
        <w:r>
          <w:rPr>
            <w:rFonts w:ascii="仿宋" w:eastAsia="仿宋" w:hAnsi="仿宋" w:cs="仿宋" w:hint="eastAsia"/>
            <w:lang w:eastAsia="zh-CN"/>
          </w:rPr>
          <w:t>(四)、少儿编程项目知识产权保护策略</w:t>
        </w:r>
        <w:r>
          <w:tab/>
        </w:r>
        <w:r>
          <w:fldChar w:fldCharType="begin"/>
        </w:r>
        <w:r>
          <w:instrText xml:space="preserve"> PAGEREF _Toc25177 \h </w:instrText>
        </w:r>
        <w:r>
          <w:fldChar w:fldCharType="separate"/>
        </w:r>
        <w:r>
          <w:t>66</w:t>
        </w:r>
        <w:r>
          <w:fldChar w:fldCharType="end"/>
        </w:r>
      </w:hyperlink>
    </w:p>
    <w:p>
      <w:pPr>
        <w:pStyle w:val="TOC1"/>
        <w:tabs>
          <w:tab w:val="right" w:leader="dot" w:pos="8306"/>
        </w:tabs>
      </w:pPr>
      <w:hyperlink w:anchor="_Toc29152" w:history="1">
        <w:r>
          <w:rPr>
            <w:rFonts w:ascii="仿宋" w:eastAsia="仿宋" w:hAnsi="仿宋" w:cs="仿宋" w:hint="eastAsia"/>
            <w:lang w:eastAsia="zh-CN"/>
          </w:rPr>
          <w:t>十七、质量管理体系</w:t>
        </w:r>
        <w:r>
          <w:tab/>
        </w:r>
        <w:r>
          <w:fldChar w:fldCharType="begin"/>
        </w:r>
        <w:r>
          <w:instrText xml:space="preserve"> PAGEREF _Toc29152 \h </w:instrText>
        </w:r>
        <w:r>
          <w:fldChar w:fldCharType="separate"/>
        </w:r>
        <w:r>
          <w:t>69</w:t>
        </w:r>
        <w:r>
          <w:fldChar w:fldCharType="end"/>
        </w:r>
      </w:hyperlink>
    </w:p>
    <w:p>
      <w:pPr>
        <w:pStyle w:val="TOC2"/>
        <w:tabs>
          <w:tab w:val="right" w:leader="dot" w:pos="8306"/>
        </w:tabs>
      </w:pPr>
      <w:hyperlink w:anchor="_Toc3784" w:history="1">
        <w:r>
          <w:rPr>
            <w:rFonts w:ascii="仿宋" w:eastAsia="仿宋" w:hAnsi="仿宋" w:cs="仿宋" w:hint="eastAsia"/>
            <w:lang w:eastAsia="zh-CN"/>
          </w:rPr>
          <w:t>(一)、质量目标与方针</w:t>
        </w:r>
        <w:r>
          <w:tab/>
        </w:r>
        <w:r>
          <w:fldChar w:fldCharType="begin"/>
        </w:r>
        <w:r>
          <w:instrText xml:space="preserve"> PAGEREF _Toc3784 \h </w:instrText>
        </w:r>
        <w:r>
          <w:fldChar w:fldCharType="separate"/>
        </w:r>
        <w:r>
          <w:t>69</w:t>
        </w:r>
        <w:r>
          <w:fldChar w:fldCharType="end"/>
        </w:r>
      </w:hyperlink>
    </w:p>
    <w:p>
      <w:pPr>
        <w:pStyle w:val="TOC2"/>
        <w:tabs>
          <w:tab w:val="right" w:leader="dot" w:pos="8306"/>
        </w:tabs>
      </w:pPr>
      <w:hyperlink w:anchor="_Toc32580" w:history="1">
        <w:r>
          <w:rPr>
            <w:rFonts w:ascii="仿宋" w:eastAsia="仿宋" w:hAnsi="仿宋" w:cs="仿宋" w:hint="eastAsia"/>
            <w:lang w:eastAsia="zh-CN"/>
          </w:rPr>
          <w:t>(二)、质量管理责任</w:t>
        </w:r>
        <w:r>
          <w:tab/>
        </w:r>
        <w:r>
          <w:fldChar w:fldCharType="begin"/>
        </w:r>
        <w:r>
          <w:instrText xml:space="preserve"> PAGEREF _Toc32580 \h </w:instrText>
        </w:r>
        <w:r>
          <w:fldChar w:fldCharType="separate"/>
        </w:r>
        <w:r>
          <w:t>70</w:t>
        </w:r>
        <w:r>
          <w:fldChar w:fldCharType="end"/>
        </w:r>
      </w:hyperlink>
    </w:p>
    <w:p>
      <w:pPr>
        <w:pStyle w:val="TOC2"/>
        <w:tabs>
          <w:tab w:val="right" w:leader="dot" w:pos="8306"/>
        </w:tabs>
      </w:pPr>
      <w:hyperlink w:anchor="_Toc6948" w:history="1">
        <w:r>
          <w:rPr>
            <w:rFonts w:ascii="仿宋" w:eastAsia="仿宋" w:hAnsi="仿宋" w:cs="仿宋" w:hint="eastAsia"/>
            <w:lang w:eastAsia="zh-CN"/>
          </w:rPr>
          <w:t>(三)、质量管理体系文件</w:t>
        </w:r>
        <w:r>
          <w:tab/>
        </w:r>
        <w:r>
          <w:fldChar w:fldCharType="begin"/>
        </w:r>
        <w:r>
          <w:instrText xml:space="preserve"> PAGEREF _Toc6948 \h </w:instrText>
        </w:r>
        <w:r>
          <w:fldChar w:fldCharType="separate"/>
        </w:r>
        <w:r>
          <w:t>71</w:t>
        </w:r>
        <w:r>
          <w:fldChar w:fldCharType="end"/>
        </w:r>
      </w:hyperlink>
    </w:p>
    <w:p>
      <w:pPr>
        <w:pStyle w:val="TOC2"/>
        <w:tabs>
          <w:tab w:val="right" w:leader="dot" w:pos="8306"/>
        </w:tabs>
      </w:pPr>
      <w:hyperlink w:anchor="_Toc30394" w:history="1">
        <w:r>
          <w:rPr>
            <w:rFonts w:ascii="仿宋" w:eastAsia="仿宋" w:hAnsi="仿宋" w:cs="仿宋" w:hint="eastAsia"/>
            <w:lang w:eastAsia="zh-CN"/>
          </w:rPr>
          <w:t>(四)、质量培训与教育</w:t>
        </w:r>
        <w:r>
          <w:tab/>
        </w:r>
        <w:r>
          <w:fldChar w:fldCharType="begin"/>
        </w:r>
        <w:r>
          <w:instrText xml:space="preserve"> PAGEREF _Toc30394 \h </w:instrText>
        </w:r>
        <w:r>
          <w:fldChar w:fldCharType="separate"/>
        </w:r>
        <w:r>
          <w:t>73</w:t>
        </w:r>
        <w:r>
          <w:fldChar w:fldCharType="end"/>
        </w:r>
      </w:hyperlink>
    </w:p>
    <w:p>
      <w:pPr>
        <w:pStyle w:val="TOC2"/>
        <w:tabs>
          <w:tab w:val="right" w:leader="dot" w:pos="8306"/>
        </w:tabs>
      </w:pPr>
      <w:hyperlink w:anchor="_Toc12491" w:history="1">
        <w:r>
          <w:rPr>
            <w:rFonts w:ascii="仿宋" w:eastAsia="仿宋" w:hAnsi="仿宋" w:cs="仿宋" w:hint="eastAsia"/>
            <w:lang w:eastAsia="zh-CN"/>
          </w:rPr>
          <w:t>(五)、质量审核与评价</w:t>
        </w:r>
        <w:r>
          <w:tab/>
        </w:r>
        <w:r>
          <w:fldChar w:fldCharType="begin"/>
        </w:r>
        <w:r>
          <w:instrText xml:space="preserve"> PAGEREF _Toc12491 \h </w:instrText>
        </w:r>
        <w:r>
          <w:fldChar w:fldCharType="separate"/>
        </w:r>
        <w:r>
          <w:t>74</w:t>
        </w:r>
        <w:r>
          <w:fldChar w:fldCharType="end"/>
        </w:r>
      </w:hyperlink>
    </w:p>
    <w:p>
      <w:pPr>
        <w:pStyle w:val="TOC2"/>
        <w:tabs>
          <w:tab w:val="right" w:leader="dot" w:pos="8306"/>
        </w:tabs>
      </w:pPr>
      <w:hyperlink w:anchor="_Toc19659" w:history="1">
        <w:r>
          <w:rPr>
            <w:rFonts w:ascii="仿宋" w:eastAsia="仿宋" w:hAnsi="仿宋" w:cs="仿宋" w:hint="eastAsia"/>
            <w:lang w:eastAsia="zh-CN"/>
          </w:rPr>
          <w:t>(六)、不符合与纠正措施</w:t>
        </w:r>
        <w:r>
          <w:tab/>
        </w:r>
        <w:r>
          <w:fldChar w:fldCharType="begin"/>
        </w:r>
        <w:r>
          <w:instrText xml:space="preserve"> PAGEREF _Toc19659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60"/>
      <w:r>
        <w:rPr>
          <w:rFonts w:ascii="仿宋" w:eastAsia="仿宋" w:hAnsi="仿宋" w:cs="仿宋" w:hint="eastAsia"/>
          <w:sz w:val="28"/>
          <w:lang w:eastAsia="zh-CN"/>
        </w:rPr>
        <w:t>一、少儿编程项目可持续发展</w:t>
      </w:r>
      <w:bookmarkEnd w:id="2"/>
    </w:p>
    <w:p>
      <w:pPr>
        <w:pStyle w:val="Heading2"/>
        <w:rPr>
          <w:rFonts w:ascii="仿宋" w:eastAsia="仿宋" w:hAnsi="仿宋" w:cs="仿宋" w:hint="eastAsia"/>
          <w:lang w:eastAsia="zh-CN"/>
        </w:rPr>
      </w:pPr>
      <w:bookmarkStart w:id="3" w:name="_Toc107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少儿编程项目中，少儿编程项目团队着眼于未来，明确了可持续发展的战略方向。制定的具体可持续发展目标包括降低资源使用、采用环保技术、最大化社会效益等。这一步骤不仅有助于少儿编程项目在环保和社会责任方面达到最高标准，也为未来提供了明确的指引，确保少儿编程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可持续实践的融入少儿编程项目管理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少儿编程项目管理周期。从少儿编程项目规划开始，少儿编程项目团队就考虑了环境和社会的因素。在执行阶段，少儿编程项目团队积极推动绿色技术的应用，优化资源利用。此外，关注员工的社会责任，通过培训和沟通活动提高员工对可持续发展的认知，使他们能够在日常工作中践行可持续实践。这些举措不仅为少儿编程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944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扎根于少儿编程项目的可持续发展理念，我们深信环保与社会责任是少儿编程项目成功的关键支柱。在少儿编程项目的每一步，我们都致力于通过创新和实践，履行对环境和社会的坚定责任。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少儿编程项目团队通过引入先进的环保技术、建立高效的废物处理系统以及推动能源节约措施，积极履行环保责任。定期的环保监测和评估确保少儿编程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少儿编程项目不仅致力于自身可持续发展，还注重对社会的回馈。通过支持社区少儿编程项目、参与慈善事业、提供培训机会等方式，少儿编程项目积极履行社会责任。与当地社区建立积极互动，关注员工的工作与生活平衡，以及员工的身心健康，是少儿编程项目在社会责任层面的关键举措。这样的实践不仅增强了少儿编程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4957"/>
      <w:r>
        <w:rPr>
          <w:rFonts w:ascii="仿宋" w:eastAsia="仿宋" w:hAnsi="仿宋" w:cs="仿宋" w:hint="eastAsia"/>
          <w:sz w:val="28"/>
          <w:lang w:eastAsia="zh-CN"/>
        </w:rPr>
        <w:t>二、少儿编程项目危机管理</w:t>
      </w:r>
      <w:bookmarkEnd w:id="5"/>
    </w:p>
    <w:p>
      <w:pPr>
        <w:pStyle w:val="Heading2"/>
        <w:rPr>
          <w:rFonts w:ascii="仿宋" w:eastAsia="仿宋" w:hAnsi="仿宋" w:cs="仿宋" w:hint="eastAsia"/>
          <w:lang w:eastAsia="zh-CN"/>
        </w:rPr>
      </w:pPr>
      <w:bookmarkStart w:id="6" w:name="_Toc2560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少儿编程项目危机管理中，危机预警与识别是确保少儿编程项目稳健运行的核心步骤。通过建立全面的监测机制，少儿编程项目团队旨在及时发现和理解潜在的风险和危机因素，以便采取及时的预防和应对措施，确保少儿编程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首先，通过深入的风险评估，少儿编程项目团队全面分析了整个少儿编程项目和各个阶段可能存在的威胁。这包括准确评估每个潜在风险的发生概率和可能影响的程度，为后续危机预警提供了有力支持。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少儿编程项目团队着重于明确定义少儿编程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少儿编程项目进展的持续监控，团队能够及时发现潜在问题并作出迅速反应。少儿编程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在这一阶段，团队的专业素养和反应速度将发挥至关重要的作用，以确保潜在危机能够在初期得到有效的处理，最大程度地减轻负面影响。通过危机预警与识别，少儿编程项目得以更有序、可控地推进。</w:t>
      </w:r>
    </w:p>
    <w:p>
      <w:pPr>
        <w:pStyle w:val="Heading2"/>
        <w:ind w:firstLine="560" w:firstLineChars="200"/>
        <w:rPr>
          <w:rFonts w:ascii="仿宋" w:eastAsia="仿宋" w:hAnsi="仿宋" w:cs="仿宋" w:hint="eastAsia"/>
          <w:sz w:val="28"/>
          <w:lang w:eastAsia="zh-CN"/>
        </w:rPr>
      </w:pPr>
      <w:bookmarkStart w:id="7" w:name="_Toc3013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在危机发生时，少儿编程项目团队立即行动，成立了应急小组。该小组的任务是迅速制定并实施紧急应对措施，以最小化潜在损失。以下是采取的主要措施：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暂停少儿编程项目进度：为遏制危机蔓延，少儿编程项目暂时停止进行，以便全面评估当前状况。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资源重新分配：重新评估少儿编程项目资源的分配，确保最大限度地减小损失。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实时沟通：与关键利益相关者建立实时沟通机制，向他们传递少儿编程项目危机的实际状况，保障少儿编程项目核心利益。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在紧急应对的同时，少儿编程项目团队强调了团队协作和有效沟通的重要性。以下是团队协作的关键举措：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信息共享机制：建立了信息共享平台，确保团队成员能够及时获取少儿编程项目危机的实时信息。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领导者沟通：少儿编程项目领导者通过定期会议和即时沟通工具，指导团队应对危机，保持团队稳定运行。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随着危机得到初步控制，少儿编程项目团队转向制定恢复计划，以确保少儿编程项目能够从中迅速恢复。主要恢复计划包括：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修复受损的进度计划：重新评估少儿编程项目进度，制定修复计划，确保少儿编程项目尽快回归正常进程。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重新调整资源分配：优化资源分配，确保少儿编程项目在有限资源下高效运转。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风险管理机制加强：对少儿编程项目风险进行全面评估，制定更强化的风险管理策略，以预防未来可能的危机。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306"/>
      <w:r>
        <w:rPr>
          <w:rFonts w:ascii="仿宋" w:eastAsia="仿宋" w:hAnsi="仿宋" w:cs="仿宋" w:hint="eastAsia"/>
          <w:sz w:val="28"/>
          <w:lang w:eastAsia="zh-CN"/>
        </w:rPr>
        <w:t>三、少儿编程项目建设单位说明</w:t>
      </w:r>
      <w:bookmarkEnd w:id="8"/>
    </w:p>
    <w:p>
      <w:pPr>
        <w:pStyle w:val="Heading2"/>
        <w:rPr>
          <w:rFonts w:ascii="仿宋" w:eastAsia="仿宋" w:hAnsi="仿宋" w:cs="仿宋" w:hint="eastAsia"/>
          <w:lang w:eastAsia="zh-CN"/>
        </w:rPr>
      </w:pPr>
      <w:bookmarkStart w:id="9" w:name="_Toc15222"/>
      <w:r>
        <w:rPr>
          <w:rFonts w:ascii="仿宋" w:eastAsia="仿宋" w:hAnsi="仿宋" w:cs="仿宋" w:hint="eastAsia"/>
          <w:lang w:eastAsia="zh-CN"/>
        </w:rPr>
        <w:t>(一)、少儿编程项目承办单位基本情况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175"/>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少儿编程项目承办单位的XXXX，我们着眼于实现可持续的经济效益。通过技术创新和解决方案的提供，公司预计在少儿编程项目执行期间将获得可观的收入增长。这一收入来源主要包括少儿编程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同时，我们注重成本控制和效率提升，以确保少儿编程项目的可持续盈利。透过精细的管理和资源优化，公司期望实现少儿编程项目利润最大化。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少儿编程项目实施进行全面的投资评估，包括少儿编程项目启动阶段的资金投入和后续运营成本。通过对少儿编程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确保公司在少儿编程项目实施过程中具备足够的资金流动性，公司将进行详尽的现金流分析。这包括资金需求的合理预测、少儿编程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4284"/>
      <w:r>
        <w:rPr>
          <w:rFonts w:ascii="仿宋" w:eastAsia="仿宋" w:hAnsi="仿宋" w:cs="仿宋" w:hint="eastAsia"/>
          <w:sz w:val="28"/>
          <w:lang w:eastAsia="zh-CN"/>
        </w:rPr>
        <w:t>四、少儿编程项目绩效评估</w:t>
      </w:r>
      <w:bookmarkEnd w:id="11"/>
    </w:p>
    <w:p>
      <w:pPr>
        <w:pStyle w:val="Heading2"/>
        <w:rPr>
          <w:rFonts w:ascii="仿宋" w:eastAsia="仿宋" w:hAnsi="仿宋" w:cs="仿宋" w:hint="eastAsia"/>
          <w:lang w:eastAsia="zh-CN"/>
        </w:rPr>
      </w:pPr>
      <w:bookmarkStart w:id="12" w:name="_Toc17755"/>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少儿编程项目中，我们设计了一套全面的绩效评估指标，以确保少儿编程项目的可控和成功交付。这些指标跨足少儿编程项目目标、成本、进度和质量等多个维度，为我们提供了全面洞察少儿编程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少儿编程项目目标达成率是我们关注的首要指标。我们设定了明确的目标，并通过定期监测和评估，迅速发现并应对潜在的目标偏差。这为少儿编程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成本绩效是另一个核心关注点。通过实际成本与预算成本的对比分析，我们深入了解成本差异的原因，及时调整资源分配，保持少儿编程项目在经济效益方面的合理水平。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少儿编程项目进度作为关键的绩效指标之一，得到了精心的关注。我们制定了详细的少儿编程项目进度计划，并设立了进度符合度指标，确保实际进度与计划进度保持一致。这使我们能够快速发现和解决潜在的进度问题，保持少儿编程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少儿编程项目绩效的不可或缺的一环。我们引入了一系列的质量标准和客户满意度指标，以确保少儿编程项目交付的成果在质量上达到或超越预期水平。通过持续监测这些指标，我们努力提升少儿编程项目整体质量水平，为少儿编程项目的成功交付提供有力保障。通过这些科学且全面的绩效评估，我们能够更好地引导少儿编程项目的持续改进，确保少儿编程项目目标的顺利达成。</w:t>
      </w:r>
    </w:p>
    <w:p>
      <w:pPr>
        <w:pStyle w:val="Heading2"/>
        <w:ind w:firstLine="560" w:firstLineChars="200"/>
        <w:rPr>
          <w:rFonts w:ascii="仿宋" w:eastAsia="仿宋" w:hAnsi="仿宋" w:cs="仿宋" w:hint="eastAsia"/>
          <w:sz w:val="28"/>
          <w:lang w:eastAsia="zh-CN"/>
        </w:rPr>
      </w:pPr>
      <w:bookmarkStart w:id="13" w:name="_Toc2821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绩效评估是少儿编程项目中的关键环节，为确保少儿编程项目达到预期目标，我们采用了多层次、多维度的绩效评估方法。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少儿编程项目的战略目标对齐，确保每个决策和行动都与少儿编程项目整体目标保持一致。团队会定期召开战略对齐会议，审视当前工作与少儿编程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少儿编程项目进度、质量、成本和风险等方面。这些指标通过数据收集和分析，为少儿编程项目管理团队提供了客观的评估依据。例如，我们通过少儿编程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绩效评估不仅仅停留在少儿编程项目内部，还考虑了少儿编程项目对外部环境的影响。我们定期进行干系人满意度调查，以了解各利益相关方对少儿编程项目的期望和满意度，并及时做出调整。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这种多层次、多角度的绩效评估方法，使得我们能够全面了解少儿编程项目的运行状态，及时做出调整，确保少儿编程项目在不断变化的环境中保持稳健前行。</w:t>
      </w:r>
    </w:p>
    <w:p>
      <w:pPr>
        <w:pStyle w:val="Heading2"/>
        <w:ind w:firstLine="560" w:firstLineChars="200"/>
        <w:rPr>
          <w:rFonts w:ascii="仿宋" w:eastAsia="仿宋" w:hAnsi="仿宋" w:cs="仿宋" w:hint="eastAsia"/>
          <w:sz w:val="28"/>
          <w:lang w:eastAsia="zh-CN"/>
        </w:rPr>
      </w:pPr>
      <w:bookmarkStart w:id="14" w:name="_Toc2131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为了确保少儿编程项目的有效管理和不断优化，我们采用了精心设计的绩效评估周期。这个周期旨在实现灵活、实时和全面的评估，以适应少儿编程项目执行中的各种挑战。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少儿编程项目的不同需求，分为短期、中期和长期。短期评估关注每个迭代或工作周期，以及时发现和解决当前任务中的问题。中期评估涵盖几个迭代，深入了解整体少儿编程项目的趋势和性能。长期评估则着眼于整个少儿编程项目阶段，确保少儿编程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少儿编程项目管理工具和协作平台，团队成员能够随时更新和分享少儿编程项目数据。这种实时性的反馈机制使我们能够及时察觉潜在问题，快速调整，保持少儿编程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少儿编程项目的决策制定密不可分。每个周期的少儿编程项目回顾会议成为集体总结经验、识别问题深层次原因并找到创新解决方案的平台。这种定期的反思与调整机制使少儿编程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8620"/>
      <w:r>
        <w:rPr>
          <w:rFonts w:ascii="仿宋" w:eastAsia="仿宋" w:hAnsi="仿宋" w:cs="仿宋" w:hint="eastAsia"/>
          <w:sz w:val="28"/>
          <w:lang w:eastAsia="zh-CN"/>
        </w:rPr>
        <w:t>五、少儿编程项目建设背景及必要性分析</w:t>
      </w:r>
      <w:bookmarkEnd w:id="15"/>
    </w:p>
    <w:p>
      <w:pPr>
        <w:pStyle w:val="Heading2"/>
        <w:rPr>
          <w:rFonts w:ascii="仿宋" w:eastAsia="仿宋" w:hAnsi="仿宋" w:cs="仿宋" w:hint="eastAsia"/>
          <w:lang w:eastAsia="zh-CN"/>
        </w:rPr>
      </w:pPr>
      <w:bookmarkStart w:id="16" w:name="_Toc28699"/>
      <w:r>
        <w:rPr>
          <w:rFonts w:ascii="仿宋" w:eastAsia="仿宋" w:hAnsi="仿宋" w:cs="仿宋" w:hint="eastAsia"/>
          <w:lang w:eastAsia="zh-CN"/>
        </w:rPr>
        <w:t>(一)、少儿编程项目背景分析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少儿编程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少儿编程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少儿编程项目在这个潮流中的定位。同时，我们将关注行业内涌现的新兴机遇，以便少儿编程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少儿编程项目提供了强大的发展动力。我们将聚焦于行业内最新的技术发展趋势，包括但不限于人工智能、大数据分析、物联网等领域。通过深度的技术研究，我们将确保少儿编程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少儿编程项目发展的源泉。我们将投入更多的精力对市场需求进行深入剖析，超越表面的需求，深入挖掘潜在的市场痛点和机遇。通过对市场需求的细致了解，少儿编程项目将更有针对性地设计解决方案，满足市场的多样化需求，从而更好地促进少儿编程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少儿编程项目战略至关重要。我们将对竞争态势进行更为深入的分析，包括但不限于市场份额、产品特点、客户满意度等多个维度。通过深度的竞争分析，少儿编程项目将能够更准确地把握市场脉搏，制定具有竞争力的少儿编程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少儿编程项目的发展具有直接的影响。我们将进行更为全面的法规和政策分析，了解行业发展中的潜在法律风险和合规挑战。通过充分了解和遵守相关法规，少儿编程项目将确保在法律框架内合法合规运营，为少儿编程项目的稳健发展提供有力支持。</w:t>
      </w:r>
    </w:p>
    <w:p>
      <w:pPr>
        <w:pStyle w:val="Heading2"/>
        <w:ind w:firstLine="560" w:firstLineChars="200"/>
        <w:rPr>
          <w:rFonts w:ascii="仿宋" w:eastAsia="仿宋" w:hAnsi="仿宋" w:cs="仿宋" w:hint="eastAsia"/>
          <w:sz w:val="28"/>
          <w:lang w:eastAsia="zh-CN"/>
        </w:rPr>
      </w:pPr>
      <w:bookmarkStart w:id="17" w:name="_Toc16779"/>
      <w:r>
        <w:rPr>
          <w:rFonts w:ascii="仿宋" w:eastAsia="仿宋" w:hAnsi="仿宋" w:cs="仿宋" w:hint="eastAsia"/>
          <w:sz w:val="28"/>
          <w:lang w:eastAsia="zh-CN"/>
        </w:rPr>
        <w:t>(二)、少儿编程项目建设必要性分析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少儿编程项目建设的迫切性源于对行业发展趋势的深刻洞察。我们正处于一个行业变革的时代，科技创新、数字化转型成为企业发展的关键动力。少儿编程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少儿编程项目建设不仅仅是为了跟上潮流，更是为了通过技术创新推动企业的持续发展。通过引入先进的技术和解决方案，少儿编程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少儿编程项目的建设成为必然选择，通过提高产品质量、拓展服务领域，从而在竞争中获得更多的机会。少儿编程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少儿编程项目建设的必要性体现在对客户需求更精准的满足。通过少儿编程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少儿编程项目建设的背后是对企业持续创新的追求。只有通过不断创新，企业才能在竞争中立于不败之地。少儿编程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6590"/>
      <w:r>
        <w:rPr>
          <w:rFonts w:ascii="仿宋" w:eastAsia="仿宋" w:hAnsi="仿宋" w:cs="仿宋" w:hint="eastAsia"/>
          <w:sz w:val="28"/>
          <w:lang w:eastAsia="zh-CN"/>
        </w:rPr>
        <w:t>六、少儿编程项目选址可行性分析</w:t>
      </w:r>
      <w:bookmarkEnd w:id="18"/>
    </w:p>
    <w:p>
      <w:pPr>
        <w:pStyle w:val="Heading2"/>
        <w:rPr>
          <w:rFonts w:ascii="仿宋" w:eastAsia="仿宋" w:hAnsi="仿宋" w:cs="仿宋" w:hint="eastAsia"/>
          <w:lang w:eastAsia="zh-CN"/>
        </w:rPr>
      </w:pPr>
      <w:bookmarkStart w:id="19" w:name="_Toc526"/>
      <w:r>
        <w:rPr>
          <w:rFonts w:ascii="仿宋" w:eastAsia="仿宋" w:hAnsi="仿宋" w:cs="仿宋" w:hint="eastAsia"/>
          <w:lang w:eastAsia="zh-CN"/>
        </w:rPr>
        <w:t>(一)、少儿编程项目选址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该少儿编程项目选址位于XX省XX市XX区XXX街道</w:t>
      </w:r>
    </w:p>
    <w:p>
      <w:pPr>
        <w:pStyle w:val="Heading2"/>
        <w:ind w:firstLine="560" w:firstLineChars="200"/>
        <w:rPr>
          <w:rFonts w:ascii="仿宋" w:eastAsia="仿宋" w:hAnsi="仿宋" w:cs="仿宋" w:hint="eastAsia"/>
          <w:sz w:val="28"/>
          <w:lang w:eastAsia="zh-CN"/>
        </w:rPr>
      </w:pPr>
      <w:bookmarkStart w:id="20" w:name="_Toc13079"/>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少儿编程项目的征地面积将根据少儿编程项目的实际规模和需求进行精确规划。具体面积XXX平方米，旨在确保少儿编程项目不仅能够满足当前的发展需求，还能够预留空间以适应未来的扩展。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净用地面积是在征地面积基础上去除不可利用面积后的实际可开发用地。具体面积XXX平方米，考虑到环保、交通、安全等多方面因素，以确保少儿编程项目在整体利用效率上达到最优。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少儿编程项目计划建设的建筑总规模具体面积XXX平方米。这一规模的确定综合考虑了少儿编程项目的性质、规模，以及城市规划的相关要求，确保建筑布局与周边环境协调一致。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绿地率是少儿编程项目用地中被规划为绿地的比例。具体面积XXX平方米，旨在通过合理规划绿地，改善少儿编程项目周边环境，提升居民生活质量，并符合城市整体绿化规划。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容积率是用地上可以建设的建筑总体积与用地面积之比。具体面积XXX，通过合理的容积率规划，确保少儿编程项目建筑规模与周边环境和谐共生。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确保少儿编程项目选址与当地城市规划相一致，具体面积XXX平方米。通过与城市规划部门深入沟通，确保少儿编程项目不仅符合城市的整体发展方向，还能够融入城市的发展布局，为城市的长远发展贡献力量。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少儿编程项目选址符合当地产业政策，具体面积XXX平方米。这包括少儿编程项目对当地经济的促进作用，以及对相关产业的带动效应，确保少儿编程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用地总体要求必须符合环保和可持续发展的原则，具体面积XXX平方米。通过采用绿色建筑设计、节能减排等措施，确保少儿编程项目在建设和运营过程中对环境的影响最小化，达到可持续发展的要求。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确保少儿编程项目选址具备必要的公共设施配套，具体面积XXX平方米。这包括交通便利性、教育、医疗等基础设施，以提高居民生活品质，使得少儿编程项目选址更具吸引力。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考虑用地总体要求对当地社会稳定性的影响，具体面积XXX平方米。通过深入了解当地社区反馈，确保少儿编程项目的选址和建设过程对当地社会和谐稳定产生积极作用。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https://d.book118.com/375240313312011040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少儿编程项目规划设计方案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少儿编程项目规划设计方案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少儿编程项目规划设计方案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少儿编程项目规划设计方案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少儿编程项目规划设计方案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少儿编程项目规划设计方案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少儿编程项目规划设计方案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少儿编程项目规划设计方案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少儿编程项目规划设计方案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少儿编程项目规划设计方案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少儿编程项目规划设计方案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少儿编程项目规划设计方案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少儿编程项目规划设计方案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少儿编程项目规划设计方案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少儿编程项目规划设计方案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少儿编程项目规划设计方案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少儿编程项目规划设计方案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31718B"/>
    <w:rsid w:val="7A3171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524031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2024-01-08T14:37:00Z</dcterms:created>
  <dcterms:modified xsi:type="dcterms:W3CDTF">2024-01-08T14:37:38Z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7F153D837F1C45DCA4079B6369912301_11</vt:lpwstr>
  </property>
  <property fmtid="{D5CDD505-2E9C-101B-9397-08002B2CF9AE}" pid="3" name="KSOProductBuildVer">
    <vt:lpwstr>2052-12.1.0.16120</vt:lpwstr>
  </property>
</Properties>
</file>