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电能仪表项目规划设计方案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2777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_Toc12777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612" w:history="1">
        <w:r>
          <w:rPr>
            <w:rFonts w:ascii="仿宋" w:eastAsia="仿宋" w:hAnsi="仿宋" w:cs="仿宋" w:hint="eastAsia"/>
            <w:lang w:eastAsia="zh-CN"/>
          </w:rPr>
          <w:t>一、电能仪表生产计划的含义与指标</w:t>
        </w:r>
        <w:r>
          <w:tab/>
        </w:r>
        <w:r>
          <w:fldChar w:fldCharType="begin"/>
        </w:r>
        <w:r>
          <w:instrText xml:space="preserve"> PAGEREF _Toc23612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64" w:history="1">
        <w:r>
          <w:rPr>
            <w:rFonts w:ascii="仿宋" w:eastAsia="仿宋" w:hAnsi="仿宋" w:cs="仿宋" w:hint="eastAsia"/>
            <w:lang w:eastAsia="zh-CN"/>
          </w:rPr>
          <w:t>(一)、生产计划的含义与指标</w:t>
        </w:r>
        <w:r>
          <w:tab/>
        </w:r>
        <w:r>
          <w:fldChar w:fldCharType="begin"/>
        </w:r>
        <w:r>
          <w:instrText xml:space="preserve"> PAGEREF _Toc9764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89" w:history="1">
        <w:r>
          <w:rPr>
            <w:rFonts w:ascii="仿宋" w:eastAsia="仿宋" w:hAnsi="仿宋" w:cs="仿宋" w:hint="eastAsia"/>
            <w:lang w:eastAsia="zh-CN"/>
          </w:rPr>
          <w:t>二、建设规模</w:t>
        </w:r>
        <w:r>
          <w:tab/>
        </w:r>
        <w:r>
          <w:fldChar w:fldCharType="begin"/>
        </w:r>
        <w:r>
          <w:instrText xml:space="preserve"> PAGEREF _Toc20789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86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_Toc19286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12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_Toc27112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78" w:history="1">
        <w:r>
          <w:rPr>
            <w:rFonts w:ascii="仿宋" w:eastAsia="仿宋" w:hAnsi="仿宋" w:cs="仿宋" w:hint="eastAsia"/>
            <w:lang w:eastAsia="zh-CN"/>
          </w:rPr>
          <w:t>三、项目管理与团队协作</w:t>
        </w:r>
        <w:r>
          <w:tab/>
        </w:r>
        <w:r>
          <w:fldChar w:fldCharType="begin"/>
        </w:r>
        <w:r>
          <w:instrText xml:space="preserve"> PAGEREF _Toc10878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5" w:history="1">
        <w:r>
          <w:rPr>
            <w:rFonts w:ascii="仿宋" w:eastAsia="仿宋" w:hAnsi="仿宋" w:cs="仿宋" w:hint="eastAsia"/>
            <w:lang w:eastAsia="zh-CN"/>
          </w:rPr>
          <w:t>(一)、项目管理方法论</w:t>
        </w:r>
        <w:r>
          <w:tab/>
        </w:r>
        <w:r>
          <w:fldChar w:fldCharType="begin"/>
        </w:r>
        <w:r>
          <w:instrText xml:space="preserve"> PAGEREF _Toc2635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20" w:history="1">
        <w:r>
          <w:rPr>
            <w:rFonts w:ascii="仿宋" w:eastAsia="仿宋" w:hAnsi="仿宋" w:cs="仿宋" w:hint="eastAsia"/>
            <w:lang w:eastAsia="zh-CN"/>
          </w:rPr>
          <w:t>(二)、团队组建与角色分工</w:t>
        </w:r>
        <w:r>
          <w:tab/>
        </w:r>
        <w:r>
          <w:fldChar w:fldCharType="begin"/>
        </w:r>
        <w:r>
          <w:instrText xml:space="preserve"> PAGEREF _Toc25320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07" w:history="1">
        <w:r>
          <w:rPr>
            <w:rFonts w:ascii="仿宋" w:eastAsia="仿宋" w:hAnsi="仿宋" w:cs="仿宋" w:hint="eastAsia"/>
            <w:lang w:eastAsia="zh-CN"/>
          </w:rPr>
          <w:t>(三)、团队沟通与协作机制</w:t>
        </w:r>
        <w:r>
          <w:tab/>
        </w:r>
        <w:r>
          <w:fldChar w:fldCharType="begin"/>
        </w:r>
        <w:r>
          <w:instrText xml:space="preserve"> PAGEREF _Toc6907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64" w:history="1">
        <w:r>
          <w:rPr>
            <w:rFonts w:ascii="仿宋" w:eastAsia="仿宋" w:hAnsi="仿宋" w:cs="仿宋" w:hint="eastAsia"/>
            <w:lang w:eastAsia="zh-CN"/>
          </w:rPr>
          <w:t>(四)、项目风险管理与应对</w:t>
        </w:r>
        <w:r>
          <w:tab/>
        </w:r>
        <w:r>
          <w:fldChar w:fldCharType="begin"/>
        </w:r>
        <w:r>
          <w:instrText xml:space="preserve"> PAGEREF _Toc28464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388" w:history="1">
        <w:r>
          <w:rPr>
            <w:rFonts w:ascii="仿宋" w:eastAsia="仿宋" w:hAnsi="仿宋" w:cs="仿宋" w:hint="eastAsia"/>
            <w:lang w:eastAsia="zh-CN"/>
          </w:rPr>
          <w:t>四、原材料及成品管理</w:t>
        </w:r>
        <w:r>
          <w:tab/>
        </w:r>
        <w:r>
          <w:fldChar w:fldCharType="begin"/>
        </w:r>
        <w:r>
          <w:instrText xml:space="preserve"> PAGEREF _Toc30388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00" w:history="1">
        <w:r>
          <w:rPr>
            <w:rFonts w:ascii="仿宋" w:eastAsia="仿宋" w:hAnsi="仿宋" w:cs="仿宋" w:hint="eastAsia"/>
            <w:lang w:eastAsia="zh-CN"/>
          </w:rPr>
          <w:t>(一)、电能仪表项目建设期原辅材料供应情况</w:t>
        </w:r>
        <w:r>
          <w:tab/>
        </w:r>
        <w:r>
          <w:fldChar w:fldCharType="begin"/>
        </w:r>
        <w:r>
          <w:instrText xml:space="preserve"> PAGEREF _Toc10100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6" w:history="1">
        <w:r>
          <w:rPr>
            <w:rFonts w:ascii="仿宋" w:eastAsia="仿宋" w:hAnsi="仿宋" w:cs="仿宋" w:hint="eastAsia"/>
            <w:lang w:eastAsia="zh-CN"/>
          </w:rPr>
          <w:t>(二)、电能仪表项目运营期原辅材料供应及质量管理</w:t>
        </w:r>
        <w:r>
          <w:tab/>
        </w:r>
        <w:r>
          <w:fldChar w:fldCharType="begin"/>
        </w:r>
        <w:r>
          <w:instrText xml:space="preserve"> PAGEREF _Toc1086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93" w:history="1">
        <w:r>
          <w:rPr>
            <w:rFonts w:ascii="仿宋" w:eastAsia="仿宋" w:hAnsi="仿宋" w:cs="仿宋" w:hint="eastAsia"/>
            <w:lang w:eastAsia="zh-CN"/>
          </w:rPr>
          <w:t>五、第七章员工培训与发展</w:t>
        </w:r>
        <w:r>
          <w:tab/>
        </w:r>
        <w:r>
          <w:fldChar w:fldCharType="begin"/>
        </w:r>
        <w:r>
          <w:instrText xml:space="preserve"> PAGEREF _Toc4593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02" w:history="1">
        <w:r>
          <w:rPr>
            <w:rFonts w:ascii="仿宋" w:eastAsia="仿宋" w:hAnsi="仿宋" w:cs="仿宋" w:hint="eastAsia"/>
            <w:lang w:eastAsia="zh-CN"/>
          </w:rPr>
          <w:t>(一)、培训需求分析</w:t>
        </w:r>
        <w:r>
          <w:tab/>
        </w:r>
        <w:r>
          <w:fldChar w:fldCharType="begin"/>
        </w:r>
        <w:r>
          <w:instrText xml:space="preserve"> PAGEREF _Toc26902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62" w:history="1">
        <w:r>
          <w:rPr>
            <w:rFonts w:ascii="仿宋" w:eastAsia="仿宋" w:hAnsi="仿宋" w:cs="仿宋" w:hint="eastAsia"/>
            <w:lang w:eastAsia="zh-CN"/>
          </w:rPr>
          <w:t>(二)、培训计划制定</w:t>
        </w:r>
        <w:r>
          <w:tab/>
        </w:r>
        <w:r>
          <w:fldChar w:fldCharType="begin"/>
        </w:r>
        <w:r>
          <w:instrText xml:space="preserve"> PAGEREF _Toc23962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24" w:history="1">
        <w:r>
          <w:rPr>
            <w:rFonts w:ascii="仿宋" w:eastAsia="仿宋" w:hAnsi="仿宋" w:cs="仿宋" w:hint="eastAsia"/>
            <w:lang w:eastAsia="zh-CN"/>
          </w:rPr>
          <w:t>(三)、培训实施与评估</w:t>
        </w:r>
        <w:r>
          <w:tab/>
        </w:r>
        <w:r>
          <w:fldChar w:fldCharType="begin"/>
        </w:r>
        <w:r>
          <w:instrText xml:space="preserve"> PAGEREF _Toc25124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71" w:history="1">
        <w:r>
          <w:rPr>
            <w:rFonts w:ascii="仿宋" w:eastAsia="仿宋" w:hAnsi="仿宋" w:cs="仿宋" w:hint="eastAsia"/>
            <w:lang w:eastAsia="zh-CN"/>
          </w:rPr>
          <w:t>(四)、持续学习与专业发展支持</w:t>
        </w:r>
        <w:r>
          <w:tab/>
        </w:r>
        <w:r>
          <w:fldChar w:fldCharType="begin"/>
        </w:r>
        <w:r>
          <w:instrText xml:space="preserve"> PAGEREF _Toc32371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35" w:history="1">
        <w:r>
          <w:rPr>
            <w:rFonts w:ascii="仿宋" w:eastAsia="仿宋" w:hAnsi="仿宋" w:cs="仿宋" w:hint="eastAsia"/>
            <w:lang w:eastAsia="zh-CN"/>
          </w:rPr>
          <w:t>六、发展规划</w:t>
        </w:r>
        <w:r>
          <w:tab/>
        </w:r>
        <w:r>
          <w:fldChar w:fldCharType="begin"/>
        </w:r>
        <w:r>
          <w:instrText xml:space="preserve"> PAGEREF _Toc31535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10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_Toc25010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33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_Toc25333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180" w:history="1">
        <w:r>
          <w:rPr>
            <w:rFonts w:ascii="仿宋" w:eastAsia="仿宋" w:hAnsi="仿宋" w:cs="仿宋" w:hint="eastAsia"/>
            <w:lang w:eastAsia="zh-CN"/>
          </w:rPr>
          <w:t>七、运营风险的含义及其主要内容</w:t>
        </w:r>
        <w:r>
          <w:tab/>
        </w:r>
        <w:r>
          <w:fldChar w:fldCharType="begin"/>
        </w:r>
        <w:r>
          <w:instrText xml:space="preserve"> PAGEREF _Toc8180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10" w:history="1">
        <w:r>
          <w:rPr>
            <w:rFonts w:ascii="仿宋" w:eastAsia="仿宋" w:hAnsi="仿宋" w:cs="仿宋" w:hint="eastAsia"/>
            <w:lang w:eastAsia="zh-CN"/>
          </w:rPr>
          <w:t>(一)、战略风险</w:t>
        </w:r>
        <w:r>
          <w:tab/>
        </w:r>
        <w:r>
          <w:fldChar w:fldCharType="begin"/>
        </w:r>
        <w:r>
          <w:instrText xml:space="preserve"> PAGEREF _Toc18710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0" w:history="1">
        <w:r>
          <w:rPr>
            <w:rFonts w:ascii="仿宋" w:eastAsia="仿宋" w:hAnsi="仿宋" w:cs="仿宋" w:hint="eastAsia"/>
            <w:lang w:eastAsia="zh-CN"/>
          </w:rPr>
          <w:t>(二)、流程风险</w:t>
        </w:r>
        <w:r>
          <w:tab/>
        </w:r>
        <w:r>
          <w:fldChar w:fldCharType="begin"/>
        </w:r>
        <w:r>
          <w:instrText xml:space="preserve"> PAGEREF _Toc1540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95" w:history="1">
        <w:r>
          <w:rPr>
            <w:rFonts w:ascii="仿宋" w:eastAsia="仿宋" w:hAnsi="仿宋" w:cs="仿宋" w:hint="eastAsia"/>
            <w:lang w:eastAsia="zh-CN"/>
          </w:rPr>
          <w:t>(三)、人力资源风险</w:t>
        </w:r>
        <w:r>
          <w:tab/>
        </w:r>
        <w:r>
          <w:fldChar w:fldCharType="begin"/>
        </w:r>
        <w:r>
          <w:instrText xml:space="preserve"> PAGEREF _Toc23595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52" w:history="1">
        <w:r>
          <w:rPr>
            <w:rFonts w:ascii="仿宋" w:eastAsia="仿宋" w:hAnsi="仿宋" w:cs="仿宋" w:hint="eastAsia"/>
            <w:lang w:eastAsia="zh-CN"/>
          </w:rPr>
          <w:t>(四)、内部技术风险</w:t>
        </w:r>
        <w:r>
          <w:tab/>
        </w:r>
        <w:r>
          <w:fldChar w:fldCharType="begin"/>
        </w:r>
        <w:r>
          <w:instrText xml:space="preserve"> PAGEREF _Toc20752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23" w:history="1">
        <w:r>
          <w:rPr>
            <w:rFonts w:ascii="仿宋" w:eastAsia="仿宋" w:hAnsi="仿宋" w:cs="仿宋" w:hint="eastAsia"/>
            <w:lang w:eastAsia="zh-CN"/>
          </w:rPr>
          <w:t>八、工艺技术分析</w:t>
        </w:r>
        <w:r>
          <w:tab/>
        </w:r>
        <w:r>
          <w:fldChar w:fldCharType="begin"/>
        </w:r>
        <w:r>
          <w:instrText xml:space="preserve"> PAGEREF _Toc29123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03" w:history="1">
        <w:r>
          <w:rPr>
            <w:rFonts w:ascii="仿宋" w:eastAsia="仿宋" w:hAnsi="仿宋" w:cs="仿宋" w:hint="eastAsia"/>
            <w:lang w:eastAsia="zh-CN"/>
          </w:rPr>
          <w:t>(一)、电能仪表项目建设期原辅材料供应情况</w:t>
        </w:r>
        <w:r>
          <w:tab/>
        </w:r>
        <w:r>
          <w:fldChar w:fldCharType="begin"/>
        </w:r>
        <w:r>
          <w:instrText xml:space="preserve"> PAGEREF _Toc8503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45" w:history="1">
        <w:r>
          <w:rPr>
            <w:rFonts w:ascii="仿宋" w:eastAsia="仿宋" w:hAnsi="仿宋" w:cs="仿宋" w:hint="eastAsia"/>
            <w:lang w:eastAsia="zh-CN"/>
          </w:rPr>
          <w:t>(二)、电能仪表项目运营期原辅材料采购及管理</w:t>
        </w:r>
        <w:r>
          <w:tab/>
        </w:r>
        <w:r>
          <w:fldChar w:fldCharType="begin"/>
        </w:r>
        <w:r>
          <w:instrText xml:space="preserve"> PAGEREF _Toc28445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17" w:history="1">
        <w:r>
          <w:rPr>
            <w:rFonts w:ascii="仿宋" w:eastAsia="仿宋" w:hAnsi="仿宋" w:cs="仿宋" w:hint="eastAsia"/>
            <w:lang w:eastAsia="zh-CN"/>
          </w:rPr>
          <w:t>(三)、电能仪表项目工艺技术设计方案</w:t>
        </w:r>
        <w:r>
          <w:tab/>
        </w:r>
        <w:r>
          <w:fldChar w:fldCharType="begin"/>
        </w:r>
        <w:r>
          <w:instrText xml:space="preserve"> PAGEREF _Toc32217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" w:history="1">
        <w:r>
          <w:rPr>
            <w:rFonts w:ascii="仿宋" w:eastAsia="仿宋" w:hAnsi="仿宋" w:cs="仿宋" w:hint="eastAsia"/>
            <w:lang w:eastAsia="zh-CN"/>
          </w:rPr>
          <w:t>(四)、设备选型方案</w:t>
        </w:r>
        <w:r>
          <w:tab/>
        </w:r>
        <w:r>
          <w:fldChar w:fldCharType="begin"/>
        </w:r>
        <w:r>
          <w:instrText xml:space="preserve"> PAGEREF _Toc210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845" w:history="1">
        <w:r>
          <w:rPr>
            <w:rFonts w:ascii="仿宋" w:eastAsia="仿宋" w:hAnsi="仿宋" w:cs="仿宋" w:hint="eastAsia"/>
            <w:lang w:eastAsia="zh-CN"/>
          </w:rPr>
          <w:t>九、劳动安全生产分析</w:t>
        </w:r>
        <w:r>
          <w:tab/>
        </w:r>
        <w:r>
          <w:fldChar w:fldCharType="begin"/>
        </w:r>
        <w:r>
          <w:instrText xml:space="preserve"> PAGEREF _Toc24845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94" w:history="1">
        <w:r>
          <w:rPr>
            <w:rFonts w:ascii="仿宋" w:eastAsia="仿宋" w:hAnsi="仿宋" w:cs="仿宋" w:hint="eastAsia"/>
            <w:lang w:eastAsia="zh-CN"/>
          </w:rPr>
          <w:t>(一)、安全法规与依据</w:t>
        </w:r>
        <w:r>
          <w:tab/>
        </w:r>
        <w:r>
          <w:fldChar w:fldCharType="begin"/>
        </w:r>
        <w:r>
          <w:instrText xml:space="preserve"> PAGEREF _Toc24794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05" w:history="1">
        <w:r>
          <w:rPr>
            <w:rFonts w:ascii="仿宋" w:eastAsia="仿宋" w:hAnsi="仿宋" w:cs="仿宋" w:hint="eastAsia"/>
            <w:lang w:eastAsia="zh-CN"/>
          </w:rPr>
          <w:t>(二)、安全措施与效果预估</w:t>
        </w:r>
        <w:r>
          <w:tab/>
        </w:r>
        <w:r>
          <w:fldChar w:fldCharType="begin"/>
        </w:r>
        <w:r>
          <w:instrText xml:space="preserve"> PAGEREF _Toc11305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604" w:history="1">
        <w:r>
          <w:rPr>
            <w:rFonts w:ascii="仿宋" w:eastAsia="仿宋" w:hAnsi="仿宋" w:cs="仿宋" w:hint="eastAsia"/>
            <w:lang w:eastAsia="zh-CN"/>
          </w:rPr>
          <w:t>十、科技创新与研发</w:t>
        </w:r>
        <w:r>
          <w:tab/>
        </w:r>
        <w:r>
          <w:fldChar w:fldCharType="begin"/>
        </w:r>
        <w:r>
          <w:instrText xml:space="preserve"> PAGEREF _Toc9604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45" w:history="1">
        <w:r>
          <w:rPr>
            <w:rFonts w:ascii="仿宋" w:eastAsia="仿宋" w:hAnsi="仿宋" w:cs="仿宋" w:hint="eastAsia"/>
            <w:lang w:eastAsia="zh-CN"/>
          </w:rPr>
          <w:t>(一)、科技创新战略规划</w:t>
        </w:r>
        <w:r>
          <w:tab/>
        </w:r>
        <w:r>
          <w:fldChar w:fldCharType="begin"/>
        </w:r>
        <w:r>
          <w:instrText xml:space="preserve"> PAGEREF _Toc13645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84" w:history="1">
        <w:r>
          <w:rPr>
            <w:rFonts w:ascii="仿宋" w:eastAsia="仿宋" w:hAnsi="仿宋" w:cs="仿宋" w:hint="eastAsia"/>
            <w:lang w:eastAsia="zh-CN"/>
          </w:rPr>
          <w:t>(二)、研发团队建设</w:t>
        </w:r>
        <w:r>
          <w:tab/>
        </w:r>
        <w:r>
          <w:fldChar w:fldCharType="begin"/>
        </w:r>
        <w:r>
          <w:instrText xml:space="preserve"> PAGEREF _Toc10584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19" w:history="1">
        <w:r>
          <w:rPr>
            <w:rFonts w:ascii="仿宋" w:eastAsia="仿宋" w:hAnsi="仿宋" w:cs="仿宋" w:hint="eastAsia"/>
            <w:lang w:eastAsia="zh-CN"/>
          </w:rPr>
          <w:t>(三)、知识产权保护机制</w:t>
        </w:r>
        <w:r>
          <w:tab/>
        </w:r>
        <w:r>
          <w:fldChar w:fldCharType="begin"/>
        </w:r>
        <w:r>
          <w:instrText xml:space="preserve"> PAGEREF _Toc24119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03" w:history="1">
        <w:r>
          <w:rPr>
            <w:rFonts w:ascii="仿宋" w:eastAsia="仿宋" w:hAnsi="仿宋" w:cs="仿宋" w:hint="eastAsia"/>
            <w:lang w:eastAsia="zh-CN"/>
          </w:rPr>
          <w:t>(四)、技术引进与应用</w:t>
        </w:r>
        <w:r>
          <w:tab/>
        </w:r>
        <w:r>
          <w:fldChar w:fldCharType="begin"/>
        </w:r>
        <w:r>
          <w:instrText xml:space="preserve"> PAGEREF _Toc23303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68" w:history="1">
        <w:r>
          <w:rPr>
            <w:rFonts w:ascii="仿宋" w:eastAsia="仿宋" w:hAnsi="仿宋" w:cs="仿宋" w:hint="eastAsia"/>
            <w:lang w:eastAsia="zh-CN"/>
          </w:rPr>
          <w:t>十一、风险及退出方式</w:t>
        </w:r>
        <w:r>
          <w:tab/>
        </w:r>
        <w:r>
          <w:fldChar w:fldCharType="begin"/>
        </w:r>
        <w:r>
          <w:instrText xml:space="preserve"> PAGEREF _Toc26368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2206" w:history="1">
        <w:r>
          <w:rPr>
            <w:rFonts w:ascii="仿宋" w:eastAsia="仿宋" w:hAnsi="仿宋" w:cs="仿宋" w:hint="eastAsia"/>
            <w:lang w:eastAsia="zh-CN"/>
          </w:rPr>
          <w:t>(一)、风险分析</w:t>
        </w:r>
        <w:r>
          <w:tab/>
        </w:r>
        <w:r>
          <w:fldChar w:fldCharType="begin"/>
        </w:r>
        <w:r>
          <w:instrText xml:space="preserve"> PAGEREF _Toc32206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3" w:history="1">
        <w:r>
          <w:rPr>
            <w:rFonts w:ascii="仿宋" w:eastAsia="仿宋" w:hAnsi="仿宋" w:cs="仿宋" w:hint="eastAsia"/>
            <w:lang w:eastAsia="zh-CN"/>
          </w:rPr>
          <w:t>(二)、退出方式</w:t>
        </w:r>
        <w:r>
          <w:tab/>
        </w:r>
        <w:r>
          <w:fldChar w:fldCharType="begin"/>
        </w:r>
        <w:r>
          <w:instrText xml:space="preserve"> PAGEREF _Toc873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103" w:history="1">
        <w:r>
          <w:rPr>
            <w:rFonts w:ascii="仿宋" w:eastAsia="仿宋" w:hAnsi="仿宋" w:cs="仿宋" w:hint="eastAsia"/>
            <w:lang w:eastAsia="zh-CN"/>
          </w:rPr>
          <w:t>十二、项目进度计划</w:t>
        </w:r>
        <w:r>
          <w:tab/>
        </w:r>
        <w:r>
          <w:fldChar w:fldCharType="begin"/>
        </w:r>
        <w:r>
          <w:instrText xml:space="preserve"> PAGEREF _Toc26103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55" w:history="1">
        <w:r>
          <w:rPr>
            <w:rFonts w:ascii="仿宋" w:eastAsia="仿宋" w:hAnsi="仿宋" w:cs="仿宋" w:hint="eastAsia"/>
            <w:lang w:eastAsia="zh-CN"/>
          </w:rPr>
          <w:t>(一)、项目进度安排</w:t>
        </w:r>
        <w:r>
          <w:tab/>
        </w:r>
        <w:r>
          <w:fldChar w:fldCharType="begin"/>
        </w:r>
        <w:r>
          <w:instrText xml:space="preserve"> PAGEREF _Toc12255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34" w:history="1">
        <w:r>
          <w:rPr>
            <w:rFonts w:ascii="仿宋" w:eastAsia="仿宋" w:hAnsi="仿宋" w:cs="仿宋" w:hint="eastAsia"/>
            <w:lang w:eastAsia="zh-CN"/>
          </w:rPr>
          <w:t>(二)、项目实施保障措施</w:t>
        </w:r>
        <w:r>
          <w:tab/>
        </w:r>
        <w:r>
          <w:fldChar w:fldCharType="begin"/>
        </w:r>
        <w:r>
          <w:instrText xml:space="preserve"> PAGEREF _Toc23134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497" w:history="1">
        <w:r>
          <w:rPr>
            <w:rFonts w:ascii="仿宋" w:eastAsia="仿宋" w:hAnsi="仿宋" w:cs="仿宋" w:hint="eastAsia"/>
            <w:lang w:eastAsia="zh-CN"/>
          </w:rPr>
          <w:t>十三、电能仪表项目投资方案分析</w:t>
        </w:r>
        <w:r>
          <w:tab/>
        </w:r>
        <w:r>
          <w:fldChar w:fldCharType="begin"/>
        </w:r>
        <w:r>
          <w:instrText xml:space="preserve"> PAGEREF _Toc27497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36" w:history="1">
        <w:r>
          <w:rPr>
            <w:rFonts w:ascii="仿宋" w:eastAsia="仿宋" w:hAnsi="仿宋" w:cs="仿宋" w:hint="eastAsia"/>
            <w:lang w:eastAsia="zh-CN"/>
          </w:rPr>
          <w:t>(一)、电能仪表项目估算说明</w:t>
        </w:r>
        <w:r>
          <w:tab/>
        </w:r>
        <w:r>
          <w:fldChar w:fldCharType="begin"/>
        </w:r>
        <w:r>
          <w:instrText xml:space="preserve"> PAGEREF _Toc19236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25" w:history="1">
        <w:r>
          <w:rPr>
            <w:rFonts w:ascii="仿宋" w:eastAsia="仿宋" w:hAnsi="仿宋" w:cs="仿宋" w:hint="eastAsia"/>
            <w:lang w:eastAsia="zh-CN"/>
          </w:rPr>
          <w:t>(二)、电能仪表项目总投资估算</w:t>
        </w:r>
        <w:r>
          <w:tab/>
        </w:r>
        <w:r>
          <w:fldChar w:fldCharType="begin"/>
        </w:r>
        <w:r>
          <w:instrText xml:space="preserve"> PAGEREF _Toc26125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15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_Toc20215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539" w:history="1">
        <w:r>
          <w:rPr>
            <w:rFonts w:ascii="仿宋" w:eastAsia="仿宋" w:hAnsi="仿宋" w:cs="仿宋" w:hint="eastAsia"/>
            <w:lang w:eastAsia="zh-CN"/>
          </w:rPr>
          <w:t>十四、电能仪表项目投资可行性分析</w:t>
        </w:r>
        <w:r>
          <w:tab/>
        </w:r>
        <w:r>
          <w:fldChar w:fldCharType="begin"/>
        </w:r>
        <w:r>
          <w:instrText xml:space="preserve"> PAGEREF _Toc28539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10" w:history="1">
        <w:r>
          <w:rPr>
            <w:rFonts w:ascii="仿宋" w:eastAsia="仿宋" w:hAnsi="仿宋" w:cs="仿宋" w:hint="eastAsia"/>
            <w:lang w:eastAsia="zh-CN"/>
          </w:rPr>
          <w:t>(一)、电能仪表项目估算说明</w:t>
        </w:r>
        <w:r>
          <w:tab/>
        </w:r>
        <w:r>
          <w:fldChar w:fldCharType="begin"/>
        </w:r>
        <w:r>
          <w:instrText xml:space="preserve"> PAGEREF _Toc9110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98" w:history="1">
        <w:r>
          <w:rPr>
            <w:rFonts w:ascii="仿宋" w:eastAsia="仿宋" w:hAnsi="仿宋" w:cs="仿宋" w:hint="eastAsia"/>
            <w:lang w:eastAsia="zh-CN"/>
          </w:rPr>
          <w:t>(二)、电能仪表项目总投资估算</w:t>
        </w:r>
        <w:r>
          <w:tab/>
        </w:r>
        <w:r>
          <w:fldChar w:fldCharType="begin"/>
        </w:r>
        <w:r>
          <w:instrText xml:space="preserve"> PAGEREF _Toc4098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86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_Toc4986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934" w:history="1">
        <w:r>
          <w:rPr>
            <w:rFonts w:ascii="仿宋" w:eastAsia="仿宋" w:hAnsi="仿宋" w:cs="仿宋" w:hint="eastAsia"/>
            <w:lang w:eastAsia="zh-CN"/>
          </w:rPr>
          <w:t>十五、电能仪表项目运行方案</w:t>
        </w:r>
        <w:r>
          <w:tab/>
        </w:r>
        <w:r>
          <w:fldChar w:fldCharType="begin"/>
        </w:r>
        <w:r>
          <w:instrText xml:space="preserve"> PAGEREF _Toc17934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34" w:history="1">
        <w:r>
          <w:rPr>
            <w:rFonts w:ascii="仿宋" w:eastAsia="仿宋" w:hAnsi="仿宋" w:cs="仿宋" w:hint="eastAsia"/>
            <w:lang w:eastAsia="zh-CN"/>
          </w:rPr>
          <w:t>(一)、电能仪表项目运行管理体系建设</w:t>
        </w:r>
        <w:r>
          <w:tab/>
        </w:r>
        <w:r>
          <w:fldChar w:fldCharType="begin"/>
        </w:r>
        <w:r>
          <w:instrText xml:space="preserve"> PAGEREF _Toc29134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95" w:history="1">
        <w:r>
          <w:rPr>
            <w:rFonts w:ascii="仿宋" w:eastAsia="仿宋" w:hAnsi="仿宋" w:cs="仿宋" w:hint="eastAsia"/>
            <w:lang w:eastAsia="zh-CN"/>
          </w:rPr>
          <w:t>(二)、运营效率提升策略</w:t>
        </w:r>
        <w:r>
          <w:tab/>
        </w:r>
        <w:r>
          <w:fldChar w:fldCharType="begin"/>
        </w:r>
        <w:r>
          <w:instrText xml:space="preserve"> PAGEREF _Toc29895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11" w:history="1">
        <w:r>
          <w:rPr>
            <w:rFonts w:ascii="仿宋" w:eastAsia="仿宋" w:hAnsi="仿宋" w:cs="仿宋" w:hint="eastAsia"/>
            <w:lang w:eastAsia="zh-CN"/>
          </w:rPr>
          <w:t>(三)、风险管理与应对</w:t>
        </w:r>
        <w:r>
          <w:tab/>
        </w:r>
        <w:r>
          <w:fldChar w:fldCharType="begin"/>
        </w:r>
        <w:r>
          <w:instrText xml:space="preserve"> PAGEREF _Toc10011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56" w:history="1">
        <w:r>
          <w:rPr>
            <w:rFonts w:ascii="仿宋" w:eastAsia="仿宋" w:hAnsi="仿宋" w:cs="仿宋" w:hint="eastAsia"/>
            <w:lang w:eastAsia="zh-CN"/>
          </w:rPr>
          <w:t>(四)、绩效评估与监测</w:t>
        </w:r>
        <w:r>
          <w:tab/>
        </w:r>
        <w:r>
          <w:fldChar w:fldCharType="begin"/>
        </w:r>
        <w:r>
          <w:instrText xml:space="preserve"> PAGEREF _Toc13456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31" w:history="1">
        <w:r>
          <w:rPr>
            <w:rFonts w:ascii="仿宋" w:eastAsia="仿宋" w:hAnsi="仿宋" w:cs="仿宋" w:hint="eastAsia"/>
            <w:lang w:eastAsia="zh-CN"/>
          </w:rPr>
          <w:t>(五)、利益相关方沟通与合作</w:t>
        </w:r>
        <w:r>
          <w:tab/>
        </w:r>
        <w:r>
          <w:fldChar w:fldCharType="begin"/>
        </w:r>
        <w:r>
          <w:instrText xml:space="preserve"> PAGEREF _Toc23631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49" w:history="1">
        <w:r>
          <w:rPr>
            <w:rFonts w:ascii="仿宋" w:eastAsia="仿宋" w:hAnsi="仿宋" w:cs="仿宋" w:hint="eastAsia"/>
            <w:lang w:eastAsia="zh-CN"/>
          </w:rPr>
          <w:t>(六)、信息化建设与数字化转型</w:t>
        </w:r>
        <w:r>
          <w:tab/>
        </w:r>
        <w:r>
          <w:fldChar w:fldCharType="begin"/>
        </w:r>
        <w:r>
          <w:instrText xml:space="preserve"> PAGEREF _Toc31849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23" w:history="1">
        <w:r>
          <w:rPr>
            <w:rFonts w:ascii="仿宋" w:eastAsia="仿宋" w:hAnsi="仿宋" w:cs="仿宋" w:hint="eastAsia"/>
            <w:lang w:eastAsia="zh-CN"/>
          </w:rPr>
          <w:t>(七)、持续改进与创新发展</w:t>
        </w:r>
        <w:r>
          <w:tab/>
        </w:r>
        <w:r>
          <w:fldChar w:fldCharType="begin"/>
        </w:r>
        <w:r>
          <w:instrText xml:space="preserve"> PAGEREF _Toc32523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99" w:history="1">
        <w:r>
          <w:rPr>
            <w:rFonts w:ascii="仿宋" w:eastAsia="仿宋" w:hAnsi="仿宋" w:cs="仿宋" w:hint="eastAsia"/>
            <w:lang w:eastAsia="zh-CN"/>
          </w:rPr>
          <w:t>(八)、运营经验总结与展望</w:t>
        </w:r>
        <w:r>
          <w:tab/>
        </w:r>
        <w:r>
          <w:fldChar w:fldCharType="begin"/>
        </w:r>
        <w:r>
          <w:instrText xml:space="preserve"> PAGEREF _Toc4999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21" w:history="1">
        <w:r>
          <w:rPr>
            <w:rFonts w:ascii="仿宋" w:eastAsia="仿宋" w:hAnsi="仿宋" w:cs="仿宋" w:hint="eastAsia"/>
            <w:lang w:eastAsia="zh-CN"/>
          </w:rPr>
          <w:t>十六、企业技术创新的外部组织模式</w:t>
        </w:r>
        <w:r>
          <w:tab/>
        </w:r>
        <w:r>
          <w:fldChar w:fldCharType="begin"/>
        </w:r>
        <w:r>
          <w:instrText xml:space="preserve"> PAGEREF _Toc29021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64" w:history="1">
        <w:r>
          <w:rPr>
            <w:rFonts w:ascii="仿宋" w:eastAsia="仿宋" w:hAnsi="仿宋" w:cs="仿宋" w:hint="eastAsia"/>
            <w:lang w:eastAsia="zh-CN"/>
          </w:rPr>
          <w:t>(一)、产学研联盟</w:t>
        </w:r>
        <w:r>
          <w:tab/>
        </w:r>
        <w:r>
          <w:fldChar w:fldCharType="begin"/>
        </w:r>
        <w:r>
          <w:instrText xml:space="preserve"> PAGEREF _Toc29864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2" w:history="1">
        <w:r>
          <w:rPr>
            <w:rFonts w:ascii="仿宋" w:eastAsia="仿宋" w:hAnsi="仿宋" w:cs="仿宋" w:hint="eastAsia"/>
            <w:lang w:eastAsia="zh-CN"/>
          </w:rPr>
          <w:t>(二)、企业一政府模式</w:t>
        </w:r>
        <w:r>
          <w:tab/>
        </w:r>
        <w:r>
          <w:fldChar w:fldCharType="begin"/>
        </w:r>
        <w:r>
          <w:instrText xml:space="preserve"> PAGEREF _Toc2132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50" w:history="1">
        <w:r>
          <w:rPr>
            <w:rFonts w:ascii="仿宋" w:eastAsia="仿宋" w:hAnsi="仿宋" w:cs="仿宋" w:hint="eastAsia"/>
            <w:lang w:eastAsia="zh-CN"/>
          </w:rPr>
          <w:t>(三)、企业联盟</w:t>
        </w:r>
        <w:r>
          <w:tab/>
        </w:r>
        <w:r>
          <w:fldChar w:fldCharType="begin"/>
        </w:r>
        <w:r>
          <w:instrText xml:space="preserve"> PAGEREF _Toc22750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33" w:history="1">
        <w:r>
          <w:rPr>
            <w:rFonts w:ascii="仿宋" w:eastAsia="仿宋" w:hAnsi="仿宋" w:cs="仿宋" w:hint="eastAsia"/>
            <w:lang w:eastAsia="zh-CN"/>
          </w:rPr>
          <w:t>十七、组织架构分析</w:t>
        </w:r>
        <w:r>
          <w:tab/>
        </w:r>
        <w:r>
          <w:fldChar w:fldCharType="begin"/>
        </w:r>
        <w:r>
          <w:instrText xml:space="preserve"> PAGEREF _Toc22533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67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_Toc3567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_Toc260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92" w:history="1">
        <w:r>
          <w:rPr>
            <w:rFonts w:ascii="仿宋" w:eastAsia="仿宋" w:hAnsi="仿宋" w:cs="仿宋" w:hint="eastAsia"/>
            <w:lang w:eastAsia="zh-CN"/>
          </w:rPr>
          <w:t>十八、团队建设与领导力发展</w:t>
        </w:r>
        <w:r>
          <w:tab/>
        </w:r>
        <w:r>
          <w:fldChar w:fldCharType="begin"/>
        </w:r>
        <w:r>
          <w:instrText xml:space="preserve"> PAGEREF _Toc7292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01" w:history="1">
        <w:r>
          <w:rPr>
            <w:rFonts w:ascii="仿宋" w:eastAsia="仿宋" w:hAnsi="仿宋" w:cs="仿宋" w:hint="eastAsia"/>
            <w:lang w:eastAsia="zh-CN"/>
          </w:rPr>
          <w:t>(一)、高效团队建设原则</w:t>
        </w:r>
        <w:r>
          <w:tab/>
        </w:r>
        <w:r>
          <w:fldChar w:fldCharType="begin"/>
        </w:r>
        <w:r>
          <w:instrText xml:space="preserve"> PAGEREF _Toc4701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53" w:history="1">
        <w:r>
          <w:rPr>
            <w:rFonts w:ascii="仿宋" w:eastAsia="仿宋" w:hAnsi="仿宋" w:cs="仿宋" w:hint="eastAsia"/>
            <w:lang w:eastAsia="zh-CN"/>
          </w:rPr>
          <w:t>(二)、团队文化与价值观塑造</w:t>
        </w:r>
        <w:r>
          <w:tab/>
        </w:r>
        <w:r>
          <w:fldChar w:fldCharType="begin"/>
        </w:r>
        <w:r>
          <w:instrText xml:space="preserve"> PAGEREF _Toc9353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89" w:history="1">
        <w:r>
          <w:rPr>
            <w:rFonts w:ascii="仿宋" w:eastAsia="仿宋" w:hAnsi="仿宋" w:cs="仿宋" w:hint="eastAsia"/>
            <w:lang w:eastAsia="zh-CN"/>
          </w:rPr>
          <w:t>(三)、领导力发展计划</w:t>
        </w:r>
        <w:r>
          <w:tab/>
        </w:r>
        <w:r>
          <w:fldChar w:fldCharType="begin"/>
        </w:r>
        <w:r>
          <w:instrText xml:space="preserve"> PAGEREF _Toc27789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28" w:history="1">
        <w:r>
          <w:rPr>
            <w:rFonts w:ascii="仿宋" w:eastAsia="仿宋" w:hAnsi="仿宋" w:cs="仿宋" w:hint="eastAsia"/>
            <w:lang w:eastAsia="zh-CN"/>
          </w:rPr>
          <w:t>(四)、团队沟通与协作机制</w:t>
        </w:r>
        <w:r>
          <w:tab/>
        </w:r>
        <w:r>
          <w:fldChar w:fldCharType="begin"/>
        </w:r>
        <w:r>
          <w:instrText xml:space="preserve"> PAGEREF _Toc19228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81" w:history="1">
        <w:r>
          <w:rPr>
            <w:rFonts w:ascii="仿宋" w:eastAsia="仿宋" w:hAnsi="仿宋" w:cs="仿宋" w:hint="eastAsia"/>
            <w:lang w:eastAsia="zh-CN"/>
          </w:rPr>
          <w:t>(五)、领导力在变革中的作用</w:t>
        </w:r>
        <w:r>
          <w:tab/>
        </w:r>
        <w:r>
          <w:fldChar w:fldCharType="begin"/>
        </w:r>
        <w:r>
          <w:instrText xml:space="preserve"> PAGEREF _Toc13581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769" w:history="1">
        <w:r>
          <w:rPr>
            <w:rFonts w:ascii="仿宋" w:eastAsia="仿宋" w:hAnsi="仿宋" w:cs="仿宋" w:hint="eastAsia"/>
            <w:lang w:eastAsia="zh-CN"/>
          </w:rPr>
          <w:t>十九、电能仪表项目监测与评估</w:t>
        </w:r>
        <w:r>
          <w:tab/>
        </w:r>
        <w:r>
          <w:fldChar w:fldCharType="begin"/>
        </w:r>
        <w:r>
          <w:instrText xml:space="preserve"> PAGEREF _Toc10769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92" w:history="1">
        <w:r>
          <w:rPr>
            <w:rFonts w:ascii="仿宋" w:eastAsia="仿宋" w:hAnsi="仿宋" w:cs="仿宋" w:hint="eastAsia"/>
            <w:lang w:eastAsia="zh-CN"/>
          </w:rPr>
          <w:t>(一)、电能仪表项目监控体系建设</w:t>
        </w:r>
        <w:r>
          <w:tab/>
        </w:r>
        <w:r>
          <w:fldChar w:fldCharType="begin"/>
        </w:r>
        <w:r>
          <w:instrText xml:space="preserve"> PAGEREF _Toc10092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76" w:history="1">
        <w:r>
          <w:rPr>
            <w:rFonts w:ascii="仿宋" w:eastAsia="仿宋" w:hAnsi="仿宋" w:cs="仿宋" w:hint="eastAsia"/>
            <w:lang w:eastAsia="zh-CN"/>
          </w:rPr>
          <w:t>(二)、关键绩效指标设定</w:t>
        </w:r>
        <w:r>
          <w:tab/>
        </w:r>
        <w:r>
          <w:fldChar w:fldCharType="begin"/>
        </w:r>
        <w:r>
          <w:instrText xml:space="preserve"> PAGEREF _Toc31576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50" w:history="1">
        <w:r>
          <w:rPr>
            <w:rFonts w:ascii="仿宋" w:eastAsia="仿宋" w:hAnsi="仿宋" w:cs="仿宋" w:hint="eastAsia"/>
            <w:lang w:eastAsia="zh-CN"/>
          </w:rPr>
          <w:t>(三)、风险监测与应对</w:t>
        </w:r>
        <w:r>
          <w:tab/>
        </w:r>
        <w:r>
          <w:fldChar w:fldCharType="begin"/>
        </w:r>
        <w:r>
          <w:instrText xml:space="preserve"> PAGEREF _Toc14350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94" w:history="1">
        <w:r>
          <w:rPr>
            <w:rFonts w:ascii="仿宋" w:eastAsia="仿宋" w:hAnsi="仿宋" w:cs="仿宋" w:hint="eastAsia"/>
            <w:lang w:eastAsia="zh-CN"/>
          </w:rPr>
          <w:t>(四)、定期电能仪表项目评估与改进</w:t>
        </w:r>
        <w:r>
          <w:tab/>
        </w:r>
        <w:r>
          <w:fldChar w:fldCharType="begin"/>
        </w:r>
        <w:r>
          <w:instrText xml:space="preserve"> PAGEREF _Toc17194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73" w:history="1">
        <w:r>
          <w:rPr>
            <w:rFonts w:ascii="仿宋" w:eastAsia="仿宋" w:hAnsi="仿宋" w:cs="仿宋" w:hint="eastAsia"/>
            <w:lang w:eastAsia="zh-CN"/>
          </w:rPr>
          <w:t>二十、库存控制</w:t>
        </w:r>
        <w:r>
          <w:tab/>
        </w:r>
        <w:r>
          <w:fldChar w:fldCharType="begin"/>
        </w:r>
        <w:r>
          <w:instrText xml:space="preserve"> PAGEREF _Toc24073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06" w:history="1">
        <w:r>
          <w:rPr>
            <w:rFonts w:ascii="仿宋" w:eastAsia="仿宋" w:hAnsi="仿宋" w:cs="仿宋" w:hint="eastAsia"/>
            <w:lang w:eastAsia="zh-CN"/>
          </w:rPr>
          <w:t>(一)、库存控制的概念</w:t>
        </w:r>
        <w:r>
          <w:tab/>
        </w:r>
        <w:r>
          <w:fldChar w:fldCharType="begin"/>
        </w:r>
        <w:r>
          <w:instrText xml:space="preserve"> PAGEREF _Toc6406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86" w:history="1">
        <w:r>
          <w:rPr>
            <w:rFonts w:ascii="仿宋" w:eastAsia="仿宋" w:hAnsi="仿宋" w:cs="仿宋" w:hint="eastAsia"/>
            <w:lang w:eastAsia="zh-CN"/>
          </w:rPr>
          <w:t>(二)、库存的合理控制</w:t>
        </w:r>
        <w:r>
          <w:tab/>
        </w:r>
        <w:r>
          <w:fldChar w:fldCharType="begin"/>
        </w:r>
        <w:r>
          <w:instrText xml:space="preserve"> PAGEREF _Toc17586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17" w:history="1">
        <w:r>
          <w:rPr>
            <w:rFonts w:ascii="仿宋" w:eastAsia="仿宋" w:hAnsi="仿宋" w:cs="仿宋" w:hint="eastAsia"/>
            <w:lang w:eastAsia="zh-CN"/>
          </w:rPr>
          <w:t>二十一、营销策略</w:t>
        </w:r>
        <w:r>
          <w:tab/>
        </w:r>
        <w:r>
          <w:fldChar w:fldCharType="begin"/>
        </w:r>
        <w:r>
          <w:instrText xml:space="preserve"> PAGEREF _Toc28017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7358" w:history="1">
        <w:r>
          <w:rPr>
            <w:rFonts w:ascii="仿宋" w:eastAsia="仿宋" w:hAnsi="仿宋" w:cs="仿宋" w:hint="eastAsia"/>
            <w:lang w:eastAsia="zh-CN"/>
          </w:rPr>
          <w:t>(一)、市场定位</w:t>
        </w:r>
        <w:r>
          <w:tab/>
        </w:r>
        <w:r>
          <w:fldChar w:fldCharType="begin"/>
        </w:r>
        <w:r>
          <w:instrText xml:space="preserve"> PAGEREF _Toc27358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40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_Toc23240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45" w:history="1">
        <w:r>
          <w:rPr>
            <w:rFonts w:ascii="仿宋" w:eastAsia="仿宋" w:hAnsi="仿宋" w:cs="仿宋" w:hint="eastAsia"/>
            <w:lang w:eastAsia="zh-CN"/>
          </w:rPr>
          <w:t>(三)、推广和广告</w:t>
        </w:r>
        <w:r>
          <w:tab/>
        </w:r>
        <w:r>
          <w:fldChar w:fldCharType="begin"/>
        </w:r>
        <w:r>
          <w:instrText xml:space="preserve"> PAGEREF _Toc9445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2777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3612"/>
      <w:r>
        <w:rPr>
          <w:rFonts w:ascii="仿宋" w:eastAsia="仿宋" w:hAnsi="仿宋" w:cs="仿宋" w:hint="eastAsia"/>
          <w:sz w:val="28"/>
          <w:lang w:eastAsia="zh-CN"/>
        </w:rPr>
        <w:t>一、电能仪表生产计划的含义与指标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9764"/>
      <w:r>
        <w:rPr>
          <w:rFonts w:ascii="仿宋" w:eastAsia="仿宋" w:hAnsi="仿宋" w:cs="仿宋" w:hint="eastAsia"/>
          <w:lang w:eastAsia="zh-CN"/>
        </w:rPr>
        <w:t>(一)、生产计划的含义与指标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(一)电能仪表生产计划的涵义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制订生产计划是为了全面规划企业的生产运营系统，包括生产任务中的产品品种、质量、产量和产值等方面，并安排产品的生产进度。生产计划并非只涉及特定生产岗位或生产线的活动，也不包含具体机器设备和人力资源等细节问题，而是提供了指导企业计划期生产活动的整体方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https://d.book118.com/375242331212011120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电能仪表项目规划设计方案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电能仪表项目规划设计方案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电能仪表项目规划设计方案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电能仪表项目规划设计方案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电能仪表项目规划设计方案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4DF6E3F"/>
    <w:rsid w:val="44DF6E3F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37524233121201112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2024-02-28T21:42:00Z</dcterms:created>
  <dcterms:modified xsi:type="dcterms:W3CDTF">2024-02-28T21:42:58Z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D1C69FD570604C958085151437A2379A_11</vt:lpwstr>
  </property>
  <property fmtid="{D5CDD505-2E9C-101B-9397-08002B2CF9AE}" pid="3" name="KSOProductBuildVer">
    <vt:lpwstr>2052-12.1.0.16250</vt:lpwstr>
  </property>
</Properties>
</file>