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少儿模特项目规划设计方案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2" w:history="1">
        <w:r>
          <w:rPr>
            <w:rFonts w:ascii="仿宋" w:eastAsia="仿宋" w:hAnsi="仿宋" w:cs="仿宋" w:hint="eastAsia"/>
            <w:lang w:eastAsia="zh-CN"/>
          </w:rPr>
          <w:t>概论</w:t>
        </w:r>
        <w:r>
          <w:tab/>
        </w:r>
        <w:r>
          <w:fldChar w:fldCharType="begin"/>
        </w:r>
        <w:r>
          <w:instrText xml:space="preserve"> PAGEREF _Toc5232 \h </w:instrText>
        </w:r>
        <w:r>
          <w:fldChar w:fldCharType="separate"/>
        </w:r>
        <w:r>
          <w:t>3</w:t>
        </w:r>
        <w:r>
          <w:fldChar w:fldCharType="end"/>
        </w:r>
      </w:hyperlink>
    </w:p>
    <w:p>
      <w:pPr>
        <w:pStyle w:val="TOC1"/>
        <w:tabs>
          <w:tab w:val="right" w:leader="dot" w:pos="8306"/>
        </w:tabs>
      </w:pPr>
      <w:hyperlink w:anchor="_Toc24032" w:history="1">
        <w:r>
          <w:rPr>
            <w:rFonts w:ascii="仿宋" w:eastAsia="仿宋" w:hAnsi="仿宋" w:cs="仿宋" w:hint="eastAsia"/>
            <w:lang w:eastAsia="zh-CN"/>
          </w:rPr>
          <w:t>一、工艺说明</w:t>
        </w:r>
        <w:r>
          <w:tab/>
        </w:r>
        <w:r>
          <w:fldChar w:fldCharType="begin"/>
        </w:r>
        <w:r>
          <w:instrText xml:space="preserve"> PAGEREF _Toc24032 \h </w:instrText>
        </w:r>
        <w:r>
          <w:fldChar w:fldCharType="separate"/>
        </w:r>
        <w:r>
          <w:t>3</w:t>
        </w:r>
        <w:r>
          <w:fldChar w:fldCharType="end"/>
        </w:r>
      </w:hyperlink>
    </w:p>
    <w:p>
      <w:pPr>
        <w:pStyle w:val="TOC2"/>
        <w:tabs>
          <w:tab w:val="right" w:leader="dot" w:pos="8306"/>
        </w:tabs>
      </w:pPr>
      <w:hyperlink w:anchor="_Toc31573" w:history="1">
        <w:r>
          <w:rPr>
            <w:rFonts w:ascii="仿宋" w:eastAsia="仿宋" w:hAnsi="仿宋" w:cs="仿宋" w:hint="eastAsia"/>
            <w:lang w:eastAsia="zh-CN"/>
          </w:rPr>
          <w:t>(一)、技术管理特点</w:t>
        </w:r>
        <w:r>
          <w:tab/>
        </w:r>
        <w:r>
          <w:fldChar w:fldCharType="begin"/>
        </w:r>
        <w:r>
          <w:instrText xml:space="preserve"> PAGEREF _Toc31573 \h </w:instrText>
        </w:r>
        <w:r>
          <w:fldChar w:fldCharType="separate"/>
        </w:r>
        <w:r>
          <w:t>3</w:t>
        </w:r>
        <w:r>
          <w:fldChar w:fldCharType="end"/>
        </w:r>
      </w:hyperlink>
    </w:p>
    <w:p>
      <w:pPr>
        <w:pStyle w:val="TOC2"/>
        <w:tabs>
          <w:tab w:val="right" w:leader="dot" w:pos="8306"/>
        </w:tabs>
      </w:pPr>
      <w:hyperlink w:anchor="_Toc471" w:history="1">
        <w:r>
          <w:rPr>
            <w:rFonts w:ascii="仿宋" w:eastAsia="仿宋" w:hAnsi="仿宋" w:cs="仿宋" w:hint="eastAsia"/>
            <w:lang w:eastAsia="zh-CN"/>
          </w:rPr>
          <w:t>(二)、少儿模特项目工艺技术设计方案</w:t>
        </w:r>
        <w:r>
          <w:tab/>
        </w:r>
        <w:r>
          <w:fldChar w:fldCharType="begin"/>
        </w:r>
        <w:r>
          <w:instrText xml:space="preserve"> PAGEREF _Toc471 \h </w:instrText>
        </w:r>
        <w:r>
          <w:fldChar w:fldCharType="separate"/>
        </w:r>
        <w:r>
          <w:t>4</w:t>
        </w:r>
        <w:r>
          <w:fldChar w:fldCharType="end"/>
        </w:r>
      </w:hyperlink>
    </w:p>
    <w:p>
      <w:pPr>
        <w:pStyle w:val="TOC2"/>
        <w:tabs>
          <w:tab w:val="right" w:leader="dot" w:pos="8306"/>
        </w:tabs>
      </w:pPr>
      <w:hyperlink w:anchor="_Toc11552" w:history="1">
        <w:r>
          <w:rPr>
            <w:rFonts w:ascii="仿宋" w:eastAsia="仿宋" w:hAnsi="仿宋" w:cs="仿宋" w:hint="eastAsia"/>
            <w:lang w:eastAsia="zh-CN"/>
          </w:rPr>
          <w:t>(三)、设备选型方案</w:t>
        </w:r>
        <w:r>
          <w:tab/>
        </w:r>
        <w:r>
          <w:fldChar w:fldCharType="begin"/>
        </w:r>
        <w:r>
          <w:instrText xml:space="preserve"> PAGEREF _Toc11552 \h </w:instrText>
        </w:r>
        <w:r>
          <w:fldChar w:fldCharType="separate"/>
        </w:r>
        <w:r>
          <w:t>5</w:t>
        </w:r>
        <w:r>
          <w:fldChar w:fldCharType="end"/>
        </w:r>
      </w:hyperlink>
    </w:p>
    <w:p>
      <w:pPr>
        <w:pStyle w:val="TOC1"/>
        <w:tabs>
          <w:tab w:val="right" w:leader="dot" w:pos="8306"/>
        </w:tabs>
      </w:pPr>
      <w:hyperlink w:anchor="_Toc7302" w:history="1">
        <w:r>
          <w:rPr>
            <w:rFonts w:ascii="仿宋" w:eastAsia="仿宋" w:hAnsi="仿宋" w:cs="仿宋" w:hint="eastAsia"/>
            <w:lang w:eastAsia="zh-CN"/>
          </w:rPr>
          <w:t>二、少儿模特项目土建工程</w:t>
        </w:r>
        <w:r>
          <w:tab/>
        </w:r>
        <w:r>
          <w:fldChar w:fldCharType="begin"/>
        </w:r>
        <w:r>
          <w:instrText xml:space="preserve"> PAGEREF _Toc7302 \h </w:instrText>
        </w:r>
        <w:r>
          <w:fldChar w:fldCharType="separate"/>
        </w:r>
        <w:r>
          <w:t>7</w:t>
        </w:r>
        <w:r>
          <w:fldChar w:fldCharType="end"/>
        </w:r>
      </w:hyperlink>
    </w:p>
    <w:p>
      <w:pPr>
        <w:pStyle w:val="TOC2"/>
        <w:tabs>
          <w:tab w:val="right" w:leader="dot" w:pos="8306"/>
        </w:tabs>
      </w:pPr>
      <w:hyperlink w:anchor="_Toc12673" w:history="1">
        <w:r>
          <w:rPr>
            <w:rFonts w:ascii="仿宋" w:eastAsia="仿宋" w:hAnsi="仿宋" w:cs="仿宋" w:hint="eastAsia"/>
            <w:lang w:eastAsia="zh-CN"/>
          </w:rPr>
          <w:t>(一)、建筑工程设计原则</w:t>
        </w:r>
        <w:r>
          <w:tab/>
        </w:r>
        <w:r>
          <w:fldChar w:fldCharType="begin"/>
        </w:r>
        <w:r>
          <w:instrText xml:space="preserve"> PAGEREF _Toc12673 \h </w:instrText>
        </w:r>
        <w:r>
          <w:fldChar w:fldCharType="separate"/>
        </w:r>
        <w:r>
          <w:t>7</w:t>
        </w:r>
        <w:r>
          <w:fldChar w:fldCharType="end"/>
        </w:r>
      </w:hyperlink>
    </w:p>
    <w:p>
      <w:pPr>
        <w:pStyle w:val="TOC2"/>
        <w:tabs>
          <w:tab w:val="right" w:leader="dot" w:pos="8306"/>
        </w:tabs>
      </w:pPr>
      <w:hyperlink w:anchor="_Toc25656" w:history="1">
        <w:r>
          <w:rPr>
            <w:rFonts w:ascii="仿宋" w:eastAsia="仿宋" w:hAnsi="仿宋" w:cs="仿宋" w:hint="eastAsia"/>
            <w:lang w:eastAsia="zh-CN"/>
          </w:rPr>
          <w:t>(二)、土建工程设计年限及安全等级</w:t>
        </w:r>
        <w:r>
          <w:tab/>
        </w:r>
        <w:r>
          <w:fldChar w:fldCharType="begin"/>
        </w:r>
        <w:r>
          <w:instrText xml:space="preserve"> PAGEREF _Toc25656 \h </w:instrText>
        </w:r>
        <w:r>
          <w:fldChar w:fldCharType="separate"/>
        </w:r>
        <w:r>
          <w:t>8</w:t>
        </w:r>
        <w:r>
          <w:fldChar w:fldCharType="end"/>
        </w:r>
      </w:hyperlink>
    </w:p>
    <w:p>
      <w:pPr>
        <w:pStyle w:val="TOC2"/>
        <w:tabs>
          <w:tab w:val="right" w:leader="dot" w:pos="8306"/>
        </w:tabs>
      </w:pPr>
      <w:hyperlink w:anchor="_Toc25992" w:history="1">
        <w:r>
          <w:rPr>
            <w:rFonts w:ascii="仿宋" w:eastAsia="仿宋" w:hAnsi="仿宋" w:cs="仿宋" w:hint="eastAsia"/>
            <w:lang w:eastAsia="zh-CN"/>
          </w:rPr>
          <w:t>(三)、建筑工程设计总体要求</w:t>
        </w:r>
        <w:r>
          <w:tab/>
        </w:r>
        <w:r>
          <w:fldChar w:fldCharType="begin"/>
        </w:r>
        <w:r>
          <w:instrText xml:space="preserve"> PAGEREF _Toc25992 \h </w:instrText>
        </w:r>
        <w:r>
          <w:fldChar w:fldCharType="separate"/>
        </w:r>
        <w:r>
          <w:t>9</w:t>
        </w:r>
        <w:r>
          <w:fldChar w:fldCharType="end"/>
        </w:r>
      </w:hyperlink>
    </w:p>
    <w:p>
      <w:pPr>
        <w:pStyle w:val="TOC2"/>
        <w:tabs>
          <w:tab w:val="right" w:leader="dot" w:pos="8306"/>
        </w:tabs>
      </w:pPr>
      <w:hyperlink w:anchor="_Toc2536" w:history="1">
        <w:r>
          <w:rPr>
            <w:rFonts w:ascii="仿宋" w:eastAsia="仿宋" w:hAnsi="仿宋" w:cs="仿宋" w:hint="eastAsia"/>
            <w:lang w:eastAsia="zh-CN"/>
          </w:rPr>
          <w:t>(四)、土建工程建设指标</w:t>
        </w:r>
        <w:r>
          <w:tab/>
        </w:r>
        <w:r>
          <w:fldChar w:fldCharType="begin"/>
        </w:r>
        <w:r>
          <w:instrText xml:space="preserve"> PAGEREF _Toc2536 \h </w:instrText>
        </w:r>
        <w:r>
          <w:fldChar w:fldCharType="separate"/>
        </w:r>
        <w:r>
          <w:t>10</w:t>
        </w:r>
        <w:r>
          <w:fldChar w:fldCharType="end"/>
        </w:r>
      </w:hyperlink>
    </w:p>
    <w:p>
      <w:pPr>
        <w:pStyle w:val="TOC1"/>
        <w:tabs>
          <w:tab w:val="right" w:leader="dot" w:pos="8306"/>
        </w:tabs>
      </w:pPr>
      <w:hyperlink w:anchor="_Toc1482" w:history="1">
        <w:r>
          <w:rPr>
            <w:rFonts w:ascii="仿宋" w:eastAsia="仿宋" w:hAnsi="仿宋" w:cs="仿宋" w:hint="eastAsia"/>
            <w:lang w:eastAsia="zh-CN"/>
          </w:rPr>
          <w:t>三、少儿模特项目选址可行性分析</w:t>
        </w:r>
        <w:r>
          <w:tab/>
        </w:r>
        <w:r>
          <w:fldChar w:fldCharType="begin"/>
        </w:r>
        <w:r>
          <w:instrText xml:space="preserve"> PAGEREF _Toc1482 \h </w:instrText>
        </w:r>
        <w:r>
          <w:fldChar w:fldCharType="separate"/>
        </w:r>
        <w:r>
          <w:t>10</w:t>
        </w:r>
        <w:r>
          <w:fldChar w:fldCharType="end"/>
        </w:r>
      </w:hyperlink>
    </w:p>
    <w:p>
      <w:pPr>
        <w:pStyle w:val="TOC2"/>
        <w:tabs>
          <w:tab w:val="right" w:leader="dot" w:pos="8306"/>
        </w:tabs>
      </w:pPr>
      <w:hyperlink w:anchor="_Toc29011" w:history="1">
        <w:r>
          <w:rPr>
            <w:rFonts w:ascii="仿宋" w:eastAsia="仿宋" w:hAnsi="仿宋" w:cs="仿宋" w:hint="eastAsia"/>
            <w:lang w:eastAsia="zh-CN"/>
          </w:rPr>
          <w:t>(一)、少儿模特项目选址</w:t>
        </w:r>
        <w:r>
          <w:tab/>
        </w:r>
        <w:r>
          <w:fldChar w:fldCharType="begin"/>
        </w:r>
        <w:r>
          <w:instrText xml:space="preserve"> PAGEREF _Toc29011 \h </w:instrText>
        </w:r>
        <w:r>
          <w:fldChar w:fldCharType="separate"/>
        </w:r>
        <w:r>
          <w:t>10</w:t>
        </w:r>
        <w:r>
          <w:fldChar w:fldCharType="end"/>
        </w:r>
      </w:hyperlink>
    </w:p>
    <w:p>
      <w:pPr>
        <w:pStyle w:val="TOC2"/>
        <w:tabs>
          <w:tab w:val="right" w:leader="dot" w:pos="8306"/>
        </w:tabs>
      </w:pPr>
      <w:hyperlink w:anchor="_Toc670" w:history="1">
        <w:r>
          <w:rPr>
            <w:rFonts w:ascii="仿宋" w:eastAsia="仿宋" w:hAnsi="仿宋" w:cs="仿宋" w:hint="eastAsia"/>
            <w:lang w:eastAsia="zh-CN"/>
          </w:rPr>
          <w:t>(二)、用地控制指标</w:t>
        </w:r>
        <w:r>
          <w:tab/>
        </w:r>
        <w:r>
          <w:fldChar w:fldCharType="begin"/>
        </w:r>
        <w:r>
          <w:instrText xml:space="preserve"> PAGEREF _Toc670 \h </w:instrText>
        </w:r>
        <w:r>
          <w:fldChar w:fldCharType="separate"/>
        </w:r>
        <w:r>
          <w:t>10</w:t>
        </w:r>
        <w:r>
          <w:fldChar w:fldCharType="end"/>
        </w:r>
      </w:hyperlink>
    </w:p>
    <w:p>
      <w:pPr>
        <w:pStyle w:val="TOC2"/>
        <w:tabs>
          <w:tab w:val="right" w:leader="dot" w:pos="8306"/>
        </w:tabs>
      </w:pPr>
      <w:hyperlink w:anchor="_Toc16057" w:history="1">
        <w:r>
          <w:rPr>
            <w:rFonts w:ascii="仿宋" w:eastAsia="仿宋" w:hAnsi="仿宋" w:cs="仿宋" w:hint="eastAsia"/>
            <w:lang w:eastAsia="zh-CN"/>
          </w:rPr>
          <w:t>(三)、节约用地措施</w:t>
        </w:r>
        <w:r>
          <w:tab/>
        </w:r>
        <w:r>
          <w:fldChar w:fldCharType="begin"/>
        </w:r>
        <w:r>
          <w:instrText xml:space="preserve"> PAGEREF _Toc16057 \h </w:instrText>
        </w:r>
        <w:r>
          <w:fldChar w:fldCharType="separate"/>
        </w:r>
        <w:r>
          <w:t>12</w:t>
        </w:r>
        <w:r>
          <w:fldChar w:fldCharType="end"/>
        </w:r>
      </w:hyperlink>
    </w:p>
    <w:p>
      <w:pPr>
        <w:pStyle w:val="TOC2"/>
        <w:tabs>
          <w:tab w:val="right" w:leader="dot" w:pos="8306"/>
        </w:tabs>
      </w:pPr>
      <w:hyperlink w:anchor="_Toc14184" w:history="1">
        <w:r>
          <w:rPr>
            <w:rFonts w:ascii="仿宋" w:eastAsia="仿宋" w:hAnsi="仿宋" w:cs="仿宋" w:hint="eastAsia"/>
            <w:lang w:eastAsia="zh-CN"/>
          </w:rPr>
          <w:t>(四)、总图布置方案</w:t>
        </w:r>
        <w:r>
          <w:tab/>
        </w:r>
        <w:r>
          <w:fldChar w:fldCharType="begin"/>
        </w:r>
        <w:r>
          <w:instrText xml:space="preserve"> PAGEREF _Toc14184 \h </w:instrText>
        </w:r>
        <w:r>
          <w:fldChar w:fldCharType="separate"/>
        </w:r>
        <w:r>
          <w:t>13</w:t>
        </w:r>
        <w:r>
          <w:fldChar w:fldCharType="end"/>
        </w:r>
      </w:hyperlink>
    </w:p>
    <w:p>
      <w:pPr>
        <w:pStyle w:val="TOC2"/>
        <w:tabs>
          <w:tab w:val="right" w:leader="dot" w:pos="8306"/>
        </w:tabs>
      </w:pPr>
      <w:hyperlink w:anchor="_Toc3978" w:history="1">
        <w:r>
          <w:rPr>
            <w:rFonts w:ascii="仿宋" w:eastAsia="仿宋" w:hAnsi="仿宋" w:cs="仿宋" w:hint="eastAsia"/>
            <w:lang w:eastAsia="zh-CN"/>
          </w:rPr>
          <w:t>(五)、选址综合评价</w:t>
        </w:r>
        <w:r>
          <w:tab/>
        </w:r>
        <w:r>
          <w:fldChar w:fldCharType="begin"/>
        </w:r>
        <w:r>
          <w:instrText xml:space="preserve"> PAGEREF _Toc3978 \h </w:instrText>
        </w:r>
        <w:r>
          <w:fldChar w:fldCharType="separate"/>
        </w:r>
        <w:r>
          <w:t>14</w:t>
        </w:r>
        <w:r>
          <w:fldChar w:fldCharType="end"/>
        </w:r>
      </w:hyperlink>
    </w:p>
    <w:p>
      <w:pPr>
        <w:pStyle w:val="TOC1"/>
        <w:tabs>
          <w:tab w:val="right" w:leader="dot" w:pos="8306"/>
        </w:tabs>
      </w:pPr>
      <w:hyperlink w:anchor="_Toc9479" w:history="1">
        <w:r>
          <w:rPr>
            <w:rFonts w:ascii="仿宋" w:eastAsia="仿宋" w:hAnsi="仿宋" w:cs="仿宋" w:hint="eastAsia"/>
            <w:lang w:eastAsia="zh-CN"/>
          </w:rPr>
          <w:t>四、少儿模特项目概论</w:t>
        </w:r>
        <w:r>
          <w:tab/>
        </w:r>
        <w:r>
          <w:fldChar w:fldCharType="begin"/>
        </w:r>
        <w:r>
          <w:instrText xml:space="preserve"> PAGEREF _Toc9479 \h </w:instrText>
        </w:r>
        <w:r>
          <w:fldChar w:fldCharType="separate"/>
        </w:r>
        <w:r>
          <w:t>15</w:t>
        </w:r>
        <w:r>
          <w:fldChar w:fldCharType="end"/>
        </w:r>
      </w:hyperlink>
    </w:p>
    <w:p>
      <w:pPr>
        <w:pStyle w:val="TOC2"/>
        <w:tabs>
          <w:tab w:val="right" w:leader="dot" w:pos="8306"/>
        </w:tabs>
      </w:pPr>
      <w:hyperlink w:anchor="_Toc7568" w:history="1">
        <w:r>
          <w:rPr>
            <w:rFonts w:ascii="仿宋" w:eastAsia="仿宋" w:hAnsi="仿宋" w:cs="仿宋" w:hint="eastAsia"/>
            <w:lang w:eastAsia="zh-CN"/>
          </w:rPr>
          <w:t>(一)、少儿模特项目概况</w:t>
        </w:r>
        <w:r>
          <w:tab/>
        </w:r>
        <w:r>
          <w:fldChar w:fldCharType="begin"/>
        </w:r>
        <w:r>
          <w:instrText xml:space="preserve"> PAGEREF _Toc7568 \h </w:instrText>
        </w:r>
        <w:r>
          <w:fldChar w:fldCharType="separate"/>
        </w:r>
        <w:r>
          <w:t>15</w:t>
        </w:r>
        <w:r>
          <w:fldChar w:fldCharType="end"/>
        </w:r>
      </w:hyperlink>
    </w:p>
    <w:p>
      <w:pPr>
        <w:pStyle w:val="TOC2"/>
        <w:tabs>
          <w:tab w:val="right" w:leader="dot" w:pos="8306"/>
        </w:tabs>
      </w:pPr>
      <w:hyperlink w:anchor="_Toc4322" w:history="1">
        <w:r>
          <w:rPr>
            <w:rFonts w:ascii="仿宋" w:eastAsia="仿宋" w:hAnsi="仿宋" w:cs="仿宋" w:hint="eastAsia"/>
            <w:lang w:eastAsia="zh-CN"/>
          </w:rPr>
          <w:t>(二)、少儿模特项目目标</w:t>
        </w:r>
        <w:r>
          <w:tab/>
        </w:r>
        <w:r>
          <w:fldChar w:fldCharType="begin"/>
        </w:r>
        <w:r>
          <w:instrText xml:space="preserve"> PAGEREF _Toc4322 \h </w:instrText>
        </w:r>
        <w:r>
          <w:fldChar w:fldCharType="separate"/>
        </w:r>
        <w:r>
          <w:t>17</w:t>
        </w:r>
        <w:r>
          <w:fldChar w:fldCharType="end"/>
        </w:r>
      </w:hyperlink>
    </w:p>
    <w:p>
      <w:pPr>
        <w:pStyle w:val="TOC2"/>
        <w:tabs>
          <w:tab w:val="right" w:leader="dot" w:pos="8306"/>
        </w:tabs>
      </w:pPr>
      <w:hyperlink w:anchor="_Toc18520" w:history="1">
        <w:r>
          <w:rPr>
            <w:rFonts w:ascii="仿宋" w:eastAsia="仿宋" w:hAnsi="仿宋" w:cs="仿宋" w:hint="eastAsia"/>
            <w:lang w:eastAsia="zh-CN"/>
          </w:rPr>
          <w:t>(三)、少儿模特项目提出的理由</w:t>
        </w:r>
        <w:r>
          <w:tab/>
        </w:r>
        <w:r>
          <w:fldChar w:fldCharType="begin"/>
        </w:r>
        <w:r>
          <w:instrText xml:space="preserve"> PAGEREF _Toc18520 \h </w:instrText>
        </w:r>
        <w:r>
          <w:fldChar w:fldCharType="separate"/>
        </w:r>
        <w:r>
          <w:t>18</w:t>
        </w:r>
        <w:r>
          <w:fldChar w:fldCharType="end"/>
        </w:r>
      </w:hyperlink>
    </w:p>
    <w:p>
      <w:pPr>
        <w:pStyle w:val="TOC2"/>
        <w:tabs>
          <w:tab w:val="right" w:leader="dot" w:pos="8306"/>
        </w:tabs>
      </w:pPr>
      <w:hyperlink w:anchor="_Toc13605" w:history="1">
        <w:r>
          <w:rPr>
            <w:rFonts w:ascii="仿宋" w:eastAsia="仿宋" w:hAnsi="仿宋" w:cs="仿宋" w:hint="eastAsia"/>
            <w:lang w:eastAsia="zh-CN"/>
          </w:rPr>
          <w:t>(四)、少儿模特项目意义</w:t>
        </w:r>
        <w:r>
          <w:tab/>
        </w:r>
        <w:r>
          <w:fldChar w:fldCharType="begin"/>
        </w:r>
        <w:r>
          <w:instrText xml:space="preserve"> PAGEREF _Toc13605 \h </w:instrText>
        </w:r>
        <w:r>
          <w:fldChar w:fldCharType="separate"/>
        </w:r>
        <w:r>
          <w:t>20</w:t>
        </w:r>
        <w:r>
          <w:fldChar w:fldCharType="end"/>
        </w:r>
      </w:hyperlink>
    </w:p>
    <w:p>
      <w:pPr>
        <w:pStyle w:val="TOC2"/>
        <w:tabs>
          <w:tab w:val="right" w:leader="dot" w:pos="8306"/>
        </w:tabs>
      </w:pPr>
      <w:hyperlink w:anchor="_Toc7905" w:history="1">
        <w:r>
          <w:rPr>
            <w:rFonts w:ascii="仿宋" w:eastAsia="仿宋" w:hAnsi="仿宋" w:cs="仿宋" w:hint="eastAsia"/>
            <w:lang w:eastAsia="zh-CN"/>
          </w:rPr>
          <w:t>(五)、少儿模特项目背景</w:t>
        </w:r>
        <w:r>
          <w:tab/>
        </w:r>
        <w:r>
          <w:fldChar w:fldCharType="begin"/>
        </w:r>
        <w:r>
          <w:instrText xml:space="preserve"> PAGEREF _Toc7905 \h </w:instrText>
        </w:r>
        <w:r>
          <w:fldChar w:fldCharType="separate"/>
        </w:r>
        <w:r>
          <w:t>21</w:t>
        </w:r>
        <w:r>
          <w:fldChar w:fldCharType="end"/>
        </w:r>
      </w:hyperlink>
    </w:p>
    <w:p>
      <w:pPr>
        <w:pStyle w:val="TOC1"/>
        <w:tabs>
          <w:tab w:val="right" w:leader="dot" w:pos="8306"/>
        </w:tabs>
      </w:pPr>
      <w:hyperlink w:anchor="_Toc21554" w:history="1">
        <w:r>
          <w:rPr>
            <w:rFonts w:ascii="仿宋" w:eastAsia="仿宋" w:hAnsi="仿宋" w:cs="仿宋" w:hint="eastAsia"/>
            <w:lang w:eastAsia="zh-CN"/>
          </w:rPr>
          <w:t>五、产品规划分析</w:t>
        </w:r>
        <w:r>
          <w:tab/>
        </w:r>
        <w:r>
          <w:fldChar w:fldCharType="begin"/>
        </w:r>
        <w:r>
          <w:instrText xml:space="preserve"> PAGEREF _Toc21554 \h </w:instrText>
        </w:r>
        <w:r>
          <w:fldChar w:fldCharType="separate"/>
        </w:r>
        <w:r>
          <w:t>22</w:t>
        </w:r>
        <w:r>
          <w:fldChar w:fldCharType="end"/>
        </w:r>
      </w:hyperlink>
    </w:p>
    <w:p>
      <w:pPr>
        <w:pStyle w:val="TOC2"/>
        <w:tabs>
          <w:tab w:val="right" w:leader="dot" w:pos="8306"/>
        </w:tabs>
      </w:pPr>
      <w:hyperlink w:anchor="_Toc5092" w:history="1">
        <w:r>
          <w:rPr>
            <w:rFonts w:ascii="仿宋" w:eastAsia="仿宋" w:hAnsi="仿宋" w:cs="仿宋" w:hint="eastAsia"/>
            <w:lang w:eastAsia="zh-CN"/>
          </w:rPr>
          <w:t>(一)、产品规划</w:t>
        </w:r>
        <w:r>
          <w:tab/>
        </w:r>
        <w:r>
          <w:fldChar w:fldCharType="begin"/>
        </w:r>
        <w:r>
          <w:instrText xml:space="preserve"> PAGEREF _Toc5092 \h </w:instrText>
        </w:r>
        <w:r>
          <w:fldChar w:fldCharType="separate"/>
        </w:r>
        <w:r>
          <w:t>22</w:t>
        </w:r>
        <w:r>
          <w:fldChar w:fldCharType="end"/>
        </w:r>
      </w:hyperlink>
    </w:p>
    <w:p>
      <w:pPr>
        <w:pStyle w:val="TOC2"/>
        <w:tabs>
          <w:tab w:val="right" w:leader="dot" w:pos="8306"/>
        </w:tabs>
      </w:pPr>
      <w:hyperlink w:anchor="_Toc20561" w:history="1">
        <w:r>
          <w:rPr>
            <w:rFonts w:ascii="仿宋" w:eastAsia="仿宋" w:hAnsi="仿宋" w:cs="仿宋" w:hint="eastAsia"/>
            <w:lang w:eastAsia="zh-CN"/>
          </w:rPr>
          <w:t>(二)、建设规模</w:t>
        </w:r>
        <w:r>
          <w:tab/>
        </w:r>
        <w:r>
          <w:fldChar w:fldCharType="begin"/>
        </w:r>
        <w:r>
          <w:instrText xml:space="preserve"> PAGEREF _Toc20561 \h </w:instrText>
        </w:r>
        <w:r>
          <w:fldChar w:fldCharType="separate"/>
        </w:r>
        <w:r>
          <w:t>22</w:t>
        </w:r>
        <w:r>
          <w:fldChar w:fldCharType="end"/>
        </w:r>
      </w:hyperlink>
    </w:p>
    <w:p>
      <w:pPr>
        <w:pStyle w:val="TOC1"/>
        <w:tabs>
          <w:tab w:val="right" w:leader="dot" w:pos="8306"/>
        </w:tabs>
      </w:pPr>
      <w:hyperlink w:anchor="_Toc6444" w:history="1">
        <w:r>
          <w:rPr>
            <w:rFonts w:ascii="仿宋" w:eastAsia="仿宋" w:hAnsi="仿宋" w:cs="仿宋" w:hint="eastAsia"/>
            <w:lang w:eastAsia="zh-CN"/>
          </w:rPr>
          <w:t>六、少儿模特项目危机管理</w:t>
        </w:r>
        <w:r>
          <w:tab/>
        </w:r>
        <w:r>
          <w:fldChar w:fldCharType="begin"/>
        </w:r>
        <w:r>
          <w:instrText xml:space="preserve"> PAGEREF _Toc6444 \h </w:instrText>
        </w:r>
        <w:r>
          <w:fldChar w:fldCharType="separate"/>
        </w:r>
        <w:r>
          <w:t>24</w:t>
        </w:r>
        <w:r>
          <w:fldChar w:fldCharType="end"/>
        </w:r>
      </w:hyperlink>
    </w:p>
    <w:p>
      <w:pPr>
        <w:pStyle w:val="TOC2"/>
        <w:tabs>
          <w:tab w:val="right" w:leader="dot" w:pos="8306"/>
        </w:tabs>
      </w:pPr>
      <w:hyperlink w:anchor="_Toc12836" w:history="1">
        <w:r>
          <w:rPr>
            <w:rFonts w:ascii="仿宋" w:eastAsia="仿宋" w:hAnsi="仿宋" w:cs="仿宋" w:hint="eastAsia"/>
            <w:lang w:eastAsia="zh-CN"/>
          </w:rPr>
          <w:t>(一)、危机预警与识别</w:t>
        </w:r>
        <w:r>
          <w:tab/>
        </w:r>
        <w:r>
          <w:fldChar w:fldCharType="begin"/>
        </w:r>
        <w:r>
          <w:instrText xml:space="preserve"> PAGEREF _Toc12836 \h </w:instrText>
        </w:r>
        <w:r>
          <w:fldChar w:fldCharType="separate"/>
        </w:r>
        <w:r>
          <w:t>24</w:t>
        </w:r>
        <w:r>
          <w:fldChar w:fldCharType="end"/>
        </w:r>
      </w:hyperlink>
    </w:p>
    <w:p>
      <w:pPr>
        <w:pStyle w:val="TOC2"/>
        <w:tabs>
          <w:tab w:val="right" w:leader="dot" w:pos="8306"/>
        </w:tabs>
      </w:pPr>
      <w:hyperlink w:anchor="_Toc726" w:history="1">
        <w:r>
          <w:rPr>
            <w:rFonts w:ascii="仿宋" w:eastAsia="仿宋" w:hAnsi="仿宋" w:cs="仿宋" w:hint="eastAsia"/>
            <w:lang w:eastAsia="zh-CN"/>
          </w:rPr>
          <w:t>(二)、危机应对与恢复</w:t>
        </w:r>
        <w:r>
          <w:tab/>
        </w:r>
        <w:r>
          <w:fldChar w:fldCharType="begin"/>
        </w:r>
        <w:r>
          <w:instrText xml:space="preserve"> PAGEREF _Toc726 \h </w:instrText>
        </w:r>
        <w:r>
          <w:fldChar w:fldCharType="separate"/>
        </w:r>
        <w:r>
          <w:t>25</w:t>
        </w:r>
        <w:r>
          <w:fldChar w:fldCharType="end"/>
        </w:r>
      </w:hyperlink>
    </w:p>
    <w:p>
      <w:pPr>
        <w:pStyle w:val="TOC1"/>
        <w:tabs>
          <w:tab w:val="right" w:leader="dot" w:pos="8306"/>
        </w:tabs>
      </w:pPr>
      <w:hyperlink w:anchor="_Toc7013" w:history="1">
        <w:r>
          <w:rPr>
            <w:rFonts w:ascii="仿宋" w:eastAsia="仿宋" w:hAnsi="仿宋" w:cs="仿宋" w:hint="eastAsia"/>
            <w:lang w:eastAsia="zh-CN"/>
          </w:rPr>
          <w:t>七、少儿模特项目风险管理</w:t>
        </w:r>
        <w:r>
          <w:tab/>
        </w:r>
        <w:r>
          <w:fldChar w:fldCharType="begin"/>
        </w:r>
        <w:r>
          <w:instrText xml:space="preserve"> PAGEREF _Toc7013 \h </w:instrText>
        </w:r>
        <w:r>
          <w:fldChar w:fldCharType="separate"/>
        </w:r>
        <w:r>
          <w:t>26</w:t>
        </w:r>
        <w:r>
          <w:fldChar w:fldCharType="end"/>
        </w:r>
      </w:hyperlink>
    </w:p>
    <w:p>
      <w:pPr>
        <w:pStyle w:val="TOC2"/>
        <w:tabs>
          <w:tab w:val="right" w:leader="dot" w:pos="8306"/>
        </w:tabs>
      </w:pPr>
      <w:hyperlink w:anchor="_Toc22900" w:history="1">
        <w:r>
          <w:rPr>
            <w:rFonts w:ascii="仿宋" w:eastAsia="仿宋" w:hAnsi="仿宋" w:cs="仿宋" w:hint="eastAsia"/>
            <w:lang w:eastAsia="zh-CN"/>
          </w:rPr>
          <w:t>(一)、风险识别与评估</w:t>
        </w:r>
        <w:r>
          <w:tab/>
        </w:r>
        <w:r>
          <w:fldChar w:fldCharType="begin"/>
        </w:r>
        <w:r>
          <w:instrText xml:space="preserve"> PAGEREF _Toc22900 \h </w:instrText>
        </w:r>
        <w:r>
          <w:fldChar w:fldCharType="separate"/>
        </w:r>
        <w:r>
          <w:t>26</w:t>
        </w:r>
        <w:r>
          <w:fldChar w:fldCharType="end"/>
        </w:r>
      </w:hyperlink>
    </w:p>
    <w:p>
      <w:pPr>
        <w:pStyle w:val="TOC2"/>
        <w:tabs>
          <w:tab w:val="right" w:leader="dot" w:pos="8306"/>
        </w:tabs>
      </w:pPr>
      <w:hyperlink w:anchor="_Toc20735" w:history="1">
        <w:r>
          <w:rPr>
            <w:rFonts w:ascii="仿宋" w:eastAsia="仿宋" w:hAnsi="仿宋" w:cs="仿宋" w:hint="eastAsia"/>
            <w:lang w:eastAsia="zh-CN"/>
          </w:rPr>
          <w:t>(二)、风险应对策略</w:t>
        </w:r>
        <w:r>
          <w:tab/>
        </w:r>
        <w:r>
          <w:fldChar w:fldCharType="begin"/>
        </w:r>
        <w:r>
          <w:instrText xml:space="preserve"> PAGEREF _Toc20735 \h </w:instrText>
        </w:r>
        <w:r>
          <w:fldChar w:fldCharType="separate"/>
        </w:r>
        <w:r>
          <w:t>27</w:t>
        </w:r>
        <w:r>
          <w:fldChar w:fldCharType="end"/>
        </w:r>
      </w:hyperlink>
    </w:p>
    <w:p>
      <w:pPr>
        <w:pStyle w:val="TOC2"/>
        <w:tabs>
          <w:tab w:val="right" w:leader="dot" w:pos="8306"/>
        </w:tabs>
      </w:pPr>
      <w:hyperlink w:anchor="_Toc14953" w:history="1">
        <w:r>
          <w:rPr>
            <w:rFonts w:ascii="仿宋" w:eastAsia="仿宋" w:hAnsi="仿宋" w:cs="仿宋" w:hint="eastAsia"/>
            <w:lang w:eastAsia="zh-CN"/>
          </w:rPr>
          <w:t>(三)、风险监控与控制</w:t>
        </w:r>
        <w:r>
          <w:tab/>
        </w:r>
        <w:r>
          <w:fldChar w:fldCharType="begin"/>
        </w:r>
        <w:r>
          <w:instrText xml:space="preserve"> PAGEREF _Toc14953 \h </w:instrText>
        </w:r>
        <w:r>
          <w:fldChar w:fldCharType="separate"/>
        </w:r>
        <w:r>
          <w:t>29</w:t>
        </w:r>
        <w:r>
          <w:fldChar w:fldCharType="end"/>
        </w:r>
      </w:hyperlink>
    </w:p>
    <w:p>
      <w:pPr>
        <w:pStyle w:val="TOC1"/>
        <w:tabs>
          <w:tab w:val="right" w:leader="dot" w:pos="8306"/>
        </w:tabs>
      </w:pPr>
      <w:hyperlink w:anchor="_Toc7806" w:history="1">
        <w:r>
          <w:rPr>
            <w:rFonts w:ascii="仿宋" w:eastAsia="仿宋" w:hAnsi="仿宋" w:cs="仿宋" w:hint="eastAsia"/>
            <w:lang w:eastAsia="zh-CN"/>
          </w:rPr>
          <w:t>八、少儿模特项目人力资源管理</w:t>
        </w:r>
        <w:r>
          <w:tab/>
        </w:r>
        <w:r>
          <w:fldChar w:fldCharType="begin"/>
        </w:r>
        <w:r>
          <w:instrText xml:space="preserve"> PAGEREF _Toc7806 \h </w:instrText>
        </w:r>
        <w:r>
          <w:fldChar w:fldCharType="separate"/>
        </w:r>
        <w:r>
          <w:t>30</w:t>
        </w:r>
        <w:r>
          <w:fldChar w:fldCharType="end"/>
        </w:r>
      </w:hyperlink>
    </w:p>
    <w:p>
      <w:pPr>
        <w:pStyle w:val="TOC2"/>
        <w:tabs>
          <w:tab w:val="right" w:leader="dot" w:pos="8306"/>
        </w:tabs>
      </w:pPr>
      <w:hyperlink w:anchor="_Toc8179" w:history="1">
        <w:r>
          <w:rPr>
            <w:rFonts w:ascii="仿宋" w:eastAsia="仿宋" w:hAnsi="仿宋" w:cs="仿宋" w:hint="eastAsia"/>
            <w:lang w:eastAsia="zh-CN"/>
          </w:rPr>
          <w:t>(一)、建立健全的预算管理制度</w:t>
        </w:r>
        <w:r>
          <w:tab/>
        </w:r>
        <w:r>
          <w:fldChar w:fldCharType="begin"/>
        </w:r>
        <w:r>
          <w:instrText xml:space="preserve"> PAGEREF _Toc8179 \h </w:instrText>
        </w:r>
        <w:r>
          <w:fldChar w:fldCharType="separate"/>
        </w:r>
        <w:r>
          <w:t>30</w:t>
        </w:r>
        <w:r>
          <w:fldChar w:fldCharType="end"/>
        </w:r>
      </w:hyperlink>
    </w:p>
    <w:p>
      <w:pPr>
        <w:pStyle w:val="TOC2"/>
        <w:tabs>
          <w:tab w:val="right" w:leader="dot" w:pos="8306"/>
        </w:tabs>
      </w:pPr>
      <w:hyperlink w:anchor="_Toc9831" w:history="1">
        <w:r>
          <w:rPr>
            <w:rFonts w:ascii="仿宋" w:eastAsia="仿宋" w:hAnsi="仿宋" w:cs="仿宋" w:hint="eastAsia"/>
            <w:lang w:eastAsia="zh-CN"/>
          </w:rPr>
          <w:t>(二)、加强资金流动监控</w:t>
        </w:r>
        <w:r>
          <w:tab/>
        </w:r>
        <w:r>
          <w:fldChar w:fldCharType="begin"/>
        </w:r>
        <w:r>
          <w:instrText xml:space="preserve"> PAGEREF _Toc9831 \h </w:instrText>
        </w:r>
        <w:r>
          <w:fldChar w:fldCharType="separate"/>
        </w:r>
        <w:r>
          <w:t>32</w:t>
        </w:r>
        <w:r>
          <w:fldChar w:fldCharType="end"/>
        </w:r>
      </w:hyperlink>
    </w:p>
    <w:p>
      <w:pPr>
        <w:pStyle w:val="TOC2"/>
        <w:tabs>
          <w:tab w:val="right" w:leader="dot" w:pos="8306"/>
        </w:tabs>
      </w:pPr>
      <w:hyperlink w:anchor="_Toc30401" w:history="1">
        <w:r>
          <w:rPr>
            <w:rFonts w:ascii="仿宋" w:eastAsia="仿宋" w:hAnsi="仿宋" w:cs="仿宋" w:hint="eastAsia"/>
            <w:lang w:eastAsia="zh-CN"/>
          </w:rPr>
          <w:t>(三)、制定完善的风险控制机制</w:t>
        </w:r>
        <w:r>
          <w:tab/>
        </w:r>
        <w:r>
          <w:fldChar w:fldCharType="begin"/>
        </w:r>
        <w:r>
          <w:instrText xml:space="preserve"> PAGEREF _Toc30401 \h </w:instrText>
        </w:r>
        <w:r>
          <w:fldChar w:fldCharType="separate"/>
        </w:r>
        <w:r>
          <w:t>33</w:t>
        </w:r>
        <w:r>
          <w:fldChar w:fldCharType="end"/>
        </w:r>
      </w:hyperlink>
    </w:p>
    <w:p>
      <w:pPr>
        <w:pStyle w:val="TOC2"/>
        <w:tabs>
          <w:tab w:val="right" w:leader="dot" w:pos="8306"/>
        </w:tabs>
      </w:pPr>
      <w:hyperlink w:anchor="_Toc3584" w:history="1">
        <w:r>
          <w:rPr>
            <w:rFonts w:ascii="仿宋" w:eastAsia="仿宋" w:hAnsi="仿宋" w:cs="仿宋" w:hint="eastAsia"/>
            <w:lang w:eastAsia="zh-CN"/>
          </w:rPr>
          <w:t>(四)、优化成本管理</w:t>
        </w:r>
        <w:r>
          <w:tab/>
        </w:r>
        <w:r>
          <w:fldChar w:fldCharType="begin"/>
        </w:r>
        <w:r>
          <w:instrText xml:space="preserve"> PAGEREF _Toc3584 \h </w:instrText>
        </w:r>
        <w:r>
          <w:fldChar w:fldCharType="separate"/>
        </w:r>
        <w:r>
          <w:t>34</w:t>
        </w:r>
        <w:r>
          <w:fldChar w:fldCharType="end"/>
        </w:r>
      </w:hyperlink>
    </w:p>
    <w:p>
      <w:pPr>
        <w:pStyle w:val="TOC1"/>
        <w:tabs>
          <w:tab w:val="right" w:leader="dot" w:pos="8306"/>
        </w:tabs>
      </w:pPr>
      <w:hyperlink w:anchor="_Toc21772" w:history="1">
        <w:r>
          <w:rPr>
            <w:rFonts w:ascii="仿宋" w:eastAsia="仿宋" w:hAnsi="仿宋" w:cs="仿宋" w:hint="eastAsia"/>
            <w:lang w:eastAsia="zh-CN"/>
          </w:rPr>
          <w:t>九、少儿模特项目社会影响</w:t>
        </w:r>
        <w:r>
          <w:tab/>
        </w:r>
        <w:r>
          <w:fldChar w:fldCharType="begin"/>
        </w:r>
        <w:r>
          <w:instrText xml:space="preserve"> PAGEREF _Toc21772 \h </w:instrText>
        </w:r>
        <w:r>
          <w:fldChar w:fldCharType="separate"/>
        </w:r>
        <w:r>
          <w:t>35</w:t>
        </w:r>
        <w:r>
          <w:fldChar w:fldCharType="end"/>
        </w:r>
      </w:hyperlink>
    </w:p>
    <w:p>
      <w:pPr>
        <w:pStyle w:val="TOC2"/>
        <w:tabs>
          <w:tab w:val="right" w:leader="dot" w:pos="8306"/>
        </w:tabs>
      </w:pPr>
      <w:hyperlink w:anchor="_Toc10370" w:history="1">
        <w:r>
          <w:rPr>
            <w:rFonts w:ascii="仿宋" w:eastAsia="仿宋" w:hAnsi="仿宋" w:cs="仿宋" w:hint="eastAsia"/>
            <w:lang w:eastAsia="zh-CN"/>
          </w:rPr>
          <w:t>(一)、社会责任与义务</w:t>
        </w:r>
        <w:r>
          <w:tab/>
        </w:r>
        <w:r>
          <w:fldChar w:fldCharType="begin"/>
        </w:r>
        <w:r>
          <w:instrText xml:space="preserve"> PAGEREF _Toc10370 \h </w:instrText>
        </w:r>
        <w:r>
          <w:fldChar w:fldCharType="separate"/>
        </w:r>
        <w:r>
          <w:t>35</w:t>
        </w:r>
        <w:r>
          <w:fldChar w:fldCharType="end"/>
        </w:r>
      </w:hyperlink>
    </w:p>
    <w:p>
      <w:pPr>
        <w:pStyle w:val="TOC2"/>
        <w:tabs>
          <w:tab w:val="right" w:leader="dot" w:pos="8306"/>
        </w:tabs>
      </w:pPr>
      <w:hyperlink w:anchor="_Toc1920" w:history="1">
        <w:r>
          <w:rPr>
            <w:rFonts w:ascii="仿宋" w:eastAsia="仿宋" w:hAnsi="仿宋" w:cs="仿宋" w:hint="eastAsia"/>
            <w:lang w:eastAsia="zh-CN"/>
          </w:rPr>
          <w:t>(二)、社会参与与沟通</w:t>
        </w:r>
        <w:r>
          <w:tab/>
        </w:r>
        <w:r>
          <w:fldChar w:fldCharType="begin"/>
        </w:r>
        <w:r>
          <w:instrText xml:space="preserve"> PAGEREF _Toc1920 \h </w:instrText>
        </w:r>
        <w:r>
          <w:fldChar w:fldCharType="separate"/>
        </w:r>
        <w:r>
          <w:t>36</w:t>
        </w:r>
        <w:r>
          <w:fldChar w:fldCharType="end"/>
        </w:r>
      </w:hyperlink>
    </w:p>
    <w:p>
      <w:pPr>
        <w:pStyle w:val="TOC1"/>
        <w:tabs>
          <w:tab w:val="right" w:leader="dot" w:pos="8306"/>
        </w:tabs>
      </w:pPr>
      <w:hyperlink w:anchor="_Toc9434" w:history="1">
        <w:r>
          <w:rPr>
            <w:rFonts w:ascii="仿宋" w:eastAsia="仿宋" w:hAnsi="仿宋" w:cs="仿宋" w:hint="eastAsia"/>
            <w:lang w:eastAsia="zh-CN"/>
          </w:rPr>
          <w:t>十、生产安全保护</w:t>
        </w:r>
        <w:r>
          <w:tab/>
        </w:r>
        <w:r>
          <w:fldChar w:fldCharType="begin"/>
        </w:r>
        <w:r>
          <w:instrText xml:space="preserve"> PAGEREF _Toc9434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 w:history="1">
        <w:r>
          <w:rPr>
            <w:rFonts w:ascii="仿宋" w:eastAsia="仿宋" w:hAnsi="仿宋" w:cs="仿宋" w:hint="eastAsia"/>
            <w:lang w:eastAsia="zh-CN"/>
          </w:rPr>
          <w:t>(一)、消防安全</w:t>
        </w:r>
        <w:r>
          <w:tab/>
        </w:r>
        <w:r>
          <w:fldChar w:fldCharType="begin"/>
        </w:r>
        <w:r>
          <w:instrText xml:space="preserve"> PAGEREF _Toc2689 \h </w:instrText>
        </w:r>
        <w:r>
          <w:fldChar w:fldCharType="separate"/>
        </w:r>
        <w:r>
          <w:t>37</w:t>
        </w:r>
        <w:r>
          <w:fldChar w:fldCharType="end"/>
        </w:r>
      </w:hyperlink>
    </w:p>
    <w:p>
      <w:pPr>
        <w:pStyle w:val="TOC2"/>
        <w:tabs>
          <w:tab w:val="right" w:leader="dot" w:pos="8306"/>
        </w:tabs>
      </w:pPr>
      <w:hyperlink w:anchor="_Toc6746" w:history="1">
        <w:r>
          <w:rPr>
            <w:rFonts w:ascii="仿宋" w:eastAsia="仿宋" w:hAnsi="仿宋" w:cs="仿宋" w:hint="eastAsia"/>
            <w:lang w:eastAsia="zh-CN"/>
          </w:rPr>
          <w:t>(二)、防火防爆总图布置措施</w:t>
        </w:r>
        <w:r>
          <w:tab/>
        </w:r>
        <w:r>
          <w:fldChar w:fldCharType="begin"/>
        </w:r>
        <w:r>
          <w:instrText xml:space="preserve"> PAGEREF _Toc6746 \h </w:instrText>
        </w:r>
        <w:r>
          <w:fldChar w:fldCharType="separate"/>
        </w:r>
        <w:r>
          <w:t>38</w:t>
        </w:r>
        <w:r>
          <w:fldChar w:fldCharType="end"/>
        </w:r>
      </w:hyperlink>
    </w:p>
    <w:p>
      <w:pPr>
        <w:pStyle w:val="TOC2"/>
        <w:tabs>
          <w:tab w:val="right" w:leader="dot" w:pos="8306"/>
        </w:tabs>
      </w:pPr>
      <w:hyperlink w:anchor="_Toc31380" w:history="1">
        <w:r>
          <w:rPr>
            <w:rFonts w:ascii="仿宋" w:eastAsia="仿宋" w:hAnsi="仿宋" w:cs="仿宋" w:hint="eastAsia"/>
            <w:lang w:eastAsia="zh-CN"/>
          </w:rPr>
          <w:t>(三)、自然灾害防范措施</w:t>
        </w:r>
        <w:r>
          <w:tab/>
        </w:r>
        <w:r>
          <w:fldChar w:fldCharType="begin"/>
        </w:r>
        <w:r>
          <w:instrText xml:space="preserve"> PAGEREF _Toc31380 \h </w:instrText>
        </w:r>
        <w:r>
          <w:fldChar w:fldCharType="separate"/>
        </w:r>
        <w:r>
          <w:t>39</w:t>
        </w:r>
        <w:r>
          <w:fldChar w:fldCharType="end"/>
        </w:r>
      </w:hyperlink>
    </w:p>
    <w:p>
      <w:pPr>
        <w:pStyle w:val="TOC2"/>
        <w:tabs>
          <w:tab w:val="right" w:leader="dot" w:pos="8306"/>
        </w:tabs>
      </w:pPr>
      <w:hyperlink w:anchor="_Toc29707" w:history="1">
        <w:r>
          <w:rPr>
            <w:rFonts w:ascii="仿宋" w:eastAsia="仿宋" w:hAnsi="仿宋" w:cs="仿宋" w:hint="eastAsia"/>
            <w:lang w:eastAsia="zh-CN"/>
          </w:rPr>
          <w:t>(四)、安全色及安全标志使用要求</w:t>
        </w:r>
        <w:r>
          <w:tab/>
        </w:r>
        <w:r>
          <w:fldChar w:fldCharType="begin"/>
        </w:r>
        <w:r>
          <w:instrText xml:space="preserve"> PAGEREF _Toc29707 \h </w:instrText>
        </w:r>
        <w:r>
          <w:fldChar w:fldCharType="separate"/>
        </w:r>
        <w:r>
          <w:t>40</w:t>
        </w:r>
        <w:r>
          <w:fldChar w:fldCharType="end"/>
        </w:r>
      </w:hyperlink>
    </w:p>
    <w:p>
      <w:pPr>
        <w:pStyle w:val="TOC2"/>
        <w:tabs>
          <w:tab w:val="right" w:leader="dot" w:pos="8306"/>
        </w:tabs>
      </w:pPr>
      <w:hyperlink w:anchor="_Toc7398" w:history="1">
        <w:r>
          <w:rPr>
            <w:rFonts w:ascii="仿宋" w:eastAsia="仿宋" w:hAnsi="仿宋" w:cs="仿宋" w:hint="eastAsia"/>
            <w:lang w:eastAsia="zh-CN"/>
          </w:rPr>
          <w:t>(五)、防尘防毒措施</w:t>
        </w:r>
        <w:r>
          <w:tab/>
        </w:r>
        <w:r>
          <w:fldChar w:fldCharType="begin"/>
        </w:r>
        <w:r>
          <w:instrText xml:space="preserve"> PAGEREF _Toc7398 \h </w:instrText>
        </w:r>
        <w:r>
          <w:fldChar w:fldCharType="separate"/>
        </w:r>
        <w:r>
          <w:t>41</w:t>
        </w:r>
        <w:r>
          <w:fldChar w:fldCharType="end"/>
        </w:r>
      </w:hyperlink>
    </w:p>
    <w:p>
      <w:pPr>
        <w:pStyle w:val="TOC2"/>
        <w:tabs>
          <w:tab w:val="right" w:leader="dot" w:pos="8306"/>
        </w:tabs>
      </w:pPr>
      <w:hyperlink w:anchor="_Toc30594" w:history="1">
        <w:r>
          <w:rPr>
            <w:rFonts w:ascii="仿宋" w:eastAsia="仿宋" w:hAnsi="仿宋" w:cs="仿宋" w:hint="eastAsia"/>
            <w:lang w:eastAsia="zh-CN"/>
          </w:rPr>
          <w:t>(六)、防静电、触电防护及防雷措施</w:t>
        </w:r>
        <w:r>
          <w:tab/>
        </w:r>
        <w:r>
          <w:fldChar w:fldCharType="begin"/>
        </w:r>
        <w:r>
          <w:instrText xml:space="preserve"> PAGEREF _Toc30594 \h </w:instrText>
        </w:r>
        <w:r>
          <w:fldChar w:fldCharType="separate"/>
        </w:r>
        <w:r>
          <w:t>42</w:t>
        </w:r>
        <w:r>
          <w:fldChar w:fldCharType="end"/>
        </w:r>
      </w:hyperlink>
    </w:p>
    <w:p>
      <w:pPr>
        <w:pStyle w:val="TOC2"/>
        <w:tabs>
          <w:tab w:val="right" w:leader="dot" w:pos="8306"/>
        </w:tabs>
      </w:pPr>
      <w:hyperlink w:anchor="_Toc26962" w:history="1">
        <w:r>
          <w:rPr>
            <w:rFonts w:ascii="仿宋" w:eastAsia="仿宋" w:hAnsi="仿宋" w:cs="仿宋" w:hint="eastAsia"/>
            <w:lang w:eastAsia="zh-CN"/>
          </w:rPr>
          <w:t>(七)、机械设备安全保障措施</w:t>
        </w:r>
        <w:r>
          <w:tab/>
        </w:r>
        <w:r>
          <w:fldChar w:fldCharType="begin"/>
        </w:r>
        <w:r>
          <w:instrText xml:space="preserve"> PAGEREF _Toc26962 \h </w:instrText>
        </w:r>
        <w:r>
          <w:fldChar w:fldCharType="separate"/>
        </w:r>
        <w:r>
          <w:t>43</w:t>
        </w:r>
        <w:r>
          <w:fldChar w:fldCharType="end"/>
        </w:r>
      </w:hyperlink>
    </w:p>
    <w:p>
      <w:pPr>
        <w:pStyle w:val="TOC1"/>
        <w:tabs>
          <w:tab w:val="right" w:leader="dot" w:pos="8306"/>
        </w:tabs>
      </w:pPr>
      <w:hyperlink w:anchor="_Toc19301" w:history="1">
        <w:r>
          <w:rPr>
            <w:rFonts w:ascii="仿宋" w:eastAsia="仿宋" w:hAnsi="仿宋" w:cs="仿宋" w:hint="eastAsia"/>
            <w:lang w:eastAsia="zh-CN"/>
          </w:rPr>
          <w:t>十一、少儿模特项目环境影响分析</w:t>
        </w:r>
        <w:r>
          <w:tab/>
        </w:r>
        <w:r>
          <w:fldChar w:fldCharType="begin"/>
        </w:r>
        <w:r>
          <w:instrText xml:space="preserve"> PAGEREF _Toc19301 \h </w:instrText>
        </w:r>
        <w:r>
          <w:fldChar w:fldCharType="separate"/>
        </w:r>
        <w:r>
          <w:t>45</w:t>
        </w:r>
        <w:r>
          <w:fldChar w:fldCharType="end"/>
        </w:r>
      </w:hyperlink>
    </w:p>
    <w:p>
      <w:pPr>
        <w:pStyle w:val="TOC2"/>
        <w:tabs>
          <w:tab w:val="right" w:leader="dot" w:pos="8306"/>
        </w:tabs>
      </w:pPr>
      <w:hyperlink w:anchor="_Toc2390" w:history="1">
        <w:r>
          <w:rPr>
            <w:rFonts w:ascii="仿宋" w:eastAsia="仿宋" w:hAnsi="仿宋" w:cs="仿宋" w:hint="eastAsia"/>
            <w:lang w:eastAsia="zh-CN"/>
          </w:rPr>
          <w:t>(一)、建设区域环境质量现状</w:t>
        </w:r>
        <w:r>
          <w:tab/>
        </w:r>
        <w:r>
          <w:fldChar w:fldCharType="begin"/>
        </w:r>
        <w:r>
          <w:instrText xml:space="preserve"> PAGEREF _Toc2390 \h </w:instrText>
        </w:r>
        <w:r>
          <w:fldChar w:fldCharType="separate"/>
        </w:r>
        <w:r>
          <w:t>45</w:t>
        </w:r>
        <w:r>
          <w:fldChar w:fldCharType="end"/>
        </w:r>
      </w:hyperlink>
    </w:p>
    <w:p>
      <w:pPr>
        <w:pStyle w:val="TOC2"/>
        <w:tabs>
          <w:tab w:val="right" w:leader="dot" w:pos="8306"/>
        </w:tabs>
      </w:pPr>
      <w:hyperlink w:anchor="_Toc17149" w:history="1">
        <w:r>
          <w:rPr>
            <w:rFonts w:ascii="仿宋" w:eastAsia="仿宋" w:hAnsi="仿宋" w:cs="仿宋" w:hint="eastAsia"/>
            <w:lang w:eastAsia="zh-CN"/>
          </w:rPr>
          <w:t>(二)、建设期环境保护</w:t>
        </w:r>
        <w:r>
          <w:tab/>
        </w:r>
        <w:r>
          <w:fldChar w:fldCharType="begin"/>
        </w:r>
        <w:r>
          <w:instrText xml:space="preserve"> PAGEREF _Toc17149 \h </w:instrText>
        </w:r>
        <w:r>
          <w:fldChar w:fldCharType="separate"/>
        </w:r>
        <w:r>
          <w:t>46</w:t>
        </w:r>
        <w:r>
          <w:fldChar w:fldCharType="end"/>
        </w:r>
      </w:hyperlink>
    </w:p>
    <w:p>
      <w:pPr>
        <w:pStyle w:val="TOC2"/>
        <w:tabs>
          <w:tab w:val="right" w:leader="dot" w:pos="8306"/>
        </w:tabs>
      </w:pPr>
      <w:hyperlink w:anchor="_Toc7113" w:history="1">
        <w:r>
          <w:rPr>
            <w:rFonts w:ascii="仿宋" w:eastAsia="仿宋" w:hAnsi="仿宋" w:cs="仿宋" w:hint="eastAsia"/>
            <w:lang w:eastAsia="zh-CN"/>
          </w:rPr>
          <w:t>(三)、运营期环境保护</w:t>
        </w:r>
        <w:r>
          <w:tab/>
        </w:r>
        <w:r>
          <w:fldChar w:fldCharType="begin"/>
        </w:r>
        <w:r>
          <w:instrText xml:space="preserve"> PAGEREF _Toc7113 \h </w:instrText>
        </w:r>
        <w:r>
          <w:fldChar w:fldCharType="separate"/>
        </w:r>
        <w:r>
          <w:t>47</w:t>
        </w:r>
        <w:r>
          <w:fldChar w:fldCharType="end"/>
        </w:r>
      </w:hyperlink>
    </w:p>
    <w:p>
      <w:pPr>
        <w:pStyle w:val="TOC2"/>
        <w:tabs>
          <w:tab w:val="right" w:leader="dot" w:pos="8306"/>
        </w:tabs>
      </w:pPr>
      <w:hyperlink w:anchor="_Toc8080" w:history="1">
        <w:r>
          <w:rPr>
            <w:rFonts w:ascii="仿宋" w:eastAsia="仿宋" w:hAnsi="仿宋" w:cs="仿宋" w:hint="eastAsia"/>
            <w:lang w:eastAsia="zh-CN"/>
          </w:rPr>
          <w:t>(四)、少儿模特项目建设对区域经济的影响</w:t>
        </w:r>
        <w:r>
          <w:tab/>
        </w:r>
        <w:r>
          <w:fldChar w:fldCharType="begin"/>
        </w:r>
        <w:r>
          <w:instrText xml:space="preserve"> PAGEREF _Toc8080 \h </w:instrText>
        </w:r>
        <w:r>
          <w:fldChar w:fldCharType="separate"/>
        </w:r>
        <w:r>
          <w:t>49</w:t>
        </w:r>
        <w:r>
          <w:fldChar w:fldCharType="end"/>
        </w:r>
      </w:hyperlink>
    </w:p>
    <w:p>
      <w:pPr>
        <w:pStyle w:val="TOC2"/>
        <w:tabs>
          <w:tab w:val="right" w:leader="dot" w:pos="8306"/>
        </w:tabs>
      </w:pPr>
      <w:hyperlink w:anchor="_Toc19300" w:history="1">
        <w:r>
          <w:rPr>
            <w:rFonts w:ascii="仿宋" w:eastAsia="仿宋" w:hAnsi="仿宋" w:cs="仿宋" w:hint="eastAsia"/>
            <w:lang w:eastAsia="zh-CN"/>
          </w:rPr>
          <w:t>(五)、废弃物处理</w:t>
        </w:r>
        <w:r>
          <w:tab/>
        </w:r>
        <w:r>
          <w:fldChar w:fldCharType="begin"/>
        </w:r>
        <w:r>
          <w:instrText xml:space="preserve"> PAGEREF _Toc19300 \h </w:instrText>
        </w:r>
        <w:r>
          <w:fldChar w:fldCharType="separate"/>
        </w:r>
        <w:r>
          <w:t>50</w:t>
        </w:r>
        <w:r>
          <w:fldChar w:fldCharType="end"/>
        </w:r>
      </w:hyperlink>
    </w:p>
    <w:p>
      <w:pPr>
        <w:pStyle w:val="TOC2"/>
        <w:tabs>
          <w:tab w:val="right" w:leader="dot" w:pos="8306"/>
        </w:tabs>
      </w:pPr>
      <w:hyperlink w:anchor="_Toc15707" w:history="1">
        <w:r>
          <w:rPr>
            <w:rFonts w:ascii="仿宋" w:eastAsia="仿宋" w:hAnsi="仿宋" w:cs="仿宋" w:hint="eastAsia"/>
            <w:lang w:eastAsia="zh-CN"/>
          </w:rPr>
          <w:t>(六)、特殊环境影响分析</w:t>
        </w:r>
        <w:r>
          <w:tab/>
        </w:r>
        <w:r>
          <w:fldChar w:fldCharType="begin"/>
        </w:r>
        <w:r>
          <w:instrText xml:space="preserve"> PAGEREF _Toc15707 \h </w:instrText>
        </w:r>
        <w:r>
          <w:fldChar w:fldCharType="separate"/>
        </w:r>
        <w:r>
          <w:t>52</w:t>
        </w:r>
        <w:r>
          <w:fldChar w:fldCharType="end"/>
        </w:r>
      </w:hyperlink>
    </w:p>
    <w:p>
      <w:pPr>
        <w:pStyle w:val="TOC2"/>
        <w:tabs>
          <w:tab w:val="right" w:leader="dot" w:pos="8306"/>
        </w:tabs>
      </w:pPr>
      <w:hyperlink w:anchor="_Toc30288" w:history="1">
        <w:r>
          <w:rPr>
            <w:rFonts w:ascii="仿宋" w:eastAsia="仿宋" w:hAnsi="仿宋" w:cs="仿宋" w:hint="eastAsia"/>
            <w:lang w:eastAsia="zh-CN"/>
          </w:rPr>
          <w:t>(七)、清洁生产</w:t>
        </w:r>
        <w:r>
          <w:tab/>
        </w:r>
        <w:r>
          <w:fldChar w:fldCharType="begin"/>
        </w:r>
        <w:r>
          <w:instrText xml:space="preserve"> PAGEREF _Toc30288 \h </w:instrText>
        </w:r>
        <w:r>
          <w:fldChar w:fldCharType="separate"/>
        </w:r>
        <w:r>
          <w:t>53</w:t>
        </w:r>
        <w:r>
          <w:fldChar w:fldCharType="end"/>
        </w:r>
      </w:hyperlink>
    </w:p>
    <w:p>
      <w:pPr>
        <w:pStyle w:val="TOC2"/>
        <w:tabs>
          <w:tab w:val="right" w:leader="dot" w:pos="8306"/>
        </w:tabs>
      </w:pPr>
      <w:hyperlink w:anchor="_Toc4435" w:history="1">
        <w:r>
          <w:rPr>
            <w:rFonts w:ascii="仿宋" w:eastAsia="仿宋" w:hAnsi="仿宋" w:cs="仿宋" w:hint="eastAsia"/>
            <w:lang w:eastAsia="zh-CN"/>
          </w:rPr>
          <w:t>(八)、环境保护综合评价</w:t>
        </w:r>
        <w:r>
          <w:tab/>
        </w:r>
        <w:r>
          <w:fldChar w:fldCharType="begin"/>
        </w:r>
        <w:r>
          <w:instrText xml:space="preserve"> PAGEREF _Toc4435 \h </w:instrText>
        </w:r>
        <w:r>
          <w:fldChar w:fldCharType="separate"/>
        </w:r>
        <w:r>
          <w:t>54</w:t>
        </w:r>
        <w:r>
          <w:fldChar w:fldCharType="end"/>
        </w:r>
      </w:hyperlink>
    </w:p>
    <w:p>
      <w:pPr>
        <w:pStyle w:val="TOC1"/>
        <w:tabs>
          <w:tab w:val="right" w:leader="dot" w:pos="8306"/>
        </w:tabs>
      </w:pPr>
      <w:hyperlink w:anchor="_Toc22356" w:history="1">
        <w:r>
          <w:rPr>
            <w:rFonts w:ascii="仿宋" w:eastAsia="仿宋" w:hAnsi="仿宋" w:cs="仿宋" w:hint="eastAsia"/>
            <w:lang w:eastAsia="zh-CN"/>
          </w:rPr>
          <w:t>十二、少儿模特项目创新与研发</w:t>
        </w:r>
        <w:r>
          <w:tab/>
        </w:r>
        <w:r>
          <w:fldChar w:fldCharType="begin"/>
        </w:r>
        <w:r>
          <w:instrText xml:space="preserve"> PAGEREF _Toc22356 \h </w:instrText>
        </w:r>
        <w:r>
          <w:fldChar w:fldCharType="separate"/>
        </w:r>
        <w:r>
          <w:t>55</w:t>
        </w:r>
        <w:r>
          <w:fldChar w:fldCharType="end"/>
        </w:r>
      </w:hyperlink>
    </w:p>
    <w:p>
      <w:pPr>
        <w:pStyle w:val="TOC2"/>
        <w:tabs>
          <w:tab w:val="right" w:leader="dot" w:pos="8306"/>
        </w:tabs>
      </w:pPr>
      <w:hyperlink w:anchor="_Toc17957" w:history="1">
        <w:r>
          <w:rPr>
            <w:rFonts w:ascii="仿宋" w:eastAsia="仿宋" w:hAnsi="仿宋" w:cs="仿宋" w:hint="eastAsia"/>
            <w:lang w:eastAsia="zh-CN"/>
          </w:rPr>
          <w:t>(一)、创新策略与方向</w:t>
        </w:r>
        <w:r>
          <w:tab/>
        </w:r>
        <w:r>
          <w:fldChar w:fldCharType="begin"/>
        </w:r>
        <w:r>
          <w:instrText xml:space="preserve"> PAGEREF _Toc17957 \h </w:instrText>
        </w:r>
        <w:r>
          <w:fldChar w:fldCharType="separate"/>
        </w:r>
        <w:r>
          <w:t>55</w:t>
        </w:r>
        <w:r>
          <w:fldChar w:fldCharType="end"/>
        </w:r>
      </w:hyperlink>
    </w:p>
    <w:p>
      <w:pPr>
        <w:pStyle w:val="TOC2"/>
        <w:tabs>
          <w:tab w:val="right" w:leader="dot" w:pos="8306"/>
        </w:tabs>
      </w:pPr>
      <w:hyperlink w:anchor="_Toc25954" w:history="1">
        <w:r>
          <w:rPr>
            <w:rFonts w:ascii="仿宋" w:eastAsia="仿宋" w:hAnsi="仿宋" w:cs="仿宋" w:hint="eastAsia"/>
            <w:lang w:eastAsia="zh-CN"/>
          </w:rPr>
          <w:t>(二)、研发规划与投入</w:t>
        </w:r>
        <w:r>
          <w:tab/>
        </w:r>
        <w:r>
          <w:fldChar w:fldCharType="begin"/>
        </w:r>
        <w:r>
          <w:instrText xml:space="preserve"> PAGEREF _Toc25954 \h </w:instrText>
        </w:r>
        <w:r>
          <w:fldChar w:fldCharType="separate"/>
        </w:r>
        <w:r>
          <w:t>57</w:t>
        </w:r>
        <w:r>
          <w:fldChar w:fldCharType="end"/>
        </w:r>
      </w:hyperlink>
    </w:p>
    <w:p>
      <w:pPr>
        <w:pStyle w:val="TOC1"/>
        <w:tabs>
          <w:tab w:val="right" w:leader="dot" w:pos="8306"/>
        </w:tabs>
      </w:pPr>
      <w:hyperlink w:anchor="_Toc31247" w:history="1">
        <w:r>
          <w:rPr>
            <w:rFonts w:ascii="仿宋" w:eastAsia="仿宋" w:hAnsi="仿宋" w:cs="仿宋" w:hint="eastAsia"/>
            <w:lang w:eastAsia="zh-CN"/>
          </w:rPr>
          <w:t>十三、供应链管理</w:t>
        </w:r>
        <w:r>
          <w:tab/>
        </w:r>
        <w:r>
          <w:fldChar w:fldCharType="begin"/>
        </w:r>
        <w:r>
          <w:instrText xml:space="preserve"> PAGEREF _Toc31247 \h </w:instrText>
        </w:r>
        <w:r>
          <w:fldChar w:fldCharType="separate"/>
        </w:r>
        <w:r>
          <w:t>58</w:t>
        </w:r>
        <w:r>
          <w:fldChar w:fldCharType="end"/>
        </w:r>
      </w:hyperlink>
    </w:p>
    <w:p>
      <w:pPr>
        <w:pStyle w:val="TOC2"/>
        <w:tabs>
          <w:tab w:val="right" w:leader="dot" w:pos="8306"/>
        </w:tabs>
      </w:pPr>
      <w:hyperlink w:anchor="_Toc1164" w:history="1">
        <w:r>
          <w:rPr>
            <w:rFonts w:ascii="仿宋" w:eastAsia="仿宋" w:hAnsi="仿宋" w:cs="仿宋" w:hint="eastAsia"/>
            <w:lang w:eastAsia="zh-CN"/>
          </w:rPr>
          <w:t>(一)、供应链战略规划</w:t>
        </w:r>
        <w:r>
          <w:tab/>
        </w:r>
        <w:r>
          <w:fldChar w:fldCharType="begin"/>
        </w:r>
        <w:r>
          <w:instrText xml:space="preserve"> PAGEREF _Toc1164 \h </w:instrText>
        </w:r>
        <w:r>
          <w:fldChar w:fldCharType="separate"/>
        </w:r>
        <w:r>
          <w:t>58</w:t>
        </w:r>
        <w:r>
          <w:fldChar w:fldCharType="end"/>
        </w:r>
      </w:hyperlink>
    </w:p>
    <w:p>
      <w:pPr>
        <w:pStyle w:val="TOC2"/>
        <w:tabs>
          <w:tab w:val="right" w:leader="dot" w:pos="8306"/>
        </w:tabs>
      </w:pPr>
      <w:hyperlink w:anchor="_Toc27771" w:history="1">
        <w:r>
          <w:rPr>
            <w:rFonts w:ascii="仿宋" w:eastAsia="仿宋" w:hAnsi="仿宋" w:cs="仿宋" w:hint="eastAsia"/>
            <w:lang w:eastAsia="zh-CN"/>
          </w:rPr>
          <w:t>(二)、供应商选择与合作</w:t>
        </w:r>
        <w:r>
          <w:tab/>
        </w:r>
        <w:r>
          <w:fldChar w:fldCharType="begin"/>
        </w:r>
        <w:r>
          <w:instrText xml:space="preserve"> PAGEREF _Toc27771 \h </w:instrText>
        </w:r>
        <w:r>
          <w:fldChar w:fldCharType="separate"/>
        </w:r>
        <w:r>
          <w:t>60</w:t>
        </w:r>
        <w:r>
          <w:fldChar w:fldCharType="end"/>
        </w:r>
      </w:hyperlink>
    </w:p>
    <w:p>
      <w:pPr>
        <w:pStyle w:val="TOC2"/>
        <w:tabs>
          <w:tab w:val="right" w:leader="dot" w:pos="8306"/>
        </w:tabs>
      </w:pPr>
      <w:hyperlink w:anchor="_Toc15276" w:history="1">
        <w:r>
          <w:rPr>
            <w:rFonts w:ascii="仿宋" w:eastAsia="仿宋" w:hAnsi="仿宋" w:cs="仿宋" w:hint="eastAsia"/>
            <w:lang w:eastAsia="zh-CN"/>
          </w:rPr>
          <w:t>(三)、物流与库存管理</w:t>
        </w:r>
        <w:r>
          <w:tab/>
        </w:r>
        <w:r>
          <w:fldChar w:fldCharType="begin"/>
        </w:r>
        <w:r>
          <w:instrText xml:space="preserve"> PAGEREF _Toc15276 \h </w:instrText>
        </w:r>
        <w:r>
          <w:fldChar w:fldCharType="separate"/>
        </w:r>
        <w:r>
          <w:t>61</w:t>
        </w:r>
        <w:r>
          <w:fldChar w:fldCharType="end"/>
        </w:r>
      </w:hyperlink>
    </w:p>
    <w:p>
      <w:pPr>
        <w:pStyle w:val="TOC1"/>
        <w:tabs>
          <w:tab w:val="right" w:leader="dot" w:pos="8306"/>
        </w:tabs>
      </w:pPr>
      <w:hyperlink w:anchor="_Toc8588" w:history="1">
        <w:r>
          <w:rPr>
            <w:rFonts w:ascii="仿宋" w:eastAsia="仿宋" w:hAnsi="仿宋" w:cs="仿宋" w:hint="eastAsia"/>
            <w:lang w:eastAsia="zh-CN"/>
          </w:rPr>
          <w:t>十四、少儿模特项目实施保障措施</w:t>
        </w:r>
        <w:r>
          <w:tab/>
        </w:r>
        <w:r>
          <w:fldChar w:fldCharType="begin"/>
        </w:r>
        <w:r>
          <w:instrText xml:space="preserve"> PAGEREF _Toc8588 \h </w:instrText>
        </w:r>
        <w:r>
          <w:fldChar w:fldCharType="separate"/>
        </w:r>
        <w:r>
          <w:t>62</w:t>
        </w:r>
        <w:r>
          <w:fldChar w:fldCharType="end"/>
        </w:r>
      </w:hyperlink>
    </w:p>
    <w:p>
      <w:pPr>
        <w:pStyle w:val="TOC2"/>
        <w:tabs>
          <w:tab w:val="right" w:leader="dot" w:pos="8306"/>
        </w:tabs>
      </w:pPr>
      <w:hyperlink w:anchor="_Toc31813" w:history="1">
        <w:r>
          <w:rPr>
            <w:rFonts w:ascii="仿宋" w:eastAsia="仿宋" w:hAnsi="仿宋" w:cs="仿宋" w:hint="eastAsia"/>
            <w:lang w:eastAsia="zh-CN"/>
          </w:rPr>
          <w:t>(一)、少儿模特项目实施保障机制</w:t>
        </w:r>
        <w:r>
          <w:tab/>
        </w:r>
        <w:r>
          <w:fldChar w:fldCharType="begin"/>
        </w:r>
        <w:r>
          <w:instrText xml:space="preserve"> PAGEREF _Toc31813 \h </w:instrText>
        </w:r>
        <w:r>
          <w:fldChar w:fldCharType="separate"/>
        </w:r>
        <w:r>
          <w:t>62</w:t>
        </w:r>
        <w:r>
          <w:fldChar w:fldCharType="end"/>
        </w:r>
      </w:hyperlink>
    </w:p>
    <w:p>
      <w:pPr>
        <w:pStyle w:val="TOC2"/>
        <w:tabs>
          <w:tab w:val="right" w:leader="dot" w:pos="8306"/>
        </w:tabs>
      </w:pPr>
      <w:hyperlink w:anchor="_Toc29436" w:history="1">
        <w:r>
          <w:rPr>
            <w:rFonts w:ascii="仿宋" w:eastAsia="仿宋" w:hAnsi="仿宋" w:cs="仿宋" w:hint="eastAsia"/>
            <w:lang w:eastAsia="zh-CN"/>
          </w:rPr>
          <w:t>(二)、少儿模特项目法律合规要求</w:t>
        </w:r>
        <w:r>
          <w:tab/>
        </w:r>
        <w:r>
          <w:fldChar w:fldCharType="begin"/>
        </w:r>
        <w:r>
          <w:instrText xml:space="preserve"> PAGEREF _Toc29436 \h </w:instrText>
        </w:r>
        <w:r>
          <w:fldChar w:fldCharType="separate"/>
        </w:r>
        <w:r>
          <w:t>66</w:t>
        </w:r>
        <w:r>
          <w:fldChar w:fldCharType="end"/>
        </w:r>
      </w:hyperlink>
    </w:p>
    <w:p>
      <w:pPr>
        <w:pStyle w:val="TOC2"/>
        <w:tabs>
          <w:tab w:val="right" w:leader="dot" w:pos="8306"/>
        </w:tabs>
      </w:pPr>
      <w:hyperlink w:anchor="_Toc13923" w:history="1">
        <w:r>
          <w:rPr>
            <w:rFonts w:ascii="仿宋" w:eastAsia="仿宋" w:hAnsi="仿宋" w:cs="仿宋" w:hint="eastAsia"/>
            <w:lang w:eastAsia="zh-CN"/>
          </w:rPr>
          <w:t>(三)、少儿模特项目合同管理与法律事务</w:t>
        </w:r>
        <w:r>
          <w:tab/>
        </w:r>
        <w:r>
          <w:fldChar w:fldCharType="begin"/>
        </w:r>
        <w:r>
          <w:instrText xml:space="preserve"> PAGEREF _Toc13923 \h </w:instrText>
        </w:r>
        <w:r>
          <w:fldChar w:fldCharType="separate"/>
        </w:r>
        <w:r>
          <w:t>70</w:t>
        </w:r>
        <w:r>
          <w:fldChar w:fldCharType="end"/>
        </w:r>
      </w:hyperlink>
    </w:p>
    <w:p>
      <w:pPr>
        <w:pStyle w:val="TOC2"/>
        <w:tabs>
          <w:tab w:val="right" w:leader="dot" w:pos="8306"/>
        </w:tabs>
      </w:pPr>
      <w:hyperlink w:anchor="_Toc248" w:history="1">
        <w:r>
          <w:rPr>
            <w:rFonts w:ascii="仿宋" w:eastAsia="仿宋" w:hAnsi="仿宋" w:cs="仿宋" w:hint="eastAsia"/>
            <w:lang w:eastAsia="zh-CN"/>
          </w:rPr>
          <w:t>(四)、少儿模特项目知识产权保护策略</w:t>
        </w:r>
        <w:r>
          <w:tab/>
        </w:r>
        <w:r>
          <w:fldChar w:fldCharType="begin"/>
        </w:r>
        <w:r>
          <w:instrText xml:space="preserve"> PAGEREF _Toc248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5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技术管理特点体现在其创新导向。通过引入最先进的技术趋势和解决方案，少儿模特项目致力于提升科技含量、提高质量和效率水平。这意味着我们将采用最新的工具和方法，确保少儿模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少儿模特项目技术管理的显著特征。通过整合不同领域的技术资源，我们实现了跨学科的协同工作。这有助于优化技术架构，提高整体效能。此外，整合性策略还促进了不同技术团队之间的紧密沟通和高效合作，确保少儿模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少儿模特项目所采用的技术。通过不断优化技术方案，少儿模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少儿模特项目团队将在少儿模特项目初期识别可能的技术风险，并采取相应的预防和应对措施。通过建立健全的风险评估机制，少儿模特项目能够在实施过程中及时发现并解决潜在的技术问题，保障少儿模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少儿模特项目中，技术将成为少儿模特项目成功的有力支持。这一深度剖析揭示了技术管理在少儿模特项目实施中的关键作用，为少儿模特项目的技术基础奠定了坚实的基础。</w:t>
      </w:r>
    </w:p>
    <w:p>
      <w:pPr>
        <w:pStyle w:val="Heading2"/>
        <w:ind w:firstLine="560" w:firstLineChars="200"/>
        <w:rPr>
          <w:rFonts w:ascii="仿宋" w:eastAsia="仿宋" w:hAnsi="仿宋" w:cs="仿宋" w:hint="eastAsia"/>
          <w:sz w:val="28"/>
          <w:lang w:eastAsia="zh-CN"/>
        </w:rPr>
      </w:pPr>
      <w:bookmarkStart w:id="4" w:name="_Toc471"/>
      <w:r>
        <w:rPr>
          <w:rFonts w:ascii="仿宋" w:eastAsia="仿宋" w:hAnsi="仿宋" w:cs="仿宋" w:hint="eastAsia"/>
          <w:sz w:val="28"/>
          <w:lang w:eastAsia="zh-CN"/>
        </w:rPr>
        <w:t>(二)、少儿模特项目工艺技术设计方案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少儿模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少儿模特项目将严格按照相关行业规范要求进行组织。通过有效控制产品质量，少儿模特项目将致力于为顾客提供优质的少儿模特项目产品和良好的服务。这体现了少儿模特项目对于生产活动合规性和质量标准的高度重视，为少儿模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少儿模特项目注重生态效益和清洁生产原则。少儿模特项目建设将紧密结合地方特色经济发展，与社会经济发展规划和区域环境保护规划方案相协调一致。通过与当地区域自然生态系统的结合，少儿模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少儿模特项目产品具有多样化的客户需求和个性化的特点。因此，少儿模特项目产品规格品种多样，且单批生产数量较小。为满足这一特点，少儿模特项目承办单位将建设先进的柔性制造生产线。通过广泛应用柔性制造技术，少儿模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少儿模特项目采用的技术具有较高的技术含量和自动化水平，处于国内先进水平。这一技术选用不仅体现了对生产效率、质量和环境友好性的高标准要求，同时为少儿模特项目的可持续发展奠定了坚实的基础。</w:t>
      </w:r>
    </w:p>
    <w:p>
      <w:pPr>
        <w:pStyle w:val="Heading2"/>
        <w:ind w:firstLine="560" w:firstLineChars="200"/>
        <w:rPr>
          <w:rFonts w:ascii="仿宋" w:eastAsia="仿宋" w:hAnsi="仿宋" w:cs="仿宋" w:hint="eastAsia"/>
          <w:sz w:val="28"/>
          <w:lang w:eastAsia="zh-CN"/>
        </w:rPr>
      </w:pPr>
      <w:bookmarkStart w:id="5" w:name="_Toc115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为确保少儿模特项目的高效生产和技术实施，我们制定了一套精心设计的设备选型方案，以满足少儿模特项目生产、质量和环保的要求。该方案的主要特点如下：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少儿模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针对少儿模特项目产品的多样性和小批量生产的特点，我们将建设柔性制造生产线。通过在设备选型中考虑柔性制造技术，可以灵活应对不同产品规格和生产需求，实现生产线的高度灵活性和适应性。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02"/>
      <w:r>
        <w:rPr>
          <w:rFonts w:ascii="仿宋" w:eastAsia="仿宋" w:hAnsi="仿宋" w:cs="仿宋" w:hint="eastAsia"/>
          <w:sz w:val="28"/>
          <w:lang w:eastAsia="zh-CN"/>
        </w:rPr>
        <w:t>二、少儿模特项目土建工程</w:t>
      </w:r>
      <w:bookmarkEnd w:id="6"/>
    </w:p>
    <w:p>
      <w:pPr>
        <w:pStyle w:val="Heading2"/>
        <w:rPr>
          <w:rFonts w:ascii="仿宋" w:eastAsia="仿宋" w:hAnsi="仿宋" w:cs="仿宋" w:hint="eastAsia"/>
          <w:lang w:eastAsia="zh-CN"/>
        </w:rPr>
      </w:pPr>
      <w:bookmarkStart w:id="7" w:name="_Toc1267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在少儿模特项目的建筑工程设计中，我们将秉承一系列重要的设计原则，以确保少儿模特项目建筑在功能、美观、可持续性等方面达到最佳效果。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首要原则是确保建筑的功能性得到最大化的发挥。我们将充分理解少儿模特项目的实际需求，合理布局各个功能区域，保证建筑在满足业务需求的同时，提供高效的工作环境。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在建筑设计中，我们将综合考虑建设和运营成本。通过精细的经济效益分析，确保设计方案在高效利用资源的同时，对少儿模特项目的长期盈利能力有积极的贡献。</w:t>
      </w:r>
    </w:p>
    <w:p>
      <w:pPr>
        <w:pStyle w:val="Heading2"/>
        <w:ind w:firstLine="560" w:firstLineChars="200"/>
        <w:rPr>
          <w:rFonts w:ascii="仿宋" w:eastAsia="仿宋" w:hAnsi="仿宋" w:cs="仿宋" w:hint="eastAsia"/>
          <w:sz w:val="28"/>
          <w:lang w:eastAsia="zh-CN"/>
        </w:rPr>
      </w:pPr>
      <w:bookmarkStart w:id="8" w:name="_Toc2565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的土建工程设计中，我们将精准设定设计年限，结合少儿模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少儿模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99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少儿模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少儿模特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少儿模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3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本期工程少儿模特项目预计总建筑面积XXX平方米，其中：计容建筑面积XXX平方米，计划建筑工程投资XX万元，占少儿模特项目总投资的XX%。</w:t>
      </w:r>
    </w:p>
    <w:p>
      <w:pPr>
        <w:pStyle w:val="Heading1"/>
        <w:ind w:firstLine="560" w:firstLineChars="200"/>
        <w:rPr>
          <w:rFonts w:ascii="仿宋" w:eastAsia="仿宋" w:hAnsi="仿宋" w:cs="仿宋" w:hint="eastAsia"/>
          <w:sz w:val="28"/>
          <w:lang w:eastAsia="zh-CN"/>
        </w:rPr>
      </w:pPr>
      <w:bookmarkStart w:id="11" w:name="_Toc1482"/>
      <w:r>
        <w:rPr>
          <w:rFonts w:ascii="仿宋" w:eastAsia="仿宋" w:hAnsi="仿宋" w:cs="仿宋" w:hint="eastAsia"/>
          <w:sz w:val="28"/>
          <w:lang w:eastAsia="zh-CN"/>
        </w:rPr>
        <w:t>三、少儿模特项目选址可行性分析</w:t>
      </w:r>
      <w:bookmarkEnd w:id="11"/>
    </w:p>
    <w:p>
      <w:pPr>
        <w:pStyle w:val="Heading2"/>
        <w:rPr>
          <w:rFonts w:ascii="仿宋" w:eastAsia="仿宋" w:hAnsi="仿宋" w:cs="仿宋" w:hint="eastAsia"/>
          <w:lang w:eastAsia="zh-CN"/>
        </w:rPr>
      </w:pPr>
      <w:bookmarkStart w:id="12" w:name="_Toc29011"/>
      <w:r>
        <w:rPr>
          <w:rFonts w:ascii="仿宋" w:eastAsia="仿宋" w:hAnsi="仿宋" w:cs="仿宋" w:hint="eastAsia"/>
          <w:lang w:eastAsia="zh-CN"/>
        </w:rPr>
        <w:t>(一)、少儿模特项目选址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该少儿模特项目选址位于XX省XX市XX区XXX街道</w:t>
      </w:r>
    </w:p>
    <w:p>
      <w:pPr>
        <w:pStyle w:val="Heading2"/>
        <w:ind w:firstLine="560" w:firstLineChars="200"/>
        <w:rPr>
          <w:rFonts w:ascii="仿宋" w:eastAsia="仿宋" w:hAnsi="仿宋" w:cs="仿宋" w:hint="eastAsia"/>
          <w:sz w:val="28"/>
          <w:lang w:eastAsia="zh-CN"/>
        </w:rPr>
      </w:pPr>
      <w:bookmarkStart w:id="13" w:name="_Toc67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少儿模特项目的征地面积将根据少儿模特项目的实际规模和需求进行精确规划。具体面积XXX平方米，旨在确保少儿模特项目不仅能够满足当前的发展需求，还能够预留空间以适应未来的扩展。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净用地面积是在征地面积基础上去除不可利用面积后的实际可开发用地。具体面积XXX平方米，考虑到环保、交通、安全等多方面因素，以确保少儿模特项目在整体利用效率上达到最优。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少儿模特项目计划建设的建筑总规模具体面积XXX平方米。这一规模的确定综合考虑了少儿模特项目的性质、规模，以及城市规划的相关要求，确保建筑布局与周边环境协调一致。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绿地率是少儿模特项目用地中被规划为绿地的比例。具体面积XXX平方米，旨在通过合理规划绿地，改善少儿模特项目周边环境，提升居民生活质量，并符合城市整体绿化规划。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容积率是用地上可以建设的建筑总体积与用地面积之比。具体面积XXX，通过合理的容积率规划，确保少儿模特项目建筑规模与周边环境和谐共生。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确保少儿模特项目选址与当地城市规划相一致，具体面积XXX平方米。通过与城市规划部门深入沟通，确保少儿模特项目不仅符合城市的整体发展方向，还能够融入城市的发展布局，为城市的长远发展贡献力量。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少儿模特项目选址符合当地产业政策，具体面积XXX平方米。这包括少儿模特项目对当地经济的促进作用，以及对相关产业的带动效应，确保少儿模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用地总体要求必须符合环保和可持续发展的原则，具体面积XXX平方米。通过采用绿色建筑设计、节能减排等措施，确保少儿模特项目在建设和运营过程中对环境的影响最小化，达到可持续发展的要求。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确保少儿模特项目选址具备必要的公共设施配套，具体面积XXX平方米。这包括交通便利性、教育、医疗等基础设施，以提高居民生活品质，使得少儿模特项目选址更具吸引力。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考虑用地总体要求对当地社会稳定性的影响，具体面积XXX平方米。通过深入了解当地社区反馈，确保少儿模特项目的选址和建设过程对当地社会和谐稳定产生积极作用。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少儿模特项目选址不仅符合法规和规划，还在实际操作中具有可行性。这一全面规划将为少儿模特项目的成功实施提供坚实的基础，确保少儿模特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05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模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少儿模特项目的设备规划和空间设计中，我们将采取灵活设备布局的措施。设备布局将根据实际需求进行灵活设计，避免不必要的浪费。通过合理规划设备摆放位置，我们将提高设备的利用率，减少设备间距，以确保少儿模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少儿模特项目内部引入共享设施的概念，例如共享会议室、办公区等。通过这种方式，我们可以减少对资源的重复建设，提高资源共享效率，从而减小少儿模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1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少儿模特项目的总图布置中，我们将不同功能区域进行明确的规划，以最大程度满足少儿模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97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少儿模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少儿模特项目对环境的影响是综合评价的重要因素之一。我们将详细考虑选址周边的自然环境、生态保护区、水源地等情况，确保少儿模特项目的建设和运营对环境影响最小化，并符合当地的环保法规标准。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对选址的评价还需充分考虑当地政府的产业政策和法规。我们将详细了解少儿模特项目所在地的相关政策，确保少儿模特项目的规划和运营与当地法规相符，降低不必要的法律风险。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考虑到社会稳定性对企业运营的重要性，我们将评估选址地区的社会安全情况、劳工关系、社区反馈等方面，以确保少儿模特项目的建设和运营不会受到社会稳定性的负面影响。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最后，我们将综合考虑用地成本，包括土地购置费用、土地开发成本等。通过对用地成本的详细评估，我们能够做出更为精确的经济效益分析，为少儿模特项目的投资决策提供有力支持。</w:t>
      </w:r>
    </w:p>
    <w:p>
      <w:pPr>
        <w:pStyle w:val="Heading1"/>
        <w:ind w:firstLine="560" w:firstLineChars="200"/>
        <w:rPr>
          <w:rFonts w:ascii="仿宋" w:eastAsia="仿宋" w:hAnsi="仿宋" w:cs="仿宋" w:hint="eastAsia"/>
          <w:sz w:val="28"/>
          <w:lang w:eastAsia="zh-CN"/>
        </w:rPr>
      </w:pPr>
      <w:bookmarkStart w:id="17" w:name="_Toc9479"/>
      <w:r>
        <w:rPr>
          <w:rFonts w:ascii="仿宋" w:eastAsia="仿宋" w:hAnsi="仿宋" w:cs="仿宋" w:hint="eastAsia"/>
          <w:sz w:val="28"/>
          <w:lang w:eastAsia="zh-CN"/>
        </w:rPr>
        <w:t>四、少儿模特项目概论</w:t>
      </w:r>
      <w:bookmarkEnd w:id="17"/>
    </w:p>
    <w:p>
      <w:pPr>
        <w:pStyle w:val="Heading2"/>
        <w:rPr>
          <w:rFonts w:ascii="仿宋" w:eastAsia="仿宋" w:hAnsi="仿宋" w:cs="仿宋" w:hint="eastAsia"/>
          <w:lang w:eastAsia="zh-CN"/>
        </w:rPr>
      </w:pPr>
      <w:bookmarkStart w:id="18" w:name="_Toc7568"/>
      <w:r>
        <w:rPr>
          <w:rFonts w:ascii="仿宋" w:eastAsia="仿宋" w:hAnsi="仿宋" w:cs="仿宋" w:hint="eastAsia"/>
          <w:lang w:eastAsia="zh-CN"/>
        </w:rPr>
        <w:t>(一)、少儿模特项目概况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起源追溯至对市场的深入洞察。市场的不断演变与变革为少儿模特项目提供了难得的机遇。当前市场存在的需求缺口和变革的大环境共同构成了少儿模特项目的背景。这个少儿模特项目旨在充分利用市场机遇，填补行业中尚未满足的需求，为客户提供全新的解决方案。市场的变革和需求的增长使得这个少儿模特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少儿模特项目名称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正式命名为少儿模特。这个名称不仅仅是一个标识，更代表了少儿模特项目的核心理念和愿景。它蕴含着少儿模特项目所要解决问题的关键字，具有强烈的表达和辨识度，为少儿模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少儿模特项目目标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的核心目标是提供一种全新、高效的解决方案，满足客户日益增长的需求。少儿模特项目追求的不仅仅是满足市场需求，更是在市场中获得卓越的竞争优势。通过不断提升产品或服务的质量和创新水平，少儿模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少儿模特项目范围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全面涵盖了产品研发、制造、市场推广和售后服务，确保从产品设计到最终用户体验的全方位关注。这一全面的少儿模特项目范围是为了确保少儿模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少儿模特项目时间表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少儿模特项目计划在未来18个月内完成，包括研发、测试、市场试点和正式推出等不同阶段。这个时间表的合理设计是为了确保少儿模特项目各个阶段的顺利推进，以便按时交付高质量的成果。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少儿模特项目预算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少儿模特项目总预算估算为XX百万美元，主要分配在研发、市场推广、人员培训和运营等方面。这一充足的预算为少儿模特项目提供了充足的资源，确保少儿模特项目在各个方面都能取得优异的表现。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https://d.book118.com/375331210234011033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少儿模特项目规划设计方案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70BEE"/>
    <w:rsid w:val="05B70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3121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2023-12-31T09:57:00Z</dcterms:created>
  <dcterms:modified xsi:type="dcterms:W3CDTF">2023-12-31T09:58:03Z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A66043D7BFBB4ECE9FB86BF100E45BCA_11</vt:lpwstr>
  </property>
  <property fmtid="{D5CDD505-2E9C-101B-9397-08002B2CF9AE}" pid="3" name="KSOProductBuildVer">
    <vt:lpwstr>2052-12.1.0.16120</vt:lpwstr>
  </property>
</Properties>
</file>