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塑料建材项目规划设计蓝图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66" w:history="1">
        <w:r>
          <w:rPr>
            <w:rFonts w:ascii="仿宋" w:eastAsia="仿宋" w:hAnsi="仿宋" w:cs="仿宋" w:hint="eastAsia"/>
            <w:lang w:eastAsia="zh-CN"/>
          </w:rPr>
          <w:t>序言</w:t>
        </w:r>
        <w:r>
          <w:tab/>
        </w:r>
        <w:r>
          <w:fldChar w:fldCharType="begin"/>
        </w:r>
        <w:r>
          <w:instrText xml:space="preserve"> PAGEREF _Toc26866 \h </w:instrText>
        </w:r>
        <w:r>
          <w:fldChar w:fldCharType="separate"/>
        </w:r>
        <w:r>
          <w:t>3</w:t>
        </w:r>
        <w:r>
          <w:fldChar w:fldCharType="end"/>
        </w:r>
      </w:hyperlink>
    </w:p>
    <w:p>
      <w:pPr>
        <w:pStyle w:val="TOC1"/>
        <w:tabs>
          <w:tab w:val="right" w:leader="dot" w:pos="8306"/>
        </w:tabs>
      </w:pPr>
      <w:hyperlink w:anchor="_Toc19947" w:history="1">
        <w:r>
          <w:rPr>
            <w:rFonts w:ascii="仿宋" w:eastAsia="仿宋" w:hAnsi="仿宋" w:cs="仿宋" w:hint="eastAsia"/>
            <w:lang w:eastAsia="zh-CN"/>
          </w:rPr>
          <w:t>一、塑料建材项目绩效评估</w:t>
        </w:r>
        <w:r>
          <w:tab/>
        </w:r>
        <w:r>
          <w:fldChar w:fldCharType="begin"/>
        </w:r>
        <w:r>
          <w:instrText xml:space="preserve"> PAGEREF _Toc19947 \h </w:instrText>
        </w:r>
        <w:r>
          <w:fldChar w:fldCharType="separate"/>
        </w:r>
        <w:r>
          <w:t>3</w:t>
        </w:r>
        <w:r>
          <w:fldChar w:fldCharType="end"/>
        </w:r>
      </w:hyperlink>
    </w:p>
    <w:p>
      <w:pPr>
        <w:pStyle w:val="TOC2"/>
        <w:tabs>
          <w:tab w:val="right" w:leader="dot" w:pos="8306"/>
        </w:tabs>
      </w:pPr>
      <w:hyperlink w:anchor="_Toc6179" w:history="1">
        <w:r>
          <w:rPr>
            <w:rFonts w:ascii="仿宋" w:eastAsia="仿宋" w:hAnsi="仿宋" w:cs="仿宋" w:hint="eastAsia"/>
            <w:lang w:eastAsia="zh-CN"/>
          </w:rPr>
          <w:t>(一)、绩效评估指标</w:t>
        </w:r>
        <w:r>
          <w:tab/>
        </w:r>
        <w:r>
          <w:fldChar w:fldCharType="begin"/>
        </w:r>
        <w:r>
          <w:instrText xml:space="preserve"> PAGEREF _Toc6179 \h </w:instrText>
        </w:r>
        <w:r>
          <w:fldChar w:fldCharType="separate"/>
        </w:r>
        <w:r>
          <w:t>3</w:t>
        </w:r>
        <w:r>
          <w:fldChar w:fldCharType="end"/>
        </w:r>
      </w:hyperlink>
    </w:p>
    <w:p>
      <w:pPr>
        <w:pStyle w:val="TOC2"/>
        <w:tabs>
          <w:tab w:val="right" w:leader="dot" w:pos="8306"/>
        </w:tabs>
      </w:pPr>
      <w:hyperlink w:anchor="_Toc17350" w:history="1">
        <w:r>
          <w:rPr>
            <w:rFonts w:ascii="仿宋" w:eastAsia="仿宋" w:hAnsi="仿宋" w:cs="仿宋" w:hint="eastAsia"/>
            <w:lang w:eastAsia="zh-CN"/>
          </w:rPr>
          <w:t>(二)、绩效评估方法</w:t>
        </w:r>
        <w:r>
          <w:tab/>
        </w:r>
        <w:r>
          <w:fldChar w:fldCharType="begin"/>
        </w:r>
        <w:r>
          <w:instrText xml:space="preserve"> PAGEREF _Toc17350 \h </w:instrText>
        </w:r>
        <w:r>
          <w:fldChar w:fldCharType="separate"/>
        </w:r>
        <w:r>
          <w:t>4</w:t>
        </w:r>
        <w:r>
          <w:fldChar w:fldCharType="end"/>
        </w:r>
      </w:hyperlink>
    </w:p>
    <w:p>
      <w:pPr>
        <w:pStyle w:val="TOC2"/>
        <w:tabs>
          <w:tab w:val="right" w:leader="dot" w:pos="8306"/>
        </w:tabs>
      </w:pPr>
      <w:hyperlink w:anchor="_Toc234" w:history="1">
        <w:r>
          <w:rPr>
            <w:rFonts w:ascii="仿宋" w:eastAsia="仿宋" w:hAnsi="仿宋" w:cs="仿宋" w:hint="eastAsia"/>
            <w:lang w:eastAsia="zh-CN"/>
          </w:rPr>
          <w:t>(三)、绩效评估周期</w:t>
        </w:r>
        <w:r>
          <w:tab/>
        </w:r>
        <w:r>
          <w:fldChar w:fldCharType="begin"/>
        </w:r>
        <w:r>
          <w:instrText xml:space="preserve"> PAGEREF _Toc234 \h </w:instrText>
        </w:r>
        <w:r>
          <w:fldChar w:fldCharType="separate"/>
        </w:r>
        <w:r>
          <w:t>5</w:t>
        </w:r>
        <w:r>
          <w:fldChar w:fldCharType="end"/>
        </w:r>
      </w:hyperlink>
    </w:p>
    <w:p>
      <w:pPr>
        <w:pStyle w:val="TOC1"/>
        <w:tabs>
          <w:tab w:val="right" w:leader="dot" w:pos="8306"/>
        </w:tabs>
      </w:pPr>
      <w:hyperlink w:anchor="_Toc11394" w:history="1">
        <w:r>
          <w:rPr>
            <w:rFonts w:ascii="仿宋" w:eastAsia="仿宋" w:hAnsi="仿宋" w:cs="仿宋" w:hint="eastAsia"/>
            <w:lang w:eastAsia="zh-CN"/>
          </w:rPr>
          <w:t>二、塑料建材项目文档管理</w:t>
        </w:r>
        <w:r>
          <w:tab/>
        </w:r>
        <w:r>
          <w:fldChar w:fldCharType="begin"/>
        </w:r>
        <w:r>
          <w:instrText xml:space="preserve"> PAGEREF _Toc11394 \h </w:instrText>
        </w:r>
        <w:r>
          <w:fldChar w:fldCharType="separate"/>
        </w:r>
        <w:r>
          <w:t>6</w:t>
        </w:r>
        <w:r>
          <w:fldChar w:fldCharType="end"/>
        </w:r>
      </w:hyperlink>
    </w:p>
    <w:p>
      <w:pPr>
        <w:pStyle w:val="TOC2"/>
        <w:tabs>
          <w:tab w:val="right" w:leader="dot" w:pos="8306"/>
        </w:tabs>
      </w:pPr>
      <w:hyperlink w:anchor="_Toc22307" w:history="1">
        <w:r>
          <w:rPr>
            <w:rFonts w:ascii="仿宋" w:eastAsia="仿宋" w:hAnsi="仿宋" w:cs="仿宋" w:hint="eastAsia"/>
            <w:lang w:eastAsia="zh-CN"/>
          </w:rPr>
          <w:t>(一)、文档编制与审查</w:t>
        </w:r>
        <w:r>
          <w:tab/>
        </w:r>
        <w:r>
          <w:fldChar w:fldCharType="begin"/>
        </w:r>
        <w:r>
          <w:instrText xml:space="preserve"> PAGEREF _Toc22307 \h </w:instrText>
        </w:r>
        <w:r>
          <w:fldChar w:fldCharType="separate"/>
        </w:r>
        <w:r>
          <w:t>6</w:t>
        </w:r>
        <w:r>
          <w:fldChar w:fldCharType="end"/>
        </w:r>
      </w:hyperlink>
    </w:p>
    <w:p>
      <w:pPr>
        <w:pStyle w:val="TOC2"/>
        <w:tabs>
          <w:tab w:val="right" w:leader="dot" w:pos="8306"/>
        </w:tabs>
      </w:pPr>
      <w:hyperlink w:anchor="_Toc3001" w:history="1">
        <w:r>
          <w:rPr>
            <w:rFonts w:ascii="仿宋" w:eastAsia="仿宋" w:hAnsi="仿宋" w:cs="仿宋" w:hint="eastAsia"/>
            <w:lang w:eastAsia="zh-CN"/>
          </w:rPr>
          <w:t>(二)、文档发布与分发</w:t>
        </w:r>
        <w:r>
          <w:tab/>
        </w:r>
        <w:r>
          <w:fldChar w:fldCharType="begin"/>
        </w:r>
        <w:r>
          <w:instrText xml:space="preserve"> PAGEREF _Toc3001 \h </w:instrText>
        </w:r>
        <w:r>
          <w:fldChar w:fldCharType="separate"/>
        </w:r>
        <w:r>
          <w:t>7</w:t>
        </w:r>
        <w:r>
          <w:fldChar w:fldCharType="end"/>
        </w:r>
      </w:hyperlink>
    </w:p>
    <w:p>
      <w:pPr>
        <w:pStyle w:val="TOC2"/>
        <w:tabs>
          <w:tab w:val="right" w:leader="dot" w:pos="8306"/>
        </w:tabs>
      </w:pPr>
      <w:hyperlink w:anchor="_Toc23160" w:history="1">
        <w:r>
          <w:rPr>
            <w:rFonts w:ascii="仿宋" w:eastAsia="仿宋" w:hAnsi="仿宋" w:cs="仿宋" w:hint="eastAsia"/>
            <w:lang w:eastAsia="zh-CN"/>
          </w:rPr>
          <w:t>(三)、文档存档与归档</w:t>
        </w:r>
        <w:r>
          <w:tab/>
        </w:r>
        <w:r>
          <w:fldChar w:fldCharType="begin"/>
        </w:r>
        <w:r>
          <w:instrText xml:space="preserve"> PAGEREF _Toc23160 \h </w:instrText>
        </w:r>
        <w:r>
          <w:fldChar w:fldCharType="separate"/>
        </w:r>
        <w:r>
          <w:t>8</w:t>
        </w:r>
        <w:r>
          <w:fldChar w:fldCharType="end"/>
        </w:r>
      </w:hyperlink>
    </w:p>
    <w:p>
      <w:pPr>
        <w:pStyle w:val="TOC1"/>
        <w:tabs>
          <w:tab w:val="right" w:leader="dot" w:pos="8306"/>
        </w:tabs>
      </w:pPr>
      <w:hyperlink w:anchor="_Toc19172" w:history="1">
        <w:r>
          <w:rPr>
            <w:rFonts w:ascii="仿宋" w:eastAsia="仿宋" w:hAnsi="仿宋" w:cs="仿宋" w:hint="eastAsia"/>
            <w:lang w:eastAsia="zh-CN"/>
          </w:rPr>
          <w:t>三、塑料建材项目危机管理</w:t>
        </w:r>
        <w:r>
          <w:tab/>
        </w:r>
        <w:r>
          <w:fldChar w:fldCharType="begin"/>
        </w:r>
        <w:r>
          <w:instrText xml:space="preserve"> PAGEREF _Toc19172 \h </w:instrText>
        </w:r>
        <w:r>
          <w:fldChar w:fldCharType="separate"/>
        </w:r>
        <w:r>
          <w:t>9</w:t>
        </w:r>
        <w:r>
          <w:fldChar w:fldCharType="end"/>
        </w:r>
      </w:hyperlink>
    </w:p>
    <w:p>
      <w:pPr>
        <w:pStyle w:val="TOC2"/>
        <w:tabs>
          <w:tab w:val="right" w:leader="dot" w:pos="8306"/>
        </w:tabs>
      </w:pPr>
      <w:hyperlink w:anchor="_Toc15640" w:history="1">
        <w:r>
          <w:rPr>
            <w:rFonts w:ascii="仿宋" w:eastAsia="仿宋" w:hAnsi="仿宋" w:cs="仿宋" w:hint="eastAsia"/>
            <w:lang w:eastAsia="zh-CN"/>
          </w:rPr>
          <w:t>(一)、危机预警与识别</w:t>
        </w:r>
        <w:r>
          <w:tab/>
        </w:r>
        <w:r>
          <w:fldChar w:fldCharType="begin"/>
        </w:r>
        <w:r>
          <w:instrText xml:space="preserve"> PAGEREF _Toc15640 \h </w:instrText>
        </w:r>
        <w:r>
          <w:fldChar w:fldCharType="separate"/>
        </w:r>
        <w:r>
          <w:t>9</w:t>
        </w:r>
        <w:r>
          <w:fldChar w:fldCharType="end"/>
        </w:r>
      </w:hyperlink>
    </w:p>
    <w:p>
      <w:pPr>
        <w:pStyle w:val="TOC2"/>
        <w:tabs>
          <w:tab w:val="right" w:leader="dot" w:pos="8306"/>
        </w:tabs>
      </w:pPr>
      <w:hyperlink w:anchor="_Toc20416" w:history="1">
        <w:r>
          <w:rPr>
            <w:rFonts w:ascii="仿宋" w:eastAsia="仿宋" w:hAnsi="仿宋" w:cs="仿宋" w:hint="eastAsia"/>
            <w:lang w:eastAsia="zh-CN"/>
          </w:rPr>
          <w:t>(二)、危机应对与恢复</w:t>
        </w:r>
        <w:r>
          <w:tab/>
        </w:r>
        <w:r>
          <w:fldChar w:fldCharType="begin"/>
        </w:r>
        <w:r>
          <w:instrText xml:space="preserve"> PAGEREF _Toc20416 \h </w:instrText>
        </w:r>
        <w:r>
          <w:fldChar w:fldCharType="separate"/>
        </w:r>
        <w:r>
          <w:t>10</w:t>
        </w:r>
        <w:r>
          <w:fldChar w:fldCharType="end"/>
        </w:r>
      </w:hyperlink>
    </w:p>
    <w:p>
      <w:pPr>
        <w:pStyle w:val="TOC1"/>
        <w:tabs>
          <w:tab w:val="right" w:leader="dot" w:pos="8306"/>
        </w:tabs>
      </w:pPr>
      <w:hyperlink w:anchor="_Toc235" w:history="1">
        <w:r>
          <w:rPr>
            <w:rFonts w:ascii="仿宋" w:eastAsia="仿宋" w:hAnsi="仿宋" w:cs="仿宋" w:hint="eastAsia"/>
            <w:lang w:eastAsia="zh-CN"/>
          </w:rPr>
          <w:t>四、塑料建材项目可持续发展</w:t>
        </w:r>
        <w:r>
          <w:tab/>
        </w:r>
        <w:r>
          <w:fldChar w:fldCharType="begin"/>
        </w:r>
        <w:r>
          <w:instrText xml:space="preserve"> PAGEREF _Toc235 \h </w:instrText>
        </w:r>
        <w:r>
          <w:fldChar w:fldCharType="separate"/>
        </w:r>
        <w:r>
          <w:t>12</w:t>
        </w:r>
        <w:r>
          <w:fldChar w:fldCharType="end"/>
        </w:r>
      </w:hyperlink>
    </w:p>
    <w:p>
      <w:pPr>
        <w:pStyle w:val="TOC2"/>
        <w:tabs>
          <w:tab w:val="right" w:leader="dot" w:pos="8306"/>
        </w:tabs>
      </w:pPr>
      <w:hyperlink w:anchor="_Toc819" w:history="1">
        <w:r>
          <w:rPr>
            <w:rFonts w:ascii="仿宋" w:eastAsia="仿宋" w:hAnsi="仿宋" w:cs="仿宋" w:hint="eastAsia"/>
            <w:lang w:eastAsia="zh-CN"/>
          </w:rPr>
          <w:t>(一)、可持续战略与实践</w:t>
        </w:r>
        <w:r>
          <w:tab/>
        </w:r>
        <w:r>
          <w:fldChar w:fldCharType="begin"/>
        </w:r>
        <w:r>
          <w:instrText xml:space="preserve"> PAGEREF _Toc819 \h </w:instrText>
        </w:r>
        <w:r>
          <w:fldChar w:fldCharType="separate"/>
        </w:r>
        <w:r>
          <w:t>12</w:t>
        </w:r>
        <w:r>
          <w:fldChar w:fldCharType="end"/>
        </w:r>
      </w:hyperlink>
    </w:p>
    <w:p>
      <w:pPr>
        <w:pStyle w:val="TOC2"/>
        <w:tabs>
          <w:tab w:val="right" w:leader="dot" w:pos="8306"/>
        </w:tabs>
      </w:pPr>
      <w:hyperlink w:anchor="_Toc1906" w:history="1">
        <w:r>
          <w:rPr>
            <w:rFonts w:ascii="仿宋" w:eastAsia="仿宋" w:hAnsi="仿宋" w:cs="仿宋" w:hint="eastAsia"/>
            <w:lang w:eastAsia="zh-CN"/>
          </w:rPr>
          <w:t>(二)、环保与社会责任</w:t>
        </w:r>
        <w:r>
          <w:tab/>
        </w:r>
        <w:r>
          <w:fldChar w:fldCharType="begin"/>
        </w:r>
        <w:r>
          <w:instrText xml:space="preserve"> PAGEREF _Toc1906 \h </w:instrText>
        </w:r>
        <w:r>
          <w:fldChar w:fldCharType="separate"/>
        </w:r>
        <w:r>
          <w:t>12</w:t>
        </w:r>
        <w:r>
          <w:fldChar w:fldCharType="end"/>
        </w:r>
      </w:hyperlink>
    </w:p>
    <w:p>
      <w:pPr>
        <w:pStyle w:val="TOC1"/>
        <w:tabs>
          <w:tab w:val="right" w:leader="dot" w:pos="8306"/>
        </w:tabs>
      </w:pPr>
      <w:hyperlink w:anchor="_Toc13345" w:history="1">
        <w:r>
          <w:rPr>
            <w:rFonts w:ascii="仿宋" w:eastAsia="仿宋" w:hAnsi="仿宋" w:cs="仿宋" w:hint="eastAsia"/>
            <w:lang w:eastAsia="zh-CN"/>
          </w:rPr>
          <w:t>五、塑料建材项目建设背景及必要性分析</w:t>
        </w:r>
        <w:r>
          <w:tab/>
        </w:r>
        <w:r>
          <w:fldChar w:fldCharType="begin"/>
        </w:r>
        <w:r>
          <w:instrText xml:space="preserve"> PAGEREF _Toc13345 \h </w:instrText>
        </w:r>
        <w:r>
          <w:fldChar w:fldCharType="separate"/>
        </w:r>
        <w:r>
          <w:t>13</w:t>
        </w:r>
        <w:r>
          <w:fldChar w:fldCharType="end"/>
        </w:r>
      </w:hyperlink>
    </w:p>
    <w:p>
      <w:pPr>
        <w:pStyle w:val="TOC2"/>
        <w:tabs>
          <w:tab w:val="right" w:leader="dot" w:pos="8306"/>
        </w:tabs>
      </w:pPr>
      <w:hyperlink w:anchor="_Toc12737" w:history="1">
        <w:r>
          <w:rPr>
            <w:rFonts w:ascii="仿宋" w:eastAsia="仿宋" w:hAnsi="仿宋" w:cs="仿宋" w:hint="eastAsia"/>
            <w:lang w:eastAsia="zh-CN"/>
          </w:rPr>
          <w:t>(一)、塑料建材项目背景分析</w:t>
        </w:r>
        <w:r>
          <w:tab/>
        </w:r>
        <w:r>
          <w:fldChar w:fldCharType="begin"/>
        </w:r>
        <w:r>
          <w:instrText xml:space="preserve"> PAGEREF _Toc12737 \h </w:instrText>
        </w:r>
        <w:r>
          <w:fldChar w:fldCharType="separate"/>
        </w:r>
        <w:r>
          <w:t>13</w:t>
        </w:r>
        <w:r>
          <w:fldChar w:fldCharType="end"/>
        </w:r>
      </w:hyperlink>
    </w:p>
    <w:p>
      <w:pPr>
        <w:pStyle w:val="TOC2"/>
        <w:tabs>
          <w:tab w:val="right" w:leader="dot" w:pos="8306"/>
        </w:tabs>
      </w:pPr>
      <w:hyperlink w:anchor="_Toc24072" w:history="1">
        <w:r>
          <w:rPr>
            <w:rFonts w:ascii="仿宋" w:eastAsia="仿宋" w:hAnsi="仿宋" w:cs="仿宋" w:hint="eastAsia"/>
            <w:lang w:eastAsia="zh-CN"/>
          </w:rPr>
          <w:t>(二)、塑料建材项目建设必要性分析</w:t>
        </w:r>
        <w:r>
          <w:tab/>
        </w:r>
        <w:r>
          <w:fldChar w:fldCharType="begin"/>
        </w:r>
        <w:r>
          <w:instrText xml:space="preserve"> PAGEREF _Toc24072 \h </w:instrText>
        </w:r>
        <w:r>
          <w:fldChar w:fldCharType="separate"/>
        </w:r>
        <w:r>
          <w:t>15</w:t>
        </w:r>
        <w:r>
          <w:fldChar w:fldCharType="end"/>
        </w:r>
      </w:hyperlink>
    </w:p>
    <w:p>
      <w:pPr>
        <w:pStyle w:val="TOC1"/>
        <w:tabs>
          <w:tab w:val="right" w:leader="dot" w:pos="8306"/>
        </w:tabs>
      </w:pPr>
      <w:hyperlink w:anchor="_Toc6452" w:history="1">
        <w:r>
          <w:rPr>
            <w:rFonts w:ascii="仿宋" w:eastAsia="仿宋" w:hAnsi="仿宋" w:cs="仿宋" w:hint="eastAsia"/>
            <w:lang w:eastAsia="zh-CN"/>
          </w:rPr>
          <w:t>六、塑料建材项目选址可行性分析</w:t>
        </w:r>
        <w:r>
          <w:tab/>
        </w:r>
        <w:r>
          <w:fldChar w:fldCharType="begin"/>
        </w:r>
        <w:r>
          <w:instrText xml:space="preserve"> PAGEREF _Toc6452 \h </w:instrText>
        </w:r>
        <w:r>
          <w:fldChar w:fldCharType="separate"/>
        </w:r>
        <w:r>
          <w:t>16</w:t>
        </w:r>
        <w:r>
          <w:fldChar w:fldCharType="end"/>
        </w:r>
      </w:hyperlink>
    </w:p>
    <w:p>
      <w:pPr>
        <w:pStyle w:val="TOC2"/>
        <w:tabs>
          <w:tab w:val="right" w:leader="dot" w:pos="8306"/>
        </w:tabs>
      </w:pPr>
      <w:hyperlink w:anchor="_Toc22877" w:history="1">
        <w:r>
          <w:rPr>
            <w:rFonts w:ascii="仿宋" w:eastAsia="仿宋" w:hAnsi="仿宋" w:cs="仿宋" w:hint="eastAsia"/>
            <w:lang w:eastAsia="zh-CN"/>
          </w:rPr>
          <w:t>(一)、塑料建材项目选址</w:t>
        </w:r>
        <w:r>
          <w:tab/>
        </w:r>
        <w:r>
          <w:fldChar w:fldCharType="begin"/>
        </w:r>
        <w:r>
          <w:instrText xml:space="preserve"> PAGEREF _Toc22877 \h </w:instrText>
        </w:r>
        <w:r>
          <w:fldChar w:fldCharType="separate"/>
        </w:r>
        <w:r>
          <w:t>16</w:t>
        </w:r>
        <w:r>
          <w:fldChar w:fldCharType="end"/>
        </w:r>
      </w:hyperlink>
    </w:p>
    <w:p>
      <w:pPr>
        <w:pStyle w:val="TOC2"/>
        <w:tabs>
          <w:tab w:val="right" w:leader="dot" w:pos="8306"/>
        </w:tabs>
      </w:pPr>
      <w:hyperlink w:anchor="_Toc28359" w:history="1">
        <w:r>
          <w:rPr>
            <w:rFonts w:ascii="仿宋" w:eastAsia="仿宋" w:hAnsi="仿宋" w:cs="仿宋" w:hint="eastAsia"/>
            <w:lang w:eastAsia="zh-CN"/>
          </w:rPr>
          <w:t>(二)、用地控制指标</w:t>
        </w:r>
        <w:r>
          <w:tab/>
        </w:r>
        <w:r>
          <w:fldChar w:fldCharType="begin"/>
        </w:r>
        <w:r>
          <w:instrText xml:space="preserve"> PAGEREF _Toc28359 \h </w:instrText>
        </w:r>
        <w:r>
          <w:fldChar w:fldCharType="separate"/>
        </w:r>
        <w:r>
          <w:t>16</w:t>
        </w:r>
        <w:r>
          <w:fldChar w:fldCharType="end"/>
        </w:r>
      </w:hyperlink>
    </w:p>
    <w:p>
      <w:pPr>
        <w:pStyle w:val="TOC2"/>
        <w:tabs>
          <w:tab w:val="right" w:leader="dot" w:pos="8306"/>
        </w:tabs>
      </w:pPr>
      <w:hyperlink w:anchor="_Toc27655" w:history="1">
        <w:r>
          <w:rPr>
            <w:rFonts w:ascii="仿宋" w:eastAsia="仿宋" w:hAnsi="仿宋" w:cs="仿宋" w:hint="eastAsia"/>
            <w:lang w:eastAsia="zh-CN"/>
          </w:rPr>
          <w:t>(三)、节约用地措施</w:t>
        </w:r>
        <w:r>
          <w:tab/>
        </w:r>
        <w:r>
          <w:fldChar w:fldCharType="begin"/>
        </w:r>
        <w:r>
          <w:instrText xml:space="preserve"> PAGEREF _Toc27655 \h </w:instrText>
        </w:r>
        <w:r>
          <w:fldChar w:fldCharType="separate"/>
        </w:r>
        <w:r>
          <w:t>18</w:t>
        </w:r>
        <w:r>
          <w:fldChar w:fldCharType="end"/>
        </w:r>
      </w:hyperlink>
    </w:p>
    <w:p>
      <w:pPr>
        <w:pStyle w:val="TOC2"/>
        <w:tabs>
          <w:tab w:val="right" w:leader="dot" w:pos="8306"/>
        </w:tabs>
      </w:pPr>
      <w:hyperlink w:anchor="_Toc15935" w:history="1">
        <w:r>
          <w:rPr>
            <w:rFonts w:ascii="仿宋" w:eastAsia="仿宋" w:hAnsi="仿宋" w:cs="仿宋" w:hint="eastAsia"/>
            <w:lang w:eastAsia="zh-CN"/>
          </w:rPr>
          <w:t>(四)、总图布置方案</w:t>
        </w:r>
        <w:r>
          <w:tab/>
        </w:r>
        <w:r>
          <w:fldChar w:fldCharType="begin"/>
        </w:r>
        <w:r>
          <w:instrText xml:space="preserve"> PAGEREF _Toc15935 \h </w:instrText>
        </w:r>
        <w:r>
          <w:fldChar w:fldCharType="separate"/>
        </w:r>
        <w:r>
          <w:t>19</w:t>
        </w:r>
        <w:r>
          <w:fldChar w:fldCharType="end"/>
        </w:r>
      </w:hyperlink>
    </w:p>
    <w:p>
      <w:pPr>
        <w:pStyle w:val="TOC2"/>
        <w:tabs>
          <w:tab w:val="right" w:leader="dot" w:pos="8306"/>
        </w:tabs>
      </w:pPr>
      <w:hyperlink w:anchor="_Toc8802" w:history="1">
        <w:r>
          <w:rPr>
            <w:rFonts w:ascii="仿宋" w:eastAsia="仿宋" w:hAnsi="仿宋" w:cs="仿宋" w:hint="eastAsia"/>
            <w:lang w:eastAsia="zh-CN"/>
          </w:rPr>
          <w:t>(五)、选址综合评价</w:t>
        </w:r>
        <w:r>
          <w:tab/>
        </w:r>
        <w:r>
          <w:fldChar w:fldCharType="begin"/>
        </w:r>
        <w:r>
          <w:instrText xml:space="preserve"> PAGEREF _Toc8802 \h </w:instrText>
        </w:r>
        <w:r>
          <w:fldChar w:fldCharType="separate"/>
        </w:r>
        <w:r>
          <w:t>20</w:t>
        </w:r>
        <w:r>
          <w:fldChar w:fldCharType="end"/>
        </w:r>
      </w:hyperlink>
    </w:p>
    <w:p>
      <w:pPr>
        <w:pStyle w:val="TOC1"/>
        <w:tabs>
          <w:tab w:val="right" w:leader="dot" w:pos="8306"/>
        </w:tabs>
      </w:pPr>
      <w:hyperlink w:anchor="_Toc31618" w:history="1">
        <w:r>
          <w:rPr>
            <w:rFonts w:ascii="仿宋" w:eastAsia="仿宋" w:hAnsi="仿宋" w:cs="仿宋" w:hint="eastAsia"/>
            <w:lang w:eastAsia="zh-CN"/>
          </w:rPr>
          <w:t>七、塑料建材项目风险管理</w:t>
        </w:r>
        <w:r>
          <w:tab/>
        </w:r>
        <w:r>
          <w:fldChar w:fldCharType="begin"/>
        </w:r>
        <w:r>
          <w:instrText xml:space="preserve"> PAGEREF _Toc31618 \h </w:instrText>
        </w:r>
        <w:r>
          <w:fldChar w:fldCharType="separate"/>
        </w:r>
        <w:r>
          <w:t>21</w:t>
        </w:r>
        <w:r>
          <w:fldChar w:fldCharType="end"/>
        </w:r>
      </w:hyperlink>
    </w:p>
    <w:p>
      <w:pPr>
        <w:pStyle w:val="TOC2"/>
        <w:tabs>
          <w:tab w:val="right" w:leader="dot" w:pos="8306"/>
        </w:tabs>
      </w:pPr>
      <w:hyperlink w:anchor="_Toc23990" w:history="1">
        <w:r>
          <w:rPr>
            <w:rFonts w:ascii="仿宋" w:eastAsia="仿宋" w:hAnsi="仿宋" w:cs="仿宋" w:hint="eastAsia"/>
            <w:lang w:eastAsia="zh-CN"/>
          </w:rPr>
          <w:t>(一)、风险识别与评估</w:t>
        </w:r>
        <w:r>
          <w:tab/>
        </w:r>
        <w:r>
          <w:fldChar w:fldCharType="begin"/>
        </w:r>
        <w:r>
          <w:instrText xml:space="preserve"> PAGEREF _Toc23990 \h </w:instrText>
        </w:r>
        <w:r>
          <w:fldChar w:fldCharType="separate"/>
        </w:r>
        <w:r>
          <w:t>21</w:t>
        </w:r>
        <w:r>
          <w:fldChar w:fldCharType="end"/>
        </w:r>
      </w:hyperlink>
    </w:p>
    <w:p>
      <w:pPr>
        <w:pStyle w:val="TOC2"/>
        <w:tabs>
          <w:tab w:val="right" w:leader="dot" w:pos="8306"/>
        </w:tabs>
      </w:pPr>
      <w:hyperlink w:anchor="_Toc13267" w:history="1">
        <w:r>
          <w:rPr>
            <w:rFonts w:ascii="仿宋" w:eastAsia="仿宋" w:hAnsi="仿宋" w:cs="仿宋" w:hint="eastAsia"/>
            <w:lang w:eastAsia="zh-CN"/>
          </w:rPr>
          <w:t>(二)、风险应对策略</w:t>
        </w:r>
        <w:r>
          <w:tab/>
        </w:r>
        <w:r>
          <w:fldChar w:fldCharType="begin"/>
        </w:r>
        <w:r>
          <w:instrText xml:space="preserve"> PAGEREF _Toc13267 \h </w:instrText>
        </w:r>
        <w:r>
          <w:fldChar w:fldCharType="separate"/>
        </w:r>
        <w:r>
          <w:t>23</w:t>
        </w:r>
        <w:r>
          <w:fldChar w:fldCharType="end"/>
        </w:r>
      </w:hyperlink>
    </w:p>
    <w:p>
      <w:pPr>
        <w:pStyle w:val="TOC2"/>
        <w:tabs>
          <w:tab w:val="right" w:leader="dot" w:pos="8306"/>
        </w:tabs>
      </w:pPr>
      <w:hyperlink w:anchor="_Toc11010" w:history="1">
        <w:r>
          <w:rPr>
            <w:rFonts w:ascii="仿宋" w:eastAsia="仿宋" w:hAnsi="仿宋" w:cs="仿宋" w:hint="eastAsia"/>
            <w:lang w:eastAsia="zh-CN"/>
          </w:rPr>
          <w:t>(三)、风险监控与控制</w:t>
        </w:r>
        <w:r>
          <w:tab/>
        </w:r>
        <w:r>
          <w:fldChar w:fldCharType="begin"/>
        </w:r>
        <w:r>
          <w:instrText xml:space="preserve"> PAGEREF _Toc11010 \h </w:instrText>
        </w:r>
        <w:r>
          <w:fldChar w:fldCharType="separate"/>
        </w:r>
        <w:r>
          <w:t>24</w:t>
        </w:r>
        <w:r>
          <w:fldChar w:fldCharType="end"/>
        </w:r>
      </w:hyperlink>
    </w:p>
    <w:p>
      <w:pPr>
        <w:pStyle w:val="TOC1"/>
        <w:tabs>
          <w:tab w:val="right" w:leader="dot" w:pos="8306"/>
        </w:tabs>
      </w:pPr>
      <w:hyperlink w:anchor="_Toc18894" w:history="1">
        <w:r>
          <w:rPr>
            <w:rFonts w:ascii="仿宋" w:eastAsia="仿宋" w:hAnsi="仿宋" w:cs="仿宋" w:hint="eastAsia"/>
            <w:lang w:eastAsia="zh-CN"/>
          </w:rPr>
          <w:t>八、塑料建材项目计划安排</w:t>
        </w:r>
        <w:r>
          <w:tab/>
        </w:r>
        <w:r>
          <w:fldChar w:fldCharType="begin"/>
        </w:r>
        <w:r>
          <w:instrText xml:space="preserve"> PAGEREF _Toc18894 \h </w:instrText>
        </w:r>
        <w:r>
          <w:fldChar w:fldCharType="separate"/>
        </w:r>
        <w:r>
          <w:t>25</w:t>
        </w:r>
        <w:r>
          <w:fldChar w:fldCharType="end"/>
        </w:r>
      </w:hyperlink>
    </w:p>
    <w:p>
      <w:pPr>
        <w:pStyle w:val="TOC2"/>
        <w:tabs>
          <w:tab w:val="right" w:leader="dot" w:pos="8306"/>
        </w:tabs>
      </w:pPr>
      <w:hyperlink w:anchor="_Toc19855" w:history="1">
        <w:r>
          <w:rPr>
            <w:rFonts w:ascii="仿宋" w:eastAsia="仿宋" w:hAnsi="仿宋" w:cs="仿宋" w:hint="eastAsia"/>
            <w:lang w:eastAsia="zh-CN"/>
          </w:rPr>
          <w:t>(一)、建设周期</w:t>
        </w:r>
        <w:r>
          <w:tab/>
        </w:r>
        <w:r>
          <w:fldChar w:fldCharType="begin"/>
        </w:r>
        <w:r>
          <w:instrText xml:space="preserve"> PAGEREF _Toc19855 \h </w:instrText>
        </w:r>
        <w:r>
          <w:fldChar w:fldCharType="separate"/>
        </w:r>
        <w:r>
          <w:t>25</w:t>
        </w:r>
        <w:r>
          <w:fldChar w:fldCharType="end"/>
        </w:r>
      </w:hyperlink>
    </w:p>
    <w:p>
      <w:pPr>
        <w:pStyle w:val="TOC2"/>
        <w:tabs>
          <w:tab w:val="right" w:leader="dot" w:pos="8306"/>
        </w:tabs>
      </w:pPr>
      <w:hyperlink w:anchor="_Toc6739" w:history="1">
        <w:r>
          <w:rPr>
            <w:rFonts w:ascii="仿宋" w:eastAsia="仿宋" w:hAnsi="仿宋" w:cs="仿宋" w:hint="eastAsia"/>
            <w:lang w:eastAsia="zh-CN"/>
          </w:rPr>
          <w:t>(二)、建设进度</w:t>
        </w:r>
        <w:r>
          <w:tab/>
        </w:r>
        <w:r>
          <w:fldChar w:fldCharType="begin"/>
        </w:r>
        <w:r>
          <w:instrText xml:space="preserve"> PAGEREF _Toc6739 \h </w:instrText>
        </w:r>
        <w:r>
          <w:fldChar w:fldCharType="separate"/>
        </w:r>
        <w:r>
          <w:t>26</w:t>
        </w:r>
        <w:r>
          <w:fldChar w:fldCharType="end"/>
        </w:r>
      </w:hyperlink>
    </w:p>
    <w:p>
      <w:pPr>
        <w:pStyle w:val="TOC2"/>
        <w:tabs>
          <w:tab w:val="right" w:leader="dot" w:pos="8306"/>
        </w:tabs>
      </w:pPr>
      <w:hyperlink w:anchor="_Toc676" w:history="1">
        <w:r>
          <w:rPr>
            <w:rFonts w:ascii="仿宋" w:eastAsia="仿宋" w:hAnsi="仿宋" w:cs="仿宋" w:hint="eastAsia"/>
            <w:lang w:eastAsia="zh-CN"/>
          </w:rPr>
          <w:t>(三)、进度安排注意事项</w:t>
        </w:r>
        <w:r>
          <w:tab/>
        </w:r>
        <w:r>
          <w:fldChar w:fldCharType="begin"/>
        </w:r>
        <w:r>
          <w:instrText xml:space="preserve"> PAGEREF _Toc676 \h </w:instrText>
        </w:r>
        <w:r>
          <w:fldChar w:fldCharType="separate"/>
        </w:r>
        <w:r>
          <w:t>27</w:t>
        </w:r>
        <w:r>
          <w:fldChar w:fldCharType="end"/>
        </w:r>
      </w:hyperlink>
    </w:p>
    <w:p>
      <w:pPr>
        <w:pStyle w:val="TOC2"/>
        <w:tabs>
          <w:tab w:val="right" w:leader="dot" w:pos="8306"/>
        </w:tabs>
      </w:pPr>
      <w:hyperlink w:anchor="_Toc6597" w:history="1">
        <w:r>
          <w:rPr>
            <w:rFonts w:ascii="仿宋" w:eastAsia="仿宋" w:hAnsi="仿宋" w:cs="仿宋" w:hint="eastAsia"/>
            <w:lang w:eastAsia="zh-CN"/>
          </w:rPr>
          <w:t>(四)、人力资源配置</w:t>
        </w:r>
        <w:r>
          <w:tab/>
        </w:r>
        <w:r>
          <w:fldChar w:fldCharType="begin"/>
        </w:r>
        <w:r>
          <w:instrText xml:space="preserve"> PAGEREF _Toc6597 \h </w:instrText>
        </w:r>
        <w:r>
          <w:fldChar w:fldCharType="separate"/>
        </w:r>
        <w:r>
          <w:t>29</w:t>
        </w:r>
        <w:r>
          <w:fldChar w:fldCharType="end"/>
        </w:r>
      </w:hyperlink>
    </w:p>
    <w:p>
      <w:pPr>
        <w:pStyle w:val="TOC1"/>
        <w:tabs>
          <w:tab w:val="right" w:leader="dot" w:pos="8306"/>
        </w:tabs>
      </w:pPr>
      <w:hyperlink w:anchor="_Toc28755" w:history="1">
        <w:r>
          <w:rPr>
            <w:rFonts w:ascii="仿宋" w:eastAsia="仿宋" w:hAnsi="仿宋" w:cs="仿宋" w:hint="eastAsia"/>
            <w:lang w:eastAsia="zh-CN"/>
          </w:rPr>
          <w:t>九、塑料建材项目社会影响</w:t>
        </w:r>
        <w:r>
          <w:tab/>
        </w:r>
        <w:r>
          <w:fldChar w:fldCharType="begin"/>
        </w:r>
        <w:r>
          <w:instrText xml:space="preserve"> PAGEREF _Toc28755 \h </w:instrText>
        </w:r>
        <w:r>
          <w:fldChar w:fldCharType="separate"/>
        </w:r>
        <w:r>
          <w:t>29</w:t>
        </w:r>
        <w:r>
          <w:fldChar w:fldCharType="end"/>
        </w:r>
      </w:hyperlink>
    </w:p>
    <w:p>
      <w:pPr>
        <w:pStyle w:val="TOC2"/>
        <w:tabs>
          <w:tab w:val="right" w:leader="dot" w:pos="8306"/>
        </w:tabs>
      </w:pPr>
      <w:hyperlink w:anchor="_Toc13384" w:history="1">
        <w:r>
          <w:rPr>
            <w:rFonts w:ascii="仿宋" w:eastAsia="仿宋" w:hAnsi="仿宋" w:cs="仿宋" w:hint="eastAsia"/>
            <w:lang w:eastAsia="zh-CN"/>
          </w:rPr>
          <w:t>(一)、社会责任与义务</w:t>
        </w:r>
        <w:r>
          <w:tab/>
        </w:r>
        <w:r>
          <w:fldChar w:fldCharType="begin"/>
        </w:r>
        <w:r>
          <w:instrText xml:space="preserve"> PAGEREF _Toc13384 \h </w:instrText>
        </w:r>
        <w:r>
          <w:fldChar w:fldCharType="separate"/>
        </w:r>
        <w:r>
          <w:t>29</w:t>
        </w:r>
        <w:r>
          <w:fldChar w:fldCharType="end"/>
        </w:r>
      </w:hyperlink>
    </w:p>
    <w:p>
      <w:pPr>
        <w:pStyle w:val="TOC2"/>
        <w:tabs>
          <w:tab w:val="right" w:leader="dot" w:pos="8306"/>
        </w:tabs>
      </w:pPr>
      <w:hyperlink w:anchor="_Toc32570" w:history="1">
        <w:r>
          <w:rPr>
            <w:rFonts w:ascii="仿宋" w:eastAsia="仿宋" w:hAnsi="仿宋" w:cs="仿宋" w:hint="eastAsia"/>
            <w:lang w:eastAsia="zh-CN"/>
          </w:rPr>
          <w:t>(二)、社会参与与沟通</w:t>
        </w:r>
        <w:r>
          <w:tab/>
        </w:r>
        <w:r>
          <w:fldChar w:fldCharType="begin"/>
        </w:r>
        <w:r>
          <w:instrText xml:space="preserve"> PAGEREF _Toc32570 \h </w:instrText>
        </w:r>
        <w:r>
          <w:fldChar w:fldCharType="separate"/>
        </w:r>
        <w:r>
          <w:t>30</w:t>
        </w:r>
        <w:r>
          <w:fldChar w:fldCharType="end"/>
        </w:r>
      </w:hyperlink>
    </w:p>
    <w:p>
      <w:pPr>
        <w:pStyle w:val="TOC1"/>
        <w:tabs>
          <w:tab w:val="right" w:leader="dot" w:pos="8306"/>
        </w:tabs>
      </w:pPr>
      <w:hyperlink w:anchor="_Toc20706" w:history="1">
        <w:r>
          <w:rPr>
            <w:rFonts w:ascii="仿宋" w:eastAsia="仿宋" w:hAnsi="仿宋" w:cs="仿宋" w:hint="eastAsia"/>
            <w:lang w:eastAsia="zh-CN"/>
          </w:rPr>
          <w:t>十、塑料建材项目财务管理</w:t>
        </w:r>
        <w:r>
          <w:tab/>
        </w:r>
        <w:r>
          <w:fldChar w:fldCharType="begin"/>
        </w:r>
        <w:r>
          <w:instrText xml:space="preserve"> PAGEREF _Toc20706 \h </w:instrText>
        </w:r>
        <w:r>
          <w:fldChar w:fldCharType="separate"/>
        </w:r>
        <w:r>
          <w:t>31</w:t>
        </w:r>
        <w:r>
          <w:fldChar w:fldCharType="end"/>
        </w:r>
      </w:hyperlink>
    </w:p>
    <w:p>
      <w:pPr>
        <w:pStyle w:val="TOC2"/>
        <w:tabs>
          <w:tab w:val="right" w:leader="dot" w:pos="8306"/>
        </w:tabs>
      </w:pPr>
      <w:hyperlink w:anchor="_Toc8098" w:history="1">
        <w:r>
          <w:rPr>
            <w:rFonts w:ascii="仿宋" w:eastAsia="仿宋" w:hAnsi="仿宋" w:cs="仿宋" w:hint="eastAsia"/>
            <w:lang w:eastAsia="zh-CN"/>
          </w:rPr>
          <w:t>(一)、资金需求大</w:t>
        </w:r>
        <w:r>
          <w:tab/>
        </w:r>
        <w:r>
          <w:fldChar w:fldCharType="begin"/>
        </w:r>
        <w:r>
          <w:instrText xml:space="preserve"> PAGEREF _Toc8098 \h </w:instrText>
        </w:r>
        <w:r>
          <w:fldChar w:fldCharType="separate"/>
        </w:r>
        <w:r>
          <w:t>31</w:t>
        </w:r>
        <w:r>
          <w:fldChar w:fldCharType="end"/>
        </w:r>
      </w:hyperlink>
    </w:p>
    <w:p>
      <w:pPr>
        <w:pStyle w:val="TOC2"/>
        <w:tabs>
          <w:tab w:val="right" w:leader="dot" w:pos="8306"/>
        </w:tabs>
      </w:pPr>
      <w:hyperlink w:anchor="_Toc5801" w:history="1">
        <w:r>
          <w:rPr>
            <w:rFonts w:ascii="仿宋" w:eastAsia="仿宋" w:hAnsi="仿宋" w:cs="仿宋" w:hint="eastAsia"/>
            <w:lang w:eastAsia="zh-CN"/>
          </w:rPr>
          <w:t>(二)、研发周期长</w:t>
        </w:r>
        <w:r>
          <w:tab/>
        </w:r>
        <w:r>
          <w:fldChar w:fldCharType="begin"/>
        </w:r>
        <w:r>
          <w:instrText xml:space="preserve"> PAGEREF _Toc5801 \h </w:instrText>
        </w:r>
        <w:r>
          <w:fldChar w:fldCharType="separate"/>
        </w:r>
        <w:r>
          <w:t>32</w:t>
        </w:r>
        <w:r>
          <w:fldChar w:fldCharType="end"/>
        </w:r>
      </w:hyperlink>
    </w:p>
    <w:p>
      <w:pPr>
        <w:pStyle w:val="TOC2"/>
        <w:tabs>
          <w:tab w:val="right" w:leader="dot" w:pos="8306"/>
        </w:tabs>
      </w:pPr>
      <w:hyperlink w:anchor="_Toc15475" w:history="1">
        <w:r>
          <w:rPr>
            <w:rFonts w:ascii="仿宋" w:eastAsia="仿宋" w:hAnsi="仿宋" w:cs="仿宋" w:hint="eastAsia"/>
            <w:lang w:eastAsia="zh-CN"/>
          </w:rPr>
          <w:t>(三)、市场风险大</w:t>
        </w:r>
        <w:r>
          <w:tab/>
        </w:r>
        <w:r>
          <w:fldChar w:fldCharType="begin"/>
        </w:r>
        <w:r>
          <w:instrText xml:space="preserve"> PAGEREF _Toc15475 \h </w:instrText>
        </w:r>
        <w:r>
          <w:fldChar w:fldCharType="separate"/>
        </w:r>
        <w:r>
          <w:t>33</w:t>
        </w:r>
        <w:r>
          <w:fldChar w:fldCharType="end"/>
        </w:r>
      </w:hyperlink>
    </w:p>
    <w:p>
      <w:pPr>
        <w:pStyle w:val="TOC2"/>
        <w:tabs>
          <w:tab w:val="right" w:leader="dot" w:pos="8306"/>
        </w:tabs>
      </w:pPr>
      <w:hyperlink w:anchor="_Toc19558" w:history="1">
        <w:r>
          <w:rPr>
            <w:rFonts w:ascii="仿宋" w:eastAsia="仿宋" w:hAnsi="仿宋" w:cs="仿宋" w:hint="eastAsia"/>
            <w:lang w:eastAsia="zh-CN"/>
          </w:rPr>
          <w:t>(四)、利润率高</w:t>
        </w:r>
        <w:r>
          <w:tab/>
        </w:r>
        <w:r>
          <w:fldChar w:fldCharType="begin"/>
        </w:r>
        <w:r>
          <w:instrText xml:space="preserve"> PAGEREF _Toc19558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85" w:history="1">
        <w:r>
          <w:rPr>
            <w:rFonts w:ascii="仿宋" w:eastAsia="仿宋" w:hAnsi="仿宋" w:cs="仿宋" w:hint="eastAsia"/>
            <w:lang w:eastAsia="zh-CN"/>
          </w:rPr>
          <w:t>十一、塑料建材项目创新与研发</w:t>
        </w:r>
        <w:r>
          <w:tab/>
        </w:r>
        <w:r>
          <w:fldChar w:fldCharType="begin"/>
        </w:r>
        <w:r>
          <w:instrText xml:space="preserve"> PAGEREF _Toc29385 \h </w:instrText>
        </w:r>
        <w:r>
          <w:fldChar w:fldCharType="separate"/>
        </w:r>
        <w:r>
          <w:t>38</w:t>
        </w:r>
        <w:r>
          <w:fldChar w:fldCharType="end"/>
        </w:r>
      </w:hyperlink>
    </w:p>
    <w:p>
      <w:pPr>
        <w:pStyle w:val="TOC2"/>
        <w:tabs>
          <w:tab w:val="right" w:leader="dot" w:pos="8306"/>
        </w:tabs>
      </w:pPr>
      <w:hyperlink w:anchor="_Toc11866" w:history="1">
        <w:r>
          <w:rPr>
            <w:rFonts w:ascii="仿宋" w:eastAsia="仿宋" w:hAnsi="仿宋" w:cs="仿宋" w:hint="eastAsia"/>
            <w:lang w:eastAsia="zh-CN"/>
          </w:rPr>
          <w:t>(一)、创新策略与方向</w:t>
        </w:r>
        <w:r>
          <w:tab/>
        </w:r>
        <w:r>
          <w:fldChar w:fldCharType="begin"/>
        </w:r>
        <w:r>
          <w:instrText xml:space="preserve"> PAGEREF _Toc11866 \h </w:instrText>
        </w:r>
        <w:r>
          <w:fldChar w:fldCharType="separate"/>
        </w:r>
        <w:r>
          <w:t>38</w:t>
        </w:r>
        <w:r>
          <w:fldChar w:fldCharType="end"/>
        </w:r>
      </w:hyperlink>
    </w:p>
    <w:p>
      <w:pPr>
        <w:pStyle w:val="TOC2"/>
        <w:tabs>
          <w:tab w:val="right" w:leader="dot" w:pos="8306"/>
        </w:tabs>
      </w:pPr>
      <w:hyperlink w:anchor="_Toc6961" w:history="1">
        <w:r>
          <w:rPr>
            <w:rFonts w:ascii="仿宋" w:eastAsia="仿宋" w:hAnsi="仿宋" w:cs="仿宋" w:hint="eastAsia"/>
            <w:lang w:eastAsia="zh-CN"/>
          </w:rPr>
          <w:t>(二)、研发规划与投入</w:t>
        </w:r>
        <w:r>
          <w:tab/>
        </w:r>
        <w:r>
          <w:fldChar w:fldCharType="begin"/>
        </w:r>
        <w:r>
          <w:instrText xml:space="preserve"> PAGEREF _Toc6961 \h </w:instrText>
        </w:r>
        <w:r>
          <w:fldChar w:fldCharType="separate"/>
        </w:r>
        <w:r>
          <w:t>40</w:t>
        </w:r>
        <w:r>
          <w:fldChar w:fldCharType="end"/>
        </w:r>
      </w:hyperlink>
    </w:p>
    <w:p>
      <w:pPr>
        <w:pStyle w:val="TOC1"/>
        <w:tabs>
          <w:tab w:val="right" w:leader="dot" w:pos="8306"/>
        </w:tabs>
      </w:pPr>
      <w:hyperlink w:anchor="_Toc13051" w:history="1">
        <w:r>
          <w:rPr>
            <w:rFonts w:ascii="仿宋" w:eastAsia="仿宋" w:hAnsi="仿宋" w:cs="仿宋" w:hint="eastAsia"/>
            <w:lang w:eastAsia="zh-CN"/>
          </w:rPr>
          <w:t>十二、塑料建材项目人力资源管理</w:t>
        </w:r>
        <w:r>
          <w:tab/>
        </w:r>
        <w:r>
          <w:fldChar w:fldCharType="begin"/>
        </w:r>
        <w:r>
          <w:instrText xml:space="preserve"> PAGEREF _Toc13051 \h </w:instrText>
        </w:r>
        <w:r>
          <w:fldChar w:fldCharType="separate"/>
        </w:r>
        <w:r>
          <w:t>41</w:t>
        </w:r>
        <w:r>
          <w:fldChar w:fldCharType="end"/>
        </w:r>
      </w:hyperlink>
    </w:p>
    <w:p>
      <w:pPr>
        <w:pStyle w:val="TOC2"/>
        <w:tabs>
          <w:tab w:val="right" w:leader="dot" w:pos="8306"/>
        </w:tabs>
      </w:pPr>
      <w:hyperlink w:anchor="_Toc23003" w:history="1">
        <w:r>
          <w:rPr>
            <w:rFonts w:ascii="仿宋" w:eastAsia="仿宋" w:hAnsi="仿宋" w:cs="仿宋" w:hint="eastAsia"/>
            <w:lang w:eastAsia="zh-CN"/>
          </w:rPr>
          <w:t>(一)、建立健全的预算管理制度</w:t>
        </w:r>
        <w:r>
          <w:tab/>
        </w:r>
        <w:r>
          <w:fldChar w:fldCharType="begin"/>
        </w:r>
        <w:r>
          <w:instrText xml:space="preserve"> PAGEREF _Toc23003 \h </w:instrText>
        </w:r>
        <w:r>
          <w:fldChar w:fldCharType="separate"/>
        </w:r>
        <w:r>
          <w:t>41</w:t>
        </w:r>
        <w:r>
          <w:fldChar w:fldCharType="end"/>
        </w:r>
      </w:hyperlink>
    </w:p>
    <w:p>
      <w:pPr>
        <w:pStyle w:val="TOC2"/>
        <w:tabs>
          <w:tab w:val="right" w:leader="dot" w:pos="8306"/>
        </w:tabs>
      </w:pPr>
      <w:hyperlink w:anchor="_Toc16114" w:history="1">
        <w:r>
          <w:rPr>
            <w:rFonts w:ascii="仿宋" w:eastAsia="仿宋" w:hAnsi="仿宋" w:cs="仿宋" w:hint="eastAsia"/>
            <w:lang w:eastAsia="zh-CN"/>
          </w:rPr>
          <w:t>(二)、加强资金流动监控</w:t>
        </w:r>
        <w:r>
          <w:tab/>
        </w:r>
        <w:r>
          <w:fldChar w:fldCharType="begin"/>
        </w:r>
        <w:r>
          <w:instrText xml:space="preserve"> PAGEREF _Toc16114 \h </w:instrText>
        </w:r>
        <w:r>
          <w:fldChar w:fldCharType="separate"/>
        </w:r>
        <w:r>
          <w:t>43</w:t>
        </w:r>
        <w:r>
          <w:fldChar w:fldCharType="end"/>
        </w:r>
      </w:hyperlink>
    </w:p>
    <w:p>
      <w:pPr>
        <w:pStyle w:val="TOC2"/>
        <w:tabs>
          <w:tab w:val="right" w:leader="dot" w:pos="8306"/>
        </w:tabs>
      </w:pPr>
      <w:hyperlink w:anchor="_Toc21821" w:history="1">
        <w:r>
          <w:rPr>
            <w:rFonts w:ascii="仿宋" w:eastAsia="仿宋" w:hAnsi="仿宋" w:cs="仿宋" w:hint="eastAsia"/>
            <w:lang w:eastAsia="zh-CN"/>
          </w:rPr>
          <w:t>(三)、制定完善的风险控制机制</w:t>
        </w:r>
        <w:r>
          <w:tab/>
        </w:r>
        <w:r>
          <w:fldChar w:fldCharType="begin"/>
        </w:r>
        <w:r>
          <w:instrText xml:space="preserve"> PAGEREF _Toc21821 \h </w:instrText>
        </w:r>
        <w:r>
          <w:fldChar w:fldCharType="separate"/>
        </w:r>
        <w:r>
          <w:t>44</w:t>
        </w:r>
        <w:r>
          <w:fldChar w:fldCharType="end"/>
        </w:r>
      </w:hyperlink>
    </w:p>
    <w:p>
      <w:pPr>
        <w:pStyle w:val="TOC2"/>
        <w:tabs>
          <w:tab w:val="right" w:leader="dot" w:pos="8306"/>
        </w:tabs>
      </w:pPr>
      <w:hyperlink w:anchor="_Toc2456" w:history="1">
        <w:r>
          <w:rPr>
            <w:rFonts w:ascii="仿宋" w:eastAsia="仿宋" w:hAnsi="仿宋" w:cs="仿宋" w:hint="eastAsia"/>
            <w:lang w:eastAsia="zh-CN"/>
          </w:rPr>
          <w:t>(四)、优化成本管理</w:t>
        </w:r>
        <w:r>
          <w:tab/>
        </w:r>
        <w:r>
          <w:fldChar w:fldCharType="begin"/>
        </w:r>
        <w:r>
          <w:instrText xml:space="preserve"> PAGEREF _Toc2456 \h </w:instrText>
        </w:r>
        <w:r>
          <w:fldChar w:fldCharType="separate"/>
        </w:r>
        <w:r>
          <w:t>45</w:t>
        </w:r>
        <w:r>
          <w:fldChar w:fldCharType="end"/>
        </w:r>
      </w:hyperlink>
    </w:p>
    <w:p>
      <w:pPr>
        <w:pStyle w:val="TOC1"/>
        <w:tabs>
          <w:tab w:val="right" w:leader="dot" w:pos="8306"/>
        </w:tabs>
      </w:pPr>
      <w:hyperlink w:anchor="_Toc28419" w:history="1">
        <w:r>
          <w:rPr>
            <w:rFonts w:ascii="仿宋" w:eastAsia="仿宋" w:hAnsi="仿宋" w:cs="仿宋" w:hint="eastAsia"/>
            <w:lang w:eastAsia="zh-CN"/>
          </w:rPr>
          <w:t>十三、风险识别与分类</w:t>
        </w:r>
        <w:r>
          <w:tab/>
        </w:r>
        <w:r>
          <w:fldChar w:fldCharType="begin"/>
        </w:r>
        <w:r>
          <w:instrText xml:space="preserve"> PAGEREF _Toc28419 \h </w:instrText>
        </w:r>
        <w:r>
          <w:fldChar w:fldCharType="separate"/>
        </w:r>
        <w:r>
          <w:t>47</w:t>
        </w:r>
        <w:r>
          <w:fldChar w:fldCharType="end"/>
        </w:r>
      </w:hyperlink>
    </w:p>
    <w:p>
      <w:pPr>
        <w:pStyle w:val="TOC2"/>
        <w:tabs>
          <w:tab w:val="right" w:leader="dot" w:pos="8306"/>
        </w:tabs>
      </w:pPr>
      <w:hyperlink w:anchor="_Toc16065" w:history="1">
        <w:r>
          <w:rPr>
            <w:rFonts w:ascii="仿宋" w:eastAsia="仿宋" w:hAnsi="仿宋" w:cs="仿宋" w:hint="eastAsia"/>
            <w:lang w:eastAsia="zh-CN"/>
          </w:rPr>
          <w:t>(一)、风险识别</w:t>
        </w:r>
        <w:r>
          <w:tab/>
        </w:r>
        <w:r>
          <w:fldChar w:fldCharType="begin"/>
        </w:r>
        <w:r>
          <w:instrText xml:space="preserve"> PAGEREF _Toc16065 \h </w:instrText>
        </w:r>
        <w:r>
          <w:fldChar w:fldCharType="separate"/>
        </w:r>
        <w:r>
          <w:t>47</w:t>
        </w:r>
        <w:r>
          <w:fldChar w:fldCharType="end"/>
        </w:r>
      </w:hyperlink>
    </w:p>
    <w:p>
      <w:pPr>
        <w:pStyle w:val="TOC2"/>
        <w:tabs>
          <w:tab w:val="right" w:leader="dot" w:pos="8306"/>
        </w:tabs>
      </w:pPr>
      <w:hyperlink w:anchor="_Toc31034" w:history="1">
        <w:r>
          <w:rPr>
            <w:rFonts w:ascii="仿宋" w:eastAsia="仿宋" w:hAnsi="仿宋" w:cs="仿宋" w:hint="eastAsia"/>
            <w:lang w:eastAsia="zh-CN"/>
          </w:rPr>
          <w:t>(二)、风险分类</w:t>
        </w:r>
        <w:r>
          <w:tab/>
        </w:r>
        <w:r>
          <w:fldChar w:fldCharType="begin"/>
        </w:r>
        <w:r>
          <w:instrText xml:space="preserve"> PAGEREF _Toc31034 \h </w:instrText>
        </w:r>
        <w:r>
          <w:fldChar w:fldCharType="separate"/>
        </w:r>
        <w:r>
          <w:t>48</w:t>
        </w:r>
        <w:r>
          <w:fldChar w:fldCharType="end"/>
        </w:r>
      </w:hyperlink>
    </w:p>
    <w:p>
      <w:pPr>
        <w:pStyle w:val="TOC1"/>
        <w:tabs>
          <w:tab w:val="right" w:leader="dot" w:pos="8306"/>
        </w:tabs>
      </w:pPr>
      <w:hyperlink w:anchor="_Toc4004" w:history="1">
        <w:r>
          <w:rPr>
            <w:rFonts w:ascii="仿宋" w:eastAsia="仿宋" w:hAnsi="仿宋" w:cs="仿宋" w:hint="eastAsia"/>
            <w:lang w:eastAsia="zh-CN"/>
          </w:rPr>
          <w:t>十四、塑料建材项目工程方案分析</w:t>
        </w:r>
        <w:r>
          <w:tab/>
        </w:r>
        <w:r>
          <w:fldChar w:fldCharType="begin"/>
        </w:r>
        <w:r>
          <w:instrText xml:space="preserve"> PAGEREF _Toc4004 \h </w:instrText>
        </w:r>
        <w:r>
          <w:fldChar w:fldCharType="separate"/>
        </w:r>
        <w:r>
          <w:t>50</w:t>
        </w:r>
        <w:r>
          <w:fldChar w:fldCharType="end"/>
        </w:r>
      </w:hyperlink>
    </w:p>
    <w:p>
      <w:pPr>
        <w:pStyle w:val="TOC2"/>
        <w:tabs>
          <w:tab w:val="right" w:leader="dot" w:pos="8306"/>
        </w:tabs>
      </w:pPr>
      <w:hyperlink w:anchor="_Toc29208" w:history="1">
        <w:r>
          <w:rPr>
            <w:rFonts w:ascii="仿宋" w:eastAsia="仿宋" w:hAnsi="仿宋" w:cs="仿宋" w:hint="eastAsia"/>
            <w:lang w:eastAsia="zh-CN"/>
          </w:rPr>
          <w:t>(一)、建筑工程设计原则</w:t>
        </w:r>
        <w:r>
          <w:tab/>
        </w:r>
        <w:r>
          <w:fldChar w:fldCharType="begin"/>
        </w:r>
        <w:r>
          <w:instrText xml:space="preserve"> PAGEREF _Toc29208 \h </w:instrText>
        </w:r>
        <w:r>
          <w:fldChar w:fldCharType="separate"/>
        </w:r>
        <w:r>
          <w:t>50</w:t>
        </w:r>
        <w:r>
          <w:fldChar w:fldCharType="end"/>
        </w:r>
      </w:hyperlink>
    </w:p>
    <w:p>
      <w:pPr>
        <w:pStyle w:val="TOC2"/>
        <w:tabs>
          <w:tab w:val="right" w:leader="dot" w:pos="8306"/>
        </w:tabs>
      </w:pPr>
      <w:hyperlink w:anchor="_Toc13330" w:history="1">
        <w:r>
          <w:rPr>
            <w:rFonts w:ascii="仿宋" w:eastAsia="仿宋" w:hAnsi="仿宋" w:cs="仿宋" w:hint="eastAsia"/>
            <w:lang w:eastAsia="zh-CN"/>
          </w:rPr>
          <w:t>(二)、土建工程建设指标</w:t>
        </w:r>
        <w:r>
          <w:tab/>
        </w:r>
        <w:r>
          <w:fldChar w:fldCharType="begin"/>
        </w:r>
        <w:r>
          <w:instrText xml:space="preserve"> PAGEREF _Toc13330 \h </w:instrText>
        </w:r>
        <w:r>
          <w:fldChar w:fldCharType="separate"/>
        </w:r>
        <w:r>
          <w:t>53</w:t>
        </w:r>
        <w:r>
          <w:fldChar w:fldCharType="end"/>
        </w:r>
      </w:hyperlink>
    </w:p>
    <w:p>
      <w:pPr>
        <w:pStyle w:val="TOC1"/>
        <w:tabs>
          <w:tab w:val="right" w:leader="dot" w:pos="8306"/>
        </w:tabs>
      </w:pPr>
      <w:hyperlink w:anchor="_Toc25303" w:history="1">
        <w:r>
          <w:rPr>
            <w:rFonts w:ascii="仿宋" w:eastAsia="仿宋" w:hAnsi="仿宋" w:cs="仿宋" w:hint="eastAsia"/>
            <w:lang w:eastAsia="zh-CN"/>
          </w:rPr>
          <w:t>十五、塑料建材项目变更管理</w:t>
        </w:r>
        <w:r>
          <w:tab/>
        </w:r>
        <w:r>
          <w:fldChar w:fldCharType="begin"/>
        </w:r>
        <w:r>
          <w:instrText xml:space="preserve"> PAGEREF _Toc25303 \h </w:instrText>
        </w:r>
        <w:r>
          <w:fldChar w:fldCharType="separate"/>
        </w:r>
        <w:r>
          <w:t>55</w:t>
        </w:r>
        <w:r>
          <w:fldChar w:fldCharType="end"/>
        </w:r>
      </w:hyperlink>
    </w:p>
    <w:p>
      <w:pPr>
        <w:pStyle w:val="TOC2"/>
        <w:tabs>
          <w:tab w:val="right" w:leader="dot" w:pos="8306"/>
        </w:tabs>
      </w:pPr>
      <w:hyperlink w:anchor="_Toc9822" w:history="1">
        <w:r>
          <w:rPr>
            <w:rFonts w:ascii="仿宋" w:eastAsia="仿宋" w:hAnsi="仿宋" w:cs="仿宋" w:hint="eastAsia"/>
            <w:lang w:eastAsia="zh-CN"/>
          </w:rPr>
          <w:t>(一)、变更申请与评估</w:t>
        </w:r>
        <w:r>
          <w:tab/>
        </w:r>
        <w:r>
          <w:fldChar w:fldCharType="begin"/>
        </w:r>
        <w:r>
          <w:instrText xml:space="preserve"> PAGEREF _Toc9822 \h </w:instrText>
        </w:r>
        <w:r>
          <w:fldChar w:fldCharType="separate"/>
        </w:r>
        <w:r>
          <w:t>55</w:t>
        </w:r>
        <w:r>
          <w:fldChar w:fldCharType="end"/>
        </w:r>
      </w:hyperlink>
    </w:p>
    <w:p>
      <w:pPr>
        <w:pStyle w:val="TOC2"/>
        <w:tabs>
          <w:tab w:val="right" w:leader="dot" w:pos="8306"/>
        </w:tabs>
      </w:pPr>
      <w:hyperlink w:anchor="_Toc8818" w:history="1">
        <w:r>
          <w:rPr>
            <w:rFonts w:ascii="仿宋" w:eastAsia="仿宋" w:hAnsi="仿宋" w:cs="仿宋" w:hint="eastAsia"/>
            <w:lang w:eastAsia="zh-CN"/>
          </w:rPr>
          <w:t>(二)、变更实施与控制</w:t>
        </w:r>
        <w:r>
          <w:tab/>
        </w:r>
        <w:r>
          <w:fldChar w:fldCharType="begin"/>
        </w:r>
        <w:r>
          <w:instrText xml:space="preserve"> PAGEREF _Toc8818 \h </w:instrText>
        </w:r>
        <w:r>
          <w:fldChar w:fldCharType="separate"/>
        </w:r>
        <w:r>
          <w:t>55</w:t>
        </w:r>
        <w:r>
          <w:fldChar w:fldCharType="end"/>
        </w:r>
      </w:hyperlink>
    </w:p>
    <w:p>
      <w:pPr>
        <w:pStyle w:val="TOC1"/>
        <w:tabs>
          <w:tab w:val="right" w:leader="dot" w:pos="8306"/>
        </w:tabs>
      </w:pPr>
      <w:hyperlink w:anchor="_Toc30637" w:history="1">
        <w:r>
          <w:rPr>
            <w:rFonts w:ascii="仿宋" w:eastAsia="仿宋" w:hAnsi="仿宋" w:cs="仿宋" w:hint="eastAsia"/>
            <w:lang w:eastAsia="zh-CN"/>
          </w:rPr>
          <w:t>十六、质量管理体系</w:t>
        </w:r>
        <w:r>
          <w:tab/>
        </w:r>
        <w:r>
          <w:fldChar w:fldCharType="begin"/>
        </w:r>
        <w:r>
          <w:instrText xml:space="preserve"> PAGEREF _Toc30637 \h </w:instrText>
        </w:r>
        <w:r>
          <w:fldChar w:fldCharType="separate"/>
        </w:r>
        <w:r>
          <w:t>56</w:t>
        </w:r>
        <w:r>
          <w:fldChar w:fldCharType="end"/>
        </w:r>
      </w:hyperlink>
    </w:p>
    <w:p>
      <w:pPr>
        <w:pStyle w:val="TOC2"/>
        <w:tabs>
          <w:tab w:val="right" w:leader="dot" w:pos="8306"/>
        </w:tabs>
      </w:pPr>
      <w:hyperlink w:anchor="_Toc841" w:history="1">
        <w:r>
          <w:rPr>
            <w:rFonts w:ascii="仿宋" w:eastAsia="仿宋" w:hAnsi="仿宋" w:cs="仿宋" w:hint="eastAsia"/>
            <w:lang w:eastAsia="zh-CN"/>
          </w:rPr>
          <w:t>(一)、质量目标与方针</w:t>
        </w:r>
        <w:r>
          <w:tab/>
        </w:r>
        <w:r>
          <w:fldChar w:fldCharType="begin"/>
        </w:r>
        <w:r>
          <w:instrText xml:space="preserve"> PAGEREF _Toc841 \h </w:instrText>
        </w:r>
        <w:r>
          <w:fldChar w:fldCharType="separate"/>
        </w:r>
        <w:r>
          <w:t>56</w:t>
        </w:r>
        <w:r>
          <w:fldChar w:fldCharType="end"/>
        </w:r>
      </w:hyperlink>
    </w:p>
    <w:p>
      <w:pPr>
        <w:pStyle w:val="TOC2"/>
        <w:tabs>
          <w:tab w:val="right" w:leader="dot" w:pos="8306"/>
        </w:tabs>
      </w:pPr>
      <w:hyperlink w:anchor="_Toc18300" w:history="1">
        <w:r>
          <w:rPr>
            <w:rFonts w:ascii="仿宋" w:eastAsia="仿宋" w:hAnsi="仿宋" w:cs="仿宋" w:hint="eastAsia"/>
            <w:lang w:eastAsia="zh-CN"/>
          </w:rPr>
          <w:t>(二)、质量管理责任</w:t>
        </w:r>
        <w:r>
          <w:tab/>
        </w:r>
        <w:r>
          <w:fldChar w:fldCharType="begin"/>
        </w:r>
        <w:r>
          <w:instrText xml:space="preserve"> PAGEREF _Toc18300 \h </w:instrText>
        </w:r>
        <w:r>
          <w:fldChar w:fldCharType="separate"/>
        </w:r>
        <w:r>
          <w:t>57</w:t>
        </w:r>
        <w:r>
          <w:fldChar w:fldCharType="end"/>
        </w:r>
      </w:hyperlink>
    </w:p>
    <w:p>
      <w:pPr>
        <w:pStyle w:val="TOC2"/>
        <w:tabs>
          <w:tab w:val="right" w:leader="dot" w:pos="8306"/>
        </w:tabs>
      </w:pPr>
      <w:hyperlink w:anchor="_Toc27388" w:history="1">
        <w:r>
          <w:rPr>
            <w:rFonts w:ascii="仿宋" w:eastAsia="仿宋" w:hAnsi="仿宋" w:cs="仿宋" w:hint="eastAsia"/>
            <w:lang w:eastAsia="zh-CN"/>
          </w:rPr>
          <w:t>(三)、质量管理体系文件</w:t>
        </w:r>
        <w:r>
          <w:tab/>
        </w:r>
        <w:r>
          <w:fldChar w:fldCharType="begin"/>
        </w:r>
        <w:r>
          <w:instrText xml:space="preserve"> PAGEREF _Toc27388 \h </w:instrText>
        </w:r>
        <w:r>
          <w:fldChar w:fldCharType="separate"/>
        </w:r>
        <w:r>
          <w:t>58</w:t>
        </w:r>
        <w:r>
          <w:fldChar w:fldCharType="end"/>
        </w:r>
      </w:hyperlink>
    </w:p>
    <w:p>
      <w:pPr>
        <w:pStyle w:val="TOC2"/>
        <w:tabs>
          <w:tab w:val="right" w:leader="dot" w:pos="8306"/>
        </w:tabs>
      </w:pPr>
      <w:hyperlink w:anchor="_Toc160" w:history="1">
        <w:r>
          <w:rPr>
            <w:rFonts w:ascii="仿宋" w:eastAsia="仿宋" w:hAnsi="仿宋" w:cs="仿宋" w:hint="eastAsia"/>
            <w:lang w:eastAsia="zh-CN"/>
          </w:rPr>
          <w:t>(四)、质量培训与教育</w:t>
        </w:r>
        <w:r>
          <w:tab/>
        </w:r>
        <w:r>
          <w:fldChar w:fldCharType="begin"/>
        </w:r>
        <w:r>
          <w:instrText xml:space="preserve"> PAGEREF _Toc160 \h </w:instrText>
        </w:r>
        <w:r>
          <w:fldChar w:fldCharType="separate"/>
        </w:r>
        <w:r>
          <w:t>60</w:t>
        </w:r>
        <w:r>
          <w:fldChar w:fldCharType="end"/>
        </w:r>
      </w:hyperlink>
    </w:p>
    <w:p>
      <w:pPr>
        <w:pStyle w:val="TOC2"/>
        <w:tabs>
          <w:tab w:val="right" w:leader="dot" w:pos="8306"/>
        </w:tabs>
      </w:pPr>
      <w:hyperlink w:anchor="_Toc3577" w:history="1">
        <w:r>
          <w:rPr>
            <w:rFonts w:ascii="仿宋" w:eastAsia="仿宋" w:hAnsi="仿宋" w:cs="仿宋" w:hint="eastAsia"/>
            <w:lang w:eastAsia="zh-CN"/>
          </w:rPr>
          <w:t>(五)、质量审核与评价</w:t>
        </w:r>
        <w:r>
          <w:tab/>
        </w:r>
        <w:r>
          <w:fldChar w:fldCharType="begin"/>
        </w:r>
        <w:r>
          <w:instrText xml:space="preserve"> PAGEREF _Toc3577 \h </w:instrText>
        </w:r>
        <w:r>
          <w:fldChar w:fldCharType="separate"/>
        </w:r>
        <w:r>
          <w:t>61</w:t>
        </w:r>
        <w:r>
          <w:fldChar w:fldCharType="end"/>
        </w:r>
      </w:hyperlink>
    </w:p>
    <w:p>
      <w:pPr>
        <w:pStyle w:val="TOC2"/>
        <w:tabs>
          <w:tab w:val="right" w:leader="dot" w:pos="8306"/>
        </w:tabs>
      </w:pPr>
      <w:hyperlink w:anchor="_Toc20242" w:history="1">
        <w:r>
          <w:rPr>
            <w:rFonts w:ascii="仿宋" w:eastAsia="仿宋" w:hAnsi="仿宋" w:cs="仿宋" w:hint="eastAsia"/>
            <w:lang w:eastAsia="zh-CN"/>
          </w:rPr>
          <w:t>(六)、不符合与纠正措施</w:t>
        </w:r>
        <w:r>
          <w:tab/>
        </w:r>
        <w:r>
          <w:fldChar w:fldCharType="begin"/>
        </w:r>
        <w:r>
          <w:instrText xml:space="preserve"> PAGEREF _Toc20242 \h </w:instrText>
        </w:r>
        <w:r>
          <w:fldChar w:fldCharType="separate"/>
        </w:r>
        <w:r>
          <w:t>63</w:t>
        </w:r>
        <w:r>
          <w:fldChar w:fldCharType="end"/>
        </w:r>
      </w:hyperlink>
    </w:p>
    <w:p>
      <w:pPr>
        <w:pStyle w:val="TOC1"/>
        <w:tabs>
          <w:tab w:val="right" w:leader="dot" w:pos="8306"/>
        </w:tabs>
      </w:pPr>
      <w:hyperlink w:anchor="_Toc5259" w:history="1">
        <w:r>
          <w:rPr>
            <w:rFonts w:ascii="仿宋" w:eastAsia="仿宋" w:hAnsi="仿宋" w:cs="仿宋" w:hint="eastAsia"/>
            <w:lang w:eastAsia="zh-CN"/>
          </w:rPr>
          <w:t>十七、利益相关者分析与沟通计划</w:t>
        </w:r>
        <w:r>
          <w:tab/>
        </w:r>
        <w:r>
          <w:fldChar w:fldCharType="begin"/>
        </w:r>
        <w:r>
          <w:instrText xml:space="preserve"> PAGEREF _Toc5259 \h </w:instrText>
        </w:r>
        <w:r>
          <w:fldChar w:fldCharType="separate"/>
        </w:r>
        <w:r>
          <w:t>64</w:t>
        </w:r>
        <w:r>
          <w:fldChar w:fldCharType="end"/>
        </w:r>
      </w:hyperlink>
    </w:p>
    <w:p>
      <w:pPr>
        <w:pStyle w:val="TOC2"/>
        <w:tabs>
          <w:tab w:val="right" w:leader="dot" w:pos="8306"/>
        </w:tabs>
      </w:pPr>
      <w:hyperlink w:anchor="_Toc7487" w:history="1">
        <w:r>
          <w:rPr>
            <w:rFonts w:ascii="仿宋" w:eastAsia="仿宋" w:hAnsi="仿宋" w:cs="仿宋" w:hint="eastAsia"/>
            <w:lang w:eastAsia="zh-CN"/>
          </w:rPr>
          <w:t>(一)、利益相关者分析</w:t>
        </w:r>
        <w:r>
          <w:tab/>
        </w:r>
        <w:r>
          <w:fldChar w:fldCharType="begin"/>
        </w:r>
        <w:r>
          <w:instrText xml:space="preserve"> PAGEREF _Toc7487 \h </w:instrText>
        </w:r>
        <w:r>
          <w:fldChar w:fldCharType="separate"/>
        </w:r>
        <w:r>
          <w:t>64</w:t>
        </w:r>
        <w:r>
          <w:fldChar w:fldCharType="end"/>
        </w:r>
      </w:hyperlink>
    </w:p>
    <w:p>
      <w:pPr>
        <w:pStyle w:val="TOC2"/>
        <w:tabs>
          <w:tab w:val="right" w:leader="dot" w:pos="8306"/>
        </w:tabs>
      </w:pPr>
      <w:hyperlink w:anchor="_Toc23929" w:history="1">
        <w:r>
          <w:rPr>
            <w:rFonts w:ascii="仿宋" w:eastAsia="仿宋" w:hAnsi="仿宋" w:cs="仿宋" w:hint="eastAsia"/>
            <w:lang w:eastAsia="zh-CN"/>
          </w:rPr>
          <w:t>(二)、沟通计划</w:t>
        </w:r>
        <w:r>
          <w:tab/>
        </w:r>
        <w:r>
          <w:fldChar w:fldCharType="begin"/>
        </w:r>
        <w:r>
          <w:instrText xml:space="preserve"> PAGEREF _Toc23929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47"/>
      <w:r>
        <w:rPr>
          <w:rFonts w:ascii="仿宋" w:eastAsia="仿宋" w:hAnsi="仿宋" w:cs="仿宋" w:hint="eastAsia"/>
          <w:sz w:val="28"/>
          <w:lang w:eastAsia="zh-CN"/>
        </w:rPr>
        <w:t>一、塑料建材项目绩效评估</w:t>
      </w:r>
      <w:bookmarkEnd w:id="2"/>
    </w:p>
    <w:p>
      <w:pPr>
        <w:pStyle w:val="Heading2"/>
        <w:rPr>
          <w:rFonts w:ascii="仿宋" w:eastAsia="仿宋" w:hAnsi="仿宋" w:cs="仿宋" w:hint="eastAsia"/>
          <w:lang w:eastAsia="zh-CN"/>
        </w:rPr>
      </w:pPr>
      <w:bookmarkStart w:id="3" w:name="_Toc61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建材项目中，我们设计了一套全面的绩效评估指标，以确保塑料建材项目的可控和成功交付。这些指标跨足塑料建材项目目标、成本、进度和质量等多个维度，为我们提供了全面洞察塑料建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目标达成率是我们关注的首要指标。我们设定了明确的目标，并通过定期监测和评估，迅速发现并应对潜在的目标偏差。这为塑料建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成本绩效是另一个核心关注点。通过实际成本与预算成本的对比分析，我们深入了解成本差异的原因，及时调整资源分配，保持塑料建材项目在经济效益方面的合理水平。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进度作为关键的绩效指标之一，得到了精心的关注。我们制定了详细的塑料建材项目进度计划，并设立了进度符合度指标，确保实际进度与计划进度保持一致。这使我们能够快速发现和解决潜在的进度问题，保持塑料建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建材项目绩效的不可或缺的一环。我们引入了一系列的质量标准和客户满意度指标，以确保塑料建材项目交付的成果在质量上达到或超越预期水平。通过持续监测这些指标，我们努力提升塑料建材项目整体质量水平，为塑料建材项目的成功交付提供有力保障。通过这些科学且全面的绩效评估，我们能够更好地引导塑料建材项目的持续改进，确保塑料建材项目目标的顺利达成。</w:t>
      </w:r>
    </w:p>
    <w:p>
      <w:pPr>
        <w:pStyle w:val="Heading2"/>
        <w:ind w:firstLine="560" w:firstLineChars="200"/>
        <w:rPr>
          <w:rFonts w:ascii="仿宋" w:eastAsia="仿宋" w:hAnsi="仿宋" w:cs="仿宋" w:hint="eastAsia"/>
          <w:sz w:val="28"/>
          <w:lang w:eastAsia="zh-CN"/>
        </w:rPr>
      </w:pPr>
      <w:bookmarkStart w:id="4" w:name="_Toc173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绩效评估是塑料建材项目中的关键环节，为确保塑料建材项目达到预期目标，我们采用了多层次、多维度的绩效评估方法。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建材项目的战略目标对齐，确保每个决策和行动都与塑料建材项目整体目标保持一致。团队会定期召开战略对齐会议，审视当前工作与塑料建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建材项目进度、质量、成本和风险等方面。这些指标通过数据收集和分析，为塑料建材项目管理团队提供了客观的评估依据。例如，我们通过塑料建材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绩效评估不仅仅停留在塑料建材项目内部，还考虑了塑料建材项目对外部环境的影响。我们定期进行干系人满意度调查，以了解各利益相关方对塑料建材项目的期望和满意度，并及时做出调整。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这种多层次、多角度的绩效评估方法，使得我们能够全面了解塑料建材项目的运行状态，及时做出调整，确保塑料建材项目在不断变化的环境中保持稳健前行。</w:t>
      </w:r>
    </w:p>
    <w:p>
      <w:pPr>
        <w:pStyle w:val="Heading2"/>
        <w:ind w:firstLine="560" w:firstLineChars="200"/>
        <w:rPr>
          <w:rFonts w:ascii="仿宋" w:eastAsia="仿宋" w:hAnsi="仿宋" w:cs="仿宋" w:hint="eastAsia"/>
          <w:sz w:val="28"/>
          <w:lang w:eastAsia="zh-CN"/>
        </w:rPr>
      </w:pPr>
      <w:bookmarkStart w:id="5" w:name="_Toc2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为了确保塑料建材项目的有效管理和不断优化，我们采用了精心设计的绩效评估周期。这个周期旨在实现灵活、实时和全面的评估，以适应塑料建材项目执行中的各种挑战。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建材项目的不同需求，分为短期、中期和长期。短期评估关注每个迭代或工作周期，以及时发现和解决当前任务中的问题。中期评估涵盖几个迭代，深入了解整体塑料建材项目的趋势和性能。长期评估则着眼于整个塑料建材项目阶段，确保塑料建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建材项目管理工具和协作平台，团队成员能够随时更新和分享塑料建材项目数据。这种实时性的反馈机制使我们能够及时察觉潜在问题，快速调整，保持塑料建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料建材项目的决策制定密不可分。每个周期的塑料建材项目回顾会议成为集体总结经验、识别问题深层次原因并找到创新解决方案的平台。这种定期的反思与调整机制使塑料建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394"/>
      <w:r>
        <w:rPr>
          <w:rFonts w:ascii="仿宋" w:eastAsia="仿宋" w:hAnsi="仿宋" w:cs="仿宋" w:hint="eastAsia"/>
          <w:sz w:val="28"/>
          <w:lang w:eastAsia="zh-CN"/>
        </w:rPr>
        <w:t>二、塑料建材项目文档管理</w:t>
      </w:r>
      <w:bookmarkEnd w:id="6"/>
    </w:p>
    <w:p>
      <w:pPr>
        <w:pStyle w:val="Heading2"/>
        <w:rPr>
          <w:rFonts w:ascii="仿宋" w:eastAsia="仿宋" w:hAnsi="仿宋" w:cs="仿宋" w:hint="eastAsia"/>
          <w:lang w:eastAsia="zh-CN"/>
        </w:rPr>
      </w:pPr>
      <w:bookmarkStart w:id="7" w:name="_Toc2230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塑料建材项目高度重视文档的质量和准确性，以支持塑料建材项目的各项活动和决策。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文档的编制始于塑料建材项目计划的初期，我们制定了详细的文档编制计划，明确了每个文档的内容、格式和编写责任人。在塑料建材项目启动阶段，我们首先编制了塑料建材项目章程，明确定义了塑料建材项目的目标、范围、风险等关键要素。随后，塑料建材项目团队根据计划陆续编制了需求文档、设计文档、测试文档等各类文档，确保塑料建材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建材项目管理中的重要环节，旨在确保塑料建材项目文档符合质量标准和塑料建材项目需求。在塑料建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除了内部审查，我们还进行了外部审查，邀请塑料建材项目相关利益方和专业领域的专家对文档进行独立审查。这有助于获取更全面、客观的反馈，确保塑料建材项目文档不仅符合内部标准，也满足外部需求。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塑料建材项目在文档编制与审查方面建立了严格的管理机制，通过规范的流程和多维度的审查，确保塑料建材项目文档的质量、准确性和可靠性，为塑料建材项目的顺利推进提供了有力支持。</w:t>
      </w:r>
    </w:p>
    <w:p>
      <w:pPr>
        <w:pStyle w:val="Heading2"/>
        <w:ind w:firstLine="560" w:firstLineChars="200"/>
        <w:rPr>
          <w:rFonts w:ascii="仿宋" w:eastAsia="仿宋" w:hAnsi="仿宋" w:cs="仿宋" w:hint="eastAsia"/>
          <w:sz w:val="28"/>
          <w:lang w:eastAsia="zh-CN"/>
        </w:rPr>
      </w:pPr>
      <w:bookmarkStart w:id="8" w:name="_Toc300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在塑料建材项目中，我们致力于优化文档发布与分发过程，以确保信息的高效传递和团队间协作的顺畅进行。以下是我们采取的关键优化策略：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我们通过多渠道发布文档，包括电子邮件、塑料建材项目管理平台、内部网站等，以满足不同团队成员的偏好和需求。多渠道发布确保了信息的全面覆盖。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我们采用了精细的权限控制，确保只有授权人员可以访问敏感信息。这种安全措施保护了塑料建材项目文档的机密性，防止了未经授权的信息泄露。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316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文档存档与归档是塑料建材项目生命周期中一个至关重要的环节，直接关系到塑料建材项目信息的长期保存和历史记录的完整性。在塑料建材项目中，我们实施了一系列有效的文档存档与归档管理策略：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9172"/>
      <w:r>
        <w:rPr>
          <w:rFonts w:ascii="仿宋" w:eastAsia="仿宋" w:hAnsi="仿宋" w:cs="仿宋" w:hint="eastAsia"/>
          <w:sz w:val="28"/>
          <w:lang w:eastAsia="zh-CN"/>
        </w:rPr>
        <w:t>三、塑料建材项目危机管理</w:t>
      </w:r>
      <w:bookmarkEnd w:id="10"/>
    </w:p>
    <w:p>
      <w:pPr>
        <w:pStyle w:val="Heading2"/>
        <w:rPr>
          <w:rFonts w:ascii="仿宋" w:eastAsia="仿宋" w:hAnsi="仿宋" w:cs="仿宋" w:hint="eastAsia"/>
          <w:lang w:eastAsia="zh-CN"/>
        </w:rPr>
      </w:pPr>
      <w:bookmarkStart w:id="11" w:name="_Toc1564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建材项目危机管理中，危机预警与识别是确保塑料建材项目稳健运行的核心步骤。通过建立全面的监测机制，塑料建材项目团队旨在及时发现和理解潜在的风险和危机因素，以便采取及时的预防和应对措施，确保塑料建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首先，通过深入的风险评估，塑料建材项目团队全面分析了整个塑料建材项目和各个阶段可能存在的威胁。这包括准确评估每个潜在风险的发生概率和可能影响的程度，为后续危机预警提供了有力支持。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建材项目团队着重于明确定义塑料建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建材项目进展的持续监控，团队能够及时发现潜在问题并作出迅速反应。塑料建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在这一阶段，团队的专业素养和反应速度将发挥至关重要的作用，以确保潜在危机能够在初期得到有效的处理，最大程度地减轻负面影响。通过危机预警与识别，塑料建材项目得以更有序、可控地推进。</w:t>
      </w:r>
    </w:p>
    <w:p>
      <w:pPr>
        <w:pStyle w:val="Heading2"/>
        <w:ind w:firstLine="560" w:firstLineChars="200"/>
        <w:rPr>
          <w:rFonts w:ascii="仿宋" w:eastAsia="仿宋" w:hAnsi="仿宋" w:cs="仿宋" w:hint="eastAsia"/>
          <w:sz w:val="28"/>
          <w:lang w:eastAsia="zh-CN"/>
        </w:rPr>
      </w:pPr>
      <w:bookmarkStart w:id="12" w:name="_Toc2041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在危机发生时，塑料建材项目团队立即行动，成立了应急小组。该小组的任务是迅速制定并实施紧急应对措施，以最小化潜在损失。以下是采取的主要措施：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暂停塑料建材项目进度：为遏制危机蔓延，塑料建材项目暂时停止进行，以便全面评估当前状况。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资源重新分配：重新评估塑料建材项目资源的分配，确保最大限度地减小损失。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实时沟通：与关键利益相关者建立实时沟通机制，向他们传递塑料建材项目危机的实际状况，保障塑料建材项目核心利益。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在紧急应对的同时，塑料建材项目团队强调了团队协作和有效沟通的重要性。以下是团队协作的关键举措：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信息共享机制：建立了信息共享平台，确保团队成员能够及时获取塑料建材项目危机的实时信息。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领导者沟通：塑料建材项目领导者通过定期会议和即时沟通工具，指导团队应对危机，保持团队稳定运行。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随着危机得到初步控制，塑料建材项目团队转向制定恢复计划，以确保塑料建材项目能够从中迅速恢复。主要恢复计划包括：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修复受损的进度计划：重新评估塑料建材项目进度，制定修复计划，确保塑料建材项目尽快回归正常进程。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重新调整资源分配：优化资源分配，确保塑料建材项目在有限资源下高效运转。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风险管理机制加强：对塑料建材项目风险进行全面评估，制定更强化的风险管理策略，以预防未来可能的危机。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35"/>
      <w:r>
        <w:rPr>
          <w:rFonts w:ascii="仿宋" w:eastAsia="仿宋" w:hAnsi="仿宋" w:cs="仿宋" w:hint="eastAsia"/>
          <w:sz w:val="28"/>
          <w:lang w:eastAsia="zh-CN"/>
        </w:rPr>
        <w:t>四、塑料建材项目可持续发展</w:t>
      </w:r>
      <w:bookmarkEnd w:id="13"/>
    </w:p>
    <w:p>
      <w:pPr>
        <w:pStyle w:val="Heading2"/>
        <w:rPr>
          <w:rFonts w:ascii="仿宋" w:eastAsia="仿宋" w:hAnsi="仿宋" w:cs="仿宋" w:hint="eastAsia"/>
          <w:lang w:eastAsia="zh-CN"/>
        </w:rPr>
      </w:pPr>
      <w:bookmarkStart w:id="14" w:name="_Toc81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建材项目中，塑料建材项目团队着眼于未来，明确了可持续发展的战略方向。制定的具体可持续发展目标包括降低资源使用、采用环保技术、最大化社会效益等。这一步骤不仅有助于塑料建材项目在环保和社会责任方面达到最高标准，也为未来提供了明确的指引，确保塑料建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可持续实践的融入塑料建材项目管理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建材项目管理周期。从塑料建材项目规划开始，塑料建材项目团队就考虑了环境和社会的因素。在执行阶段，塑料建材项目团队积极推动绿色技术的应用，优化资源利用。此外，关注员工的社会责任，通过培训和沟通活动提高员工对可持续发展的认知，使他们能够在日常工作中践行可持续实践。这些举措不仅为塑料建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90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扎根于塑料建材项目的可持续发展理念，我们深信环保与社会责任是塑料建材项目成功的关键支柱。在塑料建材项目的每一步，我们都致力于通过创新和实践，履行对环境和社会的坚定责任。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团队通过引入先进的环保技术、建立高效的废物处理系统以及推动能源节约措施，积极履行环保责任。定期的环保监测和评估确保塑料建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不仅致力于自身可持续发展，还注重对社会的回馈。通过支持社区塑料建材项目、参与慈善事业、提供培训机会等方式，塑料建材项目积极履行社会责任。与当地社区建立积极互动，关注员工的工作与生活平衡，以及员工的身心健康，是塑料建材项目在社会责任层面的关键举措。这样的实践不仅增强了塑料建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3345"/>
      <w:r>
        <w:rPr>
          <w:rFonts w:ascii="仿宋" w:eastAsia="仿宋" w:hAnsi="仿宋" w:cs="仿宋" w:hint="eastAsia"/>
          <w:sz w:val="28"/>
          <w:lang w:eastAsia="zh-CN"/>
        </w:rPr>
        <w:t>五、塑料建材项目建设背景及必要性分析</w:t>
      </w:r>
      <w:bookmarkEnd w:id="16"/>
    </w:p>
    <w:p>
      <w:pPr>
        <w:pStyle w:val="Heading2"/>
        <w:rPr>
          <w:rFonts w:ascii="仿宋" w:eastAsia="仿宋" w:hAnsi="仿宋" w:cs="仿宋" w:hint="eastAsia"/>
          <w:lang w:eastAsia="zh-CN"/>
        </w:rPr>
      </w:pPr>
      <w:bookmarkStart w:id="17" w:name="_Toc12737"/>
      <w:r>
        <w:rPr>
          <w:rFonts w:ascii="仿宋" w:eastAsia="仿宋" w:hAnsi="仿宋" w:cs="仿宋" w:hint="eastAsia"/>
          <w:lang w:eastAsia="zh-CN"/>
        </w:rPr>
        <w:t>(一)、塑料建材项目背景分析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建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建材项目在这个潮流中的定位。同时，我们将关注行业内涌现的新兴机遇，以便塑料建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建材项目提供了强大的发展动力。我们将聚焦于行业内最新的技术发展趋势，包括但不限于人工智能、大数据分析、物联网等领域。通过深度的技术研究，我们将确保塑料建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建材项目发展的源泉。我们将投入更多的精力对市场需求进行深入剖析，超越表面的需求，深入挖掘潜在的市场痛点和机遇。通过对市场需求的细致了解，塑料建材项目将更有针对性地设计解决方案，满足市场的多样化需求，从而更好地促进塑料建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建材项目战略至关重要。我们将对竞争态势进行更为深入的分析，包括但不限于市场份额、产品特点、客户满意度等多个维度。通过深度的竞争分析，塑料建材项目将能够更准确地把握市场脉搏，制定具有竞争力的塑料建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建材项目的发展具有直接的影响。我们将进行更为全面的法规和政策分析，了解行业发展中的潜在法律风险和合规挑战。通过充分了解和遵守相关法规，塑料建材项目将确保在法律框架内合法合规运营，为塑料建材项目的稳健发展提供有力支持。</w:t>
      </w:r>
    </w:p>
    <w:p>
      <w:pPr>
        <w:pStyle w:val="Heading2"/>
        <w:ind w:firstLine="560" w:firstLineChars="200"/>
        <w:rPr>
          <w:rFonts w:ascii="仿宋" w:eastAsia="仿宋" w:hAnsi="仿宋" w:cs="仿宋" w:hint="eastAsia"/>
          <w:sz w:val="28"/>
          <w:lang w:eastAsia="zh-CN"/>
        </w:rPr>
      </w:pPr>
      <w:bookmarkStart w:id="18" w:name="_Toc24072"/>
      <w:r>
        <w:rPr>
          <w:rFonts w:ascii="仿宋" w:eastAsia="仿宋" w:hAnsi="仿宋" w:cs="仿宋" w:hint="eastAsia"/>
          <w:sz w:val="28"/>
          <w:lang w:eastAsia="zh-CN"/>
        </w:rPr>
        <w:t>(二)、塑料建材项目建设必要性分析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建设的迫切性源于对行业发展趋势的深刻洞察。我们正处于一个行业变革的时代，科技创新、数字化转型成为企业发展的关键动力。塑料建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建设不仅仅是为了跟上潮流，更是为了通过技术创新推动企业的持续发展。通过引入先进的技术和解决方案，塑料建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建材项目的建设成为必然选择，通过提高产品质量、拓展服务领域，从而在竞争中获得更多的机会。塑料建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建材项目建设的必要性体现在对客户需求更精准的满足。通过塑料建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建设的背后是对企业持续创新的追求。只有通过不断创新，企业才能在竞争中立于不败之地。塑料建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6452"/>
      <w:r>
        <w:rPr>
          <w:rFonts w:ascii="仿宋" w:eastAsia="仿宋" w:hAnsi="仿宋" w:cs="仿宋" w:hint="eastAsia"/>
          <w:sz w:val="28"/>
          <w:lang w:eastAsia="zh-CN"/>
        </w:rPr>
        <w:t>六、塑料建材项目选址可行性分析</w:t>
      </w:r>
      <w:bookmarkEnd w:id="19"/>
    </w:p>
    <w:p>
      <w:pPr>
        <w:pStyle w:val="Heading2"/>
        <w:rPr>
          <w:rFonts w:ascii="仿宋" w:eastAsia="仿宋" w:hAnsi="仿宋" w:cs="仿宋" w:hint="eastAsia"/>
          <w:lang w:eastAsia="zh-CN"/>
        </w:rPr>
      </w:pPr>
      <w:bookmarkStart w:id="20" w:name="_Toc22877"/>
      <w:r>
        <w:rPr>
          <w:rFonts w:ascii="仿宋" w:eastAsia="仿宋" w:hAnsi="仿宋" w:cs="仿宋" w:hint="eastAsia"/>
          <w:lang w:eastAsia="zh-CN"/>
        </w:rPr>
        <w:t>(一)、塑料建材项目选址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该塑料建材项目选址位于XX省XX市XX区XXX街道</w:t>
      </w:r>
    </w:p>
    <w:p>
      <w:pPr>
        <w:pStyle w:val="Heading2"/>
        <w:ind w:firstLine="560" w:firstLineChars="200"/>
        <w:rPr>
          <w:rFonts w:ascii="仿宋" w:eastAsia="仿宋" w:hAnsi="仿宋" w:cs="仿宋" w:hint="eastAsia"/>
          <w:sz w:val="28"/>
          <w:lang w:eastAsia="zh-CN"/>
        </w:rPr>
      </w:pPr>
      <w:bookmarkStart w:id="21" w:name="_Toc2835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https://d.book118.com/376001020010010103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F856FA"/>
    <w:rsid w:val="22F856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0102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2024-03-05T21:03:00Z</dcterms:created>
  <dcterms:modified xsi:type="dcterms:W3CDTF">2024-03-05T21:04:09Z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54387022D549491F8B2A35F99252F89B_11</vt:lpwstr>
  </property>
  <property fmtid="{D5CDD505-2E9C-101B-9397-08002B2CF9AE}" pid="3" name="KSOProductBuildVer">
    <vt:lpwstr>2052-12.1.0.16388</vt:lpwstr>
  </property>
</Properties>
</file>