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冷冻食品项目计划设计方案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35" w:history="1">
        <w:r>
          <w:rPr>
            <w:rFonts w:ascii="仿宋" w:eastAsia="仿宋" w:hAnsi="仿宋" w:cs="仿宋" w:hint="eastAsia"/>
            <w:lang w:eastAsia="zh-CN"/>
          </w:rPr>
          <w:t>概论</w:t>
        </w:r>
        <w:r>
          <w:tab/>
        </w:r>
        <w:r>
          <w:fldChar w:fldCharType="begin"/>
        </w:r>
        <w:r>
          <w:instrText xml:space="preserve"> PAGEREF _Toc14435 \h </w:instrText>
        </w:r>
        <w:r>
          <w:fldChar w:fldCharType="separate"/>
        </w:r>
        <w:r>
          <w:t>3</w:t>
        </w:r>
        <w:r>
          <w:fldChar w:fldCharType="end"/>
        </w:r>
      </w:hyperlink>
    </w:p>
    <w:p>
      <w:pPr>
        <w:pStyle w:val="TOC1"/>
        <w:tabs>
          <w:tab w:val="right" w:leader="dot" w:pos="8306"/>
        </w:tabs>
      </w:pPr>
      <w:hyperlink w:anchor="_Toc25075" w:history="1">
        <w:r>
          <w:rPr>
            <w:rFonts w:ascii="仿宋" w:eastAsia="仿宋" w:hAnsi="仿宋" w:cs="仿宋" w:hint="eastAsia"/>
            <w:lang w:eastAsia="zh-CN"/>
          </w:rPr>
          <w:t>一、冷冻食品项目建设背景及必要性分析</w:t>
        </w:r>
        <w:r>
          <w:tab/>
        </w:r>
        <w:r>
          <w:fldChar w:fldCharType="begin"/>
        </w:r>
        <w:r>
          <w:instrText xml:space="preserve"> PAGEREF _Toc25075 \h </w:instrText>
        </w:r>
        <w:r>
          <w:fldChar w:fldCharType="separate"/>
        </w:r>
        <w:r>
          <w:t>3</w:t>
        </w:r>
        <w:r>
          <w:fldChar w:fldCharType="end"/>
        </w:r>
      </w:hyperlink>
    </w:p>
    <w:p>
      <w:pPr>
        <w:pStyle w:val="TOC2"/>
        <w:tabs>
          <w:tab w:val="right" w:leader="dot" w:pos="8306"/>
        </w:tabs>
      </w:pPr>
      <w:hyperlink w:anchor="_Toc894" w:history="1">
        <w:r>
          <w:rPr>
            <w:rFonts w:ascii="仿宋" w:eastAsia="仿宋" w:hAnsi="仿宋" w:cs="仿宋" w:hint="eastAsia"/>
            <w:lang w:eastAsia="zh-CN"/>
          </w:rPr>
          <w:t>(一)、冷冻食品项目背景分析</w:t>
        </w:r>
        <w:r>
          <w:tab/>
        </w:r>
        <w:r>
          <w:fldChar w:fldCharType="begin"/>
        </w:r>
        <w:r>
          <w:instrText xml:space="preserve"> PAGEREF _Toc894 \h </w:instrText>
        </w:r>
        <w:r>
          <w:fldChar w:fldCharType="separate"/>
        </w:r>
        <w:r>
          <w:t>3</w:t>
        </w:r>
        <w:r>
          <w:fldChar w:fldCharType="end"/>
        </w:r>
      </w:hyperlink>
    </w:p>
    <w:p>
      <w:pPr>
        <w:pStyle w:val="TOC2"/>
        <w:tabs>
          <w:tab w:val="right" w:leader="dot" w:pos="8306"/>
        </w:tabs>
      </w:pPr>
      <w:hyperlink w:anchor="_Toc32732" w:history="1">
        <w:r>
          <w:rPr>
            <w:rFonts w:ascii="仿宋" w:eastAsia="仿宋" w:hAnsi="仿宋" w:cs="仿宋" w:hint="eastAsia"/>
            <w:lang w:eastAsia="zh-CN"/>
          </w:rPr>
          <w:t>(二)、冷冻食品项目建设必要性分析</w:t>
        </w:r>
        <w:r>
          <w:tab/>
        </w:r>
        <w:r>
          <w:fldChar w:fldCharType="begin"/>
        </w:r>
        <w:r>
          <w:instrText xml:space="preserve"> PAGEREF _Toc32732 \h </w:instrText>
        </w:r>
        <w:r>
          <w:fldChar w:fldCharType="separate"/>
        </w:r>
        <w:r>
          <w:t>5</w:t>
        </w:r>
        <w:r>
          <w:fldChar w:fldCharType="end"/>
        </w:r>
      </w:hyperlink>
    </w:p>
    <w:p>
      <w:pPr>
        <w:pStyle w:val="TOC1"/>
        <w:tabs>
          <w:tab w:val="right" w:leader="dot" w:pos="8306"/>
        </w:tabs>
      </w:pPr>
      <w:hyperlink w:anchor="_Toc29878" w:history="1">
        <w:r>
          <w:rPr>
            <w:rFonts w:ascii="仿宋" w:eastAsia="仿宋" w:hAnsi="仿宋" w:cs="仿宋" w:hint="eastAsia"/>
            <w:lang w:eastAsia="zh-CN"/>
          </w:rPr>
          <w:t>二、冷冻食品项目文档管理</w:t>
        </w:r>
        <w:r>
          <w:tab/>
        </w:r>
        <w:r>
          <w:fldChar w:fldCharType="begin"/>
        </w:r>
        <w:r>
          <w:instrText xml:space="preserve"> PAGEREF _Toc29878 \h </w:instrText>
        </w:r>
        <w:r>
          <w:fldChar w:fldCharType="separate"/>
        </w:r>
        <w:r>
          <w:t>6</w:t>
        </w:r>
        <w:r>
          <w:fldChar w:fldCharType="end"/>
        </w:r>
      </w:hyperlink>
    </w:p>
    <w:p>
      <w:pPr>
        <w:pStyle w:val="TOC2"/>
        <w:tabs>
          <w:tab w:val="right" w:leader="dot" w:pos="8306"/>
        </w:tabs>
      </w:pPr>
      <w:hyperlink w:anchor="_Toc29049" w:history="1">
        <w:r>
          <w:rPr>
            <w:rFonts w:ascii="仿宋" w:eastAsia="仿宋" w:hAnsi="仿宋" w:cs="仿宋" w:hint="eastAsia"/>
            <w:lang w:eastAsia="zh-CN"/>
          </w:rPr>
          <w:t>(一)、文档编制与审查</w:t>
        </w:r>
        <w:r>
          <w:tab/>
        </w:r>
        <w:r>
          <w:fldChar w:fldCharType="begin"/>
        </w:r>
        <w:r>
          <w:instrText xml:space="preserve"> PAGEREF _Toc29049 \h </w:instrText>
        </w:r>
        <w:r>
          <w:fldChar w:fldCharType="separate"/>
        </w:r>
        <w:r>
          <w:t>6</w:t>
        </w:r>
        <w:r>
          <w:fldChar w:fldCharType="end"/>
        </w:r>
      </w:hyperlink>
    </w:p>
    <w:p>
      <w:pPr>
        <w:pStyle w:val="TOC2"/>
        <w:tabs>
          <w:tab w:val="right" w:leader="dot" w:pos="8306"/>
        </w:tabs>
      </w:pPr>
      <w:hyperlink w:anchor="_Toc23978" w:history="1">
        <w:r>
          <w:rPr>
            <w:rFonts w:ascii="仿宋" w:eastAsia="仿宋" w:hAnsi="仿宋" w:cs="仿宋" w:hint="eastAsia"/>
            <w:lang w:eastAsia="zh-CN"/>
          </w:rPr>
          <w:t>(二)、文档发布与分发</w:t>
        </w:r>
        <w:r>
          <w:tab/>
        </w:r>
        <w:r>
          <w:fldChar w:fldCharType="begin"/>
        </w:r>
        <w:r>
          <w:instrText xml:space="preserve"> PAGEREF _Toc23978 \h </w:instrText>
        </w:r>
        <w:r>
          <w:fldChar w:fldCharType="separate"/>
        </w:r>
        <w:r>
          <w:t>7</w:t>
        </w:r>
        <w:r>
          <w:fldChar w:fldCharType="end"/>
        </w:r>
      </w:hyperlink>
    </w:p>
    <w:p>
      <w:pPr>
        <w:pStyle w:val="TOC2"/>
        <w:tabs>
          <w:tab w:val="right" w:leader="dot" w:pos="8306"/>
        </w:tabs>
      </w:pPr>
      <w:hyperlink w:anchor="_Toc21596" w:history="1">
        <w:r>
          <w:rPr>
            <w:rFonts w:ascii="仿宋" w:eastAsia="仿宋" w:hAnsi="仿宋" w:cs="仿宋" w:hint="eastAsia"/>
            <w:lang w:eastAsia="zh-CN"/>
          </w:rPr>
          <w:t>(三)、文档存档与归档</w:t>
        </w:r>
        <w:r>
          <w:tab/>
        </w:r>
        <w:r>
          <w:fldChar w:fldCharType="begin"/>
        </w:r>
        <w:r>
          <w:instrText xml:space="preserve"> PAGEREF _Toc21596 \h </w:instrText>
        </w:r>
        <w:r>
          <w:fldChar w:fldCharType="separate"/>
        </w:r>
        <w:r>
          <w:t>8</w:t>
        </w:r>
        <w:r>
          <w:fldChar w:fldCharType="end"/>
        </w:r>
      </w:hyperlink>
    </w:p>
    <w:p>
      <w:pPr>
        <w:pStyle w:val="TOC1"/>
        <w:tabs>
          <w:tab w:val="right" w:leader="dot" w:pos="8306"/>
        </w:tabs>
      </w:pPr>
      <w:hyperlink w:anchor="_Toc22119" w:history="1">
        <w:r>
          <w:rPr>
            <w:rFonts w:ascii="仿宋" w:eastAsia="仿宋" w:hAnsi="仿宋" w:cs="仿宋" w:hint="eastAsia"/>
            <w:lang w:eastAsia="zh-CN"/>
          </w:rPr>
          <w:t>三、工艺说明</w:t>
        </w:r>
        <w:r>
          <w:tab/>
        </w:r>
        <w:r>
          <w:fldChar w:fldCharType="begin"/>
        </w:r>
        <w:r>
          <w:instrText xml:space="preserve"> PAGEREF _Toc22119 \h </w:instrText>
        </w:r>
        <w:r>
          <w:fldChar w:fldCharType="separate"/>
        </w:r>
        <w:r>
          <w:t>9</w:t>
        </w:r>
        <w:r>
          <w:fldChar w:fldCharType="end"/>
        </w:r>
      </w:hyperlink>
    </w:p>
    <w:p>
      <w:pPr>
        <w:pStyle w:val="TOC2"/>
        <w:tabs>
          <w:tab w:val="right" w:leader="dot" w:pos="8306"/>
        </w:tabs>
      </w:pPr>
      <w:hyperlink w:anchor="_Toc5652" w:history="1">
        <w:r>
          <w:rPr>
            <w:rFonts w:ascii="仿宋" w:eastAsia="仿宋" w:hAnsi="仿宋" w:cs="仿宋" w:hint="eastAsia"/>
            <w:lang w:eastAsia="zh-CN"/>
          </w:rPr>
          <w:t>(一)、技术管理特点</w:t>
        </w:r>
        <w:r>
          <w:tab/>
        </w:r>
        <w:r>
          <w:fldChar w:fldCharType="begin"/>
        </w:r>
        <w:r>
          <w:instrText xml:space="preserve"> PAGEREF _Toc5652 \h </w:instrText>
        </w:r>
        <w:r>
          <w:fldChar w:fldCharType="separate"/>
        </w:r>
        <w:r>
          <w:t>9</w:t>
        </w:r>
        <w:r>
          <w:fldChar w:fldCharType="end"/>
        </w:r>
      </w:hyperlink>
    </w:p>
    <w:p>
      <w:pPr>
        <w:pStyle w:val="TOC2"/>
        <w:tabs>
          <w:tab w:val="right" w:leader="dot" w:pos="8306"/>
        </w:tabs>
      </w:pPr>
      <w:hyperlink w:anchor="_Toc23825" w:history="1">
        <w:r>
          <w:rPr>
            <w:rFonts w:ascii="仿宋" w:eastAsia="仿宋" w:hAnsi="仿宋" w:cs="仿宋" w:hint="eastAsia"/>
            <w:lang w:eastAsia="zh-CN"/>
          </w:rPr>
          <w:t>(二)、冷冻食品项目工艺技术设计方案</w:t>
        </w:r>
        <w:r>
          <w:tab/>
        </w:r>
        <w:r>
          <w:fldChar w:fldCharType="begin"/>
        </w:r>
        <w:r>
          <w:instrText xml:space="preserve"> PAGEREF _Toc23825 \h </w:instrText>
        </w:r>
        <w:r>
          <w:fldChar w:fldCharType="separate"/>
        </w:r>
        <w:r>
          <w:t>10</w:t>
        </w:r>
        <w:r>
          <w:fldChar w:fldCharType="end"/>
        </w:r>
      </w:hyperlink>
    </w:p>
    <w:p>
      <w:pPr>
        <w:pStyle w:val="TOC2"/>
        <w:tabs>
          <w:tab w:val="right" w:leader="dot" w:pos="8306"/>
        </w:tabs>
      </w:pPr>
      <w:hyperlink w:anchor="_Toc12225" w:history="1">
        <w:r>
          <w:rPr>
            <w:rFonts w:ascii="仿宋" w:eastAsia="仿宋" w:hAnsi="仿宋" w:cs="仿宋" w:hint="eastAsia"/>
            <w:lang w:eastAsia="zh-CN"/>
          </w:rPr>
          <w:t>(三)、设备选型方案</w:t>
        </w:r>
        <w:r>
          <w:tab/>
        </w:r>
        <w:r>
          <w:fldChar w:fldCharType="begin"/>
        </w:r>
        <w:r>
          <w:instrText xml:space="preserve"> PAGEREF _Toc12225 \h </w:instrText>
        </w:r>
        <w:r>
          <w:fldChar w:fldCharType="separate"/>
        </w:r>
        <w:r>
          <w:t>12</w:t>
        </w:r>
        <w:r>
          <w:fldChar w:fldCharType="end"/>
        </w:r>
      </w:hyperlink>
    </w:p>
    <w:p>
      <w:pPr>
        <w:pStyle w:val="TOC1"/>
        <w:tabs>
          <w:tab w:val="right" w:leader="dot" w:pos="8306"/>
        </w:tabs>
      </w:pPr>
      <w:hyperlink w:anchor="_Toc21418" w:history="1">
        <w:r>
          <w:rPr>
            <w:rFonts w:ascii="仿宋" w:eastAsia="仿宋" w:hAnsi="仿宋" w:cs="仿宋" w:hint="eastAsia"/>
            <w:lang w:eastAsia="zh-CN"/>
          </w:rPr>
          <w:t>四、冷冻食品项目绩效评估</w:t>
        </w:r>
        <w:r>
          <w:tab/>
        </w:r>
        <w:r>
          <w:fldChar w:fldCharType="begin"/>
        </w:r>
        <w:r>
          <w:instrText xml:space="preserve"> PAGEREF _Toc21418 \h </w:instrText>
        </w:r>
        <w:r>
          <w:fldChar w:fldCharType="separate"/>
        </w:r>
        <w:r>
          <w:t>13</w:t>
        </w:r>
        <w:r>
          <w:fldChar w:fldCharType="end"/>
        </w:r>
      </w:hyperlink>
    </w:p>
    <w:p>
      <w:pPr>
        <w:pStyle w:val="TOC2"/>
        <w:tabs>
          <w:tab w:val="right" w:leader="dot" w:pos="8306"/>
        </w:tabs>
      </w:pPr>
      <w:hyperlink w:anchor="_Toc6966" w:history="1">
        <w:r>
          <w:rPr>
            <w:rFonts w:ascii="仿宋" w:eastAsia="仿宋" w:hAnsi="仿宋" w:cs="仿宋" w:hint="eastAsia"/>
            <w:lang w:eastAsia="zh-CN"/>
          </w:rPr>
          <w:t>(一)、绩效评估指标</w:t>
        </w:r>
        <w:r>
          <w:tab/>
        </w:r>
        <w:r>
          <w:fldChar w:fldCharType="begin"/>
        </w:r>
        <w:r>
          <w:instrText xml:space="preserve"> PAGEREF _Toc6966 \h </w:instrText>
        </w:r>
        <w:r>
          <w:fldChar w:fldCharType="separate"/>
        </w:r>
        <w:r>
          <w:t>13</w:t>
        </w:r>
        <w:r>
          <w:fldChar w:fldCharType="end"/>
        </w:r>
      </w:hyperlink>
    </w:p>
    <w:p>
      <w:pPr>
        <w:pStyle w:val="TOC2"/>
        <w:tabs>
          <w:tab w:val="right" w:leader="dot" w:pos="8306"/>
        </w:tabs>
      </w:pPr>
      <w:hyperlink w:anchor="_Toc21801" w:history="1">
        <w:r>
          <w:rPr>
            <w:rFonts w:ascii="仿宋" w:eastAsia="仿宋" w:hAnsi="仿宋" w:cs="仿宋" w:hint="eastAsia"/>
            <w:lang w:eastAsia="zh-CN"/>
          </w:rPr>
          <w:t>(二)、绩效评估方法</w:t>
        </w:r>
        <w:r>
          <w:tab/>
        </w:r>
        <w:r>
          <w:fldChar w:fldCharType="begin"/>
        </w:r>
        <w:r>
          <w:instrText xml:space="preserve"> PAGEREF _Toc21801 \h </w:instrText>
        </w:r>
        <w:r>
          <w:fldChar w:fldCharType="separate"/>
        </w:r>
        <w:r>
          <w:t>14</w:t>
        </w:r>
        <w:r>
          <w:fldChar w:fldCharType="end"/>
        </w:r>
      </w:hyperlink>
    </w:p>
    <w:p>
      <w:pPr>
        <w:pStyle w:val="TOC2"/>
        <w:tabs>
          <w:tab w:val="right" w:leader="dot" w:pos="8306"/>
        </w:tabs>
      </w:pPr>
      <w:hyperlink w:anchor="_Toc13880" w:history="1">
        <w:r>
          <w:rPr>
            <w:rFonts w:ascii="仿宋" w:eastAsia="仿宋" w:hAnsi="仿宋" w:cs="仿宋" w:hint="eastAsia"/>
            <w:lang w:eastAsia="zh-CN"/>
          </w:rPr>
          <w:t>(三)、绩效评估周期</w:t>
        </w:r>
        <w:r>
          <w:tab/>
        </w:r>
        <w:r>
          <w:fldChar w:fldCharType="begin"/>
        </w:r>
        <w:r>
          <w:instrText xml:space="preserve"> PAGEREF _Toc13880 \h </w:instrText>
        </w:r>
        <w:r>
          <w:fldChar w:fldCharType="separate"/>
        </w:r>
        <w:r>
          <w:t>15</w:t>
        </w:r>
        <w:r>
          <w:fldChar w:fldCharType="end"/>
        </w:r>
      </w:hyperlink>
    </w:p>
    <w:p>
      <w:pPr>
        <w:pStyle w:val="TOC1"/>
        <w:tabs>
          <w:tab w:val="right" w:leader="dot" w:pos="8306"/>
        </w:tabs>
      </w:pPr>
      <w:hyperlink w:anchor="_Toc25672" w:history="1">
        <w:r>
          <w:rPr>
            <w:rFonts w:ascii="仿宋" w:eastAsia="仿宋" w:hAnsi="仿宋" w:cs="仿宋" w:hint="eastAsia"/>
            <w:lang w:eastAsia="zh-CN"/>
          </w:rPr>
          <w:t>五、市场分析、调研</w:t>
        </w:r>
        <w:r>
          <w:tab/>
        </w:r>
        <w:r>
          <w:fldChar w:fldCharType="begin"/>
        </w:r>
        <w:r>
          <w:instrText xml:space="preserve"> PAGEREF _Toc25672 \h </w:instrText>
        </w:r>
        <w:r>
          <w:fldChar w:fldCharType="separate"/>
        </w:r>
        <w:r>
          <w:t>16</w:t>
        </w:r>
        <w:r>
          <w:fldChar w:fldCharType="end"/>
        </w:r>
      </w:hyperlink>
    </w:p>
    <w:p>
      <w:pPr>
        <w:pStyle w:val="TOC2"/>
        <w:tabs>
          <w:tab w:val="right" w:leader="dot" w:pos="8306"/>
        </w:tabs>
      </w:pPr>
      <w:hyperlink w:anchor="_Toc11413" w:history="1">
        <w:r>
          <w:rPr>
            <w:rFonts w:ascii="仿宋" w:eastAsia="仿宋" w:hAnsi="仿宋" w:cs="仿宋" w:hint="eastAsia"/>
            <w:lang w:eastAsia="zh-CN"/>
          </w:rPr>
          <w:t>(一)、冷冻食品行业分析</w:t>
        </w:r>
        <w:r>
          <w:tab/>
        </w:r>
        <w:r>
          <w:fldChar w:fldCharType="begin"/>
        </w:r>
        <w:r>
          <w:instrText xml:space="preserve"> PAGEREF _Toc11413 \h </w:instrText>
        </w:r>
        <w:r>
          <w:fldChar w:fldCharType="separate"/>
        </w:r>
        <w:r>
          <w:t>16</w:t>
        </w:r>
        <w:r>
          <w:fldChar w:fldCharType="end"/>
        </w:r>
      </w:hyperlink>
    </w:p>
    <w:p>
      <w:pPr>
        <w:pStyle w:val="TOC2"/>
        <w:tabs>
          <w:tab w:val="right" w:leader="dot" w:pos="8306"/>
        </w:tabs>
      </w:pPr>
      <w:hyperlink w:anchor="_Toc18856" w:history="1">
        <w:r>
          <w:rPr>
            <w:rFonts w:ascii="仿宋" w:eastAsia="仿宋" w:hAnsi="仿宋" w:cs="仿宋" w:hint="eastAsia"/>
            <w:lang w:eastAsia="zh-CN"/>
          </w:rPr>
          <w:t>(二)、冷冻食品市场分析预测</w:t>
        </w:r>
        <w:r>
          <w:tab/>
        </w:r>
        <w:r>
          <w:fldChar w:fldCharType="begin"/>
        </w:r>
        <w:r>
          <w:instrText xml:space="preserve"> PAGEREF _Toc18856 \h </w:instrText>
        </w:r>
        <w:r>
          <w:fldChar w:fldCharType="separate"/>
        </w:r>
        <w:r>
          <w:t>17</w:t>
        </w:r>
        <w:r>
          <w:fldChar w:fldCharType="end"/>
        </w:r>
      </w:hyperlink>
    </w:p>
    <w:p>
      <w:pPr>
        <w:pStyle w:val="TOC1"/>
        <w:tabs>
          <w:tab w:val="right" w:leader="dot" w:pos="8306"/>
        </w:tabs>
      </w:pPr>
      <w:hyperlink w:anchor="_Toc2096" w:history="1">
        <w:r>
          <w:rPr>
            <w:rFonts w:ascii="仿宋" w:eastAsia="仿宋" w:hAnsi="仿宋" w:cs="仿宋" w:hint="eastAsia"/>
            <w:lang w:eastAsia="zh-CN"/>
          </w:rPr>
          <w:t>六、冷冻食品项目选址可行性分析</w:t>
        </w:r>
        <w:r>
          <w:tab/>
        </w:r>
        <w:r>
          <w:fldChar w:fldCharType="begin"/>
        </w:r>
        <w:r>
          <w:instrText xml:space="preserve"> PAGEREF _Toc2096 \h </w:instrText>
        </w:r>
        <w:r>
          <w:fldChar w:fldCharType="separate"/>
        </w:r>
        <w:r>
          <w:t>18</w:t>
        </w:r>
        <w:r>
          <w:fldChar w:fldCharType="end"/>
        </w:r>
      </w:hyperlink>
    </w:p>
    <w:p>
      <w:pPr>
        <w:pStyle w:val="TOC2"/>
        <w:tabs>
          <w:tab w:val="right" w:leader="dot" w:pos="8306"/>
        </w:tabs>
      </w:pPr>
      <w:hyperlink w:anchor="_Toc25667" w:history="1">
        <w:r>
          <w:rPr>
            <w:rFonts w:ascii="仿宋" w:eastAsia="仿宋" w:hAnsi="仿宋" w:cs="仿宋" w:hint="eastAsia"/>
            <w:lang w:eastAsia="zh-CN"/>
          </w:rPr>
          <w:t>(一)、冷冻食品项目选址</w:t>
        </w:r>
        <w:r>
          <w:tab/>
        </w:r>
        <w:r>
          <w:fldChar w:fldCharType="begin"/>
        </w:r>
        <w:r>
          <w:instrText xml:space="preserve"> PAGEREF _Toc25667 \h </w:instrText>
        </w:r>
        <w:r>
          <w:fldChar w:fldCharType="separate"/>
        </w:r>
        <w:r>
          <w:t>18</w:t>
        </w:r>
        <w:r>
          <w:fldChar w:fldCharType="end"/>
        </w:r>
      </w:hyperlink>
    </w:p>
    <w:p>
      <w:pPr>
        <w:pStyle w:val="TOC2"/>
        <w:tabs>
          <w:tab w:val="right" w:leader="dot" w:pos="8306"/>
        </w:tabs>
      </w:pPr>
      <w:hyperlink w:anchor="_Toc15926" w:history="1">
        <w:r>
          <w:rPr>
            <w:rFonts w:ascii="仿宋" w:eastAsia="仿宋" w:hAnsi="仿宋" w:cs="仿宋" w:hint="eastAsia"/>
            <w:lang w:eastAsia="zh-CN"/>
          </w:rPr>
          <w:t>(二)、用地控制指标</w:t>
        </w:r>
        <w:r>
          <w:tab/>
        </w:r>
        <w:r>
          <w:fldChar w:fldCharType="begin"/>
        </w:r>
        <w:r>
          <w:instrText xml:space="preserve"> PAGEREF _Toc15926 \h </w:instrText>
        </w:r>
        <w:r>
          <w:fldChar w:fldCharType="separate"/>
        </w:r>
        <w:r>
          <w:t>18</w:t>
        </w:r>
        <w:r>
          <w:fldChar w:fldCharType="end"/>
        </w:r>
      </w:hyperlink>
    </w:p>
    <w:p>
      <w:pPr>
        <w:pStyle w:val="TOC2"/>
        <w:tabs>
          <w:tab w:val="right" w:leader="dot" w:pos="8306"/>
        </w:tabs>
      </w:pPr>
      <w:hyperlink w:anchor="_Toc1606" w:history="1">
        <w:r>
          <w:rPr>
            <w:rFonts w:ascii="仿宋" w:eastAsia="仿宋" w:hAnsi="仿宋" w:cs="仿宋" w:hint="eastAsia"/>
            <w:lang w:eastAsia="zh-CN"/>
          </w:rPr>
          <w:t>(三)、节约用地措施</w:t>
        </w:r>
        <w:r>
          <w:tab/>
        </w:r>
        <w:r>
          <w:fldChar w:fldCharType="begin"/>
        </w:r>
        <w:r>
          <w:instrText xml:space="preserve"> PAGEREF _Toc1606 \h </w:instrText>
        </w:r>
        <w:r>
          <w:fldChar w:fldCharType="separate"/>
        </w:r>
        <w:r>
          <w:t>20</w:t>
        </w:r>
        <w:r>
          <w:fldChar w:fldCharType="end"/>
        </w:r>
      </w:hyperlink>
    </w:p>
    <w:p>
      <w:pPr>
        <w:pStyle w:val="TOC2"/>
        <w:tabs>
          <w:tab w:val="right" w:leader="dot" w:pos="8306"/>
        </w:tabs>
      </w:pPr>
      <w:hyperlink w:anchor="_Toc2830" w:history="1">
        <w:r>
          <w:rPr>
            <w:rFonts w:ascii="仿宋" w:eastAsia="仿宋" w:hAnsi="仿宋" w:cs="仿宋" w:hint="eastAsia"/>
            <w:lang w:eastAsia="zh-CN"/>
          </w:rPr>
          <w:t>(四)、总图布置方案</w:t>
        </w:r>
        <w:r>
          <w:tab/>
        </w:r>
        <w:r>
          <w:fldChar w:fldCharType="begin"/>
        </w:r>
        <w:r>
          <w:instrText xml:space="preserve"> PAGEREF _Toc2830 \h </w:instrText>
        </w:r>
        <w:r>
          <w:fldChar w:fldCharType="separate"/>
        </w:r>
        <w:r>
          <w:t>21</w:t>
        </w:r>
        <w:r>
          <w:fldChar w:fldCharType="end"/>
        </w:r>
      </w:hyperlink>
    </w:p>
    <w:p>
      <w:pPr>
        <w:pStyle w:val="TOC2"/>
        <w:tabs>
          <w:tab w:val="right" w:leader="dot" w:pos="8306"/>
        </w:tabs>
      </w:pPr>
      <w:hyperlink w:anchor="_Toc2493" w:history="1">
        <w:r>
          <w:rPr>
            <w:rFonts w:ascii="仿宋" w:eastAsia="仿宋" w:hAnsi="仿宋" w:cs="仿宋" w:hint="eastAsia"/>
            <w:lang w:eastAsia="zh-CN"/>
          </w:rPr>
          <w:t>(五)、选址综合评价</w:t>
        </w:r>
        <w:r>
          <w:tab/>
        </w:r>
        <w:r>
          <w:fldChar w:fldCharType="begin"/>
        </w:r>
        <w:r>
          <w:instrText xml:space="preserve"> PAGEREF _Toc2493 \h </w:instrText>
        </w:r>
        <w:r>
          <w:fldChar w:fldCharType="separate"/>
        </w:r>
        <w:r>
          <w:t>22</w:t>
        </w:r>
        <w:r>
          <w:fldChar w:fldCharType="end"/>
        </w:r>
      </w:hyperlink>
    </w:p>
    <w:p>
      <w:pPr>
        <w:pStyle w:val="TOC1"/>
        <w:tabs>
          <w:tab w:val="right" w:leader="dot" w:pos="8306"/>
        </w:tabs>
      </w:pPr>
      <w:hyperlink w:anchor="_Toc15050" w:history="1">
        <w:r>
          <w:rPr>
            <w:rFonts w:ascii="仿宋" w:eastAsia="仿宋" w:hAnsi="仿宋" w:cs="仿宋" w:hint="eastAsia"/>
            <w:lang w:eastAsia="zh-CN"/>
          </w:rPr>
          <w:t>七、冷冻食品项目计划安排</w:t>
        </w:r>
        <w:r>
          <w:tab/>
        </w:r>
        <w:r>
          <w:fldChar w:fldCharType="begin"/>
        </w:r>
        <w:r>
          <w:instrText xml:space="preserve"> PAGEREF _Toc15050 \h </w:instrText>
        </w:r>
        <w:r>
          <w:fldChar w:fldCharType="separate"/>
        </w:r>
        <w:r>
          <w:t>23</w:t>
        </w:r>
        <w:r>
          <w:fldChar w:fldCharType="end"/>
        </w:r>
      </w:hyperlink>
    </w:p>
    <w:p>
      <w:pPr>
        <w:pStyle w:val="TOC2"/>
        <w:tabs>
          <w:tab w:val="right" w:leader="dot" w:pos="8306"/>
        </w:tabs>
      </w:pPr>
      <w:hyperlink w:anchor="_Toc25540" w:history="1">
        <w:r>
          <w:rPr>
            <w:rFonts w:ascii="仿宋" w:eastAsia="仿宋" w:hAnsi="仿宋" w:cs="仿宋" w:hint="eastAsia"/>
            <w:lang w:eastAsia="zh-CN"/>
          </w:rPr>
          <w:t>(一)、建设周期</w:t>
        </w:r>
        <w:r>
          <w:tab/>
        </w:r>
        <w:r>
          <w:fldChar w:fldCharType="begin"/>
        </w:r>
        <w:r>
          <w:instrText xml:space="preserve"> PAGEREF _Toc25540 \h </w:instrText>
        </w:r>
        <w:r>
          <w:fldChar w:fldCharType="separate"/>
        </w:r>
        <w:r>
          <w:t>23</w:t>
        </w:r>
        <w:r>
          <w:fldChar w:fldCharType="end"/>
        </w:r>
      </w:hyperlink>
    </w:p>
    <w:p>
      <w:pPr>
        <w:pStyle w:val="TOC2"/>
        <w:tabs>
          <w:tab w:val="right" w:leader="dot" w:pos="8306"/>
        </w:tabs>
      </w:pPr>
      <w:hyperlink w:anchor="_Toc10786" w:history="1">
        <w:r>
          <w:rPr>
            <w:rFonts w:ascii="仿宋" w:eastAsia="仿宋" w:hAnsi="仿宋" w:cs="仿宋" w:hint="eastAsia"/>
            <w:lang w:eastAsia="zh-CN"/>
          </w:rPr>
          <w:t>(二)、建设进度</w:t>
        </w:r>
        <w:r>
          <w:tab/>
        </w:r>
        <w:r>
          <w:fldChar w:fldCharType="begin"/>
        </w:r>
        <w:r>
          <w:instrText xml:space="preserve"> PAGEREF _Toc10786 \h </w:instrText>
        </w:r>
        <w:r>
          <w:fldChar w:fldCharType="separate"/>
        </w:r>
        <w:r>
          <w:t>24</w:t>
        </w:r>
        <w:r>
          <w:fldChar w:fldCharType="end"/>
        </w:r>
      </w:hyperlink>
    </w:p>
    <w:p>
      <w:pPr>
        <w:pStyle w:val="TOC2"/>
        <w:tabs>
          <w:tab w:val="right" w:leader="dot" w:pos="8306"/>
        </w:tabs>
      </w:pPr>
      <w:hyperlink w:anchor="_Toc29206" w:history="1">
        <w:r>
          <w:rPr>
            <w:rFonts w:ascii="仿宋" w:eastAsia="仿宋" w:hAnsi="仿宋" w:cs="仿宋" w:hint="eastAsia"/>
            <w:lang w:eastAsia="zh-CN"/>
          </w:rPr>
          <w:t>(三)、进度安排注意事项</w:t>
        </w:r>
        <w:r>
          <w:tab/>
        </w:r>
        <w:r>
          <w:fldChar w:fldCharType="begin"/>
        </w:r>
        <w:r>
          <w:instrText xml:space="preserve"> PAGEREF _Toc29206 \h </w:instrText>
        </w:r>
        <w:r>
          <w:fldChar w:fldCharType="separate"/>
        </w:r>
        <w:r>
          <w:t>25</w:t>
        </w:r>
        <w:r>
          <w:fldChar w:fldCharType="end"/>
        </w:r>
      </w:hyperlink>
    </w:p>
    <w:p>
      <w:pPr>
        <w:pStyle w:val="TOC2"/>
        <w:tabs>
          <w:tab w:val="right" w:leader="dot" w:pos="8306"/>
        </w:tabs>
      </w:pPr>
      <w:hyperlink w:anchor="_Toc27710" w:history="1">
        <w:r>
          <w:rPr>
            <w:rFonts w:ascii="仿宋" w:eastAsia="仿宋" w:hAnsi="仿宋" w:cs="仿宋" w:hint="eastAsia"/>
            <w:lang w:eastAsia="zh-CN"/>
          </w:rPr>
          <w:t>(四)、人力资源配置</w:t>
        </w:r>
        <w:r>
          <w:tab/>
        </w:r>
        <w:r>
          <w:fldChar w:fldCharType="begin"/>
        </w:r>
        <w:r>
          <w:instrText xml:space="preserve"> PAGEREF _Toc27710 \h </w:instrText>
        </w:r>
        <w:r>
          <w:fldChar w:fldCharType="separate"/>
        </w:r>
        <w:r>
          <w:t>26</w:t>
        </w:r>
        <w:r>
          <w:fldChar w:fldCharType="end"/>
        </w:r>
      </w:hyperlink>
    </w:p>
    <w:p>
      <w:pPr>
        <w:pStyle w:val="TOC1"/>
        <w:tabs>
          <w:tab w:val="right" w:leader="dot" w:pos="8306"/>
        </w:tabs>
      </w:pPr>
      <w:hyperlink w:anchor="_Toc24109" w:history="1">
        <w:r>
          <w:rPr>
            <w:rFonts w:ascii="仿宋" w:eastAsia="仿宋" w:hAnsi="仿宋" w:cs="仿宋" w:hint="eastAsia"/>
            <w:lang w:eastAsia="zh-CN"/>
          </w:rPr>
          <w:t>八、冷冻食品项目财务管理</w:t>
        </w:r>
        <w:r>
          <w:tab/>
        </w:r>
        <w:r>
          <w:fldChar w:fldCharType="begin"/>
        </w:r>
        <w:r>
          <w:instrText xml:space="preserve"> PAGEREF _Toc24109 \h </w:instrText>
        </w:r>
        <w:r>
          <w:fldChar w:fldCharType="separate"/>
        </w:r>
        <w:r>
          <w:t>27</w:t>
        </w:r>
        <w:r>
          <w:fldChar w:fldCharType="end"/>
        </w:r>
      </w:hyperlink>
    </w:p>
    <w:p>
      <w:pPr>
        <w:pStyle w:val="TOC2"/>
        <w:tabs>
          <w:tab w:val="right" w:leader="dot" w:pos="8306"/>
        </w:tabs>
      </w:pPr>
      <w:hyperlink w:anchor="_Toc9178" w:history="1">
        <w:r>
          <w:rPr>
            <w:rFonts w:ascii="仿宋" w:eastAsia="仿宋" w:hAnsi="仿宋" w:cs="仿宋" w:hint="eastAsia"/>
            <w:lang w:eastAsia="zh-CN"/>
          </w:rPr>
          <w:t>(一)、资金需求大</w:t>
        </w:r>
        <w:r>
          <w:tab/>
        </w:r>
        <w:r>
          <w:fldChar w:fldCharType="begin"/>
        </w:r>
        <w:r>
          <w:instrText xml:space="preserve"> PAGEREF _Toc9178 \h </w:instrText>
        </w:r>
        <w:r>
          <w:fldChar w:fldCharType="separate"/>
        </w:r>
        <w:r>
          <w:t>27</w:t>
        </w:r>
        <w:r>
          <w:fldChar w:fldCharType="end"/>
        </w:r>
      </w:hyperlink>
    </w:p>
    <w:p>
      <w:pPr>
        <w:pStyle w:val="TOC2"/>
        <w:tabs>
          <w:tab w:val="right" w:leader="dot" w:pos="8306"/>
        </w:tabs>
      </w:pPr>
      <w:hyperlink w:anchor="_Toc2645" w:history="1">
        <w:r>
          <w:rPr>
            <w:rFonts w:ascii="仿宋" w:eastAsia="仿宋" w:hAnsi="仿宋" w:cs="仿宋" w:hint="eastAsia"/>
            <w:lang w:eastAsia="zh-CN"/>
          </w:rPr>
          <w:t>(二)、研发周期长</w:t>
        </w:r>
        <w:r>
          <w:tab/>
        </w:r>
        <w:r>
          <w:fldChar w:fldCharType="begin"/>
        </w:r>
        <w:r>
          <w:instrText xml:space="preserve"> PAGEREF _Toc2645 \h </w:instrText>
        </w:r>
        <w:r>
          <w:fldChar w:fldCharType="separate"/>
        </w:r>
        <w:r>
          <w:t>28</w:t>
        </w:r>
        <w:r>
          <w:fldChar w:fldCharType="end"/>
        </w:r>
      </w:hyperlink>
    </w:p>
    <w:p>
      <w:pPr>
        <w:pStyle w:val="TOC2"/>
        <w:tabs>
          <w:tab w:val="right" w:leader="dot" w:pos="8306"/>
        </w:tabs>
      </w:pPr>
      <w:hyperlink w:anchor="_Toc21134" w:history="1">
        <w:r>
          <w:rPr>
            <w:rFonts w:ascii="仿宋" w:eastAsia="仿宋" w:hAnsi="仿宋" w:cs="仿宋" w:hint="eastAsia"/>
            <w:lang w:eastAsia="zh-CN"/>
          </w:rPr>
          <w:t>(三)、市场风险大</w:t>
        </w:r>
        <w:r>
          <w:tab/>
        </w:r>
        <w:r>
          <w:fldChar w:fldCharType="begin"/>
        </w:r>
        <w:r>
          <w:instrText xml:space="preserve"> PAGEREF _Toc21134 \h </w:instrText>
        </w:r>
        <w:r>
          <w:fldChar w:fldCharType="separate"/>
        </w:r>
        <w:r>
          <w:t>29</w:t>
        </w:r>
        <w:r>
          <w:fldChar w:fldCharType="end"/>
        </w:r>
      </w:hyperlink>
    </w:p>
    <w:p>
      <w:pPr>
        <w:pStyle w:val="TOC2"/>
        <w:tabs>
          <w:tab w:val="right" w:leader="dot" w:pos="8306"/>
        </w:tabs>
      </w:pPr>
      <w:hyperlink w:anchor="_Toc24668" w:history="1">
        <w:r>
          <w:rPr>
            <w:rFonts w:ascii="仿宋" w:eastAsia="仿宋" w:hAnsi="仿宋" w:cs="仿宋" w:hint="eastAsia"/>
            <w:lang w:eastAsia="zh-CN"/>
          </w:rPr>
          <w:t>(四)、利润率高</w:t>
        </w:r>
        <w:r>
          <w:tab/>
        </w:r>
        <w:r>
          <w:fldChar w:fldCharType="begin"/>
        </w:r>
        <w:r>
          <w:instrText xml:space="preserve"> PAGEREF _Toc24668 \h </w:instrText>
        </w:r>
        <w:r>
          <w:fldChar w:fldCharType="separate"/>
        </w:r>
        <w:r>
          <w:t>32</w:t>
        </w:r>
        <w:r>
          <w:fldChar w:fldCharType="end"/>
        </w:r>
      </w:hyperlink>
    </w:p>
    <w:p>
      <w:pPr>
        <w:pStyle w:val="TOC1"/>
        <w:tabs>
          <w:tab w:val="right" w:leader="dot" w:pos="8306"/>
        </w:tabs>
      </w:pPr>
      <w:hyperlink w:anchor="_Toc14134" w:history="1">
        <w:r>
          <w:rPr>
            <w:rFonts w:ascii="仿宋" w:eastAsia="仿宋" w:hAnsi="仿宋" w:cs="仿宋" w:hint="eastAsia"/>
            <w:lang w:eastAsia="zh-CN"/>
          </w:rPr>
          <w:t>九、冷冻食品项目创新与研发</w:t>
        </w:r>
        <w:r>
          <w:tab/>
        </w:r>
        <w:r>
          <w:fldChar w:fldCharType="begin"/>
        </w:r>
        <w:r>
          <w:instrText xml:space="preserve"> PAGEREF _Toc14134 \h </w:instrText>
        </w:r>
        <w:r>
          <w:fldChar w:fldCharType="separate"/>
        </w:r>
        <w:r>
          <w:t>34</w:t>
        </w:r>
        <w:r>
          <w:fldChar w:fldCharType="end"/>
        </w:r>
      </w:hyperlink>
    </w:p>
    <w:p>
      <w:pPr>
        <w:pStyle w:val="TOC2"/>
        <w:tabs>
          <w:tab w:val="right" w:leader="dot" w:pos="8306"/>
        </w:tabs>
      </w:pPr>
      <w:hyperlink w:anchor="_Toc22217" w:history="1">
        <w:r>
          <w:rPr>
            <w:rFonts w:ascii="仿宋" w:eastAsia="仿宋" w:hAnsi="仿宋" w:cs="仿宋" w:hint="eastAsia"/>
            <w:lang w:eastAsia="zh-CN"/>
          </w:rPr>
          <w:t>(一)、创新策略与方向</w:t>
        </w:r>
        <w:r>
          <w:tab/>
        </w:r>
        <w:r>
          <w:fldChar w:fldCharType="begin"/>
        </w:r>
        <w:r>
          <w:instrText xml:space="preserve"> PAGEREF _Toc22217 \h </w:instrText>
        </w:r>
        <w:r>
          <w:fldChar w:fldCharType="separate"/>
        </w:r>
        <w:r>
          <w:t>34</w:t>
        </w:r>
        <w:r>
          <w:fldChar w:fldCharType="end"/>
        </w:r>
      </w:hyperlink>
    </w:p>
    <w:p>
      <w:pPr>
        <w:pStyle w:val="TOC2"/>
        <w:tabs>
          <w:tab w:val="right" w:leader="dot" w:pos="8306"/>
        </w:tabs>
      </w:pPr>
      <w:hyperlink w:anchor="_Toc23770" w:history="1">
        <w:r>
          <w:rPr>
            <w:rFonts w:ascii="仿宋" w:eastAsia="仿宋" w:hAnsi="仿宋" w:cs="仿宋" w:hint="eastAsia"/>
            <w:lang w:eastAsia="zh-CN"/>
          </w:rPr>
          <w:t>(二)、研发规划与投入</w:t>
        </w:r>
        <w:r>
          <w:tab/>
        </w:r>
        <w:r>
          <w:fldChar w:fldCharType="begin"/>
        </w:r>
        <w:r>
          <w:instrText xml:space="preserve"> PAGEREF _Toc23770 \h </w:instrText>
        </w:r>
        <w:r>
          <w:fldChar w:fldCharType="separate"/>
        </w:r>
        <w:r>
          <w:t>35</w:t>
        </w:r>
        <w:r>
          <w:fldChar w:fldCharType="end"/>
        </w:r>
      </w:hyperlink>
    </w:p>
    <w:p>
      <w:pPr>
        <w:pStyle w:val="TOC1"/>
        <w:tabs>
          <w:tab w:val="right" w:leader="dot" w:pos="8306"/>
        </w:tabs>
      </w:pPr>
      <w:hyperlink w:anchor="_Toc26814" w:history="1">
        <w:r>
          <w:rPr>
            <w:rFonts w:ascii="仿宋" w:eastAsia="仿宋" w:hAnsi="仿宋" w:cs="仿宋" w:hint="eastAsia"/>
            <w:lang w:eastAsia="zh-CN"/>
          </w:rPr>
          <w:t>十、冷冻食品项目人力资源培养与发展</w:t>
        </w:r>
        <w:r>
          <w:tab/>
        </w:r>
        <w:r>
          <w:fldChar w:fldCharType="begin"/>
        </w:r>
        <w:r>
          <w:instrText xml:space="preserve"> PAGEREF _Toc26814 \h </w:instrText>
        </w:r>
        <w:r>
          <w:fldChar w:fldCharType="separate"/>
        </w:r>
        <w:r>
          <w:t>37</w:t>
        </w:r>
        <w:r>
          <w:fldChar w:fldCharType="end"/>
        </w:r>
      </w:hyperlink>
    </w:p>
    <w:p>
      <w:pPr>
        <w:pStyle w:val="TOC2"/>
        <w:tabs>
          <w:tab w:val="right" w:leader="dot" w:pos="8306"/>
        </w:tabs>
      </w:pPr>
      <w:hyperlink w:anchor="_Toc17788" w:history="1">
        <w:r>
          <w:rPr>
            <w:rFonts w:ascii="仿宋" w:eastAsia="仿宋" w:hAnsi="仿宋" w:cs="仿宋" w:hint="eastAsia"/>
            <w:lang w:eastAsia="zh-CN"/>
          </w:rPr>
          <w:t>(一)、人才需求与规划</w:t>
        </w:r>
        <w:r>
          <w:tab/>
        </w:r>
        <w:r>
          <w:fldChar w:fldCharType="begin"/>
        </w:r>
        <w:r>
          <w:instrText xml:space="preserve"> PAGEREF _Toc17788 \h </w:instrText>
        </w:r>
        <w:r>
          <w:fldChar w:fldCharType="separate"/>
        </w:r>
        <w:r>
          <w:t>37</w:t>
        </w:r>
        <w:r>
          <w:fldChar w:fldCharType="end"/>
        </w:r>
      </w:hyperlink>
    </w:p>
    <w:p>
      <w:pPr>
        <w:pStyle w:val="TOC2"/>
        <w:tabs>
          <w:tab w:val="right" w:leader="dot" w:pos="8306"/>
        </w:tabs>
      </w:pPr>
      <w:hyperlink w:anchor="_Toc24048" w:history="1">
        <w:r>
          <w:rPr>
            <w:rFonts w:ascii="仿宋" w:eastAsia="仿宋" w:hAnsi="仿宋" w:cs="仿宋" w:hint="eastAsia"/>
            <w:lang w:eastAsia="zh-CN"/>
          </w:rPr>
          <w:t>(二)、培训与发展计划</w:t>
        </w:r>
        <w:r>
          <w:tab/>
        </w:r>
        <w:r>
          <w:fldChar w:fldCharType="begin"/>
        </w:r>
        <w:r>
          <w:instrText xml:space="preserve"> PAGEREF _Toc24048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23" w:history="1">
        <w:r>
          <w:rPr>
            <w:rFonts w:ascii="仿宋" w:eastAsia="仿宋" w:hAnsi="仿宋" w:cs="仿宋" w:hint="eastAsia"/>
            <w:lang w:eastAsia="zh-CN"/>
          </w:rPr>
          <w:t>十一、冷冻食品项目风险管理</w:t>
        </w:r>
        <w:r>
          <w:tab/>
        </w:r>
        <w:r>
          <w:fldChar w:fldCharType="begin"/>
        </w:r>
        <w:r>
          <w:instrText xml:space="preserve"> PAGEREF _Toc14523 \h </w:instrText>
        </w:r>
        <w:r>
          <w:fldChar w:fldCharType="separate"/>
        </w:r>
        <w:r>
          <w:t>38</w:t>
        </w:r>
        <w:r>
          <w:fldChar w:fldCharType="end"/>
        </w:r>
      </w:hyperlink>
    </w:p>
    <w:p>
      <w:pPr>
        <w:pStyle w:val="TOC2"/>
        <w:tabs>
          <w:tab w:val="right" w:leader="dot" w:pos="8306"/>
        </w:tabs>
      </w:pPr>
      <w:hyperlink w:anchor="_Toc27481" w:history="1">
        <w:r>
          <w:rPr>
            <w:rFonts w:ascii="仿宋" w:eastAsia="仿宋" w:hAnsi="仿宋" w:cs="仿宋" w:hint="eastAsia"/>
            <w:lang w:eastAsia="zh-CN"/>
          </w:rPr>
          <w:t>(一)、风险识别与评估</w:t>
        </w:r>
        <w:r>
          <w:tab/>
        </w:r>
        <w:r>
          <w:fldChar w:fldCharType="begin"/>
        </w:r>
        <w:r>
          <w:instrText xml:space="preserve"> PAGEREF _Toc27481 \h </w:instrText>
        </w:r>
        <w:r>
          <w:fldChar w:fldCharType="separate"/>
        </w:r>
        <w:r>
          <w:t>38</w:t>
        </w:r>
        <w:r>
          <w:fldChar w:fldCharType="end"/>
        </w:r>
      </w:hyperlink>
    </w:p>
    <w:p>
      <w:pPr>
        <w:pStyle w:val="TOC2"/>
        <w:tabs>
          <w:tab w:val="right" w:leader="dot" w:pos="8306"/>
        </w:tabs>
      </w:pPr>
      <w:hyperlink w:anchor="_Toc15405" w:history="1">
        <w:r>
          <w:rPr>
            <w:rFonts w:ascii="仿宋" w:eastAsia="仿宋" w:hAnsi="仿宋" w:cs="仿宋" w:hint="eastAsia"/>
            <w:lang w:eastAsia="zh-CN"/>
          </w:rPr>
          <w:t>(二)、风险应对策略</w:t>
        </w:r>
        <w:r>
          <w:tab/>
        </w:r>
        <w:r>
          <w:fldChar w:fldCharType="begin"/>
        </w:r>
        <w:r>
          <w:instrText xml:space="preserve"> PAGEREF _Toc15405 \h </w:instrText>
        </w:r>
        <w:r>
          <w:fldChar w:fldCharType="separate"/>
        </w:r>
        <w:r>
          <w:t>39</w:t>
        </w:r>
        <w:r>
          <w:fldChar w:fldCharType="end"/>
        </w:r>
      </w:hyperlink>
    </w:p>
    <w:p>
      <w:pPr>
        <w:pStyle w:val="TOC2"/>
        <w:tabs>
          <w:tab w:val="right" w:leader="dot" w:pos="8306"/>
        </w:tabs>
      </w:pPr>
      <w:hyperlink w:anchor="_Toc14999" w:history="1">
        <w:r>
          <w:rPr>
            <w:rFonts w:ascii="仿宋" w:eastAsia="仿宋" w:hAnsi="仿宋" w:cs="仿宋" w:hint="eastAsia"/>
            <w:lang w:eastAsia="zh-CN"/>
          </w:rPr>
          <w:t>(三)、风险监控与控制</w:t>
        </w:r>
        <w:r>
          <w:tab/>
        </w:r>
        <w:r>
          <w:fldChar w:fldCharType="begin"/>
        </w:r>
        <w:r>
          <w:instrText xml:space="preserve"> PAGEREF _Toc14999 \h </w:instrText>
        </w:r>
        <w:r>
          <w:fldChar w:fldCharType="separate"/>
        </w:r>
        <w:r>
          <w:t>41</w:t>
        </w:r>
        <w:r>
          <w:fldChar w:fldCharType="end"/>
        </w:r>
      </w:hyperlink>
    </w:p>
    <w:p>
      <w:pPr>
        <w:pStyle w:val="TOC1"/>
        <w:tabs>
          <w:tab w:val="right" w:leader="dot" w:pos="8306"/>
        </w:tabs>
      </w:pPr>
      <w:hyperlink w:anchor="_Toc11223" w:history="1">
        <w:r>
          <w:rPr>
            <w:rFonts w:ascii="仿宋" w:eastAsia="仿宋" w:hAnsi="仿宋" w:cs="仿宋" w:hint="eastAsia"/>
            <w:lang w:eastAsia="zh-CN"/>
          </w:rPr>
          <w:t>十二、冷冻食品项目社会影响</w:t>
        </w:r>
        <w:r>
          <w:tab/>
        </w:r>
        <w:r>
          <w:fldChar w:fldCharType="begin"/>
        </w:r>
        <w:r>
          <w:instrText xml:space="preserve"> PAGEREF _Toc11223 \h </w:instrText>
        </w:r>
        <w:r>
          <w:fldChar w:fldCharType="separate"/>
        </w:r>
        <w:r>
          <w:t>42</w:t>
        </w:r>
        <w:r>
          <w:fldChar w:fldCharType="end"/>
        </w:r>
      </w:hyperlink>
    </w:p>
    <w:p>
      <w:pPr>
        <w:pStyle w:val="TOC2"/>
        <w:tabs>
          <w:tab w:val="right" w:leader="dot" w:pos="8306"/>
        </w:tabs>
      </w:pPr>
      <w:hyperlink w:anchor="_Toc5389" w:history="1">
        <w:r>
          <w:rPr>
            <w:rFonts w:ascii="仿宋" w:eastAsia="仿宋" w:hAnsi="仿宋" w:cs="仿宋" w:hint="eastAsia"/>
            <w:lang w:eastAsia="zh-CN"/>
          </w:rPr>
          <w:t>(一)、社会责任与义务</w:t>
        </w:r>
        <w:r>
          <w:tab/>
        </w:r>
        <w:r>
          <w:fldChar w:fldCharType="begin"/>
        </w:r>
        <w:r>
          <w:instrText xml:space="preserve"> PAGEREF _Toc5389 \h </w:instrText>
        </w:r>
        <w:r>
          <w:fldChar w:fldCharType="separate"/>
        </w:r>
        <w:r>
          <w:t>42</w:t>
        </w:r>
        <w:r>
          <w:fldChar w:fldCharType="end"/>
        </w:r>
      </w:hyperlink>
    </w:p>
    <w:p>
      <w:pPr>
        <w:pStyle w:val="TOC2"/>
        <w:tabs>
          <w:tab w:val="right" w:leader="dot" w:pos="8306"/>
        </w:tabs>
      </w:pPr>
      <w:hyperlink w:anchor="_Toc23351" w:history="1">
        <w:r>
          <w:rPr>
            <w:rFonts w:ascii="仿宋" w:eastAsia="仿宋" w:hAnsi="仿宋" w:cs="仿宋" w:hint="eastAsia"/>
            <w:lang w:eastAsia="zh-CN"/>
          </w:rPr>
          <w:t>(二)、社会参与与沟通</w:t>
        </w:r>
        <w:r>
          <w:tab/>
        </w:r>
        <w:r>
          <w:fldChar w:fldCharType="begin"/>
        </w:r>
        <w:r>
          <w:instrText xml:space="preserve"> PAGEREF _Toc23351 \h </w:instrText>
        </w:r>
        <w:r>
          <w:fldChar w:fldCharType="separate"/>
        </w:r>
        <w:r>
          <w:t>43</w:t>
        </w:r>
        <w:r>
          <w:fldChar w:fldCharType="end"/>
        </w:r>
      </w:hyperlink>
    </w:p>
    <w:p>
      <w:pPr>
        <w:pStyle w:val="TOC1"/>
        <w:tabs>
          <w:tab w:val="right" w:leader="dot" w:pos="8306"/>
        </w:tabs>
      </w:pPr>
      <w:hyperlink w:anchor="_Toc6467" w:history="1">
        <w:r>
          <w:rPr>
            <w:rFonts w:ascii="仿宋" w:eastAsia="仿宋" w:hAnsi="仿宋" w:cs="仿宋" w:hint="eastAsia"/>
            <w:lang w:eastAsia="zh-CN"/>
          </w:rPr>
          <w:t>十三、质量管理体系</w:t>
        </w:r>
        <w:r>
          <w:tab/>
        </w:r>
        <w:r>
          <w:fldChar w:fldCharType="begin"/>
        </w:r>
        <w:r>
          <w:instrText xml:space="preserve"> PAGEREF _Toc6467 \h </w:instrText>
        </w:r>
        <w:r>
          <w:fldChar w:fldCharType="separate"/>
        </w:r>
        <w:r>
          <w:t>44</w:t>
        </w:r>
        <w:r>
          <w:fldChar w:fldCharType="end"/>
        </w:r>
      </w:hyperlink>
    </w:p>
    <w:p>
      <w:pPr>
        <w:pStyle w:val="TOC2"/>
        <w:tabs>
          <w:tab w:val="right" w:leader="dot" w:pos="8306"/>
        </w:tabs>
      </w:pPr>
      <w:hyperlink w:anchor="_Toc11187" w:history="1">
        <w:r>
          <w:rPr>
            <w:rFonts w:ascii="仿宋" w:eastAsia="仿宋" w:hAnsi="仿宋" w:cs="仿宋" w:hint="eastAsia"/>
            <w:lang w:eastAsia="zh-CN"/>
          </w:rPr>
          <w:t>(一)、质量目标与方针</w:t>
        </w:r>
        <w:r>
          <w:tab/>
        </w:r>
        <w:r>
          <w:fldChar w:fldCharType="begin"/>
        </w:r>
        <w:r>
          <w:instrText xml:space="preserve"> PAGEREF _Toc11187 \h </w:instrText>
        </w:r>
        <w:r>
          <w:fldChar w:fldCharType="separate"/>
        </w:r>
        <w:r>
          <w:t>44</w:t>
        </w:r>
        <w:r>
          <w:fldChar w:fldCharType="end"/>
        </w:r>
      </w:hyperlink>
    </w:p>
    <w:p>
      <w:pPr>
        <w:pStyle w:val="TOC2"/>
        <w:tabs>
          <w:tab w:val="right" w:leader="dot" w:pos="8306"/>
        </w:tabs>
      </w:pPr>
      <w:hyperlink w:anchor="_Toc21530" w:history="1">
        <w:r>
          <w:rPr>
            <w:rFonts w:ascii="仿宋" w:eastAsia="仿宋" w:hAnsi="仿宋" w:cs="仿宋" w:hint="eastAsia"/>
            <w:lang w:eastAsia="zh-CN"/>
          </w:rPr>
          <w:t>(二)、质量管理责任</w:t>
        </w:r>
        <w:r>
          <w:tab/>
        </w:r>
        <w:r>
          <w:fldChar w:fldCharType="begin"/>
        </w:r>
        <w:r>
          <w:instrText xml:space="preserve"> PAGEREF _Toc21530 \h </w:instrText>
        </w:r>
        <w:r>
          <w:fldChar w:fldCharType="separate"/>
        </w:r>
        <w:r>
          <w:t>45</w:t>
        </w:r>
        <w:r>
          <w:fldChar w:fldCharType="end"/>
        </w:r>
      </w:hyperlink>
    </w:p>
    <w:p>
      <w:pPr>
        <w:pStyle w:val="TOC2"/>
        <w:tabs>
          <w:tab w:val="right" w:leader="dot" w:pos="8306"/>
        </w:tabs>
      </w:pPr>
      <w:hyperlink w:anchor="_Toc11116" w:history="1">
        <w:r>
          <w:rPr>
            <w:rFonts w:ascii="仿宋" w:eastAsia="仿宋" w:hAnsi="仿宋" w:cs="仿宋" w:hint="eastAsia"/>
            <w:lang w:eastAsia="zh-CN"/>
          </w:rPr>
          <w:t>(三)、质量管理体系文件</w:t>
        </w:r>
        <w:r>
          <w:tab/>
        </w:r>
        <w:r>
          <w:fldChar w:fldCharType="begin"/>
        </w:r>
        <w:r>
          <w:instrText xml:space="preserve"> PAGEREF _Toc11116 \h </w:instrText>
        </w:r>
        <w:r>
          <w:fldChar w:fldCharType="separate"/>
        </w:r>
        <w:r>
          <w:t>46</w:t>
        </w:r>
        <w:r>
          <w:fldChar w:fldCharType="end"/>
        </w:r>
      </w:hyperlink>
    </w:p>
    <w:p>
      <w:pPr>
        <w:pStyle w:val="TOC2"/>
        <w:tabs>
          <w:tab w:val="right" w:leader="dot" w:pos="8306"/>
        </w:tabs>
      </w:pPr>
      <w:hyperlink w:anchor="_Toc9424" w:history="1">
        <w:r>
          <w:rPr>
            <w:rFonts w:ascii="仿宋" w:eastAsia="仿宋" w:hAnsi="仿宋" w:cs="仿宋" w:hint="eastAsia"/>
            <w:lang w:eastAsia="zh-CN"/>
          </w:rPr>
          <w:t>(四)、质量培训与教育</w:t>
        </w:r>
        <w:r>
          <w:tab/>
        </w:r>
        <w:r>
          <w:fldChar w:fldCharType="begin"/>
        </w:r>
        <w:r>
          <w:instrText xml:space="preserve"> PAGEREF _Toc9424 \h </w:instrText>
        </w:r>
        <w:r>
          <w:fldChar w:fldCharType="separate"/>
        </w:r>
        <w:r>
          <w:t>48</w:t>
        </w:r>
        <w:r>
          <w:fldChar w:fldCharType="end"/>
        </w:r>
      </w:hyperlink>
    </w:p>
    <w:p>
      <w:pPr>
        <w:pStyle w:val="TOC2"/>
        <w:tabs>
          <w:tab w:val="right" w:leader="dot" w:pos="8306"/>
        </w:tabs>
      </w:pPr>
      <w:hyperlink w:anchor="_Toc10185" w:history="1">
        <w:r>
          <w:rPr>
            <w:rFonts w:ascii="仿宋" w:eastAsia="仿宋" w:hAnsi="仿宋" w:cs="仿宋" w:hint="eastAsia"/>
            <w:lang w:eastAsia="zh-CN"/>
          </w:rPr>
          <w:t>(五)、质量审核与评价</w:t>
        </w:r>
        <w:r>
          <w:tab/>
        </w:r>
        <w:r>
          <w:fldChar w:fldCharType="begin"/>
        </w:r>
        <w:r>
          <w:instrText xml:space="preserve"> PAGEREF _Toc10185 \h </w:instrText>
        </w:r>
        <w:r>
          <w:fldChar w:fldCharType="separate"/>
        </w:r>
        <w:r>
          <w:t>49</w:t>
        </w:r>
        <w:r>
          <w:fldChar w:fldCharType="end"/>
        </w:r>
      </w:hyperlink>
    </w:p>
    <w:p>
      <w:pPr>
        <w:pStyle w:val="TOC2"/>
        <w:tabs>
          <w:tab w:val="right" w:leader="dot" w:pos="8306"/>
        </w:tabs>
      </w:pPr>
      <w:hyperlink w:anchor="_Toc18915" w:history="1">
        <w:r>
          <w:rPr>
            <w:rFonts w:ascii="仿宋" w:eastAsia="仿宋" w:hAnsi="仿宋" w:cs="仿宋" w:hint="eastAsia"/>
            <w:lang w:eastAsia="zh-CN"/>
          </w:rPr>
          <w:t>(六)、不符合与纠正措施</w:t>
        </w:r>
        <w:r>
          <w:tab/>
        </w:r>
        <w:r>
          <w:fldChar w:fldCharType="begin"/>
        </w:r>
        <w:r>
          <w:instrText xml:space="preserve"> PAGEREF _Toc18915 \h </w:instrText>
        </w:r>
        <w:r>
          <w:fldChar w:fldCharType="separate"/>
        </w:r>
        <w:r>
          <w:t>51</w:t>
        </w:r>
        <w:r>
          <w:fldChar w:fldCharType="end"/>
        </w:r>
      </w:hyperlink>
    </w:p>
    <w:p>
      <w:pPr>
        <w:pStyle w:val="TOC1"/>
        <w:tabs>
          <w:tab w:val="right" w:leader="dot" w:pos="8306"/>
        </w:tabs>
      </w:pPr>
      <w:hyperlink w:anchor="_Toc14643" w:history="1">
        <w:r>
          <w:rPr>
            <w:rFonts w:ascii="仿宋" w:eastAsia="仿宋" w:hAnsi="仿宋" w:cs="仿宋" w:hint="eastAsia"/>
            <w:lang w:eastAsia="zh-CN"/>
          </w:rPr>
          <w:t>十四、风险识别与分类</w:t>
        </w:r>
        <w:r>
          <w:tab/>
        </w:r>
        <w:r>
          <w:fldChar w:fldCharType="begin"/>
        </w:r>
        <w:r>
          <w:instrText xml:space="preserve"> PAGEREF _Toc14643 \h </w:instrText>
        </w:r>
        <w:r>
          <w:fldChar w:fldCharType="separate"/>
        </w:r>
        <w:r>
          <w:t>52</w:t>
        </w:r>
        <w:r>
          <w:fldChar w:fldCharType="end"/>
        </w:r>
      </w:hyperlink>
    </w:p>
    <w:p>
      <w:pPr>
        <w:pStyle w:val="TOC2"/>
        <w:tabs>
          <w:tab w:val="right" w:leader="dot" w:pos="8306"/>
        </w:tabs>
      </w:pPr>
      <w:hyperlink w:anchor="_Toc9816" w:history="1">
        <w:r>
          <w:rPr>
            <w:rFonts w:ascii="仿宋" w:eastAsia="仿宋" w:hAnsi="仿宋" w:cs="仿宋" w:hint="eastAsia"/>
            <w:lang w:eastAsia="zh-CN"/>
          </w:rPr>
          <w:t>(一)、风险识别</w:t>
        </w:r>
        <w:r>
          <w:tab/>
        </w:r>
        <w:r>
          <w:fldChar w:fldCharType="begin"/>
        </w:r>
        <w:r>
          <w:instrText xml:space="preserve"> PAGEREF _Toc9816 \h </w:instrText>
        </w:r>
        <w:r>
          <w:fldChar w:fldCharType="separate"/>
        </w:r>
        <w:r>
          <w:t>52</w:t>
        </w:r>
        <w:r>
          <w:fldChar w:fldCharType="end"/>
        </w:r>
      </w:hyperlink>
    </w:p>
    <w:p>
      <w:pPr>
        <w:pStyle w:val="TOC2"/>
        <w:tabs>
          <w:tab w:val="right" w:leader="dot" w:pos="8306"/>
        </w:tabs>
      </w:pPr>
      <w:hyperlink w:anchor="_Toc14811" w:history="1">
        <w:r>
          <w:rPr>
            <w:rFonts w:ascii="仿宋" w:eastAsia="仿宋" w:hAnsi="仿宋" w:cs="仿宋" w:hint="eastAsia"/>
            <w:lang w:eastAsia="zh-CN"/>
          </w:rPr>
          <w:t>(二)、风险分类</w:t>
        </w:r>
        <w:r>
          <w:tab/>
        </w:r>
        <w:r>
          <w:fldChar w:fldCharType="begin"/>
        </w:r>
        <w:r>
          <w:instrText xml:space="preserve"> PAGEREF _Toc14811 \h </w:instrText>
        </w:r>
        <w:r>
          <w:fldChar w:fldCharType="separate"/>
        </w:r>
        <w:r>
          <w:t>53</w:t>
        </w:r>
        <w:r>
          <w:fldChar w:fldCharType="end"/>
        </w:r>
      </w:hyperlink>
    </w:p>
    <w:p>
      <w:pPr>
        <w:pStyle w:val="TOC1"/>
        <w:tabs>
          <w:tab w:val="right" w:leader="dot" w:pos="8306"/>
        </w:tabs>
      </w:pPr>
      <w:hyperlink w:anchor="_Toc2546" w:history="1">
        <w:r>
          <w:rPr>
            <w:rFonts w:ascii="仿宋" w:eastAsia="仿宋" w:hAnsi="仿宋" w:cs="仿宋" w:hint="eastAsia"/>
            <w:lang w:eastAsia="zh-CN"/>
          </w:rPr>
          <w:t>十五、营销与推广策略</w:t>
        </w:r>
        <w:r>
          <w:tab/>
        </w:r>
        <w:r>
          <w:fldChar w:fldCharType="begin"/>
        </w:r>
        <w:r>
          <w:instrText xml:space="preserve"> PAGEREF _Toc2546 \h </w:instrText>
        </w:r>
        <w:r>
          <w:fldChar w:fldCharType="separate"/>
        </w:r>
        <w:r>
          <w:t>55</w:t>
        </w:r>
        <w:r>
          <w:fldChar w:fldCharType="end"/>
        </w:r>
      </w:hyperlink>
    </w:p>
    <w:p>
      <w:pPr>
        <w:pStyle w:val="TOC2"/>
        <w:tabs>
          <w:tab w:val="right" w:leader="dot" w:pos="8306"/>
        </w:tabs>
      </w:pPr>
      <w:hyperlink w:anchor="_Toc26494" w:history="1">
        <w:r>
          <w:rPr>
            <w:rFonts w:ascii="仿宋" w:eastAsia="仿宋" w:hAnsi="仿宋" w:cs="仿宋" w:hint="eastAsia"/>
            <w:lang w:eastAsia="zh-CN"/>
          </w:rPr>
          <w:t>(一)、产品/服务定位与特点</w:t>
        </w:r>
        <w:r>
          <w:tab/>
        </w:r>
        <w:r>
          <w:fldChar w:fldCharType="begin"/>
        </w:r>
        <w:r>
          <w:instrText xml:space="preserve"> PAGEREF _Toc26494 \h </w:instrText>
        </w:r>
        <w:r>
          <w:fldChar w:fldCharType="separate"/>
        </w:r>
        <w:r>
          <w:t>55</w:t>
        </w:r>
        <w:r>
          <w:fldChar w:fldCharType="end"/>
        </w:r>
      </w:hyperlink>
    </w:p>
    <w:p>
      <w:pPr>
        <w:pStyle w:val="TOC2"/>
        <w:tabs>
          <w:tab w:val="right" w:leader="dot" w:pos="8306"/>
        </w:tabs>
      </w:pPr>
      <w:hyperlink w:anchor="_Toc23638" w:history="1">
        <w:r>
          <w:rPr>
            <w:rFonts w:ascii="仿宋" w:eastAsia="仿宋" w:hAnsi="仿宋" w:cs="仿宋" w:hint="eastAsia"/>
            <w:lang w:eastAsia="zh-CN"/>
          </w:rPr>
          <w:t>(二)、市场定位与竞争分析</w:t>
        </w:r>
        <w:r>
          <w:tab/>
        </w:r>
        <w:r>
          <w:fldChar w:fldCharType="begin"/>
        </w:r>
        <w:r>
          <w:instrText xml:space="preserve"> PAGEREF _Toc23638 \h </w:instrText>
        </w:r>
        <w:r>
          <w:fldChar w:fldCharType="separate"/>
        </w:r>
        <w:r>
          <w:t>56</w:t>
        </w:r>
        <w:r>
          <w:fldChar w:fldCharType="end"/>
        </w:r>
      </w:hyperlink>
    </w:p>
    <w:p>
      <w:pPr>
        <w:pStyle w:val="TOC2"/>
        <w:tabs>
          <w:tab w:val="right" w:leader="dot" w:pos="8306"/>
        </w:tabs>
      </w:pPr>
      <w:hyperlink w:anchor="_Toc12422" w:history="1">
        <w:r>
          <w:rPr>
            <w:rFonts w:ascii="仿宋" w:eastAsia="仿宋" w:hAnsi="仿宋" w:cs="仿宋" w:hint="eastAsia"/>
            <w:lang w:eastAsia="zh-CN"/>
          </w:rPr>
          <w:t>(三)、营销渠道与策略</w:t>
        </w:r>
        <w:r>
          <w:tab/>
        </w:r>
        <w:r>
          <w:fldChar w:fldCharType="begin"/>
        </w:r>
        <w:r>
          <w:instrText xml:space="preserve"> PAGEREF _Toc12422 \h </w:instrText>
        </w:r>
        <w:r>
          <w:fldChar w:fldCharType="separate"/>
        </w:r>
        <w:r>
          <w:t>57</w:t>
        </w:r>
        <w:r>
          <w:fldChar w:fldCharType="end"/>
        </w:r>
      </w:hyperlink>
    </w:p>
    <w:p>
      <w:pPr>
        <w:pStyle w:val="TOC2"/>
        <w:tabs>
          <w:tab w:val="right" w:leader="dot" w:pos="8306"/>
        </w:tabs>
      </w:pPr>
      <w:hyperlink w:anchor="_Toc19003" w:history="1">
        <w:r>
          <w:rPr>
            <w:rFonts w:ascii="仿宋" w:eastAsia="仿宋" w:hAnsi="仿宋" w:cs="仿宋" w:hint="eastAsia"/>
            <w:lang w:eastAsia="zh-CN"/>
          </w:rPr>
          <w:t>(四)、推广与宣传活动</w:t>
        </w:r>
        <w:r>
          <w:tab/>
        </w:r>
        <w:r>
          <w:fldChar w:fldCharType="begin"/>
        </w:r>
        <w:r>
          <w:instrText xml:space="preserve"> PAGEREF _Toc19003 \h </w:instrText>
        </w:r>
        <w:r>
          <w:fldChar w:fldCharType="separate"/>
        </w:r>
        <w:r>
          <w:t>58</w:t>
        </w:r>
        <w:r>
          <w:fldChar w:fldCharType="end"/>
        </w:r>
      </w:hyperlink>
    </w:p>
    <w:p>
      <w:pPr>
        <w:pStyle w:val="TOC1"/>
        <w:tabs>
          <w:tab w:val="right" w:leader="dot" w:pos="8306"/>
        </w:tabs>
      </w:pPr>
      <w:hyperlink w:anchor="_Toc28412" w:history="1">
        <w:r>
          <w:rPr>
            <w:rFonts w:ascii="仿宋" w:eastAsia="仿宋" w:hAnsi="仿宋" w:cs="仿宋" w:hint="eastAsia"/>
            <w:lang w:eastAsia="zh-CN"/>
          </w:rPr>
          <w:t>十六、供应链管理</w:t>
        </w:r>
        <w:r>
          <w:tab/>
        </w:r>
        <w:r>
          <w:fldChar w:fldCharType="begin"/>
        </w:r>
        <w:r>
          <w:instrText xml:space="preserve"> PAGEREF _Toc28412 \h </w:instrText>
        </w:r>
        <w:r>
          <w:fldChar w:fldCharType="separate"/>
        </w:r>
        <w:r>
          <w:t>64</w:t>
        </w:r>
        <w:r>
          <w:fldChar w:fldCharType="end"/>
        </w:r>
      </w:hyperlink>
    </w:p>
    <w:p>
      <w:pPr>
        <w:pStyle w:val="TOC2"/>
        <w:tabs>
          <w:tab w:val="right" w:leader="dot" w:pos="8306"/>
        </w:tabs>
      </w:pPr>
      <w:hyperlink w:anchor="_Toc19723" w:history="1">
        <w:r>
          <w:rPr>
            <w:rFonts w:ascii="仿宋" w:eastAsia="仿宋" w:hAnsi="仿宋" w:cs="仿宋" w:hint="eastAsia"/>
            <w:lang w:eastAsia="zh-CN"/>
          </w:rPr>
          <w:t>(一)、供应链战略规划</w:t>
        </w:r>
        <w:r>
          <w:tab/>
        </w:r>
        <w:r>
          <w:fldChar w:fldCharType="begin"/>
        </w:r>
        <w:r>
          <w:instrText xml:space="preserve"> PAGEREF _Toc19723 \h </w:instrText>
        </w:r>
        <w:r>
          <w:fldChar w:fldCharType="separate"/>
        </w:r>
        <w:r>
          <w:t>64</w:t>
        </w:r>
        <w:r>
          <w:fldChar w:fldCharType="end"/>
        </w:r>
      </w:hyperlink>
    </w:p>
    <w:p>
      <w:pPr>
        <w:pStyle w:val="TOC2"/>
        <w:tabs>
          <w:tab w:val="right" w:leader="dot" w:pos="8306"/>
        </w:tabs>
      </w:pPr>
      <w:hyperlink w:anchor="_Toc10266" w:history="1">
        <w:r>
          <w:rPr>
            <w:rFonts w:ascii="仿宋" w:eastAsia="仿宋" w:hAnsi="仿宋" w:cs="仿宋" w:hint="eastAsia"/>
            <w:lang w:eastAsia="zh-CN"/>
          </w:rPr>
          <w:t>(二)、供应商选择与合作</w:t>
        </w:r>
        <w:r>
          <w:tab/>
        </w:r>
        <w:r>
          <w:fldChar w:fldCharType="begin"/>
        </w:r>
        <w:r>
          <w:instrText xml:space="preserve"> PAGEREF _Toc10266 \h </w:instrText>
        </w:r>
        <w:r>
          <w:fldChar w:fldCharType="separate"/>
        </w:r>
        <w:r>
          <w:t>65</w:t>
        </w:r>
        <w:r>
          <w:fldChar w:fldCharType="end"/>
        </w:r>
      </w:hyperlink>
    </w:p>
    <w:p>
      <w:pPr>
        <w:pStyle w:val="TOC2"/>
        <w:tabs>
          <w:tab w:val="right" w:leader="dot" w:pos="8306"/>
        </w:tabs>
      </w:pPr>
      <w:hyperlink w:anchor="_Toc26789" w:history="1">
        <w:r>
          <w:rPr>
            <w:rFonts w:ascii="仿宋" w:eastAsia="仿宋" w:hAnsi="仿宋" w:cs="仿宋" w:hint="eastAsia"/>
            <w:lang w:eastAsia="zh-CN"/>
          </w:rPr>
          <w:t>(三)、物流与库存管理</w:t>
        </w:r>
        <w:r>
          <w:tab/>
        </w:r>
        <w:r>
          <w:fldChar w:fldCharType="begin"/>
        </w:r>
        <w:r>
          <w:instrText xml:space="preserve"> PAGEREF _Toc26789 \h </w:instrText>
        </w:r>
        <w:r>
          <w:fldChar w:fldCharType="separate"/>
        </w:r>
        <w:r>
          <w:t>66</w:t>
        </w:r>
        <w:r>
          <w:fldChar w:fldCharType="end"/>
        </w:r>
      </w:hyperlink>
    </w:p>
    <w:p>
      <w:pPr>
        <w:pStyle w:val="TOC1"/>
        <w:tabs>
          <w:tab w:val="right" w:leader="dot" w:pos="8306"/>
        </w:tabs>
      </w:pPr>
      <w:hyperlink w:anchor="_Toc23951" w:history="1">
        <w:r>
          <w:rPr>
            <w:rFonts w:ascii="仿宋" w:eastAsia="仿宋" w:hAnsi="仿宋" w:cs="仿宋" w:hint="eastAsia"/>
            <w:lang w:eastAsia="zh-CN"/>
          </w:rPr>
          <w:t>十七、冷冻食品项目实施时间节点</w:t>
        </w:r>
        <w:r>
          <w:tab/>
        </w:r>
        <w:r>
          <w:fldChar w:fldCharType="begin"/>
        </w:r>
        <w:r>
          <w:instrText xml:space="preserve"> PAGEREF _Toc23951 \h </w:instrText>
        </w:r>
        <w:r>
          <w:fldChar w:fldCharType="separate"/>
        </w:r>
        <w:r>
          <w:t>68</w:t>
        </w:r>
        <w:r>
          <w:fldChar w:fldCharType="end"/>
        </w:r>
      </w:hyperlink>
    </w:p>
    <w:p>
      <w:pPr>
        <w:pStyle w:val="TOC2"/>
        <w:tabs>
          <w:tab w:val="right" w:leader="dot" w:pos="8306"/>
        </w:tabs>
      </w:pPr>
      <w:hyperlink w:anchor="_Toc6177" w:history="1">
        <w:r>
          <w:rPr>
            <w:rFonts w:ascii="仿宋" w:eastAsia="仿宋" w:hAnsi="仿宋" w:cs="仿宋" w:hint="eastAsia"/>
            <w:lang w:eastAsia="zh-CN"/>
          </w:rPr>
          <w:t>(一)、冷冻食品项目启动阶段时间节点</w:t>
        </w:r>
        <w:r>
          <w:tab/>
        </w:r>
        <w:r>
          <w:fldChar w:fldCharType="begin"/>
        </w:r>
        <w:r>
          <w:instrText xml:space="preserve"> PAGEREF _Toc6177 \h </w:instrText>
        </w:r>
        <w:r>
          <w:fldChar w:fldCharType="separate"/>
        </w:r>
        <w:r>
          <w:t>68</w:t>
        </w:r>
        <w:r>
          <w:fldChar w:fldCharType="end"/>
        </w:r>
      </w:hyperlink>
    </w:p>
    <w:p>
      <w:pPr>
        <w:pStyle w:val="TOC2"/>
        <w:tabs>
          <w:tab w:val="right" w:leader="dot" w:pos="8306"/>
        </w:tabs>
      </w:pPr>
      <w:hyperlink w:anchor="_Toc9641" w:history="1">
        <w:r>
          <w:rPr>
            <w:rFonts w:ascii="仿宋" w:eastAsia="仿宋" w:hAnsi="仿宋" w:cs="仿宋" w:hint="eastAsia"/>
            <w:lang w:eastAsia="zh-CN"/>
          </w:rPr>
          <w:t>(二)、冷冻食品项目执行阶段时间节点</w:t>
        </w:r>
        <w:r>
          <w:tab/>
        </w:r>
        <w:r>
          <w:fldChar w:fldCharType="begin"/>
        </w:r>
        <w:r>
          <w:instrText xml:space="preserve"> PAGEREF _Toc9641 \h </w:instrText>
        </w:r>
        <w:r>
          <w:fldChar w:fldCharType="separate"/>
        </w:r>
        <w:r>
          <w:t>69</w:t>
        </w:r>
        <w:r>
          <w:fldChar w:fldCharType="end"/>
        </w:r>
      </w:hyperlink>
    </w:p>
    <w:p>
      <w:pPr>
        <w:pStyle w:val="TOC2"/>
        <w:tabs>
          <w:tab w:val="right" w:leader="dot" w:pos="8306"/>
        </w:tabs>
      </w:pPr>
      <w:hyperlink w:anchor="_Toc27078" w:history="1">
        <w:r>
          <w:rPr>
            <w:rFonts w:ascii="仿宋" w:eastAsia="仿宋" w:hAnsi="仿宋" w:cs="仿宋" w:hint="eastAsia"/>
            <w:lang w:eastAsia="zh-CN"/>
          </w:rPr>
          <w:t>(三)、冷冻食品项目完成阶段时间节点</w:t>
        </w:r>
        <w:r>
          <w:tab/>
        </w:r>
        <w:r>
          <w:fldChar w:fldCharType="begin"/>
        </w:r>
        <w:r>
          <w:instrText xml:space="preserve"> PAGEREF _Toc27078 \h </w:instrText>
        </w:r>
        <w:r>
          <w:fldChar w:fldCharType="separate"/>
        </w:r>
        <w:r>
          <w:t>70</w:t>
        </w:r>
        <w:r>
          <w:fldChar w:fldCharType="end"/>
        </w:r>
      </w:hyperlink>
    </w:p>
    <w:p>
      <w:pPr>
        <w:pStyle w:val="TOC1"/>
        <w:tabs>
          <w:tab w:val="right" w:leader="dot" w:pos="8306"/>
        </w:tabs>
      </w:pPr>
      <w:hyperlink w:anchor="_Toc10752" w:history="1">
        <w:r>
          <w:rPr>
            <w:rFonts w:ascii="仿宋" w:eastAsia="仿宋" w:hAnsi="仿宋" w:cs="仿宋" w:hint="eastAsia"/>
            <w:lang w:eastAsia="zh-CN"/>
          </w:rPr>
          <w:t>十八、冷冻食品项目变更管理</w:t>
        </w:r>
        <w:r>
          <w:tab/>
        </w:r>
        <w:r>
          <w:fldChar w:fldCharType="begin"/>
        </w:r>
        <w:r>
          <w:instrText xml:space="preserve"> PAGEREF _Toc10752 \h </w:instrText>
        </w:r>
        <w:r>
          <w:fldChar w:fldCharType="separate"/>
        </w:r>
        <w:r>
          <w:t>71</w:t>
        </w:r>
        <w:r>
          <w:fldChar w:fldCharType="end"/>
        </w:r>
      </w:hyperlink>
    </w:p>
    <w:p>
      <w:pPr>
        <w:pStyle w:val="TOC2"/>
        <w:tabs>
          <w:tab w:val="right" w:leader="dot" w:pos="8306"/>
        </w:tabs>
      </w:pPr>
      <w:hyperlink w:anchor="_Toc2959" w:history="1">
        <w:r>
          <w:rPr>
            <w:rFonts w:ascii="仿宋" w:eastAsia="仿宋" w:hAnsi="仿宋" w:cs="仿宋" w:hint="eastAsia"/>
            <w:lang w:eastAsia="zh-CN"/>
          </w:rPr>
          <w:t>(一)、变更申请与评估</w:t>
        </w:r>
        <w:r>
          <w:tab/>
        </w:r>
        <w:r>
          <w:fldChar w:fldCharType="begin"/>
        </w:r>
        <w:r>
          <w:instrText xml:space="preserve"> PAGEREF _Toc2959 \h </w:instrText>
        </w:r>
        <w:r>
          <w:fldChar w:fldCharType="separate"/>
        </w:r>
        <w:r>
          <w:t>71</w:t>
        </w:r>
        <w:r>
          <w:fldChar w:fldCharType="end"/>
        </w:r>
      </w:hyperlink>
    </w:p>
    <w:p>
      <w:pPr>
        <w:pStyle w:val="TOC2"/>
        <w:tabs>
          <w:tab w:val="right" w:leader="dot" w:pos="8306"/>
        </w:tabs>
      </w:pPr>
      <w:hyperlink w:anchor="_Toc26718" w:history="1">
        <w:r>
          <w:rPr>
            <w:rFonts w:ascii="仿宋" w:eastAsia="仿宋" w:hAnsi="仿宋" w:cs="仿宋" w:hint="eastAsia"/>
            <w:lang w:eastAsia="zh-CN"/>
          </w:rPr>
          <w:t>(二)、变更实施与控制</w:t>
        </w:r>
        <w:r>
          <w:tab/>
        </w:r>
        <w:r>
          <w:fldChar w:fldCharType="begin"/>
        </w:r>
        <w:r>
          <w:instrText xml:space="preserve"> PAGEREF _Toc26718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075"/>
      <w:r>
        <w:rPr>
          <w:rFonts w:ascii="仿宋" w:eastAsia="仿宋" w:hAnsi="仿宋" w:cs="仿宋" w:hint="eastAsia"/>
          <w:sz w:val="28"/>
          <w:lang w:eastAsia="zh-CN"/>
        </w:rPr>
        <w:t>一、冷冻食品项目建设背景及必要性分析</w:t>
      </w:r>
      <w:bookmarkEnd w:id="2"/>
    </w:p>
    <w:p>
      <w:pPr>
        <w:pStyle w:val="Heading2"/>
        <w:rPr>
          <w:rFonts w:ascii="仿宋" w:eastAsia="仿宋" w:hAnsi="仿宋" w:cs="仿宋" w:hint="eastAsia"/>
          <w:lang w:eastAsia="zh-CN"/>
        </w:rPr>
      </w:pPr>
      <w:bookmarkStart w:id="3" w:name="_Toc894"/>
      <w:r>
        <w:rPr>
          <w:rFonts w:ascii="仿宋" w:eastAsia="仿宋" w:hAnsi="仿宋" w:cs="仿宋" w:hint="eastAsia"/>
          <w:lang w:eastAsia="zh-CN"/>
        </w:rPr>
        <w:t>(一)、冷冻食品项目背景分析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冻食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冻食品项目在这个潮流中的定位。同时，我们将关注行业内涌现的新兴机遇，以便冷冻食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冻食品项目提供了强大的发展动力。我们将聚焦于行业内最新的技术发展趋势，包括但不限于人工智能、大数据分析、物联网等领域。通过深度的技术研究，我们将确保冷冻食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冻食品项目发展的源泉。我们将投入更多的精力对市场需求进行深入剖析，超越表面的需求，深入挖掘潜在的市场痛点和机遇。通过对市场需求的细致了解，冷冻食品项目将更有针对性地设计解决方案，满足市场的多样化需求，从而更好地促进冷冻食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冻食品项目战略至关重要。我们将对竞争态势进行更为深入的分析，包括但不限于市场份额、产品特点、客户满意度等多个维度。通过深度的竞争分析，冷冻食品项目将能够更准确地把握市场脉搏，制定具有竞争力的冷冻食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冷冻食品项目的发展具有直接的影响。我们将进行更为全面的法规和政策分析，了解行业发展中的潜在法律风险和合规挑战。通过充分了解和遵守相关法规，冷冻食品项目将确保在法律框架内合法合规运营，为冷冻食品项目的稳健发展提供有力支持。</w:t>
      </w:r>
    </w:p>
    <w:p>
      <w:pPr>
        <w:pStyle w:val="Heading2"/>
        <w:ind w:firstLine="560" w:firstLineChars="200"/>
        <w:rPr>
          <w:rFonts w:ascii="仿宋" w:eastAsia="仿宋" w:hAnsi="仿宋" w:cs="仿宋" w:hint="eastAsia"/>
          <w:sz w:val="28"/>
          <w:lang w:eastAsia="zh-CN"/>
        </w:rPr>
      </w:pPr>
      <w:bookmarkStart w:id="4" w:name="_Toc32732"/>
      <w:r>
        <w:rPr>
          <w:rFonts w:ascii="仿宋" w:eastAsia="仿宋" w:hAnsi="仿宋" w:cs="仿宋" w:hint="eastAsia"/>
          <w:sz w:val="28"/>
          <w:lang w:eastAsia="zh-CN"/>
        </w:rPr>
        <w:t>(二)、冷冻食品项目建设必要性分析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建设的迫切性源于对行业发展趋势的深刻洞察。我们正处于一个行业变革的时代，科技创新、数字化转型成为企业发展的关键动力。冷冻食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建设不仅仅是为了跟上潮流，更是为了通过技术创新推动企业的持续发展。通过引入先进的技术和解决方案，冷冻食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冻食品项目的建设成为必然选择，通过提高产品质量、拓展服务领域，从而在竞争中获得更多的机会。冷冻食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冷冻食品项目建设的必要性体现在对客户需求更精准的满足。通过冷冻食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建设的背后是对企业持续创新的追求。只有通过不断创新，企业才能在竞争中立于不败之地。冷冻食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878"/>
      <w:r>
        <w:rPr>
          <w:rFonts w:ascii="仿宋" w:eastAsia="仿宋" w:hAnsi="仿宋" w:cs="仿宋" w:hint="eastAsia"/>
          <w:sz w:val="28"/>
          <w:lang w:eastAsia="zh-CN"/>
        </w:rPr>
        <w:t>二、冷冻食品项目文档管理</w:t>
      </w:r>
      <w:bookmarkEnd w:id="5"/>
    </w:p>
    <w:p>
      <w:pPr>
        <w:pStyle w:val="Heading2"/>
        <w:rPr>
          <w:rFonts w:ascii="仿宋" w:eastAsia="仿宋" w:hAnsi="仿宋" w:cs="仿宋" w:hint="eastAsia"/>
          <w:lang w:eastAsia="zh-CN"/>
        </w:rPr>
      </w:pPr>
      <w:bookmarkStart w:id="6" w:name="_Toc2904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冷冻食品项目高度重视文档的质量和准确性，以支持冷冻食品项目的各项活动和决策。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文档的编制始于冷冻食品项目计划的初期，我们制定了详细的文档编制计划，明确了每个文档的内容、格式和编写责任人。在冷冻食品项目启动阶段，我们首先编制了冷冻食品项目章程，明确定义了冷冻食品项目的目标、范围、风险等关键要素。随后，冷冻食品项目团队根据计划陆续编制了需求文档、设计文档、测试文档等各类文档，确保冷冻食品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冷冻食品项目管理中的重要环节，旨在确保冷冻食品项目文档符合质量标准和冷冻食品项目需求。在冷冻食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除了内部审查，我们还进行了外部审查，邀请冷冻食品项目相关利益方和专业领域的专家对文档进行独立审查。这有助于获取更全面、客观的反馈，确保冷冻食品项目文档不仅符合内部标准，也满足外部需求。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冷冻食品项目在文档编制与审查方面建立了严格的管理机制，通过规范的流程和多维度的审查，确保冷冻食品项目文档的质量、准确性和可靠性，为冷冻食品项目的顺利推进提供了有力支持。</w:t>
      </w:r>
    </w:p>
    <w:p>
      <w:pPr>
        <w:pStyle w:val="Heading2"/>
        <w:ind w:firstLine="560" w:firstLineChars="200"/>
        <w:rPr>
          <w:rFonts w:ascii="仿宋" w:eastAsia="仿宋" w:hAnsi="仿宋" w:cs="仿宋" w:hint="eastAsia"/>
          <w:sz w:val="28"/>
          <w:lang w:eastAsia="zh-CN"/>
        </w:rPr>
      </w:pPr>
      <w:bookmarkStart w:id="7" w:name="_Toc2397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在冷冻食品项目中，我们致力于优化文档发布与分发过程，以确保信息的高效传递和团队间协作的顺畅进行。以下是我们采取的关键优化策略：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我们通过多渠道发布文档，包括电子邮件、冷冻食品项目管理平台、内部网站等，以满足不同团队成员的偏好和需求。多渠道发布确保了信息的全面覆盖。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我们采用了精细的权限控制，确保只有授权人员可以访问敏感信息。这种安全措施保护了冷冻食品项目文档的机密性，防止了未经授权的信息泄露。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59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文档存档与归档是冷冻食品项目生命周期中一个至关重要的环节，直接关系到冷冻食品项目信息的长期保存和历史记录的完整性。在冷冻食品项目中，我们实施了一系列有效的文档存档与归档管理策略：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11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565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冷冻食品项目的技术管理特点体现在其创新导向。通过引入最先进的技术趋势和解决方案，冷冻食品项目致力于提升科技含量、提高质量和效率水平。这意味着我们将采用最新的工具和方法，确保冷冻食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冻食品项目技术管理的显著特征。通过整合不同领域的技术资源，我们实现了跨学科的协同工作。这有助于优化技术架构，提高整体效能。此外，整合性策略还促进了不同技术团队之间的紧密沟通和高效合作，确保冷冻食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冻食品项目所采用的技术。通过不断优化技术方案，冷冻食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冻食品项目团队将在冷冻食品项目初期识别可能的技术风险，并采取相应的预防和应对措施。通过建立健全的风险评估机制，冷冻食品项目能够在实施过程中及时发现并解决潜在的技术问题，保障冷冻食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冻食品项目中，技术将成为冷冻食品项目成功的有力支持。这一深度剖析揭示了技术管理在冷冻食品项目实施中的关键作用，为冷冻食品项目的技术基础奠定了坚实的基础。</w:t>
      </w:r>
    </w:p>
    <w:p>
      <w:pPr>
        <w:pStyle w:val="Heading2"/>
        <w:ind w:firstLine="560" w:firstLineChars="200"/>
        <w:rPr>
          <w:rFonts w:ascii="仿宋" w:eastAsia="仿宋" w:hAnsi="仿宋" w:cs="仿宋" w:hint="eastAsia"/>
          <w:sz w:val="28"/>
          <w:lang w:eastAsia="zh-CN"/>
        </w:rPr>
      </w:pPr>
      <w:bookmarkStart w:id="11" w:name="_Toc23825"/>
      <w:r>
        <w:rPr>
          <w:rFonts w:ascii="仿宋" w:eastAsia="仿宋" w:hAnsi="仿宋" w:cs="仿宋" w:hint="eastAsia"/>
          <w:sz w:val="28"/>
          <w:lang w:eastAsia="zh-CN"/>
        </w:rPr>
        <w:t>(二)、冷冻食品项目工艺技术设计方案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冻食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冻食品项目将严格按照相关行业规范要求进行组织。通过有效控制产品质量，冷冻食品项目将致力于为顾客提供优质的冷冻食品项目产品和良好的服务。这体现了冷冻食品项目对于生产活动合规性和质量标准的高度重视，为冷冻食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冷冻食品项目注重生态效益和清洁生产原则。冷冻食品项目建设将紧密结合地方特色经济发展，与社会经济发展规划和区域环境保护规划方案相协调一致。通过与当地区域自然生态系统的结合，冷冻食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冻食品项目产品具有多样化的客户需求和个性化的特点。因此，冷冻食品项目产品规格品种多样，且单批生产数量较小。为满足这一特点，冷冻食品项目承办单位将建设先进的柔性制造生产线。通过广泛应用柔性制造技术，冷冻食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冻食品项目采用的技术具有较高的技术含量和自动化水平，处于国内先进水平。这一技术选用不仅体现了对生产效率、质量和环境友好性的高标准要求，同时为冷冻食品项目的可持续发展奠定了坚实的基础。</w:t>
      </w:r>
    </w:p>
    <w:p>
      <w:pPr>
        <w:pStyle w:val="Heading2"/>
        <w:ind w:firstLine="560" w:firstLineChars="200"/>
        <w:rPr>
          <w:rFonts w:ascii="仿宋" w:eastAsia="仿宋" w:hAnsi="仿宋" w:cs="仿宋" w:hint="eastAsia"/>
          <w:sz w:val="28"/>
          <w:lang w:eastAsia="zh-CN"/>
        </w:rPr>
      </w:pPr>
      <w:bookmarkStart w:id="12" w:name="_Toc1222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为确保冷冻食品项目的高效生产和技术实施，我们制定了一套精心设计的设备选型方案，以满足冷冻食品项目生产、质量和环保的要求。该方案的主要特点如下：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冻食品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针对冷冻食品项目产品的多样性和小批量生产的特点，我们将建设柔性制造生产线。通过在设备选型中考虑柔性制造技术，可以灵活应对不同产品规格和生产需求，实现生产线的高度灵活性和适应性。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1418"/>
      <w:r>
        <w:rPr>
          <w:rFonts w:ascii="仿宋" w:eastAsia="仿宋" w:hAnsi="仿宋" w:cs="仿宋" w:hint="eastAsia"/>
          <w:sz w:val="28"/>
          <w:lang w:eastAsia="zh-CN"/>
        </w:rPr>
        <w:t>四、冷冻食品项目绩效评估</w:t>
      </w:r>
      <w:bookmarkEnd w:id="13"/>
    </w:p>
    <w:p>
      <w:pPr>
        <w:pStyle w:val="Heading2"/>
        <w:rPr>
          <w:rFonts w:ascii="仿宋" w:eastAsia="仿宋" w:hAnsi="仿宋" w:cs="仿宋" w:hint="eastAsia"/>
          <w:lang w:eastAsia="zh-CN"/>
        </w:rPr>
      </w:pPr>
      <w:bookmarkStart w:id="14" w:name="_Toc696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冷冻食品项目中，我们设计了一套全面的绩效评估指标，以确保冷冻食品项目的可控和成功交付。这些指标跨足冷冻食品项目目标、成本、进度和质量等多个维度，为我们提供了全面洞察冷冻食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目标达成率是我们关注的首要指标。我们设定了明确的目标，并通过定期监测和评估，迅速发现并应对潜在的目标偏差。这为冷冻食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成本绩效是另一个核心关注点。通过实际成本与预算成本的对比分析，我们深入了解成本差异的原因，及时调整资源分配，保持冷冻食品项目在经济效益方面的合理水平。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进度作为关键的绩效指标之一，得到了精心的关注。我们制定了详细的冷冻食品项目进度计划，并设立了进度符合度指标，确保实际进度与计划进度保持一致。这使我们能够快速发现和解决潜在的进度问题，保持冷冻食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冷冻食品项目绩效的不可或缺的一环。我们引入了一系列的质量标准和客户满意度指标，以确保冷冻食品项目交付的成果在质量上达到或超越预期水平。通过持续监测这些指标，我们努力提升冷冻食品项目整体质量水平，为冷冻食品项目的成功交付提供有力保障。通过这些科学且全面的绩效评估，我们能够更好地引导冷冻食品项目的持续改进，确保冷冻食品项目目标的顺利达成。</w:t>
      </w:r>
    </w:p>
    <w:p>
      <w:pPr>
        <w:pStyle w:val="Heading2"/>
        <w:ind w:firstLine="560" w:firstLineChars="200"/>
        <w:rPr>
          <w:rFonts w:ascii="仿宋" w:eastAsia="仿宋" w:hAnsi="仿宋" w:cs="仿宋" w:hint="eastAsia"/>
          <w:sz w:val="28"/>
          <w:lang w:eastAsia="zh-CN"/>
        </w:rPr>
      </w:pPr>
      <w:bookmarkStart w:id="15" w:name="_Toc2180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绩效评估是冷冻食品项目中的关键环节，为确保冷冻食品项目达到预期目标，我们采用了多层次、多维度的绩效评估方法。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冷冻食品项目的战略目标对齐，确保每个决策和行动都与冷冻食品项目整体目标保持一致。团队会定期召开战略对齐会议，审视当前工作与冷冻食品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冷冻食品项目进度、质量、成本和风险等方面。这些指标通过数据收集和分析，为冷冻食品项目管理团队提供了客观的评估依据。例如，我们通过冷冻食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绩效评估不仅仅停留在冷冻食品项目内部，还考虑了冷冻食品项目对外部环境的影响。我们定期进行干系人满意度调查，以了解各利益相关方对冷冻食品项目的期望和满意度，并及时做出调整。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这种多层次、多角度的绩效评估方法，使得我们能够全面了解冷冻食品项目的运行状态，及时做出调整，确保冷冻食品项目在不断变化的环境中保持稳健前行。</w:t>
      </w:r>
    </w:p>
    <w:p>
      <w:pPr>
        <w:pStyle w:val="Heading2"/>
        <w:ind w:firstLine="560" w:firstLineChars="200"/>
        <w:rPr>
          <w:rFonts w:ascii="仿宋" w:eastAsia="仿宋" w:hAnsi="仿宋" w:cs="仿宋" w:hint="eastAsia"/>
          <w:sz w:val="28"/>
          <w:lang w:eastAsia="zh-CN"/>
        </w:rPr>
      </w:pPr>
      <w:bookmarkStart w:id="16" w:name="_Toc13880"/>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为了确保冷冻食品项目的有效管理和不断优化，我们采用了精心设计的绩效评估周期。这个周期旨在实现灵活、实时和全面的评估，以适应冷冻食品项目执行中的各种挑战。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冷冻食品项目的不同需求，分为短期、中期和长期。短期评估关注每个迭代或工作周期，以及时发现和解决当前任务中的问题。中期评估涵盖几个迭代，深入了解整体冷冻食品项目的趋势和性能。长期评估则着眼于整个冷冻食品项目阶段，确保冷冻食品项目目标的一致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冷冻食品项目管理工具和协作平台，团队成员能够随时更新和分享冷冻食品项目数据。这种实时性的反馈机制使我们能够及时察觉潜在问题，快速调整，保持冷冻食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冷冻食品项目的决策制定密不可分。每个周期的冷冻食品项目回顾会议成为集体总结经验、识别问题深层次原因并找到创新解决方案的平台。这种定期的反思与调整机制使冷冻食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5672"/>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1413"/>
      <w:r>
        <w:rPr>
          <w:rFonts w:ascii="仿宋" w:eastAsia="仿宋" w:hAnsi="仿宋" w:cs="仿宋" w:hint="eastAsia"/>
          <w:lang w:eastAsia="zh-CN"/>
        </w:rPr>
        <w:t>(一)、冷冻食品行业分析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行业一直以来都是市场的关注焦点。行业内的发展趋势、竞争态势以及潜在机会都对冷冻食品项目的推进产生深远的影响。通过深入研究行业的整体概貌，我们将更好地理解行业的核心特征，为冷冻食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冻食品行业，技术一直是推动创新和发展的关键因素。我们将对当前技术趋势进行详尽分析，包括但不限于人工智能、大数据应用、先进制造技术等。这有助于冷冻食品项目更好地把握行业的技术脉搏，为技术应用和创新提供有针对性的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https://d.book118.com/376013024203010101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485989"/>
    <w:rsid w:val="1A4859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01302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2024-03-02T05:36:00Z</dcterms:created>
  <dcterms:modified xsi:type="dcterms:W3CDTF">2024-03-02T05:36:19Z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1F5CE6BF886940BAB3CA373F8052BD6A_11</vt:lpwstr>
  </property>
  <property fmtid="{D5CDD505-2E9C-101B-9397-08002B2CF9AE}" pid="3" name="KSOProductBuildVer">
    <vt:lpwstr>2052-12.1.0.16388</vt:lpwstr>
  </property>
</Properties>
</file>