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架子鼓项目融资计划书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373" w:history="1">
        <w:r>
          <w:rPr>
            <w:rFonts w:ascii="仿宋" w:eastAsia="仿宋" w:hAnsi="仿宋" w:cs="仿宋" w:hint="eastAsia"/>
            <w:lang w:eastAsia="zh-CN"/>
          </w:rPr>
          <w:t>概论</w:t>
        </w:r>
        <w:r>
          <w:tab/>
        </w:r>
        <w:r>
          <w:fldChar w:fldCharType="begin"/>
        </w:r>
        <w:r>
          <w:instrText xml:space="preserve"> PAGEREF _Toc7373 \h </w:instrText>
        </w:r>
        <w:r>
          <w:fldChar w:fldCharType="separate"/>
        </w:r>
        <w:r>
          <w:t>4</w:t>
        </w:r>
        <w:r>
          <w:fldChar w:fldCharType="end"/>
        </w:r>
      </w:hyperlink>
    </w:p>
    <w:p>
      <w:pPr>
        <w:pStyle w:val="TOC1"/>
        <w:tabs>
          <w:tab w:val="right" w:leader="dot" w:pos="8306"/>
        </w:tabs>
      </w:pPr>
      <w:hyperlink w:anchor="_Toc22181" w:history="1">
        <w:r>
          <w:rPr>
            <w:rFonts w:ascii="仿宋" w:eastAsia="仿宋" w:hAnsi="仿宋" w:cs="仿宋" w:hint="eastAsia"/>
            <w:lang w:eastAsia="zh-CN"/>
          </w:rPr>
          <w:t>一、架子鼓人力资源管理策略</w:t>
        </w:r>
        <w:r>
          <w:tab/>
        </w:r>
        <w:r>
          <w:fldChar w:fldCharType="begin"/>
        </w:r>
        <w:r>
          <w:instrText xml:space="preserve"> PAGEREF _Toc22181 \h </w:instrText>
        </w:r>
        <w:r>
          <w:fldChar w:fldCharType="separate"/>
        </w:r>
        <w:r>
          <w:t>4</w:t>
        </w:r>
        <w:r>
          <w:fldChar w:fldCharType="end"/>
        </w:r>
      </w:hyperlink>
    </w:p>
    <w:p>
      <w:pPr>
        <w:pStyle w:val="TOC2"/>
        <w:tabs>
          <w:tab w:val="right" w:leader="dot" w:pos="8306"/>
        </w:tabs>
      </w:pPr>
      <w:hyperlink w:anchor="_Toc21328" w:history="1">
        <w:r>
          <w:rPr>
            <w:rFonts w:ascii="仿宋" w:eastAsia="仿宋" w:hAnsi="仿宋" w:cs="仿宋" w:hint="eastAsia"/>
            <w:lang w:eastAsia="zh-CN"/>
          </w:rPr>
          <w:t>(一)、架子鼓劳动关系管理</w:t>
        </w:r>
        <w:r>
          <w:tab/>
        </w:r>
        <w:r>
          <w:fldChar w:fldCharType="begin"/>
        </w:r>
        <w:r>
          <w:instrText xml:space="preserve"> PAGEREF _Toc21328 \h </w:instrText>
        </w:r>
        <w:r>
          <w:fldChar w:fldCharType="separate"/>
        </w:r>
        <w:r>
          <w:t>4</w:t>
        </w:r>
        <w:r>
          <w:fldChar w:fldCharType="end"/>
        </w:r>
      </w:hyperlink>
    </w:p>
    <w:p>
      <w:pPr>
        <w:pStyle w:val="TOC2"/>
        <w:tabs>
          <w:tab w:val="right" w:leader="dot" w:pos="8306"/>
        </w:tabs>
      </w:pPr>
      <w:hyperlink w:anchor="_Toc19302" w:history="1">
        <w:r>
          <w:rPr>
            <w:rFonts w:ascii="仿宋" w:eastAsia="仿宋" w:hAnsi="仿宋" w:cs="仿宋" w:hint="eastAsia"/>
            <w:lang w:eastAsia="zh-CN"/>
          </w:rPr>
          <w:t>(二)、架子鼓人力资源管理原则</w:t>
        </w:r>
        <w:r>
          <w:tab/>
        </w:r>
        <w:r>
          <w:fldChar w:fldCharType="begin"/>
        </w:r>
        <w:r>
          <w:instrText xml:space="preserve"> PAGEREF _Toc19302 \h </w:instrText>
        </w:r>
        <w:r>
          <w:fldChar w:fldCharType="separate"/>
        </w:r>
        <w:r>
          <w:t>5</w:t>
        </w:r>
        <w:r>
          <w:fldChar w:fldCharType="end"/>
        </w:r>
      </w:hyperlink>
    </w:p>
    <w:p>
      <w:pPr>
        <w:pStyle w:val="TOC2"/>
        <w:tabs>
          <w:tab w:val="right" w:leader="dot" w:pos="8306"/>
        </w:tabs>
      </w:pPr>
      <w:hyperlink w:anchor="_Toc4820" w:history="1">
        <w:r>
          <w:rPr>
            <w:rFonts w:ascii="仿宋" w:eastAsia="仿宋" w:hAnsi="仿宋" w:cs="仿宋" w:hint="eastAsia"/>
            <w:lang w:eastAsia="zh-CN"/>
          </w:rPr>
          <w:t>(三)、架子鼓人员配置方案</w:t>
        </w:r>
        <w:r>
          <w:tab/>
        </w:r>
        <w:r>
          <w:fldChar w:fldCharType="begin"/>
        </w:r>
        <w:r>
          <w:instrText xml:space="preserve"> PAGEREF _Toc4820 \h </w:instrText>
        </w:r>
        <w:r>
          <w:fldChar w:fldCharType="separate"/>
        </w:r>
        <w:r>
          <w:t>7</w:t>
        </w:r>
        <w:r>
          <w:fldChar w:fldCharType="end"/>
        </w:r>
      </w:hyperlink>
    </w:p>
    <w:p>
      <w:pPr>
        <w:pStyle w:val="TOC2"/>
        <w:tabs>
          <w:tab w:val="right" w:leader="dot" w:pos="8306"/>
        </w:tabs>
      </w:pPr>
      <w:hyperlink w:anchor="_Toc32686" w:history="1">
        <w:r>
          <w:rPr>
            <w:rFonts w:ascii="仿宋" w:eastAsia="仿宋" w:hAnsi="仿宋" w:cs="仿宋" w:hint="eastAsia"/>
            <w:lang w:eastAsia="zh-CN"/>
          </w:rPr>
          <w:t>(四)、架子鼓员工招聘方案</w:t>
        </w:r>
        <w:r>
          <w:tab/>
        </w:r>
        <w:r>
          <w:fldChar w:fldCharType="begin"/>
        </w:r>
        <w:r>
          <w:instrText xml:space="preserve"> PAGEREF _Toc32686 \h </w:instrText>
        </w:r>
        <w:r>
          <w:fldChar w:fldCharType="separate"/>
        </w:r>
        <w:r>
          <w:t>8</w:t>
        </w:r>
        <w:r>
          <w:fldChar w:fldCharType="end"/>
        </w:r>
      </w:hyperlink>
    </w:p>
    <w:p>
      <w:pPr>
        <w:pStyle w:val="TOC2"/>
        <w:tabs>
          <w:tab w:val="right" w:leader="dot" w:pos="8306"/>
        </w:tabs>
      </w:pPr>
      <w:hyperlink w:anchor="_Toc14629" w:history="1">
        <w:r>
          <w:rPr>
            <w:rFonts w:ascii="仿宋" w:eastAsia="仿宋" w:hAnsi="仿宋" w:cs="仿宋" w:hint="eastAsia"/>
            <w:lang w:eastAsia="zh-CN"/>
          </w:rPr>
          <w:t>(五)、架子鼓绩效和薪酬管理方案</w:t>
        </w:r>
        <w:r>
          <w:tab/>
        </w:r>
        <w:r>
          <w:fldChar w:fldCharType="begin"/>
        </w:r>
        <w:r>
          <w:instrText xml:space="preserve"> PAGEREF _Toc14629 \h </w:instrText>
        </w:r>
        <w:r>
          <w:fldChar w:fldCharType="separate"/>
        </w:r>
        <w:r>
          <w:t>10</w:t>
        </w:r>
        <w:r>
          <w:fldChar w:fldCharType="end"/>
        </w:r>
      </w:hyperlink>
    </w:p>
    <w:p>
      <w:pPr>
        <w:pStyle w:val="TOC2"/>
        <w:tabs>
          <w:tab w:val="right" w:leader="dot" w:pos="8306"/>
        </w:tabs>
      </w:pPr>
      <w:hyperlink w:anchor="_Toc28768" w:history="1">
        <w:r>
          <w:rPr>
            <w:rFonts w:ascii="仿宋" w:eastAsia="仿宋" w:hAnsi="仿宋" w:cs="仿宋" w:hint="eastAsia"/>
            <w:lang w:eastAsia="zh-CN"/>
          </w:rPr>
          <w:t>(六)、架子鼓员工福利管理方案</w:t>
        </w:r>
        <w:r>
          <w:tab/>
        </w:r>
        <w:r>
          <w:fldChar w:fldCharType="begin"/>
        </w:r>
        <w:r>
          <w:instrText xml:space="preserve"> PAGEREF _Toc28768 \h </w:instrText>
        </w:r>
        <w:r>
          <w:fldChar w:fldCharType="separate"/>
        </w:r>
        <w:r>
          <w:t>12</w:t>
        </w:r>
        <w:r>
          <w:fldChar w:fldCharType="end"/>
        </w:r>
      </w:hyperlink>
    </w:p>
    <w:p>
      <w:pPr>
        <w:pStyle w:val="TOC1"/>
        <w:tabs>
          <w:tab w:val="right" w:leader="dot" w:pos="8306"/>
        </w:tabs>
      </w:pPr>
      <w:hyperlink w:anchor="_Toc13501" w:history="1">
        <w:r>
          <w:rPr>
            <w:rFonts w:ascii="仿宋" w:eastAsia="仿宋" w:hAnsi="仿宋" w:cs="仿宋" w:hint="eastAsia"/>
            <w:lang w:eastAsia="zh-CN"/>
          </w:rPr>
          <w:t>二、供应商与合作伙伴关系</w:t>
        </w:r>
        <w:r>
          <w:tab/>
        </w:r>
        <w:r>
          <w:fldChar w:fldCharType="begin"/>
        </w:r>
        <w:r>
          <w:instrText xml:space="preserve"> PAGEREF _Toc13501 \h </w:instrText>
        </w:r>
        <w:r>
          <w:fldChar w:fldCharType="separate"/>
        </w:r>
        <w:r>
          <w:t>14</w:t>
        </w:r>
        <w:r>
          <w:fldChar w:fldCharType="end"/>
        </w:r>
      </w:hyperlink>
    </w:p>
    <w:p>
      <w:pPr>
        <w:pStyle w:val="TOC2"/>
        <w:tabs>
          <w:tab w:val="right" w:leader="dot" w:pos="8306"/>
        </w:tabs>
      </w:pPr>
      <w:hyperlink w:anchor="_Toc10923" w:history="1">
        <w:r>
          <w:rPr>
            <w:rFonts w:ascii="仿宋" w:eastAsia="仿宋" w:hAnsi="仿宋" w:cs="仿宋" w:hint="eastAsia"/>
            <w:lang w:eastAsia="zh-CN"/>
          </w:rPr>
          <w:t>(一)、供应商选择与评估</w:t>
        </w:r>
        <w:r>
          <w:tab/>
        </w:r>
        <w:r>
          <w:fldChar w:fldCharType="begin"/>
        </w:r>
        <w:r>
          <w:instrText xml:space="preserve"> PAGEREF _Toc10923 \h </w:instrText>
        </w:r>
        <w:r>
          <w:fldChar w:fldCharType="separate"/>
        </w:r>
        <w:r>
          <w:t>14</w:t>
        </w:r>
        <w:r>
          <w:fldChar w:fldCharType="end"/>
        </w:r>
      </w:hyperlink>
    </w:p>
    <w:p>
      <w:pPr>
        <w:pStyle w:val="TOC2"/>
        <w:tabs>
          <w:tab w:val="right" w:leader="dot" w:pos="8306"/>
        </w:tabs>
      </w:pPr>
      <w:hyperlink w:anchor="_Toc15428" w:history="1">
        <w:r>
          <w:rPr>
            <w:rFonts w:ascii="仿宋" w:eastAsia="仿宋" w:hAnsi="仿宋" w:cs="仿宋" w:hint="eastAsia"/>
            <w:lang w:eastAsia="zh-CN"/>
          </w:rPr>
          <w:t>(二)、合作伙伴协议与管理</w:t>
        </w:r>
        <w:r>
          <w:tab/>
        </w:r>
        <w:r>
          <w:fldChar w:fldCharType="begin"/>
        </w:r>
        <w:r>
          <w:instrText xml:space="preserve"> PAGEREF _Toc15428 \h </w:instrText>
        </w:r>
        <w:r>
          <w:fldChar w:fldCharType="separate"/>
        </w:r>
        <w:r>
          <w:t>15</w:t>
        </w:r>
        <w:r>
          <w:fldChar w:fldCharType="end"/>
        </w:r>
      </w:hyperlink>
    </w:p>
    <w:p>
      <w:pPr>
        <w:pStyle w:val="TOC2"/>
        <w:tabs>
          <w:tab w:val="right" w:leader="dot" w:pos="8306"/>
        </w:tabs>
      </w:pPr>
      <w:hyperlink w:anchor="_Toc14335" w:history="1">
        <w:r>
          <w:rPr>
            <w:rFonts w:ascii="仿宋" w:eastAsia="仿宋" w:hAnsi="仿宋" w:cs="仿宋" w:hint="eastAsia"/>
            <w:lang w:eastAsia="zh-CN"/>
          </w:rPr>
          <w:t>(三)、供应链透明度与效率优化</w:t>
        </w:r>
        <w:r>
          <w:tab/>
        </w:r>
        <w:r>
          <w:fldChar w:fldCharType="begin"/>
        </w:r>
        <w:r>
          <w:instrText xml:space="preserve"> PAGEREF _Toc14335 \h </w:instrText>
        </w:r>
        <w:r>
          <w:fldChar w:fldCharType="separate"/>
        </w:r>
        <w:r>
          <w:t>16</w:t>
        </w:r>
        <w:r>
          <w:fldChar w:fldCharType="end"/>
        </w:r>
      </w:hyperlink>
    </w:p>
    <w:p>
      <w:pPr>
        <w:pStyle w:val="TOC1"/>
        <w:tabs>
          <w:tab w:val="right" w:leader="dot" w:pos="8306"/>
        </w:tabs>
      </w:pPr>
      <w:hyperlink w:anchor="_Toc21290" w:history="1">
        <w:r>
          <w:rPr>
            <w:rFonts w:ascii="仿宋" w:eastAsia="仿宋" w:hAnsi="仿宋" w:cs="仿宋" w:hint="eastAsia"/>
            <w:lang w:eastAsia="zh-CN"/>
          </w:rPr>
          <w:t>三、行业、市场分析</w:t>
        </w:r>
        <w:r>
          <w:tab/>
        </w:r>
        <w:r>
          <w:fldChar w:fldCharType="begin"/>
        </w:r>
        <w:r>
          <w:instrText xml:space="preserve"> PAGEREF _Toc21290 \h </w:instrText>
        </w:r>
        <w:r>
          <w:fldChar w:fldCharType="separate"/>
        </w:r>
        <w:r>
          <w:t>17</w:t>
        </w:r>
        <w:r>
          <w:fldChar w:fldCharType="end"/>
        </w:r>
      </w:hyperlink>
    </w:p>
    <w:p>
      <w:pPr>
        <w:pStyle w:val="TOC2"/>
        <w:tabs>
          <w:tab w:val="right" w:leader="dot" w:pos="8306"/>
        </w:tabs>
      </w:pPr>
      <w:hyperlink w:anchor="_Toc14025" w:history="1">
        <w:r>
          <w:rPr>
            <w:rFonts w:ascii="仿宋" w:eastAsia="仿宋" w:hAnsi="仿宋" w:cs="仿宋" w:hint="eastAsia"/>
            <w:lang w:eastAsia="zh-CN"/>
          </w:rPr>
          <w:t>(一)、行业分析</w:t>
        </w:r>
        <w:r>
          <w:tab/>
        </w:r>
        <w:r>
          <w:fldChar w:fldCharType="begin"/>
        </w:r>
        <w:r>
          <w:instrText xml:space="preserve"> PAGEREF _Toc14025 \h </w:instrText>
        </w:r>
        <w:r>
          <w:fldChar w:fldCharType="separate"/>
        </w:r>
        <w:r>
          <w:t>17</w:t>
        </w:r>
        <w:r>
          <w:fldChar w:fldCharType="end"/>
        </w:r>
      </w:hyperlink>
    </w:p>
    <w:p>
      <w:pPr>
        <w:pStyle w:val="TOC2"/>
        <w:tabs>
          <w:tab w:val="right" w:leader="dot" w:pos="8306"/>
        </w:tabs>
      </w:pPr>
      <w:hyperlink w:anchor="_Toc3064" w:history="1">
        <w:r>
          <w:rPr>
            <w:rFonts w:ascii="仿宋" w:eastAsia="仿宋" w:hAnsi="仿宋" w:cs="仿宋" w:hint="eastAsia"/>
            <w:lang w:eastAsia="zh-CN"/>
          </w:rPr>
          <w:t>(二)、市场分析</w:t>
        </w:r>
        <w:r>
          <w:tab/>
        </w:r>
        <w:r>
          <w:fldChar w:fldCharType="begin"/>
        </w:r>
        <w:r>
          <w:instrText xml:space="preserve"> PAGEREF _Toc3064 \h </w:instrText>
        </w:r>
        <w:r>
          <w:fldChar w:fldCharType="separate"/>
        </w:r>
        <w:r>
          <w:t>18</w:t>
        </w:r>
        <w:r>
          <w:fldChar w:fldCharType="end"/>
        </w:r>
      </w:hyperlink>
    </w:p>
    <w:p>
      <w:pPr>
        <w:pStyle w:val="TOC2"/>
        <w:tabs>
          <w:tab w:val="right" w:leader="dot" w:pos="8306"/>
        </w:tabs>
      </w:pPr>
      <w:hyperlink w:anchor="_Toc28150" w:history="1">
        <w:r>
          <w:rPr>
            <w:rFonts w:ascii="仿宋" w:eastAsia="仿宋" w:hAnsi="仿宋" w:cs="仿宋" w:hint="eastAsia"/>
            <w:lang w:eastAsia="zh-CN"/>
          </w:rPr>
          <w:t>(三)、行业发展及市场前景分析</w:t>
        </w:r>
        <w:r>
          <w:tab/>
        </w:r>
        <w:r>
          <w:fldChar w:fldCharType="begin"/>
        </w:r>
        <w:r>
          <w:instrText xml:space="preserve"> PAGEREF _Toc28150 \h </w:instrText>
        </w:r>
        <w:r>
          <w:fldChar w:fldCharType="separate"/>
        </w:r>
        <w:r>
          <w:t>19</w:t>
        </w:r>
        <w:r>
          <w:fldChar w:fldCharType="end"/>
        </w:r>
      </w:hyperlink>
    </w:p>
    <w:p>
      <w:pPr>
        <w:pStyle w:val="TOC1"/>
        <w:tabs>
          <w:tab w:val="right" w:leader="dot" w:pos="8306"/>
        </w:tabs>
      </w:pPr>
      <w:hyperlink w:anchor="_Toc15949" w:history="1">
        <w:r>
          <w:rPr>
            <w:rFonts w:ascii="仿宋" w:eastAsia="仿宋" w:hAnsi="仿宋" w:cs="仿宋" w:hint="eastAsia"/>
            <w:lang w:eastAsia="zh-CN"/>
          </w:rPr>
          <w:t>四、背景及必要性</w:t>
        </w:r>
        <w:r>
          <w:tab/>
        </w:r>
        <w:r>
          <w:fldChar w:fldCharType="begin"/>
        </w:r>
        <w:r>
          <w:instrText xml:space="preserve"> PAGEREF _Toc15949 \h </w:instrText>
        </w:r>
        <w:r>
          <w:fldChar w:fldCharType="separate"/>
        </w:r>
        <w:r>
          <w:t>20</w:t>
        </w:r>
        <w:r>
          <w:fldChar w:fldCharType="end"/>
        </w:r>
      </w:hyperlink>
    </w:p>
    <w:p>
      <w:pPr>
        <w:pStyle w:val="TOC2"/>
        <w:tabs>
          <w:tab w:val="right" w:leader="dot" w:pos="8306"/>
        </w:tabs>
      </w:pPr>
      <w:hyperlink w:anchor="_Toc22915" w:history="1">
        <w:r>
          <w:rPr>
            <w:rFonts w:ascii="仿宋" w:eastAsia="仿宋" w:hAnsi="仿宋" w:cs="仿宋" w:hint="eastAsia"/>
            <w:lang w:eastAsia="zh-CN"/>
          </w:rPr>
          <w:t>(一)、架子鼓项目背景分析</w:t>
        </w:r>
        <w:r>
          <w:tab/>
        </w:r>
        <w:r>
          <w:fldChar w:fldCharType="begin"/>
        </w:r>
        <w:r>
          <w:instrText xml:space="preserve"> PAGEREF _Toc22915 \h </w:instrText>
        </w:r>
        <w:r>
          <w:fldChar w:fldCharType="separate"/>
        </w:r>
        <w:r>
          <w:t>20</w:t>
        </w:r>
        <w:r>
          <w:fldChar w:fldCharType="end"/>
        </w:r>
      </w:hyperlink>
    </w:p>
    <w:p>
      <w:pPr>
        <w:pStyle w:val="TOC2"/>
        <w:tabs>
          <w:tab w:val="right" w:leader="dot" w:pos="8306"/>
        </w:tabs>
      </w:pPr>
      <w:hyperlink w:anchor="_Toc21924" w:history="1">
        <w:r>
          <w:rPr>
            <w:rFonts w:ascii="仿宋" w:eastAsia="仿宋" w:hAnsi="仿宋" w:cs="仿宋" w:hint="eastAsia"/>
            <w:lang w:eastAsia="zh-CN"/>
          </w:rPr>
          <w:t>(二)、实施架子鼓项目的必要性</w:t>
        </w:r>
        <w:r>
          <w:tab/>
        </w:r>
        <w:r>
          <w:fldChar w:fldCharType="begin"/>
        </w:r>
        <w:r>
          <w:instrText xml:space="preserve"> PAGEREF _Toc21924 \h </w:instrText>
        </w:r>
        <w:r>
          <w:fldChar w:fldCharType="separate"/>
        </w:r>
        <w:r>
          <w:t>21</w:t>
        </w:r>
        <w:r>
          <w:fldChar w:fldCharType="end"/>
        </w:r>
      </w:hyperlink>
    </w:p>
    <w:p>
      <w:pPr>
        <w:pStyle w:val="TOC1"/>
        <w:tabs>
          <w:tab w:val="right" w:leader="dot" w:pos="8306"/>
        </w:tabs>
      </w:pPr>
      <w:hyperlink w:anchor="_Toc24746" w:history="1">
        <w:r>
          <w:rPr>
            <w:rFonts w:ascii="仿宋" w:eastAsia="仿宋" w:hAnsi="仿宋" w:cs="仿宋" w:hint="eastAsia"/>
            <w:lang w:eastAsia="zh-CN"/>
          </w:rPr>
          <w:t>五、架子鼓项目投资主体概况</w:t>
        </w:r>
        <w:r>
          <w:tab/>
        </w:r>
        <w:r>
          <w:fldChar w:fldCharType="begin"/>
        </w:r>
        <w:r>
          <w:instrText xml:space="preserve"> PAGEREF _Toc24746 \h </w:instrText>
        </w:r>
        <w:r>
          <w:fldChar w:fldCharType="separate"/>
        </w:r>
        <w:r>
          <w:t>22</w:t>
        </w:r>
        <w:r>
          <w:fldChar w:fldCharType="end"/>
        </w:r>
      </w:hyperlink>
    </w:p>
    <w:p>
      <w:pPr>
        <w:pStyle w:val="TOC2"/>
        <w:tabs>
          <w:tab w:val="right" w:leader="dot" w:pos="8306"/>
        </w:tabs>
      </w:pPr>
      <w:hyperlink w:anchor="_Toc18253" w:history="1">
        <w:r>
          <w:rPr>
            <w:rFonts w:ascii="仿宋" w:eastAsia="仿宋" w:hAnsi="仿宋" w:cs="仿宋" w:hint="eastAsia"/>
            <w:lang w:eastAsia="zh-CN"/>
          </w:rPr>
          <w:t>(一)、公司概要</w:t>
        </w:r>
        <w:r>
          <w:tab/>
        </w:r>
        <w:r>
          <w:fldChar w:fldCharType="begin"/>
        </w:r>
        <w:r>
          <w:instrText xml:space="preserve"> PAGEREF _Toc18253 \h </w:instrText>
        </w:r>
        <w:r>
          <w:fldChar w:fldCharType="separate"/>
        </w:r>
        <w:r>
          <w:t>22</w:t>
        </w:r>
        <w:r>
          <w:fldChar w:fldCharType="end"/>
        </w:r>
      </w:hyperlink>
    </w:p>
    <w:p>
      <w:pPr>
        <w:pStyle w:val="TOC2"/>
        <w:tabs>
          <w:tab w:val="right" w:leader="dot" w:pos="8306"/>
        </w:tabs>
      </w:pPr>
      <w:hyperlink w:anchor="_Toc10864" w:history="1">
        <w:r>
          <w:rPr>
            <w:rFonts w:ascii="仿宋" w:eastAsia="仿宋" w:hAnsi="仿宋" w:cs="仿宋" w:hint="eastAsia"/>
            <w:lang w:eastAsia="zh-CN"/>
          </w:rPr>
          <w:t>(二)、公司简介</w:t>
        </w:r>
        <w:r>
          <w:tab/>
        </w:r>
        <w:r>
          <w:fldChar w:fldCharType="begin"/>
        </w:r>
        <w:r>
          <w:instrText xml:space="preserve"> PAGEREF _Toc10864 \h </w:instrText>
        </w:r>
        <w:r>
          <w:fldChar w:fldCharType="separate"/>
        </w:r>
        <w:r>
          <w:t>22</w:t>
        </w:r>
        <w:r>
          <w:fldChar w:fldCharType="end"/>
        </w:r>
      </w:hyperlink>
    </w:p>
    <w:p>
      <w:pPr>
        <w:pStyle w:val="TOC2"/>
        <w:tabs>
          <w:tab w:val="right" w:leader="dot" w:pos="8306"/>
        </w:tabs>
      </w:pPr>
      <w:hyperlink w:anchor="_Toc29004" w:history="1">
        <w:r>
          <w:rPr>
            <w:rFonts w:ascii="仿宋" w:eastAsia="仿宋" w:hAnsi="仿宋" w:cs="仿宋" w:hint="eastAsia"/>
            <w:lang w:eastAsia="zh-CN"/>
          </w:rPr>
          <w:t>(三)、财务概况</w:t>
        </w:r>
        <w:r>
          <w:tab/>
        </w:r>
        <w:r>
          <w:fldChar w:fldCharType="begin"/>
        </w:r>
        <w:r>
          <w:instrText xml:space="preserve"> PAGEREF _Toc29004 \h </w:instrText>
        </w:r>
        <w:r>
          <w:fldChar w:fldCharType="separate"/>
        </w:r>
        <w:r>
          <w:t>23</w:t>
        </w:r>
        <w:r>
          <w:fldChar w:fldCharType="end"/>
        </w:r>
      </w:hyperlink>
    </w:p>
    <w:p>
      <w:pPr>
        <w:pStyle w:val="TOC2"/>
        <w:tabs>
          <w:tab w:val="right" w:leader="dot" w:pos="8306"/>
        </w:tabs>
      </w:pPr>
      <w:hyperlink w:anchor="_Toc27550" w:history="1">
        <w:r>
          <w:rPr>
            <w:rFonts w:ascii="仿宋" w:eastAsia="仿宋" w:hAnsi="仿宋" w:cs="仿宋" w:hint="eastAsia"/>
            <w:lang w:eastAsia="zh-CN"/>
          </w:rPr>
          <w:t>(四)、核心管理层介绍</w:t>
        </w:r>
        <w:r>
          <w:tab/>
        </w:r>
        <w:r>
          <w:fldChar w:fldCharType="begin"/>
        </w:r>
        <w:r>
          <w:instrText xml:space="preserve"> PAGEREF _Toc27550 \h </w:instrText>
        </w:r>
        <w:r>
          <w:fldChar w:fldCharType="separate"/>
        </w:r>
        <w:r>
          <w:t>24</w:t>
        </w:r>
        <w:r>
          <w:fldChar w:fldCharType="end"/>
        </w:r>
      </w:hyperlink>
    </w:p>
    <w:p>
      <w:pPr>
        <w:pStyle w:val="TOC1"/>
        <w:tabs>
          <w:tab w:val="right" w:leader="dot" w:pos="8306"/>
        </w:tabs>
      </w:pPr>
      <w:hyperlink w:anchor="_Toc28908" w:history="1">
        <w:r>
          <w:rPr>
            <w:rFonts w:ascii="仿宋" w:eastAsia="仿宋" w:hAnsi="仿宋" w:cs="仿宋" w:hint="eastAsia"/>
            <w:lang w:eastAsia="zh-CN"/>
          </w:rPr>
          <w:t>六、技术创新风险的探讨</w:t>
        </w:r>
        <w:r>
          <w:tab/>
        </w:r>
        <w:r>
          <w:fldChar w:fldCharType="begin"/>
        </w:r>
        <w:r>
          <w:instrText xml:space="preserve"> PAGEREF _Toc28908 \h </w:instrText>
        </w:r>
        <w:r>
          <w:fldChar w:fldCharType="separate"/>
        </w:r>
        <w:r>
          <w:t>24</w:t>
        </w:r>
        <w:r>
          <w:fldChar w:fldCharType="end"/>
        </w:r>
      </w:hyperlink>
    </w:p>
    <w:p>
      <w:pPr>
        <w:pStyle w:val="TOC2"/>
        <w:tabs>
          <w:tab w:val="right" w:leader="dot" w:pos="8306"/>
        </w:tabs>
      </w:pPr>
      <w:hyperlink w:anchor="_Toc8544" w:history="1">
        <w:r>
          <w:rPr>
            <w:rFonts w:ascii="仿宋" w:eastAsia="仿宋" w:hAnsi="仿宋" w:cs="仿宋" w:hint="eastAsia"/>
            <w:lang w:eastAsia="zh-CN"/>
          </w:rPr>
          <w:t>(一)、技术创新风险的探讨</w:t>
        </w:r>
        <w:r>
          <w:tab/>
        </w:r>
        <w:r>
          <w:fldChar w:fldCharType="begin"/>
        </w:r>
        <w:r>
          <w:instrText xml:space="preserve"> PAGEREF _Toc8544 \h </w:instrText>
        </w:r>
        <w:r>
          <w:fldChar w:fldCharType="separate"/>
        </w:r>
        <w:r>
          <w:t>24</w:t>
        </w:r>
        <w:r>
          <w:fldChar w:fldCharType="end"/>
        </w:r>
      </w:hyperlink>
    </w:p>
    <w:p>
      <w:pPr>
        <w:pStyle w:val="TOC1"/>
        <w:tabs>
          <w:tab w:val="right" w:leader="dot" w:pos="8306"/>
        </w:tabs>
      </w:pPr>
      <w:hyperlink w:anchor="_Toc14166" w:history="1">
        <w:r>
          <w:rPr>
            <w:rFonts w:ascii="仿宋" w:eastAsia="仿宋" w:hAnsi="仿宋" w:cs="仿宋" w:hint="eastAsia"/>
            <w:lang w:eastAsia="zh-CN"/>
          </w:rPr>
          <w:t>七、架子鼓项目基本情况</w:t>
        </w:r>
        <w:r>
          <w:tab/>
        </w:r>
        <w:r>
          <w:fldChar w:fldCharType="begin"/>
        </w:r>
        <w:r>
          <w:instrText xml:space="preserve"> PAGEREF _Toc14166 \h </w:instrText>
        </w:r>
        <w:r>
          <w:fldChar w:fldCharType="separate"/>
        </w:r>
        <w:r>
          <w:t>26</w:t>
        </w:r>
        <w:r>
          <w:fldChar w:fldCharType="end"/>
        </w:r>
      </w:hyperlink>
    </w:p>
    <w:p>
      <w:pPr>
        <w:pStyle w:val="TOC2"/>
        <w:tabs>
          <w:tab w:val="right" w:leader="dot" w:pos="8306"/>
        </w:tabs>
      </w:pPr>
      <w:hyperlink w:anchor="_Toc1582" w:history="1">
        <w:r>
          <w:rPr>
            <w:rFonts w:ascii="仿宋" w:eastAsia="仿宋" w:hAnsi="仿宋" w:cs="仿宋" w:hint="eastAsia"/>
            <w:lang w:eastAsia="zh-CN"/>
          </w:rPr>
          <w:t>(一)、架子鼓项目名称及架子鼓项目单位</w:t>
        </w:r>
        <w:r>
          <w:tab/>
        </w:r>
        <w:r>
          <w:fldChar w:fldCharType="begin"/>
        </w:r>
        <w:r>
          <w:instrText xml:space="preserve"> PAGEREF _Toc1582 \h </w:instrText>
        </w:r>
        <w:r>
          <w:fldChar w:fldCharType="separate"/>
        </w:r>
        <w:r>
          <w:t>26</w:t>
        </w:r>
        <w:r>
          <w:fldChar w:fldCharType="end"/>
        </w:r>
      </w:hyperlink>
    </w:p>
    <w:p>
      <w:pPr>
        <w:pStyle w:val="TOC2"/>
        <w:tabs>
          <w:tab w:val="right" w:leader="dot" w:pos="8306"/>
        </w:tabs>
      </w:pPr>
      <w:hyperlink w:anchor="_Toc4968" w:history="1">
        <w:r>
          <w:rPr>
            <w:rFonts w:ascii="仿宋" w:eastAsia="仿宋" w:hAnsi="仿宋" w:cs="仿宋" w:hint="eastAsia"/>
            <w:lang w:eastAsia="zh-CN"/>
          </w:rPr>
          <w:t>(二)、架子鼓项目建设地点</w:t>
        </w:r>
        <w:r>
          <w:tab/>
        </w:r>
        <w:r>
          <w:fldChar w:fldCharType="begin"/>
        </w:r>
        <w:r>
          <w:instrText xml:space="preserve"> PAGEREF _Toc4968 \h </w:instrText>
        </w:r>
        <w:r>
          <w:fldChar w:fldCharType="separate"/>
        </w:r>
        <w:r>
          <w:t>26</w:t>
        </w:r>
        <w:r>
          <w:fldChar w:fldCharType="end"/>
        </w:r>
      </w:hyperlink>
    </w:p>
    <w:p>
      <w:pPr>
        <w:pStyle w:val="TOC2"/>
        <w:tabs>
          <w:tab w:val="right" w:leader="dot" w:pos="8306"/>
        </w:tabs>
      </w:pPr>
      <w:hyperlink w:anchor="_Toc15016" w:history="1">
        <w:r>
          <w:rPr>
            <w:rFonts w:ascii="仿宋" w:eastAsia="仿宋" w:hAnsi="仿宋" w:cs="仿宋" w:hint="eastAsia"/>
            <w:lang w:eastAsia="zh-CN"/>
          </w:rPr>
          <w:t>(三)、调查与分析的范围</w:t>
        </w:r>
        <w:r>
          <w:tab/>
        </w:r>
        <w:r>
          <w:fldChar w:fldCharType="begin"/>
        </w:r>
        <w:r>
          <w:instrText xml:space="preserve"> PAGEREF _Toc15016 \h </w:instrText>
        </w:r>
        <w:r>
          <w:fldChar w:fldCharType="separate"/>
        </w:r>
        <w:r>
          <w:t>27</w:t>
        </w:r>
        <w:r>
          <w:fldChar w:fldCharType="end"/>
        </w:r>
      </w:hyperlink>
    </w:p>
    <w:p>
      <w:pPr>
        <w:pStyle w:val="TOC2"/>
        <w:tabs>
          <w:tab w:val="right" w:leader="dot" w:pos="8306"/>
        </w:tabs>
      </w:pPr>
      <w:hyperlink w:anchor="_Toc25490" w:history="1">
        <w:r>
          <w:rPr>
            <w:rFonts w:ascii="仿宋" w:eastAsia="仿宋" w:hAnsi="仿宋" w:cs="仿宋" w:hint="eastAsia"/>
            <w:lang w:eastAsia="zh-CN"/>
          </w:rPr>
          <w:t>(四)、参考依据和技术原则</w:t>
        </w:r>
        <w:r>
          <w:tab/>
        </w:r>
        <w:r>
          <w:fldChar w:fldCharType="begin"/>
        </w:r>
        <w:r>
          <w:instrText xml:space="preserve"> PAGEREF _Toc25490 \h </w:instrText>
        </w:r>
        <w:r>
          <w:fldChar w:fldCharType="separate"/>
        </w:r>
        <w:r>
          <w:t>28</w:t>
        </w:r>
        <w:r>
          <w:fldChar w:fldCharType="end"/>
        </w:r>
      </w:hyperlink>
    </w:p>
    <w:p>
      <w:pPr>
        <w:pStyle w:val="TOC2"/>
        <w:tabs>
          <w:tab w:val="right" w:leader="dot" w:pos="8306"/>
        </w:tabs>
      </w:pPr>
      <w:hyperlink w:anchor="_Toc10881" w:history="1">
        <w:r>
          <w:rPr>
            <w:rFonts w:ascii="仿宋" w:eastAsia="仿宋" w:hAnsi="仿宋" w:cs="仿宋" w:hint="eastAsia"/>
            <w:lang w:eastAsia="zh-CN"/>
          </w:rPr>
          <w:t>(五)、规模和范围</w:t>
        </w:r>
        <w:r>
          <w:tab/>
        </w:r>
        <w:r>
          <w:fldChar w:fldCharType="begin"/>
        </w:r>
        <w:r>
          <w:instrText xml:space="preserve"> PAGEREF _Toc10881 \h </w:instrText>
        </w:r>
        <w:r>
          <w:fldChar w:fldCharType="separate"/>
        </w:r>
        <w:r>
          <w:t>29</w:t>
        </w:r>
        <w:r>
          <w:fldChar w:fldCharType="end"/>
        </w:r>
      </w:hyperlink>
    </w:p>
    <w:p>
      <w:pPr>
        <w:pStyle w:val="TOC2"/>
        <w:tabs>
          <w:tab w:val="right" w:leader="dot" w:pos="8306"/>
        </w:tabs>
      </w:pPr>
      <w:hyperlink w:anchor="_Toc30622" w:history="1">
        <w:r>
          <w:rPr>
            <w:rFonts w:ascii="仿宋" w:eastAsia="仿宋" w:hAnsi="仿宋" w:cs="仿宋" w:hint="eastAsia"/>
            <w:lang w:eastAsia="zh-CN"/>
          </w:rPr>
          <w:t>(六)、架子鼓项目建设进展</w:t>
        </w:r>
        <w:r>
          <w:tab/>
        </w:r>
        <w:r>
          <w:fldChar w:fldCharType="begin"/>
        </w:r>
        <w:r>
          <w:instrText xml:space="preserve"> PAGEREF _Toc30622 \h </w:instrText>
        </w:r>
        <w:r>
          <w:fldChar w:fldCharType="separate"/>
        </w:r>
        <w:r>
          <w:t>29</w:t>
        </w:r>
        <w:r>
          <w:fldChar w:fldCharType="end"/>
        </w:r>
      </w:hyperlink>
    </w:p>
    <w:p>
      <w:pPr>
        <w:pStyle w:val="TOC2"/>
        <w:tabs>
          <w:tab w:val="right" w:leader="dot" w:pos="8306"/>
        </w:tabs>
      </w:pPr>
      <w:hyperlink w:anchor="_Toc13754" w:history="1">
        <w:r>
          <w:rPr>
            <w:rFonts w:ascii="仿宋" w:eastAsia="仿宋" w:hAnsi="仿宋" w:cs="仿宋" w:hint="eastAsia"/>
            <w:lang w:eastAsia="zh-CN"/>
          </w:rPr>
          <w:t>(七)、原材料与设备需求</w:t>
        </w:r>
        <w:r>
          <w:tab/>
        </w:r>
        <w:r>
          <w:fldChar w:fldCharType="begin"/>
        </w:r>
        <w:r>
          <w:instrText xml:space="preserve"> PAGEREF _Toc13754 \h </w:instrText>
        </w:r>
        <w:r>
          <w:fldChar w:fldCharType="separate"/>
        </w:r>
        <w:r>
          <w:t>30</w:t>
        </w:r>
        <w:r>
          <w:fldChar w:fldCharType="end"/>
        </w:r>
      </w:hyperlink>
    </w:p>
    <w:p>
      <w:pPr>
        <w:pStyle w:val="TOC2"/>
        <w:tabs>
          <w:tab w:val="right" w:leader="dot" w:pos="8306"/>
        </w:tabs>
      </w:pPr>
      <w:hyperlink w:anchor="_Toc10617" w:history="1">
        <w:r>
          <w:rPr>
            <w:rFonts w:ascii="仿宋" w:eastAsia="仿宋" w:hAnsi="仿宋" w:cs="仿宋" w:hint="eastAsia"/>
            <w:lang w:eastAsia="zh-CN"/>
          </w:rPr>
          <w:t>(八)、环境影响与可行性</w:t>
        </w:r>
        <w:r>
          <w:tab/>
        </w:r>
        <w:r>
          <w:fldChar w:fldCharType="begin"/>
        </w:r>
        <w:r>
          <w:instrText xml:space="preserve"> PAGEREF _Toc10617 \h </w:instrText>
        </w:r>
        <w:r>
          <w:fldChar w:fldCharType="separate"/>
        </w:r>
        <w:r>
          <w:t>31</w:t>
        </w:r>
        <w:r>
          <w:fldChar w:fldCharType="end"/>
        </w:r>
      </w:hyperlink>
    </w:p>
    <w:p>
      <w:pPr>
        <w:pStyle w:val="TOC2"/>
        <w:tabs>
          <w:tab w:val="right" w:leader="dot" w:pos="8306"/>
        </w:tabs>
      </w:pPr>
      <w:hyperlink w:anchor="_Toc10425" w:history="1">
        <w:r>
          <w:rPr>
            <w:rFonts w:ascii="仿宋" w:eastAsia="仿宋" w:hAnsi="仿宋" w:cs="仿宋" w:hint="eastAsia"/>
            <w:lang w:eastAsia="zh-CN"/>
          </w:rPr>
          <w:t>(九)、预计投资成本</w:t>
        </w:r>
        <w:r>
          <w:tab/>
        </w:r>
        <w:r>
          <w:fldChar w:fldCharType="begin"/>
        </w:r>
        <w:r>
          <w:instrText xml:space="preserve"> PAGEREF _Toc10425 \h </w:instrText>
        </w:r>
        <w:r>
          <w:fldChar w:fldCharType="separate"/>
        </w:r>
        <w:r>
          <w:t>32</w:t>
        </w:r>
        <w:r>
          <w:fldChar w:fldCharType="end"/>
        </w:r>
      </w:hyperlink>
    </w:p>
    <w:p>
      <w:pPr>
        <w:pStyle w:val="TOC2"/>
        <w:tabs>
          <w:tab w:val="right" w:leader="dot" w:pos="8306"/>
        </w:tabs>
      </w:pPr>
      <w:hyperlink w:anchor="_Toc11637" w:history="1">
        <w:r>
          <w:rPr>
            <w:rFonts w:ascii="仿宋" w:eastAsia="仿宋" w:hAnsi="仿宋" w:cs="仿宋" w:hint="eastAsia"/>
            <w:lang w:eastAsia="zh-CN"/>
          </w:rPr>
          <w:t>(十)、1架子鼓项目关键技术与经济指标</w:t>
        </w:r>
        <w:r>
          <w:tab/>
        </w:r>
        <w:r>
          <w:fldChar w:fldCharType="begin"/>
        </w:r>
        <w:r>
          <w:instrText xml:space="preserve"> PAGEREF _Toc11637 \h </w:instrText>
        </w:r>
        <w:r>
          <w:fldChar w:fldCharType="separate"/>
        </w:r>
        <w:r>
          <w:t>33</w:t>
        </w:r>
        <w:r>
          <w:fldChar w:fldCharType="end"/>
        </w:r>
      </w:hyperlink>
    </w:p>
    <w:p>
      <w:pPr>
        <w:pStyle w:val="TOC2"/>
        <w:tabs>
          <w:tab w:val="right" w:leader="dot" w:pos="8306"/>
        </w:tabs>
      </w:pPr>
      <w:hyperlink w:anchor="_Toc8697" w:history="1">
        <w:r>
          <w:rPr>
            <w:rFonts w:ascii="仿宋" w:eastAsia="仿宋" w:hAnsi="仿宋" w:cs="仿宋" w:hint="eastAsia"/>
            <w:lang w:eastAsia="zh-CN"/>
          </w:rPr>
          <w:t>(十一)、1总结与建议</w:t>
        </w:r>
        <w:r>
          <w:tab/>
        </w:r>
        <w:r>
          <w:fldChar w:fldCharType="begin"/>
        </w:r>
        <w:r>
          <w:instrText xml:space="preserve"> PAGEREF _Toc8697 \h </w:instrText>
        </w:r>
        <w:r>
          <w:fldChar w:fldCharType="separate"/>
        </w:r>
        <w:r>
          <w:t>34</w:t>
        </w:r>
        <w:r>
          <w:fldChar w:fldCharType="end"/>
        </w:r>
      </w:hyperlink>
    </w:p>
    <w:p>
      <w:pPr>
        <w:pStyle w:val="TOC1"/>
        <w:tabs>
          <w:tab w:val="right" w:leader="dot" w:pos="8306"/>
        </w:tabs>
      </w:pPr>
      <w:hyperlink w:anchor="_Toc23986" w:history="1">
        <w:r>
          <w:rPr>
            <w:rFonts w:ascii="仿宋" w:eastAsia="仿宋" w:hAnsi="仿宋" w:cs="仿宋" w:hint="eastAsia"/>
            <w:lang w:eastAsia="zh-CN"/>
          </w:rPr>
          <w:t>八、建设期限和进度安排</w:t>
        </w:r>
        <w:r>
          <w:tab/>
        </w:r>
        <w:r>
          <w:fldChar w:fldCharType="begin"/>
        </w:r>
        <w:r>
          <w:instrText xml:space="preserve"> PAGEREF _Toc23986 \h </w:instrText>
        </w:r>
        <w:r>
          <w:fldChar w:fldCharType="separate"/>
        </w:r>
        <w:r>
          <w:t>35</w:t>
        </w:r>
        <w:r>
          <w:fldChar w:fldCharType="end"/>
        </w:r>
      </w:hyperlink>
    </w:p>
    <w:p>
      <w:pPr>
        <w:pStyle w:val="TOC2"/>
        <w:tabs>
          <w:tab w:val="right" w:leader="dot" w:pos="8306"/>
        </w:tabs>
      </w:pPr>
      <w:hyperlink w:anchor="_Toc14956" w:history="1">
        <w:r>
          <w:rPr>
            <w:rFonts w:ascii="仿宋" w:eastAsia="仿宋" w:hAnsi="仿宋" w:cs="仿宋" w:hint="eastAsia"/>
            <w:lang w:eastAsia="zh-CN"/>
          </w:rPr>
          <w:t>(一)、架子鼓项目实施预备阶段</w:t>
        </w:r>
        <w:r>
          <w:tab/>
        </w:r>
        <w:r>
          <w:fldChar w:fldCharType="begin"/>
        </w:r>
        <w:r>
          <w:instrText xml:space="preserve"> PAGEREF _Toc14956 \h </w:instrText>
        </w:r>
        <w:r>
          <w:fldChar w:fldCharType="separate"/>
        </w:r>
        <w:r>
          <w:t>35</w:t>
        </w:r>
        <w:r>
          <w:fldChar w:fldCharType="end"/>
        </w:r>
      </w:hyperlink>
    </w:p>
    <w:p>
      <w:pPr>
        <w:pStyle w:val="TOC2"/>
        <w:tabs>
          <w:tab w:val="right" w:leader="dot" w:pos="8306"/>
        </w:tabs>
      </w:pPr>
      <w:hyperlink w:anchor="_Toc8570" w:history="1">
        <w:r>
          <w:rPr>
            <w:rFonts w:ascii="仿宋" w:eastAsia="仿宋" w:hAnsi="仿宋" w:cs="仿宋" w:hint="eastAsia"/>
            <w:lang w:eastAsia="zh-CN"/>
          </w:rPr>
          <w:t>(二)、架子鼓项目实施进度安排</w:t>
        </w:r>
        <w:r>
          <w:tab/>
        </w:r>
        <w:r>
          <w:fldChar w:fldCharType="begin"/>
        </w:r>
        <w:r>
          <w:instrText xml:space="preserve"> PAGEREF _Toc8570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723" w:history="1">
        <w:r>
          <w:rPr>
            <w:rFonts w:ascii="仿宋" w:eastAsia="仿宋" w:hAnsi="仿宋" w:cs="仿宋" w:hint="eastAsia"/>
            <w:lang w:eastAsia="zh-CN"/>
          </w:rPr>
          <w:t>九、客户关系管理与市场拓展</w:t>
        </w:r>
        <w:r>
          <w:tab/>
        </w:r>
        <w:r>
          <w:fldChar w:fldCharType="begin"/>
        </w:r>
        <w:r>
          <w:instrText xml:space="preserve"> PAGEREF _Toc11723 \h </w:instrText>
        </w:r>
        <w:r>
          <w:fldChar w:fldCharType="separate"/>
        </w:r>
        <w:r>
          <w:t>38</w:t>
        </w:r>
        <w:r>
          <w:fldChar w:fldCharType="end"/>
        </w:r>
      </w:hyperlink>
    </w:p>
    <w:p>
      <w:pPr>
        <w:pStyle w:val="TOC2"/>
        <w:tabs>
          <w:tab w:val="right" w:leader="dot" w:pos="8306"/>
        </w:tabs>
      </w:pPr>
      <w:hyperlink w:anchor="_Toc22747" w:history="1">
        <w:r>
          <w:rPr>
            <w:rFonts w:ascii="仿宋" w:eastAsia="仿宋" w:hAnsi="仿宋" w:cs="仿宋" w:hint="eastAsia"/>
            <w:lang w:eastAsia="zh-CN"/>
          </w:rPr>
          <w:t>(一)、客户关系管理策略</w:t>
        </w:r>
        <w:r>
          <w:tab/>
        </w:r>
        <w:r>
          <w:fldChar w:fldCharType="begin"/>
        </w:r>
        <w:r>
          <w:instrText xml:space="preserve"> PAGEREF _Toc22747 \h </w:instrText>
        </w:r>
        <w:r>
          <w:fldChar w:fldCharType="separate"/>
        </w:r>
        <w:r>
          <w:t>38</w:t>
        </w:r>
        <w:r>
          <w:fldChar w:fldCharType="end"/>
        </w:r>
      </w:hyperlink>
    </w:p>
    <w:p>
      <w:pPr>
        <w:pStyle w:val="TOC2"/>
        <w:tabs>
          <w:tab w:val="right" w:leader="dot" w:pos="8306"/>
        </w:tabs>
      </w:pPr>
      <w:hyperlink w:anchor="_Toc27224" w:history="1">
        <w:r>
          <w:rPr>
            <w:rFonts w:ascii="仿宋" w:eastAsia="仿宋" w:hAnsi="仿宋" w:cs="仿宋" w:hint="eastAsia"/>
            <w:lang w:eastAsia="zh-CN"/>
          </w:rPr>
          <w:t>(二)、市场拓展方案</w:t>
        </w:r>
        <w:r>
          <w:tab/>
        </w:r>
        <w:r>
          <w:fldChar w:fldCharType="begin"/>
        </w:r>
        <w:r>
          <w:instrText xml:space="preserve"> PAGEREF _Toc27224 \h </w:instrText>
        </w:r>
        <w:r>
          <w:fldChar w:fldCharType="separate"/>
        </w:r>
        <w:r>
          <w:t>39</w:t>
        </w:r>
        <w:r>
          <w:fldChar w:fldCharType="end"/>
        </w:r>
      </w:hyperlink>
    </w:p>
    <w:p>
      <w:pPr>
        <w:pStyle w:val="TOC1"/>
        <w:tabs>
          <w:tab w:val="right" w:leader="dot" w:pos="8306"/>
        </w:tabs>
      </w:pPr>
      <w:hyperlink w:anchor="_Toc13768" w:history="1">
        <w:r>
          <w:rPr>
            <w:rFonts w:ascii="仿宋" w:eastAsia="仿宋" w:hAnsi="仿宋" w:cs="仿宋" w:hint="eastAsia"/>
            <w:lang w:eastAsia="zh-CN"/>
          </w:rPr>
          <w:t>十、架子鼓消费者市场分析</w:t>
        </w:r>
        <w:r>
          <w:tab/>
        </w:r>
        <w:r>
          <w:fldChar w:fldCharType="begin"/>
        </w:r>
        <w:r>
          <w:instrText xml:space="preserve"> PAGEREF _Toc13768 \h </w:instrText>
        </w:r>
        <w:r>
          <w:fldChar w:fldCharType="separate"/>
        </w:r>
        <w:r>
          <w:t>40</w:t>
        </w:r>
        <w:r>
          <w:fldChar w:fldCharType="end"/>
        </w:r>
      </w:hyperlink>
    </w:p>
    <w:p>
      <w:pPr>
        <w:pStyle w:val="TOC2"/>
        <w:tabs>
          <w:tab w:val="right" w:leader="dot" w:pos="8306"/>
        </w:tabs>
      </w:pPr>
      <w:hyperlink w:anchor="_Toc27631" w:history="1">
        <w:r>
          <w:rPr>
            <w:rFonts w:ascii="仿宋" w:eastAsia="仿宋" w:hAnsi="仿宋" w:cs="仿宋" w:hint="eastAsia"/>
            <w:lang w:eastAsia="zh-CN"/>
          </w:rPr>
          <w:t>(一)、目标客户群体</w:t>
        </w:r>
        <w:r>
          <w:tab/>
        </w:r>
        <w:r>
          <w:fldChar w:fldCharType="begin"/>
        </w:r>
        <w:r>
          <w:instrText xml:space="preserve"> PAGEREF _Toc27631 \h </w:instrText>
        </w:r>
        <w:r>
          <w:fldChar w:fldCharType="separate"/>
        </w:r>
        <w:r>
          <w:t>40</w:t>
        </w:r>
        <w:r>
          <w:fldChar w:fldCharType="end"/>
        </w:r>
      </w:hyperlink>
    </w:p>
    <w:p>
      <w:pPr>
        <w:pStyle w:val="TOC2"/>
        <w:tabs>
          <w:tab w:val="right" w:leader="dot" w:pos="8306"/>
        </w:tabs>
      </w:pPr>
      <w:hyperlink w:anchor="_Toc30597" w:history="1">
        <w:r>
          <w:rPr>
            <w:rFonts w:ascii="仿宋" w:eastAsia="仿宋" w:hAnsi="仿宋" w:cs="仿宋" w:hint="eastAsia"/>
            <w:lang w:eastAsia="zh-CN"/>
          </w:rPr>
          <w:t>(二)、消费者需求</w:t>
        </w:r>
        <w:r>
          <w:tab/>
        </w:r>
        <w:r>
          <w:fldChar w:fldCharType="begin"/>
        </w:r>
        <w:r>
          <w:instrText xml:space="preserve"> PAGEREF _Toc30597 \h </w:instrText>
        </w:r>
        <w:r>
          <w:fldChar w:fldCharType="separate"/>
        </w:r>
        <w:r>
          <w:t>42</w:t>
        </w:r>
        <w:r>
          <w:fldChar w:fldCharType="end"/>
        </w:r>
      </w:hyperlink>
    </w:p>
    <w:p>
      <w:pPr>
        <w:pStyle w:val="TOC1"/>
        <w:tabs>
          <w:tab w:val="right" w:leader="dot" w:pos="8306"/>
        </w:tabs>
      </w:pPr>
      <w:hyperlink w:anchor="_Toc9298" w:history="1">
        <w:r>
          <w:rPr>
            <w:rFonts w:ascii="仿宋" w:eastAsia="仿宋" w:hAnsi="仿宋" w:cs="仿宋" w:hint="eastAsia"/>
            <w:lang w:eastAsia="zh-CN"/>
          </w:rPr>
          <w:t>十一、节能情况分析</w:t>
        </w:r>
        <w:r>
          <w:tab/>
        </w:r>
        <w:r>
          <w:fldChar w:fldCharType="begin"/>
        </w:r>
        <w:r>
          <w:instrText xml:space="preserve"> PAGEREF _Toc9298 \h </w:instrText>
        </w:r>
        <w:r>
          <w:fldChar w:fldCharType="separate"/>
        </w:r>
        <w:r>
          <w:t>43</w:t>
        </w:r>
        <w:r>
          <w:fldChar w:fldCharType="end"/>
        </w:r>
      </w:hyperlink>
    </w:p>
    <w:p>
      <w:pPr>
        <w:pStyle w:val="TOC2"/>
        <w:tabs>
          <w:tab w:val="right" w:leader="dot" w:pos="8306"/>
        </w:tabs>
      </w:pPr>
      <w:hyperlink w:anchor="_Toc25131" w:history="1">
        <w:r>
          <w:rPr>
            <w:rFonts w:ascii="仿宋" w:eastAsia="仿宋" w:hAnsi="仿宋" w:cs="仿宋" w:hint="eastAsia"/>
            <w:lang w:eastAsia="zh-CN"/>
          </w:rPr>
          <w:t>(一)、节能的重要性</w:t>
        </w:r>
        <w:r>
          <w:tab/>
        </w:r>
        <w:r>
          <w:fldChar w:fldCharType="begin"/>
        </w:r>
        <w:r>
          <w:instrText xml:space="preserve"> PAGEREF _Toc25131 \h </w:instrText>
        </w:r>
        <w:r>
          <w:fldChar w:fldCharType="separate"/>
        </w:r>
        <w:r>
          <w:t>43</w:t>
        </w:r>
        <w:r>
          <w:fldChar w:fldCharType="end"/>
        </w:r>
      </w:hyperlink>
    </w:p>
    <w:p>
      <w:pPr>
        <w:pStyle w:val="TOC2"/>
        <w:tabs>
          <w:tab w:val="right" w:leader="dot" w:pos="8306"/>
        </w:tabs>
      </w:pPr>
      <w:hyperlink w:anchor="_Toc785" w:history="1">
        <w:r>
          <w:rPr>
            <w:rFonts w:ascii="仿宋" w:eastAsia="仿宋" w:hAnsi="仿宋" w:cs="仿宋" w:hint="eastAsia"/>
            <w:lang w:eastAsia="zh-CN"/>
          </w:rPr>
          <w:t>(二)、节能的法规与标准要求</w:t>
        </w:r>
        <w:r>
          <w:tab/>
        </w:r>
        <w:r>
          <w:fldChar w:fldCharType="begin"/>
        </w:r>
        <w:r>
          <w:instrText xml:space="preserve"> PAGEREF _Toc785 \h </w:instrText>
        </w:r>
        <w:r>
          <w:fldChar w:fldCharType="separate"/>
        </w:r>
        <w:r>
          <w:t>44</w:t>
        </w:r>
        <w:r>
          <w:fldChar w:fldCharType="end"/>
        </w:r>
      </w:hyperlink>
    </w:p>
    <w:p>
      <w:pPr>
        <w:pStyle w:val="TOC2"/>
        <w:tabs>
          <w:tab w:val="right" w:leader="dot" w:pos="8306"/>
        </w:tabs>
      </w:pPr>
      <w:hyperlink w:anchor="_Toc23424" w:history="1">
        <w:r>
          <w:rPr>
            <w:rFonts w:ascii="仿宋" w:eastAsia="仿宋" w:hAnsi="仿宋" w:cs="仿宋" w:hint="eastAsia"/>
            <w:lang w:eastAsia="zh-CN"/>
          </w:rPr>
          <w:t>(三)、架子鼓项目地能源消耗与供应状况</w:t>
        </w:r>
        <w:r>
          <w:tab/>
        </w:r>
        <w:r>
          <w:fldChar w:fldCharType="begin"/>
        </w:r>
        <w:r>
          <w:instrText xml:space="preserve"> PAGEREF _Toc23424 \h </w:instrText>
        </w:r>
        <w:r>
          <w:fldChar w:fldCharType="separate"/>
        </w:r>
        <w:r>
          <w:t>44</w:t>
        </w:r>
        <w:r>
          <w:fldChar w:fldCharType="end"/>
        </w:r>
      </w:hyperlink>
    </w:p>
    <w:p>
      <w:pPr>
        <w:pStyle w:val="TOC2"/>
        <w:tabs>
          <w:tab w:val="right" w:leader="dot" w:pos="8306"/>
        </w:tabs>
      </w:pPr>
      <w:hyperlink w:anchor="_Toc384" w:history="1">
        <w:r>
          <w:rPr>
            <w:rFonts w:ascii="仿宋" w:eastAsia="仿宋" w:hAnsi="仿宋" w:cs="仿宋" w:hint="eastAsia"/>
            <w:lang w:eastAsia="zh-CN"/>
          </w:rPr>
          <w:t>(四)、能源消耗类型与数量的深入分析</w:t>
        </w:r>
        <w:r>
          <w:tab/>
        </w:r>
        <w:r>
          <w:fldChar w:fldCharType="begin"/>
        </w:r>
        <w:r>
          <w:instrText xml:space="preserve"> PAGEREF _Toc384 \h </w:instrText>
        </w:r>
        <w:r>
          <w:fldChar w:fldCharType="separate"/>
        </w:r>
        <w:r>
          <w:t>45</w:t>
        </w:r>
        <w:r>
          <w:fldChar w:fldCharType="end"/>
        </w:r>
      </w:hyperlink>
    </w:p>
    <w:p>
      <w:pPr>
        <w:pStyle w:val="TOC2"/>
        <w:tabs>
          <w:tab w:val="right" w:leader="dot" w:pos="8306"/>
        </w:tabs>
      </w:pPr>
      <w:hyperlink w:anchor="_Toc8069" w:history="1">
        <w:r>
          <w:rPr>
            <w:rFonts w:ascii="仿宋" w:eastAsia="仿宋" w:hAnsi="仿宋" w:cs="仿宋" w:hint="eastAsia"/>
            <w:lang w:eastAsia="zh-CN"/>
          </w:rPr>
          <w:t>(五)、节能综合评价</w:t>
        </w:r>
        <w:r>
          <w:tab/>
        </w:r>
        <w:r>
          <w:fldChar w:fldCharType="begin"/>
        </w:r>
        <w:r>
          <w:instrText xml:space="preserve"> PAGEREF _Toc8069 \h </w:instrText>
        </w:r>
        <w:r>
          <w:fldChar w:fldCharType="separate"/>
        </w:r>
        <w:r>
          <w:t>46</w:t>
        </w:r>
        <w:r>
          <w:fldChar w:fldCharType="end"/>
        </w:r>
      </w:hyperlink>
    </w:p>
    <w:p>
      <w:pPr>
        <w:pStyle w:val="TOC2"/>
        <w:tabs>
          <w:tab w:val="right" w:leader="dot" w:pos="8306"/>
        </w:tabs>
      </w:pPr>
      <w:hyperlink w:anchor="_Toc31643" w:history="1">
        <w:r>
          <w:rPr>
            <w:rFonts w:ascii="仿宋" w:eastAsia="仿宋" w:hAnsi="仿宋" w:cs="仿宋" w:hint="eastAsia"/>
            <w:lang w:eastAsia="zh-CN"/>
          </w:rPr>
          <w:t>(六)、设计节能方案</w:t>
        </w:r>
        <w:r>
          <w:tab/>
        </w:r>
        <w:r>
          <w:fldChar w:fldCharType="begin"/>
        </w:r>
        <w:r>
          <w:instrText xml:space="preserve"> PAGEREF _Toc31643 \h </w:instrText>
        </w:r>
        <w:r>
          <w:fldChar w:fldCharType="separate"/>
        </w:r>
        <w:r>
          <w:t>46</w:t>
        </w:r>
        <w:r>
          <w:fldChar w:fldCharType="end"/>
        </w:r>
      </w:hyperlink>
    </w:p>
    <w:p>
      <w:pPr>
        <w:pStyle w:val="TOC2"/>
        <w:tabs>
          <w:tab w:val="right" w:leader="dot" w:pos="8306"/>
        </w:tabs>
      </w:pPr>
      <w:hyperlink w:anchor="_Toc21082" w:history="1">
        <w:r>
          <w:rPr>
            <w:rFonts w:ascii="仿宋" w:eastAsia="仿宋" w:hAnsi="仿宋" w:cs="仿宋" w:hint="eastAsia"/>
            <w:lang w:eastAsia="zh-CN"/>
          </w:rPr>
          <w:t>(七)、实施节能措施</w:t>
        </w:r>
        <w:r>
          <w:tab/>
        </w:r>
        <w:r>
          <w:fldChar w:fldCharType="begin"/>
        </w:r>
        <w:r>
          <w:instrText xml:space="preserve"> PAGEREF _Toc21082 \h </w:instrText>
        </w:r>
        <w:r>
          <w:fldChar w:fldCharType="separate"/>
        </w:r>
        <w:r>
          <w:t>47</w:t>
        </w:r>
        <w:r>
          <w:fldChar w:fldCharType="end"/>
        </w:r>
      </w:hyperlink>
    </w:p>
    <w:p>
      <w:pPr>
        <w:pStyle w:val="TOC1"/>
        <w:tabs>
          <w:tab w:val="right" w:leader="dot" w:pos="8306"/>
        </w:tabs>
      </w:pPr>
      <w:hyperlink w:anchor="_Toc9416" w:history="1">
        <w:r>
          <w:rPr>
            <w:rFonts w:ascii="仿宋" w:eastAsia="仿宋" w:hAnsi="仿宋" w:cs="仿宋" w:hint="eastAsia"/>
            <w:lang w:eastAsia="zh-CN"/>
          </w:rPr>
          <w:t>十二、营销策略与品牌推广</w:t>
        </w:r>
        <w:r>
          <w:tab/>
        </w:r>
        <w:r>
          <w:fldChar w:fldCharType="begin"/>
        </w:r>
        <w:r>
          <w:instrText xml:space="preserve"> PAGEREF _Toc9416 \h </w:instrText>
        </w:r>
        <w:r>
          <w:fldChar w:fldCharType="separate"/>
        </w:r>
        <w:r>
          <w:t>48</w:t>
        </w:r>
        <w:r>
          <w:fldChar w:fldCharType="end"/>
        </w:r>
      </w:hyperlink>
    </w:p>
    <w:p>
      <w:pPr>
        <w:pStyle w:val="TOC2"/>
        <w:tabs>
          <w:tab w:val="right" w:leader="dot" w:pos="8306"/>
        </w:tabs>
      </w:pPr>
      <w:hyperlink w:anchor="_Toc8816" w:history="1">
        <w:r>
          <w:rPr>
            <w:rFonts w:ascii="仿宋" w:eastAsia="仿宋" w:hAnsi="仿宋" w:cs="仿宋" w:hint="eastAsia"/>
            <w:lang w:eastAsia="zh-CN"/>
          </w:rPr>
          <w:t>(一)、营销策略制定</w:t>
        </w:r>
        <w:r>
          <w:tab/>
        </w:r>
        <w:r>
          <w:fldChar w:fldCharType="begin"/>
        </w:r>
        <w:r>
          <w:instrText xml:space="preserve"> PAGEREF _Toc8816 \h </w:instrText>
        </w:r>
        <w:r>
          <w:fldChar w:fldCharType="separate"/>
        </w:r>
        <w:r>
          <w:t>48</w:t>
        </w:r>
        <w:r>
          <w:fldChar w:fldCharType="end"/>
        </w:r>
      </w:hyperlink>
    </w:p>
    <w:p>
      <w:pPr>
        <w:pStyle w:val="TOC2"/>
        <w:tabs>
          <w:tab w:val="right" w:leader="dot" w:pos="8306"/>
        </w:tabs>
      </w:pPr>
      <w:hyperlink w:anchor="_Toc8143" w:history="1">
        <w:r>
          <w:rPr>
            <w:rFonts w:ascii="仿宋" w:eastAsia="仿宋" w:hAnsi="仿宋" w:cs="仿宋" w:hint="eastAsia"/>
            <w:lang w:eastAsia="zh-CN"/>
          </w:rPr>
          <w:t>(二)、产品定位与定价策略</w:t>
        </w:r>
        <w:r>
          <w:tab/>
        </w:r>
        <w:r>
          <w:fldChar w:fldCharType="begin"/>
        </w:r>
        <w:r>
          <w:instrText xml:space="preserve"> PAGEREF _Toc8143 \h </w:instrText>
        </w:r>
        <w:r>
          <w:fldChar w:fldCharType="separate"/>
        </w:r>
        <w:r>
          <w:t>49</w:t>
        </w:r>
        <w:r>
          <w:fldChar w:fldCharType="end"/>
        </w:r>
      </w:hyperlink>
    </w:p>
    <w:p>
      <w:pPr>
        <w:pStyle w:val="TOC2"/>
        <w:tabs>
          <w:tab w:val="right" w:leader="dot" w:pos="8306"/>
        </w:tabs>
      </w:pPr>
      <w:hyperlink w:anchor="_Toc1314" w:history="1">
        <w:r>
          <w:rPr>
            <w:rFonts w:ascii="仿宋" w:eastAsia="仿宋" w:hAnsi="仿宋" w:cs="仿宋" w:hint="eastAsia"/>
            <w:lang w:eastAsia="zh-CN"/>
          </w:rPr>
          <w:t>(三)、促销与广告战略</w:t>
        </w:r>
        <w:r>
          <w:tab/>
        </w:r>
        <w:r>
          <w:fldChar w:fldCharType="begin"/>
        </w:r>
        <w:r>
          <w:instrText xml:space="preserve"> PAGEREF _Toc1314 \h </w:instrText>
        </w:r>
        <w:r>
          <w:fldChar w:fldCharType="separate"/>
        </w:r>
        <w:r>
          <w:t>50</w:t>
        </w:r>
        <w:r>
          <w:fldChar w:fldCharType="end"/>
        </w:r>
      </w:hyperlink>
    </w:p>
    <w:p>
      <w:pPr>
        <w:pStyle w:val="TOC2"/>
        <w:tabs>
          <w:tab w:val="right" w:leader="dot" w:pos="8306"/>
        </w:tabs>
      </w:pPr>
      <w:hyperlink w:anchor="_Toc15240" w:history="1">
        <w:r>
          <w:rPr>
            <w:rFonts w:ascii="仿宋" w:eastAsia="仿宋" w:hAnsi="仿宋" w:cs="仿宋" w:hint="eastAsia"/>
            <w:lang w:eastAsia="zh-CN"/>
          </w:rPr>
          <w:t>(四)、品牌推广计划</w:t>
        </w:r>
        <w:r>
          <w:tab/>
        </w:r>
        <w:r>
          <w:fldChar w:fldCharType="begin"/>
        </w:r>
        <w:r>
          <w:instrText xml:space="preserve"> PAGEREF _Toc15240 \h </w:instrText>
        </w:r>
        <w:r>
          <w:fldChar w:fldCharType="separate"/>
        </w:r>
        <w:r>
          <w:t>52</w:t>
        </w:r>
        <w:r>
          <w:fldChar w:fldCharType="end"/>
        </w:r>
      </w:hyperlink>
    </w:p>
    <w:p>
      <w:pPr>
        <w:pStyle w:val="TOC1"/>
        <w:tabs>
          <w:tab w:val="right" w:leader="dot" w:pos="8306"/>
        </w:tabs>
      </w:pPr>
      <w:hyperlink w:anchor="_Toc10532" w:history="1">
        <w:r>
          <w:rPr>
            <w:rFonts w:ascii="仿宋" w:eastAsia="仿宋" w:hAnsi="仿宋" w:cs="仿宋" w:hint="eastAsia"/>
            <w:lang w:eastAsia="zh-CN"/>
          </w:rPr>
          <w:t>十三、架子鼓项目风险对策</w:t>
        </w:r>
        <w:r>
          <w:tab/>
        </w:r>
        <w:r>
          <w:fldChar w:fldCharType="begin"/>
        </w:r>
        <w:r>
          <w:instrText xml:space="preserve"> PAGEREF _Toc10532 \h </w:instrText>
        </w:r>
        <w:r>
          <w:fldChar w:fldCharType="separate"/>
        </w:r>
        <w:r>
          <w:t>53</w:t>
        </w:r>
        <w:r>
          <w:fldChar w:fldCharType="end"/>
        </w:r>
      </w:hyperlink>
    </w:p>
    <w:p>
      <w:pPr>
        <w:pStyle w:val="TOC2"/>
        <w:tabs>
          <w:tab w:val="right" w:leader="dot" w:pos="8306"/>
        </w:tabs>
      </w:pPr>
      <w:hyperlink w:anchor="_Toc8723" w:history="1">
        <w:r>
          <w:rPr>
            <w:rFonts w:ascii="仿宋" w:eastAsia="仿宋" w:hAnsi="仿宋" w:cs="仿宋" w:hint="eastAsia"/>
            <w:lang w:eastAsia="zh-CN"/>
          </w:rPr>
          <w:t>(一)、政策风险对策</w:t>
        </w:r>
        <w:r>
          <w:tab/>
        </w:r>
        <w:r>
          <w:fldChar w:fldCharType="begin"/>
        </w:r>
        <w:r>
          <w:instrText xml:space="preserve"> PAGEREF _Toc8723 \h </w:instrText>
        </w:r>
        <w:r>
          <w:fldChar w:fldCharType="separate"/>
        </w:r>
        <w:r>
          <w:t>53</w:t>
        </w:r>
        <w:r>
          <w:fldChar w:fldCharType="end"/>
        </w:r>
      </w:hyperlink>
    </w:p>
    <w:p>
      <w:pPr>
        <w:pStyle w:val="TOC2"/>
        <w:tabs>
          <w:tab w:val="right" w:leader="dot" w:pos="8306"/>
        </w:tabs>
      </w:pPr>
      <w:hyperlink w:anchor="_Toc21873" w:history="1">
        <w:r>
          <w:rPr>
            <w:rFonts w:ascii="仿宋" w:eastAsia="仿宋" w:hAnsi="仿宋" w:cs="仿宋" w:hint="eastAsia"/>
            <w:lang w:eastAsia="zh-CN"/>
          </w:rPr>
          <w:t>(二)、经济风险对策</w:t>
        </w:r>
        <w:r>
          <w:tab/>
        </w:r>
        <w:r>
          <w:fldChar w:fldCharType="begin"/>
        </w:r>
        <w:r>
          <w:instrText xml:space="preserve"> PAGEREF _Toc21873 \h </w:instrText>
        </w:r>
        <w:r>
          <w:fldChar w:fldCharType="separate"/>
        </w:r>
        <w:r>
          <w:t>53</w:t>
        </w:r>
        <w:r>
          <w:fldChar w:fldCharType="end"/>
        </w:r>
      </w:hyperlink>
    </w:p>
    <w:p>
      <w:pPr>
        <w:pStyle w:val="TOC2"/>
        <w:tabs>
          <w:tab w:val="right" w:leader="dot" w:pos="8306"/>
        </w:tabs>
      </w:pPr>
      <w:hyperlink w:anchor="_Toc30344" w:history="1">
        <w:r>
          <w:rPr>
            <w:rFonts w:ascii="仿宋" w:eastAsia="仿宋" w:hAnsi="仿宋" w:cs="仿宋" w:hint="eastAsia"/>
            <w:lang w:eastAsia="zh-CN"/>
          </w:rPr>
          <w:t>(三)、环境风险对策</w:t>
        </w:r>
        <w:r>
          <w:tab/>
        </w:r>
        <w:r>
          <w:fldChar w:fldCharType="begin"/>
        </w:r>
        <w:r>
          <w:instrText xml:space="preserve"> PAGEREF _Toc30344 \h </w:instrText>
        </w:r>
        <w:r>
          <w:fldChar w:fldCharType="separate"/>
        </w:r>
        <w:r>
          <w:t>54</w:t>
        </w:r>
        <w:r>
          <w:fldChar w:fldCharType="end"/>
        </w:r>
      </w:hyperlink>
    </w:p>
    <w:p>
      <w:pPr>
        <w:pStyle w:val="TOC2"/>
        <w:tabs>
          <w:tab w:val="right" w:leader="dot" w:pos="8306"/>
        </w:tabs>
      </w:pPr>
      <w:hyperlink w:anchor="_Toc24732" w:history="1">
        <w:r>
          <w:rPr>
            <w:rFonts w:ascii="仿宋" w:eastAsia="仿宋" w:hAnsi="仿宋" w:cs="仿宋" w:hint="eastAsia"/>
            <w:lang w:eastAsia="zh-CN"/>
          </w:rPr>
          <w:t>(四)、人才风险对策</w:t>
        </w:r>
        <w:r>
          <w:tab/>
        </w:r>
        <w:r>
          <w:fldChar w:fldCharType="begin"/>
        </w:r>
        <w:r>
          <w:instrText xml:space="preserve"> PAGEREF _Toc24732 \h </w:instrText>
        </w:r>
        <w:r>
          <w:fldChar w:fldCharType="separate"/>
        </w:r>
        <w:r>
          <w:t>54</w:t>
        </w:r>
        <w:r>
          <w:fldChar w:fldCharType="end"/>
        </w:r>
      </w:hyperlink>
    </w:p>
    <w:p>
      <w:pPr>
        <w:pStyle w:val="TOC2"/>
        <w:tabs>
          <w:tab w:val="right" w:leader="dot" w:pos="8306"/>
        </w:tabs>
      </w:pPr>
      <w:hyperlink w:anchor="_Toc32139" w:history="1">
        <w:r>
          <w:rPr>
            <w:rFonts w:ascii="仿宋" w:eastAsia="仿宋" w:hAnsi="仿宋" w:cs="仿宋" w:hint="eastAsia"/>
            <w:lang w:eastAsia="zh-CN"/>
          </w:rPr>
          <w:t>(五)、社会责任风险对策</w:t>
        </w:r>
        <w:r>
          <w:tab/>
        </w:r>
        <w:r>
          <w:fldChar w:fldCharType="begin"/>
        </w:r>
        <w:r>
          <w:instrText xml:space="preserve"> PAGEREF _Toc32139 \h </w:instrText>
        </w:r>
        <w:r>
          <w:fldChar w:fldCharType="separate"/>
        </w:r>
        <w:r>
          <w:t>54</w:t>
        </w:r>
        <w:r>
          <w:fldChar w:fldCharType="end"/>
        </w:r>
      </w:hyperlink>
    </w:p>
    <w:p>
      <w:pPr>
        <w:pStyle w:val="TOC2"/>
        <w:tabs>
          <w:tab w:val="right" w:leader="dot" w:pos="8306"/>
        </w:tabs>
      </w:pPr>
      <w:hyperlink w:anchor="_Toc2988" w:history="1">
        <w:r>
          <w:rPr>
            <w:rFonts w:ascii="仿宋" w:eastAsia="仿宋" w:hAnsi="仿宋" w:cs="仿宋" w:hint="eastAsia"/>
            <w:lang w:eastAsia="zh-CN"/>
          </w:rPr>
          <w:t>(六)、全球经济不确定性风险对策</w:t>
        </w:r>
        <w:r>
          <w:tab/>
        </w:r>
        <w:r>
          <w:fldChar w:fldCharType="begin"/>
        </w:r>
        <w:r>
          <w:instrText xml:space="preserve"> PAGEREF _Toc2988 \h </w:instrText>
        </w:r>
        <w:r>
          <w:fldChar w:fldCharType="separate"/>
        </w:r>
        <w:r>
          <w:t>55</w:t>
        </w:r>
        <w:r>
          <w:fldChar w:fldCharType="end"/>
        </w:r>
      </w:hyperlink>
    </w:p>
    <w:p>
      <w:pPr>
        <w:pStyle w:val="TOC2"/>
        <w:tabs>
          <w:tab w:val="right" w:leader="dot" w:pos="8306"/>
        </w:tabs>
      </w:pPr>
      <w:hyperlink w:anchor="_Toc3885" w:history="1">
        <w:r>
          <w:rPr>
            <w:rFonts w:ascii="仿宋" w:eastAsia="仿宋" w:hAnsi="仿宋" w:cs="仿宋" w:hint="eastAsia"/>
            <w:lang w:eastAsia="zh-CN"/>
          </w:rPr>
          <w:t>(七)、供应链风险对策</w:t>
        </w:r>
        <w:r>
          <w:tab/>
        </w:r>
        <w:r>
          <w:fldChar w:fldCharType="begin"/>
        </w:r>
        <w:r>
          <w:instrText xml:space="preserve"> PAGEREF _Toc3885 \h </w:instrText>
        </w:r>
        <w:r>
          <w:fldChar w:fldCharType="separate"/>
        </w:r>
        <w:r>
          <w:t>55</w:t>
        </w:r>
        <w:r>
          <w:fldChar w:fldCharType="end"/>
        </w:r>
      </w:hyperlink>
    </w:p>
    <w:p>
      <w:pPr>
        <w:pStyle w:val="TOC2"/>
        <w:tabs>
          <w:tab w:val="right" w:leader="dot" w:pos="8306"/>
        </w:tabs>
      </w:pPr>
      <w:hyperlink w:anchor="_Toc9460" w:history="1">
        <w:r>
          <w:rPr>
            <w:rFonts w:ascii="仿宋" w:eastAsia="仿宋" w:hAnsi="仿宋" w:cs="仿宋" w:hint="eastAsia"/>
            <w:lang w:eastAsia="zh-CN"/>
          </w:rPr>
          <w:t>(八)、网络安全风险对策</w:t>
        </w:r>
        <w:r>
          <w:tab/>
        </w:r>
        <w:r>
          <w:fldChar w:fldCharType="begin"/>
        </w:r>
        <w:r>
          <w:instrText xml:space="preserve"> PAGEREF _Toc9460 \h </w:instrText>
        </w:r>
        <w:r>
          <w:fldChar w:fldCharType="separate"/>
        </w:r>
        <w:r>
          <w:t>55</w:t>
        </w:r>
        <w:r>
          <w:fldChar w:fldCharType="end"/>
        </w:r>
      </w:hyperlink>
    </w:p>
    <w:p>
      <w:pPr>
        <w:pStyle w:val="TOC1"/>
        <w:tabs>
          <w:tab w:val="right" w:leader="dot" w:pos="8306"/>
        </w:tabs>
      </w:pPr>
      <w:hyperlink w:anchor="_Toc17645" w:history="1">
        <w:r>
          <w:rPr>
            <w:rFonts w:ascii="仿宋" w:eastAsia="仿宋" w:hAnsi="仿宋" w:cs="仿宋" w:hint="eastAsia"/>
            <w:lang w:eastAsia="zh-CN"/>
          </w:rPr>
          <w:t>十四、行业壁垒</w:t>
        </w:r>
        <w:r>
          <w:tab/>
        </w:r>
        <w:r>
          <w:fldChar w:fldCharType="begin"/>
        </w:r>
        <w:r>
          <w:instrText xml:space="preserve"> PAGEREF _Toc17645 \h </w:instrText>
        </w:r>
        <w:r>
          <w:fldChar w:fldCharType="separate"/>
        </w:r>
        <w:r>
          <w:t>56</w:t>
        </w:r>
        <w:r>
          <w:fldChar w:fldCharType="end"/>
        </w:r>
      </w:hyperlink>
    </w:p>
    <w:p>
      <w:pPr>
        <w:pStyle w:val="TOC2"/>
        <w:tabs>
          <w:tab w:val="right" w:leader="dot" w:pos="8306"/>
        </w:tabs>
      </w:pPr>
      <w:hyperlink w:anchor="_Toc14979" w:history="1">
        <w:r>
          <w:rPr>
            <w:rFonts w:ascii="仿宋" w:eastAsia="仿宋" w:hAnsi="仿宋" w:cs="仿宋" w:hint="eastAsia"/>
            <w:lang w:eastAsia="zh-CN"/>
          </w:rPr>
          <w:t>(一)、供应链整合壁垒</w:t>
        </w:r>
        <w:r>
          <w:tab/>
        </w:r>
        <w:r>
          <w:fldChar w:fldCharType="begin"/>
        </w:r>
        <w:r>
          <w:instrText xml:space="preserve"> PAGEREF _Toc14979 \h </w:instrText>
        </w:r>
        <w:r>
          <w:fldChar w:fldCharType="separate"/>
        </w:r>
        <w:r>
          <w:t>56</w:t>
        </w:r>
        <w:r>
          <w:fldChar w:fldCharType="end"/>
        </w:r>
      </w:hyperlink>
    </w:p>
    <w:p>
      <w:pPr>
        <w:pStyle w:val="TOC2"/>
        <w:tabs>
          <w:tab w:val="right" w:leader="dot" w:pos="8306"/>
        </w:tabs>
      </w:pPr>
      <w:hyperlink w:anchor="_Toc11503" w:history="1">
        <w:r>
          <w:rPr>
            <w:rFonts w:ascii="仿宋" w:eastAsia="仿宋" w:hAnsi="仿宋" w:cs="仿宋" w:hint="eastAsia"/>
            <w:lang w:eastAsia="zh-CN"/>
          </w:rPr>
          <w:t>(二)、网络效应壁垒</w:t>
        </w:r>
        <w:r>
          <w:tab/>
        </w:r>
        <w:r>
          <w:fldChar w:fldCharType="begin"/>
        </w:r>
        <w:r>
          <w:instrText xml:space="preserve"> PAGEREF _Toc11503 \h </w:instrText>
        </w:r>
        <w:r>
          <w:fldChar w:fldCharType="separate"/>
        </w:r>
        <w:r>
          <w:t>56</w:t>
        </w:r>
        <w:r>
          <w:fldChar w:fldCharType="end"/>
        </w:r>
      </w:hyperlink>
    </w:p>
    <w:p>
      <w:pPr>
        <w:pStyle w:val="TOC2"/>
        <w:tabs>
          <w:tab w:val="right" w:leader="dot" w:pos="8306"/>
        </w:tabs>
      </w:pPr>
      <w:hyperlink w:anchor="_Toc8470" w:history="1">
        <w:r>
          <w:rPr>
            <w:rFonts w:ascii="仿宋" w:eastAsia="仿宋" w:hAnsi="仿宋" w:cs="仿宋" w:hint="eastAsia"/>
            <w:lang w:eastAsia="zh-CN"/>
          </w:rPr>
          <w:t>(三)、法规合规壁垒</w:t>
        </w:r>
        <w:r>
          <w:tab/>
        </w:r>
        <w:r>
          <w:fldChar w:fldCharType="begin"/>
        </w:r>
        <w:r>
          <w:instrText xml:space="preserve"> PAGEREF _Toc8470 \h </w:instrText>
        </w:r>
        <w:r>
          <w:fldChar w:fldCharType="separate"/>
        </w:r>
        <w:r>
          <w:t>56</w:t>
        </w:r>
        <w:r>
          <w:fldChar w:fldCharType="end"/>
        </w:r>
      </w:hyperlink>
    </w:p>
    <w:p>
      <w:pPr>
        <w:pStyle w:val="TOC2"/>
        <w:tabs>
          <w:tab w:val="right" w:leader="dot" w:pos="8306"/>
        </w:tabs>
      </w:pPr>
      <w:hyperlink w:anchor="_Toc21393" w:history="1">
        <w:r>
          <w:rPr>
            <w:rFonts w:ascii="仿宋" w:eastAsia="仿宋" w:hAnsi="仿宋" w:cs="仿宋" w:hint="eastAsia"/>
            <w:lang w:eastAsia="zh-CN"/>
          </w:rPr>
          <w:t>(四)、专业人才壁垒</w:t>
        </w:r>
        <w:r>
          <w:tab/>
        </w:r>
        <w:r>
          <w:fldChar w:fldCharType="begin"/>
        </w:r>
        <w:r>
          <w:instrText xml:space="preserve"> PAGEREF _Toc21393 \h </w:instrText>
        </w:r>
        <w:r>
          <w:fldChar w:fldCharType="separate"/>
        </w:r>
        <w:r>
          <w:t>56</w:t>
        </w:r>
        <w:r>
          <w:fldChar w:fldCharType="end"/>
        </w:r>
      </w:hyperlink>
    </w:p>
    <w:p>
      <w:pPr>
        <w:pStyle w:val="TOC2"/>
        <w:tabs>
          <w:tab w:val="right" w:leader="dot" w:pos="8306"/>
        </w:tabs>
      </w:pPr>
      <w:hyperlink w:anchor="_Toc31677" w:history="1">
        <w:r>
          <w:rPr>
            <w:rFonts w:ascii="仿宋" w:eastAsia="仿宋" w:hAnsi="仿宋" w:cs="仿宋" w:hint="eastAsia"/>
            <w:lang w:eastAsia="zh-CN"/>
          </w:rPr>
          <w:t>(五)、品牌忠诚度壁垒</w:t>
        </w:r>
        <w:r>
          <w:tab/>
        </w:r>
        <w:r>
          <w:fldChar w:fldCharType="begin"/>
        </w:r>
        <w:r>
          <w:instrText xml:space="preserve"> PAGEREF _Toc31677 \h </w:instrText>
        </w:r>
        <w:r>
          <w:fldChar w:fldCharType="separate"/>
        </w:r>
        <w:r>
          <w:t>57</w:t>
        </w:r>
        <w:r>
          <w:fldChar w:fldCharType="end"/>
        </w:r>
      </w:hyperlink>
    </w:p>
    <w:p>
      <w:pPr>
        <w:pStyle w:val="TOC1"/>
        <w:tabs>
          <w:tab w:val="right" w:leader="dot" w:pos="8306"/>
        </w:tabs>
      </w:pPr>
      <w:hyperlink w:anchor="_Toc16140" w:history="1">
        <w:r>
          <w:rPr>
            <w:rFonts w:ascii="仿宋" w:eastAsia="仿宋" w:hAnsi="仿宋" w:cs="仿宋" w:hint="eastAsia"/>
            <w:lang w:eastAsia="zh-CN"/>
          </w:rPr>
          <w:t>十五、架子鼓项目执行风险与应对策略</w:t>
        </w:r>
        <w:r>
          <w:tab/>
        </w:r>
        <w:r>
          <w:fldChar w:fldCharType="begin"/>
        </w:r>
        <w:r>
          <w:instrText xml:space="preserve"> PAGEREF _Toc16140 \h </w:instrText>
        </w:r>
        <w:r>
          <w:fldChar w:fldCharType="separate"/>
        </w:r>
        <w:r>
          <w:t>57</w:t>
        </w:r>
        <w:r>
          <w:fldChar w:fldCharType="end"/>
        </w:r>
      </w:hyperlink>
    </w:p>
    <w:p>
      <w:pPr>
        <w:pStyle w:val="TOC2"/>
        <w:tabs>
          <w:tab w:val="right" w:leader="dot" w:pos="8306"/>
        </w:tabs>
      </w:pPr>
      <w:hyperlink w:anchor="_Toc4501" w:history="1">
        <w:r>
          <w:rPr>
            <w:rFonts w:ascii="仿宋" w:eastAsia="仿宋" w:hAnsi="仿宋" w:cs="仿宋" w:hint="eastAsia"/>
            <w:lang w:eastAsia="zh-CN"/>
          </w:rPr>
          <w:t>(一)、架子鼓项目执行风险识别</w:t>
        </w:r>
        <w:r>
          <w:tab/>
        </w:r>
        <w:r>
          <w:fldChar w:fldCharType="begin"/>
        </w:r>
        <w:r>
          <w:instrText xml:space="preserve"> PAGEREF _Toc4501 \h </w:instrText>
        </w:r>
        <w:r>
          <w:fldChar w:fldCharType="separate"/>
        </w:r>
        <w:r>
          <w:t>57</w:t>
        </w:r>
        <w:r>
          <w:fldChar w:fldCharType="end"/>
        </w:r>
      </w:hyperlink>
    </w:p>
    <w:p>
      <w:pPr>
        <w:pStyle w:val="TOC2"/>
        <w:tabs>
          <w:tab w:val="right" w:leader="dot" w:pos="8306"/>
        </w:tabs>
      </w:pPr>
      <w:hyperlink w:anchor="_Toc5320" w:history="1">
        <w:r>
          <w:rPr>
            <w:rFonts w:ascii="仿宋" w:eastAsia="仿宋" w:hAnsi="仿宋" w:cs="仿宋" w:hint="eastAsia"/>
            <w:lang w:eastAsia="zh-CN"/>
          </w:rPr>
          <w:t>(二)、风险评估与优先级制定</w:t>
        </w:r>
        <w:r>
          <w:tab/>
        </w:r>
        <w:r>
          <w:fldChar w:fldCharType="begin"/>
        </w:r>
        <w:r>
          <w:instrText xml:space="preserve"> PAGEREF _Toc5320 \h </w:instrText>
        </w:r>
        <w:r>
          <w:fldChar w:fldCharType="separate"/>
        </w:r>
        <w:r>
          <w:t>58</w:t>
        </w:r>
        <w:r>
          <w:fldChar w:fldCharType="end"/>
        </w:r>
      </w:hyperlink>
    </w:p>
    <w:p>
      <w:pPr>
        <w:pStyle w:val="TOC2"/>
        <w:tabs>
          <w:tab w:val="right" w:leader="dot" w:pos="8306"/>
        </w:tabs>
      </w:pPr>
      <w:hyperlink w:anchor="_Toc27192" w:history="1">
        <w:r>
          <w:rPr>
            <w:rFonts w:ascii="仿宋" w:eastAsia="仿宋" w:hAnsi="仿宋" w:cs="仿宋" w:hint="eastAsia"/>
            <w:lang w:eastAsia="zh-CN"/>
          </w:rPr>
          <w:t>(三)、应对策略与应急预案</w:t>
        </w:r>
        <w:r>
          <w:tab/>
        </w:r>
        <w:r>
          <w:fldChar w:fldCharType="begin"/>
        </w:r>
        <w:r>
          <w:instrText xml:space="preserve"> PAGEREF _Toc27192 \h </w:instrText>
        </w:r>
        <w:r>
          <w:fldChar w:fldCharType="separate"/>
        </w:r>
        <w:r>
          <w:t>59</w:t>
        </w:r>
        <w:r>
          <w:fldChar w:fldCharType="end"/>
        </w:r>
      </w:hyperlink>
    </w:p>
    <w:p>
      <w:pPr>
        <w:pStyle w:val="TOC1"/>
        <w:tabs>
          <w:tab w:val="right" w:leader="dot" w:pos="8306"/>
        </w:tabs>
      </w:pPr>
      <w:hyperlink w:anchor="_Toc7806" w:history="1">
        <w:r>
          <w:rPr>
            <w:rFonts w:ascii="仿宋" w:eastAsia="仿宋" w:hAnsi="仿宋" w:cs="仿宋" w:hint="eastAsia"/>
            <w:lang w:eastAsia="zh-CN"/>
          </w:rPr>
          <w:t>十六、员工福利与团队建设</w:t>
        </w:r>
        <w:r>
          <w:tab/>
        </w:r>
        <w:r>
          <w:fldChar w:fldCharType="begin"/>
        </w:r>
        <w:r>
          <w:instrText xml:space="preserve"> PAGEREF _Toc7806 \h </w:instrText>
        </w:r>
        <w:r>
          <w:fldChar w:fldCharType="separate"/>
        </w:r>
        <w:r>
          <w:t>61</w:t>
        </w:r>
        <w:r>
          <w:fldChar w:fldCharType="end"/>
        </w:r>
      </w:hyperlink>
    </w:p>
    <w:p>
      <w:pPr>
        <w:pStyle w:val="TOC2"/>
        <w:tabs>
          <w:tab w:val="right" w:leader="dot" w:pos="8306"/>
        </w:tabs>
      </w:pPr>
      <w:hyperlink w:anchor="_Toc11993" w:history="1">
        <w:r>
          <w:rPr>
            <w:rFonts w:ascii="仿宋" w:eastAsia="仿宋" w:hAnsi="仿宋" w:cs="仿宋" w:hint="eastAsia"/>
            <w:lang w:eastAsia="zh-CN"/>
          </w:rPr>
          <w:t>(一)、员工福利政策更新</w:t>
        </w:r>
        <w:r>
          <w:tab/>
        </w:r>
        <w:r>
          <w:fldChar w:fldCharType="begin"/>
        </w:r>
        <w:r>
          <w:instrText xml:space="preserve"> PAGEREF _Toc11993 \h </w:instrText>
        </w:r>
        <w:r>
          <w:fldChar w:fldCharType="separate"/>
        </w:r>
        <w:r>
          <w:t>61</w:t>
        </w:r>
        <w:r>
          <w:fldChar w:fldCharType="end"/>
        </w:r>
      </w:hyperlink>
    </w:p>
    <w:p>
      <w:pPr>
        <w:pStyle w:val="TOC2"/>
        <w:tabs>
          <w:tab w:val="right" w:leader="dot" w:pos="8306"/>
        </w:tabs>
      </w:pPr>
      <w:hyperlink w:anchor="_Toc21871" w:history="1">
        <w:r>
          <w:rPr>
            <w:rFonts w:ascii="仿宋" w:eastAsia="仿宋" w:hAnsi="仿宋" w:cs="仿宋" w:hint="eastAsia"/>
            <w:lang w:eastAsia="zh-CN"/>
          </w:rPr>
          <w:t>(二)、团队建设活动规划</w:t>
        </w:r>
        <w:r>
          <w:tab/>
        </w:r>
        <w:r>
          <w:fldChar w:fldCharType="begin"/>
        </w:r>
        <w:r>
          <w:instrText xml:space="preserve"> PAGEREF _Toc21871 \h </w:instrText>
        </w:r>
        <w:r>
          <w:fldChar w:fldCharType="separate"/>
        </w:r>
        <w:r>
          <w:t>62</w:t>
        </w:r>
        <w:r>
          <w:fldChar w:fldCharType="end"/>
        </w:r>
      </w:hyperlink>
    </w:p>
    <w:p>
      <w:pPr>
        <w:pStyle w:val="TOC2"/>
        <w:tabs>
          <w:tab w:val="right" w:leader="dot" w:pos="8306"/>
        </w:tabs>
      </w:pPr>
      <w:hyperlink w:anchor="_Toc32043" w:history="1">
        <w:r>
          <w:rPr>
            <w:rFonts w:ascii="仿宋" w:eastAsia="仿宋" w:hAnsi="仿宋" w:cs="仿宋" w:hint="eastAsia"/>
            <w:lang w:eastAsia="zh-CN"/>
          </w:rPr>
          <w:t>(三)、员工关怀与激励措施</w:t>
        </w:r>
        <w:r>
          <w:tab/>
        </w:r>
        <w:r>
          <w:fldChar w:fldCharType="begin"/>
        </w:r>
        <w:r>
          <w:instrText xml:space="preserve"> PAGEREF _Toc32043 \h </w:instrText>
        </w:r>
        <w:r>
          <w:fldChar w:fldCharType="separate"/>
        </w:r>
        <w:r>
          <w:t>63</w:t>
        </w:r>
        <w:r>
          <w:fldChar w:fldCharType="end"/>
        </w:r>
      </w:hyperlink>
    </w:p>
    <w:p>
      <w:pPr>
        <w:pStyle w:val="TOC2"/>
        <w:tabs>
          <w:tab w:val="right" w:leader="dot" w:pos="8306"/>
        </w:tabs>
      </w:pPr>
      <w:hyperlink w:anchor="_Toc3115" w:history="1">
        <w:r>
          <w:rPr>
            <w:rFonts w:ascii="仿宋" w:eastAsia="仿宋" w:hAnsi="仿宋" w:cs="仿宋" w:hint="eastAsia"/>
            <w:lang w:eastAsia="zh-CN"/>
          </w:rPr>
          <w:t>(四)、团队文化与价值观塑造</w:t>
        </w:r>
        <w:r>
          <w:tab/>
        </w:r>
        <w:r>
          <w:fldChar w:fldCharType="begin"/>
        </w:r>
        <w:r>
          <w:instrText xml:space="preserve"> PAGEREF _Toc3115 \h </w:instrText>
        </w:r>
        <w:r>
          <w:fldChar w:fldCharType="separate"/>
        </w:r>
        <w:r>
          <w:t>64</w:t>
        </w:r>
        <w:r>
          <w:fldChar w:fldCharType="end"/>
        </w:r>
      </w:hyperlink>
    </w:p>
    <w:p>
      <w:pPr>
        <w:pStyle w:val="TOC1"/>
        <w:tabs>
          <w:tab w:val="right" w:leader="dot" w:pos="8306"/>
        </w:tabs>
      </w:pPr>
      <w:hyperlink w:anchor="_Toc637" w:history="1">
        <w:r>
          <w:rPr>
            <w:rFonts w:ascii="仿宋" w:eastAsia="仿宋" w:hAnsi="仿宋" w:cs="仿宋" w:hint="eastAsia"/>
            <w:lang w:eastAsia="zh-CN"/>
          </w:rPr>
          <w:t>十七、危机管理与应急预案</w:t>
        </w:r>
        <w:r>
          <w:tab/>
        </w:r>
        <w:r>
          <w:fldChar w:fldCharType="begin"/>
        </w:r>
        <w:r>
          <w:instrText xml:space="preserve"> PAGEREF _Toc637 \h </w:instrText>
        </w:r>
        <w:r>
          <w:fldChar w:fldCharType="separate"/>
        </w:r>
        <w:r>
          <w:t>66</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21444" w:history="1">
        <w:r>
          <w:rPr>
            <w:rFonts w:ascii="仿宋" w:eastAsia="仿宋" w:hAnsi="仿宋" w:cs="仿宋" w:hint="eastAsia"/>
            <w:lang w:eastAsia="zh-CN"/>
          </w:rPr>
          <w:t>(一)、危机预警与监测</w:t>
        </w:r>
        <w:r>
          <w:tab/>
        </w:r>
        <w:r>
          <w:fldChar w:fldCharType="begin"/>
        </w:r>
        <w:r>
          <w:instrText xml:space="preserve"> PAGEREF _Toc21444 \h </w:instrText>
        </w:r>
        <w:r>
          <w:fldChar w:fldCharType="separate"/>
        </w:r>
        <w:r>
          <w:t>66</w:t>
        </w:r>
        <w:r>
          <w:fldChar w:fldCharType="end"/>
        </w:r>
      </w:hyperlink>
    </w:p>
    <w:p>
      <w:pPr>
        <w:pStyle w:val="TOC2"/>
        <w:tabs>
          <w:tab w:val="right" w:leader="dot" w:pos="8306"/>
        </w:tabs>
      </w:pPr>
      <w:hyperlink w:anchor="_Toc10415" w:history="1">
        <w:r>
          <w:rPr>
            <w:rFonts w:ascii="仿宋" w:eastAsia="仿宋" w:hAnsi="仿宋" w:cs="仿宋" w:hint="eastAsia"/>
            <w:lang w:eastAsia="zh-CN"/>
          </w:rPr>
          <w:t>(二)、应急预案与危机响应</w:t>
        </w:r>
        <w:r>
          <w:tab/>
        </w:r>
        <w:r>
          <w:fldChar w:fldCharType="begin"/>
        </w:r>
        <w:r>
          <w:instrText xml:space="preserve"> PAGEREF _Toc10415 \h </w:instrText>
        </w:r>
        <w:r>
          <w:fldChar w:fldCharType="separate"/>
        </w:r>
        <w:r>
          <w:t>67</w:t>
        </w:r>
        <w:r>
          <w:fldChar w:fldCharType="end"/>
        </w:r>
      </w:hyperlink>
    </w:p>
    <w:p>
      <w:pPr>
        <w:pStyle w:val="TOC2"/>
        <w:tabs>
          <w:tab w:val="right" w:leader="dot" w:pos="8306"/>
        </w:tabs>
      </w:pPr>
      <w:hyperlink w:anchor="_Toc24413" w:history="1">
        <w:r>
          <w:rPr>
            <w:rFonts w:ascii="仿宋" w:eastAsia="仿宋" w:hAnsi="仿宋" w:cs="仿宋" w:hint="eastAsia"/>
            <w:lang w:eastAsia="zh-CN"/>
          </w:rPr>
          <w:t>(三)、危机沟通与舆情控制</w:t>
        </w:r>
        <w:r>
          <w:tab/>
        </w:r>
        <w:r>
          <w:fldChar w:fldCharType="begin"/>
        </w:r>
        <w:r>
          <w:instrText xml:space="preserve"> PAGEREF _Toc24413 \h </w:instrText>
        </w:r>
        <w:r>
          <w:fldChar w:fldCharType="separate"/>
        </w:r>
        <w:r>
          <w:t>69</w:t>
        </w:r>
        <w:r>
          <w:fldChar w:fldCharType="end"/>
        </w:r>
      </w:hyperlink>
    </w:p>
    <w:p>
      <w:pPr>
        <w:pStyle w:val="TOC2"/>
        <w:tabs>
          <w:tab w:val="right" w:leader="dot" w:pos="8306"/>
        </w:tabs>
      </w:pPr>
      <w:hyperlink w:anchor="_Toc11253" w:history="1">
        <w:r>
          <w:rPr>
            <w:rFonts w:ascii="仿宋" w:eastAsia="仿宋" w:hAnsi="仿宋" w:cs="仿宋" w:hint="eastAsia"/>
            <w:lang w:eastAsia="zh-CN"/>
          </w:rPr>
          <w:t>(四)、危机后教训与改进</w:t>
        </w:r>
        <w:r>
          <w:tab/>
        </w:r>
        <w:r>
          <w:fldChar w:fldCharType="begin"/>
        </w:r>
        <w:r>
          <w:instrText xml:space="preserve"> PAGEREF _Toc11253 \h </w:instrText>
        </w:r>
        <w:r>
          <w:fldChar w:fldCharType="separate"/>
        </w:r>
        <w:r>
          <w:t>70</w:t>
        </w:r>
        <w:r>
          <w:fldChar w:fldCharType="end"/>
        </w:r>
      </w:hyperlink>
    </w:p>
    <w:p>
      <w:pPr>
        <w:pStyle w:val="TOC1"/>
        <w:tabs>
          <w:tab w:val="right" w:leader="dot" w:pos="8306"/>
        </w:tabs>
      </w:pPr>
      <w:hyperlink w:anchor="_Toc376" w:history="1">
        <w:r>
          <w:rPr>
            <w:rFonts w:ascii="仿宋" w:eastAsia="仿宋" w:hAnsi="仿宋" w:cs="仿宋" w:hint="eastAsia"/>
            <w:lang w:eastAsia="zh-CN"/>
          </w:rPr>
          <w:t>十八、危机管理与应急响应方案</w:t>
        </w:r>
        <w:r>
          <w:tab/>
        </w:r>
        <w:r>
          <w:fldChar w:fldCharType="begin"/>
        </w:r>
        <w:r>
          <w:instrText xml:space="preserve"> PAGEREF _Toc376 \h </w:instrText>
        </w:r>
        <w:r>
          <w:fldChar w:fldCharType="separate"/>
        </w:r>
        <w:r>
          <w:t>72</w:t>
        </w:r>
        <w:r>
          <w:fldChar w:fldCharType="end"/>
        </w:r>
      </w:hyperlink>
    </w:p>
    <w:p>
      <w:pPr>
        <w:pStyle w:val="TOC2"/>
        <w:tabs>
          <w:tab w:val="right" w:leader="dot" w:pos="8306"/>
        </w:tabs>
      </w:pPr>
      <w:hyperlink w:anchor="_Toc26494" w:history="1">
        <w:r>
          <w:rPr>
            <w:rFonts w:ascii="仿宋" w:eastAsia="仿宋" w:hAnsi="仿宋" w:cs="仿宋" w:hint="eastAsia"/>
            <w:lang w:eastAsia="zh-CN"/>
          </w:rPr>
          <w:t>(一)、危机管理团队组建与培训</w:t>
        </w:r>
        <w:r>
          <w:tab/>
        </w:r>
        <w:r>
          <w:fldChar w:fldCharType="begin"/>
        </w:r>
        <w:r>
          <w:instrText xml:space="preserve"> PAGEREF _Toc26494 \h </w:instrText>
        </w:r>
        <w:r>
          <w:fldChar w:fldCharType="separate"/>
        </w:r>
        <w:r>
          <w:t>72</w:t>
        </w:r>
        <w:r>
          <w:fldChar w:fldCharType="end"/>
        </w:r>
      </w:hyperlink>
    </w:p>
    <w:p>
      <w:pPr>
        <w:pStyle w:val="TOC2"/>
        <w:tabs>
          <w:tab w:val="right" w:leader="dot" w:pos="8306"/>
        </w:tabs>
      </w:pPr>
      <w:hyperlink w:anchor="_Toc30833" w:history="1">
        <w:r>
          <w:rPr>
            <w:rFonts w:ascii="仿宋" w:eastAsia="仿宋" w:hAnsi="仿宋" w:cs="仿宋" w:hint="eastAsia"/>
            <w:lang w:eastAsia="zh-CN"/>
          </w:rPr>
          <w:t>(二)、危机预警与风险评估</w:t>
        </w:r>
        <w:r>
          <w:tab/>
        </w:r>
        <w:r>
          <w:fldChar w:fldCharType="begin"/>
        </w:r>
        <w:r>
          <w:instrText xml:space="preserve"> PAGEREF _Toc30833 \h </w:instrText>
        </w:r>
        <w:r>
          <w:fldChar w:fldCharType="separate"/>
        </w:r>
        <w:r>
          <w:t>73</w:t>
        </w:r>
        <w:r>
          <w:fldChar w:fldCharType="end"/>
        </w:r>
      </w:hyperlink>
    </w:p>
    <w:p>
      <w:pPr>
        <w:pStyle w:val="TOC2"/>
        <w:tabs>
          <w:tab w:val="right" w:leader="dot" w:pos="8306"/>
        </w:tabs>
      </w:pPr>
      <w:hyperlink w:anchor="_Toc22644" w:history="1">
        <w:r>
          <w:rPr>
            <w:rFonts w:ascii="仿宋" w:eastAsia="仿宋" w:hAnsi="仿宋" w:cs="仿宋" w:hint="eastAsia"/>
            <w:lang w:eastAsia="zh-CN"/>
          </w:rPr>
          <w:t>(三)、危机发生时的应急响应流程</w:t>
        </w:r>
        <w:r>
          <w:tab/>
        </w:r>
        <w:r>
          <w:fldChar w:fldCharType="begin"/>
        </w:r>
        <w:r>
          <w:instrText xml:space="preserve"> PAGEREF _Toc22644 \h </w:instrText>
        </w:r>
        <w:r>
          <w:fldChar w:fldCharType="separate"/>
        </w:r>
        <w:r>
          <w:t>75</w:t>
        </w:r>
        <w:r>
          <w:fldChar w:fldCharType="end"/>
        </w:r>
      </w:hyperlink>
    </w:p>
    <w:p>
      <w:pPr>
        <w:pStyle w:val="TOC2"/>
        <w:tabs>
          <w:tab w:val="right" w:leader="dot" w:pos="8306"/>
        </w:tabs>
      </w:pPr>
      <w:hyperlink w:anchor="_Toc11269" w:history="1">
        <w:r>
          <w:rPr>
            <w:rFonts w:ascii="仿宋" w:eastAsia="仿宋" w:hAnsi="仿宋" w:cs="仿宋" w:hint="eastAsia"/>
            <w:lang w:eastAsia="zh-CN"/>
          </w:rPr>
          <w:t>(四)、危机后的公关与声誉修复</w:t>
        </w:r>
        <w:r>
          <w:tab/>
        </w:r>
        <w:r>
          <w:fldChar w:fldCharType="begin"/>
        </w:r>
        <w:r>
          <w:instrText xml:space="preserve"> PAGEREF _Toc11269 \h </w:instrText>
        </w:r>
        <w:r>
          <w:fldChar w:fldCharType="separate"/>
        </w:r>
        <w:r>
          <w:t>76</w:t>
        </w:r>
        <w:r>
          <w:fldChar w:fldCharType="end"/>
        </w:r>
      </w:hyperlink>
    </w:p>
    <w:p>
      <w:pPr>
        <w:pStyle w:val="TOC2"/>
        <w:tabs>
          <w:tab w:val="right" w:leader="dot" w:pos="8306"/>
        </w:tabs>
      </w:pPr>
      <w:hyperlink w:anchor="_Toc4602" w:history="1">
        <w:r>
          <w:rPr>
            <w:rFonts w:ascii="仿宋" w:eastAsia="仿宋" w:hAnsi="仿宋" w:cs="仿宋" w:hint="eastAsia"/>
            <w:lang w:eastAsia="zh-CN"/>
          </w:rPr>
          <w:t>(五)、经验总结与危机防范改进</w:t>
        </w:r>
        <w:r>
          <w:tab/>
        </w:r>
        <w:r>
          <w:fldChar w:fldCharType="begin"/>
        </w:r>
        <w:r>
          <w:instrText xml:space="preserve"> PAGEREF _Toc4602 \h </w:instrText>
        </w:r>
        <w:r>
          <w:fldChar w:fldCharType="separate"/>
        </w:r>
        <w:r>
          <w:t>78</w:t>
        </w:r>
        <w:r>
          <w:fldChar w:fldCharType="end"/>
        </w:r>
      </w:hyperlink>
    </w:p>
    <w:p>
      <w:pPr>
        <w:pStyle w:val="TOC1"/>
        <w:tabs>
          <w:tab w:val="right" w:leader="dot" w:pos="8306"/>
        </w:tabs>
      </w:pPr>
      <w:hyperlink w:anchor="_Toc19411" w:history="1">
        <w:r>
          <w:rPr>
            <w:rFonts w:ascii="仿宋" w:eastAsia="仿宋" w:hAnsi="仿宋" w:cs="仿宋" w:hint="eastAsia"/>
            <w:lang w:eastAsia="zh-CN"/>
          </w:rPr>
          <w:t>十九、风险管理与应对策略</w:t>
        </w:r>
        <w:r>
          <w:tab/>
        </w:r>
        <w:r>
          <w:fldChar w:fldCharType="begin"/>
        </w:r>
        <w:r>
          <w:instrText xml:space="preserve"> PAGEREF _Toc19411 \h </w:instrText>
        </w:r>
        <w:r>
          <w:fldChar w:fldCharType="separate"/>
        </w:r>
        <w:r>
          <w:t>80</w:t>
        </w:r>
        <w:r>
          <w:fldChar w:fldCharType="end"/>
        </w:r>
      </w:hyperlink>
    </w:p>
    <w:p>
      <w:pPr>
        <w:pStyle w:val="TOC2"/>
        <w:tabs>
          <w:tab w:val="right" w:leader="dot" w:pos="8306"/>
        </w:tabs>
      </w:pPr>
      <w:hyperlink w:anchor="_Toc29196" w:history="1">
        <w:r>
          <w:rPr>
            <w:rFonts w:ascii="仿宋" w:eastAsia="仿宋" w:hAnsi="仿宋" w:cs="仿宋" w:hint="eastAsia"/>
            <w:lang w:eastAsia="zh-CN"/>
          </w:rPr>
          <w:t>(一)、风险管理流程</w:t>
        </w:r>
        <w:r>
          <w:tab/>
        </w:r>
        <w:r>
          <w:fldChar w:fldCharType="begin"/>
        </w:r>
        <w:r>
          <w:instrText xml:space="preserve"> PAGEREF _Toc29196 \h </w:instrText>
        </w:r>
        <w:r>
          <w:fldChar w:fldCharType="separate"/>
        </w:r>
        <w:r>
          <w:t>80</w:t>
        </w:r>
        <w:r>
          <w:fldChar w:fldCharType="end"/>
        </w:r>
      </w:hyperlink>
    </w:p>
    <w:p>
      <w:pPr>
        <w:pStyle w:val="TOC2"/>
        <w:tabs>
          <w:tab w:val="right" w:leader="dot" w:pos="8306"/>
        </w:tabs>
      </w:pPr>
      <w:hyperlink w:anchor="_Toc32577" w:history="1">
        <w:r>
          <w:rPr>
            <w:rFonts w:ascii="仿宋" w:eastAsia="仿宋" w:hAnsi="仿宋" w:cs="仿宋" w:hint="eastAsia"/>
            <w:lang w:eastAsia="zh-CN"/>
          </w:rPr>
          <w:t>(二)、风险识别与评估</w:t>
        </w:r>
        <w:r>
          <w:tab/>
        </w:r>
        <w:r>
          <w:fldChar w:fldCharType="begin"/>
        </w:r>
        <w:r>
          <w:instrText xml:space="preserve"> PAGEREF _Toc32577 \h </w:instrText>
        </w:r>
        <w:r>
          <w:fldChar w:fldCharType="separate"/>
        </w:r>
        <w:r>
          <w:t>81</w:t>
        </w:r>
        <w:r>
          <w:fldChar w:fldCharType="end"/>
        </w:r>
      </w:hyperlink>
    </w:p>
    <w:p>
      <w:pPr>
        <w:pStyle w:val="TOC2"/>
        <w:tabs>
          <w:tab w:val="right" w:leader="dot" w:pos="8306"/>
        </w:tabs>
      </w:pPr>
      <w:hyperlink w:anchor="_Toc9841" w:history="1">
        <w:r>
          <w:rPr>
            <w:rFonts w:ascii="仿宋" w:eastAsia="仿宋" w:hAnsi="仿宋" w:cs="仿宋" w:hint="eastAsia"/>
            <w:lang w:eastAsia="zh-CN"/>
          </w:rPr>
          <w:t>(三)、风险控制与应对策略</w:t>
        </w:r>
        <w:r>
          <w:tab/>
        </w:r>
        <w:r>
          <w:fldChar w:fldCharType="begin"/>
        </w:r>
        <w:r>
          <w:instrText xml:space="preserve"> PAGEREF _Toc9841 \h </w:instrText>
        </w:r>
        <w:r>
          <w:fldChar w:fldCharType="separate"/>
        </w:r>
        <w:r>
          <w:t>82</w:t>
        </w:r>
        <w:r>
          <w:fldChar w:fldCharType="end"/>
        </w:r>
      </w:hyperlink>
    </w:p>
    <w:p>
      <w:pPr>
        <w:pStyle w:val="TOC2"/>
        <w:tabs>
          <w:tab w:val="right" w:leader="dot" w:pos="8306"/>
        </w:tabs>
      </w:pPr>
      <w:hyperlink w:anchor="_Toc6442" w:history="1">
        <w:r>
          <w:rPr>
            <w:rFonts w:ascii="仿宋" w:eastAsia="仿宋" w:hAnsi="仿宋" w:cs="仿宋" w:hint="eastAsia"/>
            <w:lang w:eastAsia="zh-CN"/>
          </w:rPr>
          <w:t>(四)、危机管理与应急预案</w:t>
        </w:r>
        <w:r>
          <w:tab/>
        </w:r>
        <w:r>
          <w:fldChar w:fldCharType="begin"/>
        </w:r>
        <w:r>
          <w:instrText xml:space="preserve"> PAGEREF _Toc6442 \h </w:instrText>
        </w:r>
        <w:r>
          <w:fldChar w:fldCharType="separate"/>
        </w:r>
        <w:r>
          <w:t>84</w:t>
        </w:r>
        <w:r>
          <w:fldChar w:fldCharType="end"/>
        </w:r>
      </w:hyperlink>
    </w:p>
    <w:p>
      <w:pPr>
        <w:pStyle w:val="TOC1"/>
        <w:tabs>
          <w:tab w:val="right" w:leader="dot" w:pos="8306"/>
        </w:tabs>
      </w:pPr>
      <w:hyperlink w:anchor="_Toc18968" w:history="1">
        <w:r>
          <w:rPr>
            <w:rFonts w:ascii="仿宋" w:eastAsia="仿宋" w:hAnsi="仿宋" w:cs="仿宋" w:hint="eastAsia"/>
            <w:lang w:eastAsia="zh-CN"/>
          </w:rPr>
          <w:t>二十、总结</w:t>
        </w:r>
        <w:r>
          <w:tab/>
        </w:r>
        <w:r>
          <w:fldChar w:fldCharType="begin"/>
        </w:r>
        <w:r>
          <w:instrText xml:space="preserve"> PAGEREF _Toc18968 \h </w:instrText>
        </w:r>
        <w:r>
          <w:fldChar w:fldCharType="separate"/>
        </w:r>
        <w:r>
          <w:t>86</w:t>
        </w:r>
        <w:r>
          <w:fldChar w:fldCharType="end"/>
        </w:r>
      </w:hyperlink>
    </w:p>
    <w:p>
      <w:pPr>
        <w:pStyle w:val="TOC2"/>
        <w:tabs>
          <w:tab w:val="right" w:leader="dot" w:pos="8306"/>
        </w:tabs>
      </w:pPr>
      <w:hyperlink w:anchor="_Toc5683" w:history="1">
        <w:r>
          <w:rPr>
            <w:rFonts w:ascii="仿宋" w:eastAsia="仿宋" w:hAnsi="仿宋" w:cs="仿宋" w:hint="eastAsia"/>
            <w:lang w:eastAsia="zh-CN"/>
          </w:rPr>
          <w:t>(一)、总结</w:t>
        </w:r>
        <w:r>
          <w:tab/>
        </w:r>
        <w:r>
          <w:fldChar w:fldCharType="begin"/>
        </w:r>
        <w:r>
          <w:instrText xml:space="preserve"> PAGEREF _Toc5683 \h </w:instrText>
        </w:r>
        <w:r>
          <w:fldChar w:fldCharType="separate"/>
        </w:r>
        <w:r>
          <w:t>86</w:t>
        </w:r>
        <w:r>
          <w:fldChar w:fldCharType="end"/>
        </w:r>
      </w:hyperlink>
    </w:p>
    <w:p>
      <w:pPr>
        <w:pStyle w:val="TOC1"/>
        <w:tabs>
          <w:tab w:val="right" w:leader="dot" w:pos="8306"/>
        </w:tabs>
      </w:pPr>
      <w:hyperlink w:anchor="_Toc26271" w:history="1">
        <w:r>
          <w:rPr>
            <w:rFonts w:ascii="仿宋" w:eastAsia="仿宋" w:hAnsi="仿宋" w:cs="仿宋" w:hint="eastAsia"/>
            <w:lang w:eastAsia="zh-CN"/>
          </w:rPr>
          <w:t>二十一、招标方案</w:t>
        </w:r>
        <w:r>
          <w:tab/>
        </w:r>
        <w:r>
          <w:fldChar w:fldCharType="begin"/>
        </w:r>
        <w:r>
          <w:instrText xml:space="preserve"> PAGEREF _Toc26271 \h </w:instrText>
        </w:r>
        <w:r>
          <w:fldChar w:fldCharType="separate"/>
        </w:r>
        <w:r>
          <w:t>87</w:t>
        </w:r>
        <w:r>
          <w:fldChar w:fldCharType="end"/>
        </w:r>
      </w:hyperlink>
    </w:p>
    <w:p>
      <w:pPr>
        <w:pStyle w:val="TOC2"/>
        <w:tabs>
          <w:tab w:val="right" w:leader="dot" w:pos="8306"/>
        </w:tabs>
      </w:pPr>
      <w:hyperlink w:anchor="_Toc8911" w:history="1">
        <w:r>
          <w:rPr>
            <w:rFonts w:ascii="仿宋" w:eastAsia="仿宋" w:hAnsi="仿宋" w:cs="仿宋" w:hint="eastAsia"/>
            <w:lang w:eastAsia="zh-CN"/>
          </w:rPr>
          <w:t>(一)、架子鼓项目招标依据</w:t>
        </w:r>
        <w:r>
          <w:tab/>
        </w:r>
        <w:r>
          <w:fldChar w:fldCharType="begin"/>
        </w:r>
        <w:r>
          <w:instrText xml:space="preserve"> PAGEREF _Toc8911 \h </w:instrText>
        </w:r>
        <w:r>
          <w:fldChar w:fldCharType="separate"/>
        </w:r>
        <w:r>
          <w:t>87</w:t>
        </w:r>
        <w:r>
          <w:fldChar w:fldCharType="end"/>
        </w:r>
      </w:hyperlink>
    </w:p>
    <w:p>
      <w:pPr>
        <w:pStyle w:val="TOC2"/>
        <w:tabs>
          <w:tab w:val="right" w:leader="dot" w:pos="8306"/>
        </w:tabs>
      </w:pPr>
      <w:hyperlink w:anchor="_Toc17111" w:history="1">
        <w:r>
          <w:rPr>
            <w:rFonts w:ascii="仿宋" w:eastAsia="仿宋" w:hAnsi="仿宋" w:cs="仿宋" w:hint="eastAsia"/>
            <w:lang w:eastAsia="zh-CN"/>
          </w:rPr>
          <w:t>(二)、架子鼓项目招标范围</w:t>
        </w:r>
        <w:r>
          <w:tab/>
        </w:r>
        <w:r>
          <w:fldChar w:fldCharType="begin"/>
        </w:r>
        <w:r>
          <w:instrText xml:space="preserve"> PAGEREF _Toc17111 \h </w:instrText>
        </w:r>
        <w:r>
          <w:fldChar w:fldCharType="separate"/>
        </w:r>
        <w:r>
          <w:t>87</w:t>
        </w:r>
        <w:r>
          <w:fldChar w:fldCharType="end"/>
        </w:r>
      </w:hyperlink>
    </w:p>
    <w:p>
      <w:pPr>
        <w:pStyle w:val="TOC2"/>
        <w:tabs>
          <w:tab w:val="right" w:leader="dot" w:pos="8306"/>
        </w:tabs>
      </w:pPr>
      <w:hyperlink w:anchor="_Toc3622" w:history="1">
        <w:r>
          <w:rPr>
            <w:rFonts w:ascii="仿宋" w:eastAsia="仿宋" w:hAnsi="仿宋" w:cs="仿宋" w:hint="eastAsia"/>
            <w:lang w:eastAsia="zh-CN"/>
          </w:rPr>
          <w:t>(三)、招标要求</w:t>
        </w:r>
        <w:r>
          <w:tab/>
        </w:r>
        <w:r>
          <w:fldChar w:fldCharType="begin"/>
        </w:r>
        <w:r>
          <w:instrText xml:space="preserve"> PAGEREF _Toc3622 \h </w:instrText>
        </w:r>
        <w:r>
          <w:fldChar w:fldCharType="separate"/>
        </w:r>
        <w:r>
          <w:t>88</w:t>
        </w:r>
        <w:r>
          <w:fldChar w:fldCharType="end"/>
        </w:r>
      </w:hyperlink>
    </w:p>
    <w:p>
      <w:pPr>
        <w:pStyle w:val="TOC2"/>
        <w:tabs>
          <w:tab w:val="right" w:leader="dot" w:pos="8306"/>
        </w:tabs>
      </w:pPr>
      <w:hyperlink w:anchor="_Toc28276" w:history="1">
        <w:r>
          <w:rPr>
            <w:rFonts w:ascii="仿宋" w:eastAsia="仿宋" w:hAnsi="仿宋" w:cs="仿宋" w:hint="eastAsia"/>
            <w:lang w:eastAsia="zh-CN"/>
          </w:rPr>
          <w:t>(四)、招标组织方式</w:t>
        </w:r>
        <w:r>
          <w:tab/>
        </w:r>
        <w:r>
          <w:fldChar w:fldCharType="begin"/>
        </w:r>
        <w:r>
          <w:instrText xml:space="preserve"> PAGEREF _Toc28276 \h </w:instrText>
        </w:r>
        <w:r>
          <w:fldChar w:fldCharType="separate"/>
        </w:r>
        <w:r>
          <w:t>88</w:t>
        </w:r>
        <w:r>
          <w:fldChar w:fldCharType="end"/>
        </w:r>
      </w:hyperlink>
    </w:p>
    <w:p>
      <w:pPr>
        <w:pStyle w:val="TOC2"/>
        <w:tabs>
          <w:tab w:val="right" w:leader="dot" w:pos="8306"/>
        </w:tabs>
      </w:pPr>
      <w:hyperlink w:anchor="_Toc31108" w:history="1">
        <w:r>
          <w:rPr>
            <w:rFonts w:ascii="仿宋" w:eastAsia="仿宋" w:hAnsi="仿宋" w:cs="仿宋" w:hint="eastAsia"/>
            <w:lang w:eastAsia="zh-CN"/>
          </w:rPr>
          <w:t>(五)、招标信息发布</w:t>
        </w:r>
        <w:r>
          <w:tab/>
        </w:r>
        <w:r>
          <w:fldChar w:fldCharType="begin"/>
        </w:r>
        <w:r>
          <w:instrText xml:space="preserve"> PAGEREF _Toc31108 \h </w:instrText>
        </w:r>
        <w:r>
          <w:fldChar w:fldCharType="separate"/>
        </w:r>
        <w:r>
          <w:t>89</w:t>
        </w:r>
        <w:r>
          <w:fldChar w:fldCharType="end"/>
        </w:r>
      </w:hyperlink>
    </w:p>
    <w:p>
      <w:pPr>
        <w:pStyle w:val="TOC1"/>
        <w:tabs>
          <w:tab w:val="right" w:leader="dot" w:pos="8306"/>
        </w:tabs>
      </w:pPr>
      <w:hyperlink w:anchor="_Toc15449" w:history="1">
        <w:r>
          <w:rPr>
            <w:rFonts w:ascii="仿宋" w:eastAsia="仿宋" w:hAnsi="仿宋" w:cs="仿宋" w:hint="eastAsia"/>
            <w:lang w:eastAsia="zh-CN"/>
          </w:rPr>
          <w:t>二十二未来展望与增长策略</w:t>
        </w:r>
        <w:r>
          <w:tab/>
        </w:r>
        <w:r>
          <w:fldChar w:fldCharType="begin"/>
        </w:r>
        <w:r>
          <w:instrText xml:space="preserve"> PAGEREF _Toc15449 \h </w:instrText>
        </w:r>
        <w:r>
          <w:fldChar w:fldCharType="separate"/>
        </w:r>
        <w:r>
          <w:t>89</w:t>
        </w:r>
        <w:r>
          <w:fldChar w:fldCharType="end"/>
        </w:r>
      </w:hyperlink>
    </w:p>
    <w:p>
      <w:pPr>
        <w:pStyle w:val="TOC2"/>
        <w:tabs>
          <w:tab w:val="right" w:leader="dot" w:pos="8306"/>
        </w:tabs>
      </w:pPr>
      <w:hyperlink w:anchor="_Toc20477" w:history="1">
        <w:r>
          <w:rPr>
            <w:rFonts w:ascii="仿宋" w:eastAsia="仿宋" w:hAnsi="仿宋" w:cs="仿宋" w:hint="eastAsia"/>
            <w:lang w:eastAsia="zh-CN"/>
          </w:rPr>
          <w:t>(一)、未来市场趋势分析</w:t>
        </w:r>
        <w:r>
          <w:tab/>
        </w:r>
        <w:r>
          <w:fldChar w:fldCharType="begin"/>
        </w:r>
        <w:r>
          <w:instrText xml:space="preserve"> PAGEREF _Toc20477 \h </w:instrText>
        </w:r>
        <w:r>
          <w:fldChar w:fldCharType="separate"/>
        </w:r>
        <w:r>
          <w:t>89</w:t>
        </w:r>
        <w:r>
          <w:fldChar w:fldCharType="end"/>
        </w:r>
      </w:hyperlink>
    </w:p>
    <w:p>
      <w:pPr>
        <w:pStyle w:val="TOC2"/>
        <w:tabs>
          <w:tab w:val="right" w:leader="dot" w:pos="8306"/>
        </w:tabs>
      </w:pPr>
      <w:hyperlink w:anchor="_Toc10264" w:history="1">
        <w:r>
          <w:rPr>
            <w:rFonts w:ascii="仿宋" w:eastAsia="仿宋" w:hAnsi="仿宋" w:cs="仿宋" w:hint="eastAsia"/>
            <w:lang w:eastAsia="zh-CN"/>
          </w:rPr>
          <w:t>(二)、增长机会与战略</w:t>
        </w:r>
        <w:r>
          <w:tab/>
        </w:r>
        <w:r>
          <w:fldChar w:fldCharType="begin"/>
        </w:r>
        <w:r>
          <w:instrText xml:space="preserve"> PAGEREF _Toc10264 \h </w:instrText>
        </w:r>
        <w:r>
          <w:fldChar w:fldCharType="separate"/>
        </w:r>
        <w:r>
          <w:t>90</w:t>
        </w:r>
        <w:r>
          <w:fldChar w:fldCharType="end"/>
        </w:r>
      </w:hyperlink>
    </w:p>
    <w:p>
      <w:pPr>
        <w:pStyle w:val="TOC2"/>
        <w:tabs>
          <w:tab w:val="right" w:leader="dot" w:pos="8306"/>
        </w:tabs>
      </w:pPr>
      <w:hyperlink w:anchor="_Toc12387" w:history="1">
        <w:r>
          <w:rPr>
            <w:rFonts w:ascii="仿宋" w:eastAsia="仿宋" w:hAnsi="仿宋" w:cs="仿宋" w:hint="eastAsia"/>
            <w:lang w:eastAsia="zh-CN"/>
          </w:rPr>
          <w:t>(三)、扩展计划与新市场进入</w:t>
        </w:r>
        <w:r>
          <w:tab/>
        </w:r>
        <w:r>
          <w:fldChar w:fldCharType="begin"/>
        </w:r>
        <w:r>
          <w:instrText xml:space="preserve"> PAGEREF _Toc12387 \h </w:instrText>
        </w:r>
        <w:r>
          <w:fldChar w:fldCharType="separate"/>
        </w:r>
        <w:r>
          <w:t>90</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37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22181"/>
      <w:r>
        <w:rPr>
          <w:rFonts w:ascii="仿宋" w:eastAsia="仿宋" w:hAnsi="仿宋" w:cs="仿宋" w:hint="eastAsia"/>
          <w:sz w:val="28"/>
          <w:lang w:eastAsia="zh-CN"/>
        </w:rPr>
        <w:t>一、架子鼓人力资源管理策略</w:t>
      </w:r>
      <w:bookmarkEnd w:id="2"/>
    </w:p>
    <w:p>
      <w:pPr>
        <w:pStyle w:val="Heading2"/>
        <w:rPr>
          <w:rFonts w:ascii="仿宋" w:eastAsia="仿宋" w:hAnsi="仿宋" w:cs="仿宋" w:hint="eastAsia"/>
          <w:lang w:eastAsia="zh-CN"/>
        </w:rPr>
      </w:pPr>
      <w:bookmarkStart w:id="3" w:name="_Toc21328"/>
      <w:r>
        <w:rPr>
          <w:rFonts w:ascii="仿宋" w:eastAsia="仿宋" w:hAnsi="仿宋" w:cs="仿宋" w:hint="eastAsia"/>
          <w:lang w:eastAsia="zh-CN"/>
        </w:rPr>
        <w:t>(一)、架子鼓劳动关系管理</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招聘与录用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架子鼓人员配置方案时，我们首先聚焦于招聘与录用的要点。确定每个职位的技能需求和角色职责，通过多途径的招聘，如招聘网站、社交媒体和校园招聘，寻找适应性强、经验丰富、专业技能突出的候选人。通过精心策划的面试和评估过程，确保新员工的优质加入，为团队的多样性和协同工作奠定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2. 员工培训与发展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https://d.book118.com/376024232140010054</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架子鼓项目融资计划书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架子鼓项目融资计划书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架子鼓项目融资计划书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架子鼓项目融资计划书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架子鼓项目融资计划书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0A139F6"/>
    <w:rsid w:val="4593521B"/>
    <w:rsid w:val="70A139F6"/>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376024232140010054"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2024-02-21T16:26:00Z</dcterms:created>
  <dcterms:modified xsi:type="dcterms:W3CDTF">2024-02-21T16:26:35Z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CCF2F92A0EE14ADEB983C9CDC516203C_11</vt:lpwstr>
  </property>
  <property fmtid="{D5CDD505-2E9C-101B-9397-08002B2CF9AE}" pid="3" name="KSOProductBuildVer">
    <vt:lpwstr>2052-12.1.0.16250</vt:lpwstr>
  </property>
</Properties>
</file>