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Ｘ射线影像增强器项目规划设计纲要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45" w:history="1">
        <w:r>
          <w:rPr>
            <w:rFonts w:ascii="仿宋" w:eastAsia="仿宋" w:hAnsi="仿宋" w:cs="仿宋" w:hint="eastAsia"/>
            <w:lang w:eastAsia="zh-CN"/>
          </w:rPr>
          <w:t>概论</w:t>
        </w:r>
        <w:r>
          <w:tab/>
        </w:r>
        <w:r>
          <w:fldChar w:fldCharType="begin"/>
        </w:r>
        <w:r>
          <w:instrText xml:space="preserve"> PAGEREF _Toc25945 \h </w:instrText>
        </w:r>
        <w:r>
          <w:fldChar w:fldCharType="separate"/>
        </w:r>
        <w:r>
          <w:t>3</w:t>
        </w:r>
        <w:r>
          <w:fldChar w:fldCharType="end"/>
        </w:r>
      </w:hyperlink>
    </w:p>
    <w:p>
      <w:pPr>
        <w:pStyle w:val="TOC1"/>
        <w:tabs>
          <w:tab w:val="right" w:leader="dot" w:pos="8306"/>
        </w:tabs>
      </w:pPr>
      <w:hyperlink w:anchor="_Toc13572" w:history="1">
        <w:r>
          <w:rPr>
            <w:rFonts w:ascii="仿宋" w:eastAsia="仿宋" w:hAnsi="仿宋" w:cs="仿宋" w:hint="eastAsia"/>
            <w:lang w:eastAsia="zh-CN"/>
          </w:rPr>
          <w:t>一、Ｘ射线影像增强器项目绩效评估</w:t>
        </w:r>
        <w:r>
          <w:tab/>
        </w:r>
        <w:r>
          <w:fldChar w:fldCharType="begin"/>
        </w:r>
        <w:r>
          <w:instrText xml:space="preserve"> PAGEREF _Toc13572 \h </w:instrText>
        </w:r>
        <w:r>
          <w:fldChar w:fldCharType="separate"/>
        </w:r>
        <w:r>
          <w:t>3</w:t>
        </w:r>
        <w:r>
          <w:fldChar w:fldCharType="end"/>
        </w:r>
      </w:hyperlink>
    </w:p>
    <w:p>
      <w:pPr>
        <w:pStyle w:val="TOC2"/>
        <w:tabs>
          <w:tab w:val="right" w:leader="dot" w:pos="8306"/>
        </w:tabs>
      </w:pPr>
      <w:hyperlink w:anchor="_Toc8190" w:history="1">
        <w:r>
          <w:rPr>
            <w:rFonts w:ascii="仿宋" w:eastAsia="仿宋" w:hAnsi="仿宋" w:cs="仿宋" w:hint="eastAsia"/>
            <w:lang w:eastAsia="zh-CN"/>
          </w:rPr>
          <w:t>(一)、绩效评估指标</w:t>
        </w:r>
        <w:r>
          <w:tab/>
        </w:r>
        <w:r>
          <w:fldChar w:fldCharType="begin"/>
        </w:r>
        <w:r>
          <w:instrText xml:space="preserve"> PAGEREF _Toc8190 \h </w:instrText>
        </w:r>
        <w:r>
          <w:fldChar w:fldCharType="separate"/>
        </w:r>
        <w:r>
          <w:t>3</w:t>
        </w:r>
        <w:r>
          <w:fldChar w:fldCharType="end"/>
        </w:r>
      </w:hyperlink>
    </w:p>
    <w:p>
      <w:pPr>
        <w:pStyle w:val="TOC2"/>
        <w:tabs>
          <w:tab w:val="right" w:leader="dot" w:pos="8306"/>
        </w:tabs>
      </w:pPr>
      <w:hyperlink w:anchor="_Toc16012" w:history="1">
        <w:r>
          <w:rPr>
            <w:rFonts w:ascii="仿宋" w:eastAsia="仿宋" w:hAnsi="仿宋" w:cs="仿宋" w:hint="eastAsia"/>
            <w:lang w:eastAsia="zh-CN"/>
          </w:rPr>
          <w:t>(二)、绩效评估方法</w:t>
        </w:r>
        <w:r>
          <w:tab/>
        </w:r>
        <w:r>
          <w:fldChar w:fldCharType="begin"/>
        </w:r>
        <w:r>
          <w:instrText xml:space="preserve"> PAGEREF _Toc16012 \h </w:instrText>
        </w:r>
        <w:r>
          <w:fldChar w:fldCharType="separate"/>
        </w:r>
        <w:r>
          <w:t>4</w:t>
        </w:r>
        <w:r>
          <w:fldChar w:fldCharType="end"/>
        </w:r>
      </w:hyperlink>
    </w:p>
    <w:p>
      <w:pPr>
        <w:pStyle w:val="TOC2"/>
        <w:tabs>
          <w:tab w:val="right" w:leader="dot" w:pos="8306"/>
        </w:tabs>
      </w:pPr>
      <w:hyperlink w:anchor="_Toc15395" w:history="1">
        <w:r>
          <w:rPr>
            <w:rFonts w:ascii="仿宋" w:eastAsia="仿宋" w:hAnsi="仿宋" w:cs="仿宋" w:hint="eastAsia"/>
            <w:lang w:eastAsia="zh-CN"/>
          </w:rPr>
          <w:t>(三)、绩效评估周期</w:t>
        </w:r>
        <w:r>
          <w:tab/>
        </w:r>
        <w:r>
          <w:fldChar w:fldCharType="begin"/>
        </w:r>
        <w:r>
          <w:instrText xml:space="preserve"> PAGEREF _Toc15395 \h </w:instrText>
        </w:r>
        <w:r>
          <w:fldChar w:fldCharType="separate"/>
        </w:r>
        <w:r>
          <w:t>5</w:t>
        </w:r>
        <w:r>
          <w:fldChar w:fldCharType="end"/>
        </w:r>
      </w:hyperlink>
    </w:p>
    <w:p>
      <w:pPr>
        <w:pStyle w:val="TOC1"/>
        <w:tabs>
          <w:tab w:val="right" w:leader="dot" w:pos="8306"/>
        </w:tabs>
      </w:pPr>
      <w:hyperlink w:anchor="_Toc4233" w:history="1">
        <w:r>
          <w:rPr>
            <w:rFonts w:ascii="仿宋" w:eastAsia="仿宋" w:hAnsi="仿宋" w:cs="仿宋" w:hint="eastAsia"/>
            <w:lang w:eastAsia="zh-CN"/>
          </w:rPr>
          <w:t>二、Ｘ射线影像增强器项目选址可行性分析</w:t>
        </w:r>
        <w:r>
          <w:tab/>
        </w:r>
        <w:r>
          <w:fldChar w:fldCharType="begin"/>
        </w:r>
        <w:r>
          <w:instrText xml:space="preserve"> PAGEREF _Toc4233 \h </w:instrText>
        </w:r>
        <w:r>
          <w:fldChar w:fldCharType="separate"/>
        </w:r>
        <w:r>
          <w:t>6</w:t>
        </w:r>
        <w:r>
          <w:fldChar w:fldCharType="end"/>
        </w:r>
      </w:hyperlink>
    </w:p>
    <w:p>
      <w:pPr>
        <w:pStyle w:val="TOC2"/>
        <w:tabs>
          <w:tab w:val="right" w:leader="dot" w:pos="8306"/>
        </w:tabs>
      </w:pPr>
      <w:hyperlink w:anchor="_Toc24838" w:history="1">
        <w:r>
          <w:rPr>
            <w:rFonts w:ascii="仿宋" w:eastAsia="仿宋" w:hAnsi="仿宋" w:cs="仿宋" w:hint="eastAsia"/>
            <w:lang w:eastAsia="zh-CN"/>
          </w:rPr>
          <w:t>(一)、Ｘ射线影像增强器项目选址</w:t>
        </w:r>
        <w:r>
          <w:tab/>
        </w:r>
        <w:r>
          <w:fldChar w:fldCharType="begin"/>
        </w:r>
        <w:r>
          <w:instrText xml:space="preserve"> PAGEREF _Toc24838 \h </w:instrText>
        </w:r>
        <w:r>
          <w:fldChar w:fldCharType="separate"/>
        </w:r>
        <w:r>
          <w:t>6</w:t>
        </w:r>
        <w:r>
          <w:fldChar w:fldCharType="end"/>
        </w:r>
      </w:hyperlink>
    </w:p>
    <w:p>
      <w:pPr>
        <w:pStyle w:val="TOC2"/>
        <w:tabs>
          <w:tab w:val="right" w:leader="dot" w:pos="8306"/>
        </w:tabs>
      </w:pPr>
      <w:hyperlink w:anchor="_Toc9975" w:history="1">
        <w:r>
          <w:rPr>
            <w:rFonts w:ascii="仿宋" w:eastAsia="仿宋" w:hAnsi="仿宋" w:cs="仿宋" w:hint="eastAsia"/>
            <w:lang w:eastAsia="zh-CN"/>
          </w:rPr>
          <w:t>(二)、用地控制指标</w:t>
        </w:r>
        <w:r>
          <w:tab/>
        </w:r>
        <w:r>
          <w:fldChar w:fldCharType="begin"/>
        </w:r>
        <w:r>
          <w:instrText xml:space="preserve"> PAGEREF _Toc9975 \h </w:instrText>
        </w:r>
        <w:r>
          <w:fldChar w:fldCharType="separate"/>
        </w:r>
        <w:r>
          <w:t>6</w:t>
        </w:r>
        <w:r>
          <w:fldChar w:fldCharType="end"/>
        </w:r>
      </w:hyperlink>
    </w:p>
    <w:p>
      <w:pPr>
        <w:pStyle w:val="TOC2"/>
        <w:tabs>
          <w:tab w:val="right" w:leader="dot" w:pos="8306"/>
        </w:tabs>
      </w:pPr>
      <w:hyperlink w:anchor="_Toc3484" w:history="1">
        <w:r>
          <w:rPr>
            <w:rFonts w:ascii="仿宋" w:eastAsia="仿宋" w:hAnsi="仿宋" w:cs="仿宋" w:hint="eastAsia"/>
            <w:lang w:eastAsia="zh-CN"/>
          </w:rPr>
          <w:t>(三)、节约用地措施</w:t>
        </w:r>
        <w:r>
          <w:tab/>
        </w:r>
        <w:r>
          <w:fldChar w:fldCharType="begin"/>
        </w:r>
        <w:r>
          <w:instrText xml:space="preserve"> PAGEREF _Toc3484 \h </w:instrText>
        </w:r>
        <w:r>
          <w:fldChar w:fldCharType="separate"/>
        </w:r>
        <w:r>
          <w:t>8</w:t>
        </w:r>
        <w:r>
          <w:fldChar w:fldCharType="end"/>
        </w:r>
      </w:hyperlink>
    </w:p>
    <w:p>
      <w:pPr>
        <w:pStyle w:val="TOC2"/>
        <w:tabs>
          <w:tab w:val="right" w:leader="dot" w:pos="8306"/>
        </w:tabs>
      </w:pPr>
      <w:hyperlink w:anchor="_Toc21555" w:history="1">
        <w:r>
          <w:rPr>
            <w:rFonts w:ascii="仿宋" w:eastAsia="仿宋" w:hAnsi="仿宋" w:cs="仿宋" w:hint="eastAsia"/>
            <w:lang w:eastAsia="zh-CN"/>
          </w:rPr>
          <w:t>(四)、总图布置方案</w:t>
        </w:r>
        <w:r>
          <w:tab/>
        </w:r>
        <w:r>
          <w:fldChar w:fldCharType="begin"/>
        </w:r>
        <w:r>
          <w:instrText xml:space="preserve"> PAGEREF _Toc21555 \h </w:instrText>
        </w:r>
        <w:r>
          <w:fldChar w:fldCharType="separate"/>
        </w:r>
        <w:r>
          <w:t>10</w:t>
        </w:r>
        <w:r>
          <w:fldChar w:fldCharType="end"/>
        </w:r>
      </w:hyperlink>
    </w:p>
    <w:p>
      <w:pPr>
        <w:pStyle w:val="TOC2"/>
        <w:tabs>
          <w:tab w:val="right" w:leader="dot" w:pos="8306"/>
        </w:tabs>
      </w:pPr>
      <w:hyperlink w:anchor="_Toc25865" w:history="1">
        <w:r>
          <w:rPr>
            <w:rFonts w:ascii="仿宋" w:eastAsia="仿宋" w:hAnsi="仿宋" w:cs="仿宋" w:hint="eastAsia"/>
            <w:lang w:eastAsia="zh-CN"/>
          </w:rPr>
          <w:t>(五)、选址综合评价</w:t>
        </w:r>
        <w:r>
          <w:tab/>
        </w:r>
        <w:r>
          <w:fldChar w:fldCharType="begin"/>
        </w:r>
        <w:r>
          <w:instrText xml:space="preserve"> PAGEREF _Toc25865 \h </w:instrText>
        </w:r>
        <w:r>
          <w:fldChar w:fldCharType="separate"/>
        </w:r>
        <w:r>
          <w:t>11</w:t>
        </w:r>
        <w:r>
          <w:fldChar w:fldCharType="end"/>
        </w:r>
      </w:hyperlink>
    </w:p>
    <w:p>
      <w:pPr>
        <w:pStyle w:val="TOC1"/>
        <w:tabs>
          <w:tab w:val="right" w:leader="dot" w:pos="8306"/>
        </w:tabs>
      </w:pPr>
      <w:hyperlink w:anchor="_Toc18473" w:history="1">
        <w:r>
          <w:rPr>
            <w:rFonts w:ascii="仿宋" w:eastAsia="仿宋" w:hAnsi="仿宋" w:cs="仿宋" w:hint="eastAsia"/>
            <w:lang w:eastAsia="zh-CN"/>
          </w:rPr>
          <w:t>三、Ｘ射线影像增强器项目概论</w:t>
        </w:r>
        <w:r>
          <w:tab/>
        </w:r>
        <w:r>
          <w:fldChar w:fldCharType="begin"/>
        </w:r>
        <w:r>
          <w:instrText xml:space="preserve"> PAGEREF _Toc18473 \h </w:instrText>
        </w:r>
        <w:r>
          <w:fldChar w:fldCharType="separate"/>
        </w:r>
        <w:r>
          <w:t>12</w:t>
        </w:r>
        <w:r>
          <w:fldChar w:fldCharType="end"/>
        </w:r>
      </w:hyperlink>
    </w:p>
    <w:p>
      <w:pPr>
        <w:pStyle w:val="TOC2"/>
        <w:tabs>
          <w:tab w:val="right" w:leader="dot" w:pos="8306"/>
        </w:tabs>
      </w:pPr>
      <w:hyperlink w:anchor="_Toc21395" w:history="1">
        <w:r>
          <w:rPr>
            <w:rFonts w:ascii="仿宋" w:eastAsia="仿宋" w:hAnsi="仿宋" w:cs="仿宋" w:hint="eastAsia"/>
            <w:lang w:eastAsia="zh-CN"/>
          </w:rPr>
          <w:t>(一)、Ｘ射线影像增强器项目概况</w:t>
        </w:r>
        <w:r>
          <w:tab/>
        </w:r>
        <w:r>
          <w:fldChar w:fldCharType="begin"/>
        </w:r>
        <w:r>
          <w:instrText xml:space="preserve"> PAGEREF _Toc21395 \h </w:instrText>
        </w:r>
        <w:r>
          <w:fldChar w:fldCharType="separate"/>
        </w:r>
        <w:r>
          <w:t>12</w:t>
        </w:r>
        <w:r>
          <w:fldChar w:fldCharType="end"/>
        </w:r>
      </w:hyperlink>
    </w:p>
    <w:p>
      <w:pPr>
        <w:pStyle w:val="TOC2"/>
        <w:tabs>
          <w:tab w:val="right" w:leader="dot" w:pos="8306"/>
        </w:tabs>
      </w:pPr>
      <w:hyperlink w:anchor="_Toc29156" w:history="1">
        <w:r>
          <w:rPr>
            <w:rFonts w:ascii="仿宋" w:eastAsia="仿宋" w:hAnsi="仿宋" w:cs="仿宋" w:hint="eastAsia"/>
            <w:lang w:eastAsia="zh-CN"/>
          </w:rPr>
          <w:t>(二)、Ｘ射线影像增强器项目目标</w:t>
        </w:r>
        <w:r>
          <w:tab/>
        </w:r>
        <w:r>
          <w:fldChar w:fldCharType="begin"/>
        </w:r>
        <w:r>
          <w:instrText xml:space="preserve"> PAGEREF _Toc29156 \h </w:instrText>
        </w:r>
        <w:r>
          <w:fldChar w:fldCharType="separate"/>
        </w:r>
        <w:r>
          <w:t>14</w:t>
        </w:r>
        <w:r>
          <w:fldChar w:fldCharType="end"/>
        </w:r>
      </w:hyperlink>
    </w:p>
    <w:p>
      <w:pPr>
        <w:pStyle w:val="TOC2"/>
        <w:tabs>
          <w:tab w:val="right" w:leader="dot" w:pos="8306"/>
        </w:tabs>
      </w:pPr>
      <w:hyperlink w:anchor="_Toc30835" w:history="1">
        <w:r>
          <w:rPr>
            <w:rFonts w:ascii="仿宋" w:eastAsia="仿宋" w:hAnsi="仿宋" w:cs="仿宋" w:hint="eastAsia"/>
            <w:lang w:eastAsia="zh-CN"/>
          </w:rPr>
          <w:t>(三)、Ｘ射线影像增强器项目提出的理由</w:t>
        </w:r>
        <w:r>
          <w:tab/>
        </w:r>
        <w:r>
          <w:fldChar w:fldCharType="begin"/>
        </w:r>
        <w:r>
          <w:instrText xml:space="preserve"> PAGEREF _Toc30835 \h </w:instrText>
        </w:r>
        <w:r>
          <w:fldChar w:fldCharType="separate"/>
        </w:r>
        <w:r>
          <w:t>15</w:t>
        </w:r>
        <w:r>
          <w:fldChar w:fldCharType="end"/>
        </w:r>
      </w:hyperlink>
    </w:p>
    <w:p>
      <w:pPr>
        <w:pStyle w:val="TOC2"/>
        <w:tabs>
          <w:tab w:val="right" w:leader="dot" w:pos="8306"/>
        </w:tabs>
      </w:pPr>
      <w:hyperlink w:anchor="_Toc5807" w:history="1">
        <w:r>
          <w:rPr>
            <w:rFonts w:ascii="仿宋" w:eastAsia="仿宋" w:hAnsi="仿宋" w:cs="仿宋" w:hint="eastAsia"/>
            <w:lang w:eastAsia="zh-CN"/>
          </w:rPr>
          <w:t>(四)、Ｘ射线影像增强器项目意义</w:t>
        </w:r>
        <w:r>
          <w:tab/>
        </w:r>
        <w:r>
          <w:fldChar w:fldCharType="begin"/>
        </w:r>
        <w:r>
          <w:instrText xml:space="preserve"> PAGEREF _Toc5807 \h </w:instrText>
        </w:r>
        <w:r>
          <w:fldChar w:fldCharType="separate"/>
        </w:r>
        <w:r>
          <w:t>17</w:t>
        </w:r>
        <w:r>
          <w:fldChar w:fldCharType="end"/>
        </w:r>
      </w:hyperlink>
    </w:p>
    <w:p>
      <w:pPr>
        <w:pStyle w:val="TOC2"/>
        <w:tabs>
          <w:tab w:val="right" w:leader="dot" w:pos="8306"/>
        </w:tabs>
      </w:pPr>
      <w:hyperlink w:anchor="_Toc25333" w:history="1">
        <w:r>
          <w:rPr>
            <w:rFonts w:ascii="仿宋" w:eastAsia="仿宋" w:hAnsi="仿宋" w:cs="仿宋" w:hint="eastAsia"/>
            <w:lang w:eastAsia="zh-CN"/>
          </w:rPr>
          <w:t>(五)、Ｘ射线影像增强器项目背景</w:t>
        </w:r>
        <w:r>
          <w:tab/>
        </w:r>
        <w:r>
          <w:fldChar w:fldCharType="begin"/>
        </w:r>
        <w:r>
          <w:instrText xml:space="preserve"> PAGEREF _Toc25333 \h </w:instrText>
        </w:r>
        <w:r>
          <w:fldChar w:fldCharType="separate"/>
        </w:r>
        <w:r>
          <w:t>18</w:t>
        </w:r>
        <w:r>
          <w:fldChar w:fldCharType="end"/>
        </w:r>
      </w:hyperlink>
    </w:p>
    <w:p>
      <w:pPr>
        <w:pStyle w:val="TOC1"/>
        <w:tabs>
          <w:tab w:val="right" w:leader="dot" w:pos="8306"/>
        </w:tabs>
      </w:pPr>
      <w:hyperlink w:anchor="_Toc4900" w:history="1">
        <w:r>
          <w:rPr>
            <w:rFonts w:ascii="仿宋" w:eastAsia="仿宋" w:hAnsi="仿宋" w:cs="仿宋" w:hint="eastAsia"/>
            <w:lang w:eastAsia="zh-CN"/>
          </w:rPr>
          <w:t>四、Ｘ射线影像增强器项目危机管理</w:t>
        </w:r>
        <w:r>
          <w:tab/>
        </w:r>
        <w:r>
          <w:fldChar w:fldCharType="begin"/>
        </w:r>
        <w:r>
          <w:instrText xml:space="preserve"> PAGEREF _Toc4900 \h </w:instrText>
        </w:r>
        <w:r>
          <w:fldChar w:fldCharType="separate"/>
        </w:r>
        <w:r>
          <w:t>19</w:t>
        </w:r>
        <w:r>
          <w:fldChar w:fldCharType="end"/>
        </w:r>
      </w:hyperlink>
    </w:p>
    <w:p>
      <w:pPr>
        <w:pStyle w:val="TOC2"/>
        <w:tabs>
          <w:tab w:val="right" w:leader="dot" w:pos="8306"/>
        </w:tabs>
      </w:pPr>
      <w:hyperlink w:anchor="_Toc26049" w:history="1">
        <w:r>
          <w:rPr>
            <w:rFonts w:ascii="仿宋" w:eastAsia="仿宋" w:hAnsi="仿宋" w:cs="仿宋" w:hint="eastAsia"/>
            <w:lang w:eastAsia="zh-CN"/>
          </w:rPr>
          <w:t>(一)、危机预警与识别</w:t>
        </w:r>
        <w:r>
          <w:tab/>
        </w:r>
        <w:r>
          <w:fldChar w:fldCharType="begin"/>
        </w:r>
        <w:r>
          <w:instrText xml:space="preserve"> PAGEREF _Toc26049 \h </w:instrText>
        </w:r>
        <w:r>
          <w:fldChar w:fldCharType="separate"/>
        </w:r>
        <w:r>
          <w:t>19</w:t>
        </w:r>
        <w:r>
          <w:fldChar w:fldCharType="end"/>
        </w:r>
      </w:hyperlink>
    </w:p>
    <w:p>
      <w:pPr>
        <w:pStyle w:val="TOC2"/>
        <w:tabs>
          <w:tab w:val="right" w:leader="dot" w:pos="8306"/>
        </w:tabs>
      </w:pPr>
      <w:hyperlink w:anchor="_Toc7650" w:history="1">
        <w:r>
          <w:rPr>
            <w:rFonts w:ascii="仿宋" w:eastAsia="仿宋" w:hAnsi="仿宋" w:cs="仿宋" w:hint="eastAsia"/>
            <w:lang w:eastAsia="zh-CN"/>
          </w:rPr>
          <w:t>(二)、危机应对与恢复</w:t>
        </w:r>
        <w:r>
          <w:tab/>
        </w:r>
        <w:r>
          <w:fldChar w:fldCharType="begin"/>
        </w:r>
        <w:r>
          <w:instrText xml:space="preserve"> PAGEREF _Toc7650 \h </w:instrText>
        </w:r>
        <w:r>
          <w:fldChar w:fldCharType="separate"/>
        </w:r>
        <w:r>
          <w:t>20</w:t>
        </w:r>
        <w:r>
          <w:fldChar w:fldCharType="end"/>
        </w:r>
      </w:hyperlink>
    </w:p>
    <w:p>
      <w:pPr>
        <w:pStyle w:val="TOC1"/>
        <w:tabs>
          <w:tab w:val="right" w:leader="dot" w:pos="8306"/>
        </w:tabs>
      </w:pPr>
      <w:hyperlink w:anchor="_Toc6468" w:history="1">
        <w:r>
          <w:rPr>
            <w:rFonts w:ascii="仿宋" w:eastAsia="仿宋" w:hAnsi="仿宋" w:cs="仿宋" w:hint="eastAsia"/>
            <w:lang w:eastAsia="zh-CN"/>
          </w:rPr>
          <w:t>五、Ｘ射线影像增强器项目建设单位说明</w:t>
        </w:r>
        <w:r>
          <w:tab/>
        </w:r>
        <w:r>
          <w:fldChar w:fldCharType="begin"/>
        </w:r>
        <w:r>
          <w:instrText xml:space="preserve"> PAGEREF _Toc6468 \h </w:instrText>
        </w:r>
        <w:r>
          <w:fldChar w:fldCharType="separate"/>
        </w:r>
        <w:r>
          <w:t>21</w:t>
        </w:r>
        <w:r>
          <w:fldChar w:fldCharType="end"/>
        </w:r>
      </w:hyperlink>
    </w:p>
    <w:p>
      <w:pPr>
        <w:pStyle w:val="TOC2"/>
        <w:tabs>
          <w:tab w:val="right" w:leader="dot" w:pos="8306"/>
        </w:tabs>
      </w:pPr>
      <w:hyperlink w:anchor="_Toc24768" w:history="1">
        <w:r>
          <w:rPr>
            <w:rFonts w:ascii="仿宋" w:eastAsia="仿宋" w:hAnsi="仿宋" w:cs="仿宋" w:hint="eastAsia"/>
            <w:lang w:eastAsia="zh-CN"/>
          </w:rPr>
          <w:t>(一)、Ｘ射线影像增强器项目承办单位基本情况</w:t>
        </w:r>
        <w:r>
          <w:tab/>
        </w:r>
        <w:r>
          <w:fldChar w:fldCharType="begin"/>
        </w:r>
        <w:r>
          <w:instrText xml:space="preserve"> PAGEREF _Toc24768 \h </w:instrText>
        </w:r>
        <w:r>
          <w:fldChar w:fldCharType="separate"/>
        </w:r>
        <w:r>
          <w:t>21</w:t>
        </w:r>
        <w:r>
          <w:fldChar w:fldCharType="end"/>
        </w:r>
      </w:hyperlink>
    </w:p>
    <w:p>
      <w:pPr>
        <w:pStyle w:val="TOC2"/>
        <w:tabs>
          <w:tab w:val="right" w:leader="dot" w:pos="8306"/>
        </w:tabs>
      </w:pPr>
      <w:hyperlink w:anchor="_Toc11923" w:history="1">
        <w:r>
          <w:rPr>
            <w:rFonts w:ascii="仿宋" w:eastAsia="仿宋" w:hAnsi="仿宋" w:cs="仿宋" w:hint="eastAsia"/>
            <w:lang w:eastAsia="zh-CN"/>
          </w:rPr>
          <w:t>(二)、公司经济效益分析</w:t>
        </w:r>
        <w:r>
          <w:tab/>
        </w:r>
        <w:r>
          <w:fldChar w:fldCharType="begin"/>
        </w:r>
        <w:r>
          <w:instrText xml:space="preserve"> PAGEREF _Toc11923 \h </w:instrText>
        </w:r>
        <w:r>
          <w:fldChar w:fldCharType="separate"/>
        </w:r>
        <w:r>
          <w:t>22</w:t>
        </w:r>
        <w:r>
          <w:fldChar w:fldCharType="end"/>
        </w:r>
      </w:hyperlink>
    </w:p>
    <w:p>
      <w:pPr>
        <w:pStyle w:val="TOC1"/>
        <w:tabs>
          <w:tab w:val="right" w:leader="dot" w:pos="8306"/>
        </w:tabs>
      </w:pPr>
      <w:hyperlink w:anchor="_Toc9393" w:history="1">
        <w:r>
          <w:rPr>
            <w:rFonts w:ascii="仿宋" w:eastAsia="仿宋" w:hAnsi="仿宋" w:cs="仿宋" w:hint="eastAsia"/>
            <w:lang w:eastAsia="zh-CN"/>
          </w:rPr>
          <w:t>六、Ｘ射线影像增强器项目文档管理</w:t>
        </w:r>
        <w:r>
          <w:tab/>
        </w:r>
        <w:r>
          <w:fldChar w:fldCharType="begin"/>
        </w:r>
        <w:r>
          <w:instrText xml:space="preserve"> PAGEREF _Toc9393 \h </w:instrText>
        </w:r>
        <w:r>
          <w:fldChar w:fldCharType="separate"/>
        </w:r>
        <w:r>
          <w:t>23</w:t>
        </w:r>
        <w:r>
          <w:fldChar w:fldCharType="end"/>
        </w:r>
      </w:hyperlink>
    </w:p>
    <w:p>
      <w:pPr>
        <w:pStyle w:val="TOC2"/>
        <w:tabs>
          <w:tab w:val="right" w:leader="dot" w:pos="8306"/>
        </w:tabs>
      </w:pPr>
      <w:hyperlink w:anchor="_Toc32324" w:history="1">
        <w:r>
          <w:rPr>
            <w:rFonts w:ascii="仿宋" w:eastAsia="仿宋" w:hAnsi="仿宋" w:cs="仿宋" w:hint="eastAsia"/>
            <w:lang w:eastAsia="zh-CN"/>
          </w:rPr>
          <w:t>(一)、文档编制与审查</w:t>
        </w:r>
        <w:r>
          <w:tab/>
        </w:r>
        <w:r>
          <w:fldChar w:fldCharType="begin"/>
        </w:r>
        <w:r>
          <w:instrText xml:space="preserve"> PAGEREF _Toc32324 \h </w:instrText>
        </w:r>
        <w:r>
          <w:fldChar w:fldCharType="separate"/>
        </w:r>
        <w:r>
          <w:t>23</w:t>
        </w:r>
        <w:r>
          <w:fldChar w:fldCharType="end"/>
        </w:r>
      </w:hyperlink>
    </w:p>
    <w:p>
      <w:pPr>
        <w:pStyle w:val="TOC2"/>
        <w:tabs>
          <w:tab w:val="right" w:leader="dot" w:pos="8306"/>
        </w:tabs>
      </w:pPr>
      <w:hyperlink w:anchor="_Toc28087" w:history="1">
        <w:r>
          <w:rPr>
            <w:rFonts w:ascii="仿宋" w:eastAsia="仿宋" w:hAnsi="仿宋" w:cs="仿宋" w:hint="eastAsia"/>
            <w:lang w:eastAsia="zh-CN"/>
          </w:rPr>
          <w:t>(二)、文档发布与分发</w:t>
        </w:r>
        <w:r>
          <w:tab/>
        </w:r>
        <w:r>
          <w:fldChar w:fldCharType="begin"/>
        </w:r>
        <w:r>
          <w:instrText xml:space="preserve"> PAGEREF _Toc28087 \h </w:instrText>
        </w:r>
        <w:r>
          <w:fldChar w:fldCharType="separate"/>
        </w:r>
        <w:r>
          <w:t>24</w:t>
        </w:r>
        <w:r>
          <w:fldChar w:fldCharType="end"/>
        </w:r>
      </w:hyperlink>
    </w:p>
    <w:p>
      <w:pPr>
        <w:pStyle w:val="TOC2"/>
        <w:tabs>
          <w:tab w:val="right" w:leader="dot" w:pos="8306"/>
        </w:tabs>
      </w:pPr>
      <w:hyperlink w:anchor="_Toc23299" w:history="1">
        <w:r>
          <w:rPr>
            <w:rFonts w:ascii="仿宋" w:eastAsia="仿宋" w:hAnsi="仿宋" w:cs="仿宋" w:hint="eastAsia"/>
            <w:lang w:eastAsia="zh-CN"/>
          </w:rPr>
          <w:t>(三)、文档存档与归档</w:t>
        </w:r>
        <w:r>
          <w:tab/>
        </w:r>
        <w:r>
          <w:fldChar w:fldCharType="begin"/>
        </w:r>
        <w:r>
          <w:instrText xml:space="preserve"> PAGEREF _Toc23299 \h </w:instrText>
        </w:r>
        <w:r>
          <w:fldChar w:fldCharType="separate"/>
        </w:r>
        <w:r>
          <w:t>25</w:t>
        </w:r>
        <w:r>
          <w:fldChar w:fldCharType="end"/>
        </w:r>
      </w:hyperlink>
    </w:p>
    <w:p>
      <w:pPr>
        <w:pStyle w:val="TOC1"/>
        <w:tabs>
          <w:tab w:val="right" w:leader="dot" w:pos="8306"/>
        </w:tabs>
      </w:pPr>
      <w:hyperlink w:anchor="_Toc4000" w:history="1">
        <w:r>
          <w:rPr>
            <w:rFonts w:ascii="仿宋" w:eastAsia="仿宋" w:hAnsi="仿宋" w:cs="仿宋" w:hint="eastAsia"/>
            <w:lang w:eastAsia="zh-CN"/>
          </w:rPr>
          <w:t>七、Ｘ射线影像增强器项目社会影响</w:t>
        </w:r>
        <w:r>
          <w:tab/>
        </w:r>
        <w:r>
          <w:fldChar w:fldCharType="begin"/>
        </w:r>
        <w:r>
          <w:instrText xml:space="preserve"> PAGEREF _Toc4000 \h </w:instrText>
        </w:r>
        <w:r>
          <w:fldChar w:fldCharType="separate"/>
        </w:r>
        <w:r>
          <w:t>26</w:t>
        </w:r>
        <w:r>
          <w:fldChar w:fldCharType="end"/>
        </w:r>
      </w:hyperlink>
    </w:p>
    <w:p>
      <w:pPr>
        <w:pStyle w:val="TOC2"/>
        <w:tabs>
          <w:tab w:val="right" w:leader="dot" w:pos="8306"/>
        </w:tabs>
      </w:pPr>
      <w:hyperlink w:anchor="_Toc11768" w:history="1">
        <w:r>
          <w:rPr>
            <w:rFonts w:ascii="仿宋" w:eastAsia="仿宋" w:hAnsi="仿宋" w:cs="仿宋" w:hint="eastAsia"/>
            <w:lang w:eastAsia="zh-CN"/>
          </w:rPr>
          <w:t>(一)、社会责任与义务</w:t>
        </w:r>
        <w:r>
          <w:tab/>
        </w:r>
        <w:r>
          <w:fldChar w:fldCharType="begin"/>
        </w:r>
        <w:r>
          <w:instrText xml:space="preserve"> PAGEREF _Toc11768 \h </w:instrText>
        </w:r>
        <w:r>
          <w:fldChar w:fldCharType="separate"/>
        </w:r>
        <w:r>
          <w:t>26</w:t>
        </w:r>
        <w:r>
          <w:fldChar w:fldCharType="end"/>
        </w:r>
      </w:hyperlink>
    </w:p>
    <w:p>
      <w:pPr>
        <w:pStyle w:val="TOC2"/>
        <w:tabs>
          <w:tab w:val="right" w:leader="dot" w:pos="8306"/>
        </w:tabs>
      </w:pPr>
      <w:hyperlink w:anchor="_Toc18775" w:history="1">
        <w:r>
          <w:rPr>
            <w:rFonts w:ascii="仿宋" w:eastAsia="仿宋" w:hAnsi="仿宋" w:cs="仿宋" w:hint="eastAsia"/>
            <w:lang w:eastAsia="zh-CN"/>
          </w:rPr>
          <w:t>(二)、社会参与与沟通</w:t>
        </w:r>
        <w:r>
          <w:tab/>
        </w:r>
        <w:r>
          <w:fldChar w:fldCharType="begin"/>
        </w:r>
        <w:r>
          <w:instrText xml:space="preserve"> PAGEREF _Toc18775 \h </w:instrText>
        </w:r>
        <w:r>
          <w:fldChar w:fldCharType="separate"/>
        </w:r>
        <w:r>
          <w:t>27</w:t>
        </w:r>
        <w:r>
          <w:fldChar w:fldCharType="end"/>
        </w:r>
      </w:hyperlink>
    </w:p>
    <w:p>
      <w:pPr>
        <w:pStyle w:val="TOC1"/>
        <w:tabs>
          <w:tab w:val="right" w:leader="dot" w:pos="8306"/>
        </w:tabs>
      </w:pPr>
      <w:hyperlink w:anchor="_Toc21302" w:history="1">
        <w:r>
          <w:rPr>
            <w:rFonts w:ascii="仿宋" w:eastAsia="仿宋" w:hAnsi="仿宋" w:cs="仿宋" w:hint="eastAsia"/>
            <w:lang w:eastAsia="zh-CN"/>
          </w:rPr>
          <w:t>八、Ｘ射线影像增强器项目投资规划</w:t>
        </w:r>
        <w:r>
          <w:tab/>
        </w:r>
        <w:r>
          <w:fldChar w:fldCharType="begin"/>
        </w:r>
        <w:r>
          <w:instrText xml:space="preserve"> PAGEREF _Toc21302 \h </w:instrText>
        </w:r>
        <w:r>
          <w:fldChar w:fldCharType="separate"/>
        </w:r>
        <w:r>
          <w:t>28</w:t>
        </w:r>
        <w:r>
          <w:fldChar w:fldCharType="end"/>
        </w:r>
      </w:hyperlink>
    </w:p>
    <w:p>
      <w:pPr>
        <w:pStyle w:val="TOC2"/>
        <w:tabs>
          <w:tab w:val="right" w:leader="dot" w:pos="8306"/>
        </w:tabs>
      </w:pPr>
      <w:hyperlink w:anchor="_Toc9233" w:history="1">
        <w:r>
          <w:rPr>
            <w:rFonts w:ascii="仿宋" w:eastAsia="仿宋" w:hAnsi="仿宋" w:cs="仿宋" w:hint="eastAsia"/>
            <w:lang w:eastAsia="zh-CN"/>
          </w:rPr>
          <w:t>(一)、Ｘ射线影像增强器项目总投资估算</w:t>
        </w:r>
        <w:r>
          <w:tab/>
        </w:r>
        <w:r>
          <w:fldChar w:fldCharType="begin"/>
        </w:r>
        <w:r>
          <w:instrText xml:space="preserve"> PAGEREF _Toc9233 \h </w:instrText>
        </w:r>
        <w:r>
          <w:fldChar w:fldCharType="separate"/>
        </w:r>
        <w:r>
          <w:t>28</w:t>
        </w:r>
        <w:r>
          <w:fldChar w:fldCharType="end"/>
        </w:r>
      </w:hyperlink>
    </w:p>
    <w:p>
      <w:pPr>
        <w:pStyle w:val="TOC2"/>
        <w:tabs>
          <w:tab w:val="right" w:leader="dot" w:pos="8306"/>
        </w:tabs>
      </w:pPr>
      <w:hyperlink w:anchor="_Toc7884" w:history="1">
        <w:r>
          <w:rPr>
            <w:rFonts w:ascii="仿宋" w:eastAsia="仿宋" w:hAnsi="仿宋" w:cs="仿宋" w:hint="eastAsia"/>
            <w:lang w:eastAsia="zh-CN"/>
          </w:rPr>
          <w:t>(二)、资金筹措</w:t>
        </w:r>
        <w:r>
          <w:tab/>
        </w:r>
        <w:r>
          <w:fldChar w:fldCharType="begin"/>
        </w:r>
        <w:r>
          <w:instrText xml:space="preserve"> PAGEREF _Toc7884 \h </w:instrText>
        </w:r>
        <w:r>
          <w:fldChar w:fldCharType="separate"/>
        </w:r>
        <w:r>
          <w:t>29</w:t>
        </w:r>
        <w:r>
          <w:fldChar w:fldCharType="end"/>
        </w:r>
      </w:hyperlink>
    </w:p>
    <w:p>
      <w:pPr>
        <w:pStyle w:val="TOC1"/>
        <w:tabs>
          <w:tab w:val="right" w:leader="dot" w:pos="8306"/>
        </w:tabs>
      </w:pPr>
      <w:hyperlink w:anchor="_Toc31908" w:history="1">
        <w:r>
          <w:rPr>
            <w:rFonts w:ascii="仿宋" w:eastAsia="仿宋" w:hAnsi="仿宋" w:cs="仿宋" w:hint="eastAsia"/>
            <w:lang w:eastAsia="zh-CN"/>
          </w:rPr>
          <w:t>九、Ｘ射线影像增强器项目人力资源管理</w:t>
        </w:r>
        <w:r>
          <w:tab/>
        </w:r>
        <w:r>
          <w:fldChar w:fldCharType="begin"/>
        </w:r>
        <w:r>
          <w:instrText xml:space="preserve"> PAGEREF _Toc31908 \h </w:instrText>
        </w:r>
        <w:r>
          <w:fldChar w:fldCharType="separate"/>
        </w:r>
        <w:r>
          <w:t>30</w:t>
        </w:r>
        <w:r>
          <w:fldChar w:fldCharType="end"/>
        </w:r>
      </w:hyperlink>
    </w:p>
    <w:p>
      <w:pPr>
        <w:pStyle w:val="TOC2"/>
        <w:tabs>
          <w:tab w:val="right" w:leader="dot" w:pos="8306"/>
        </w:tabs>
      </w:pPr>
      <w:hyperlink w:anchor="_Toc30512" w:history="1">
        <w:r>
          <w:rPr>
            <w:rFonts w:ascii="仿宋" w:eastAsia="仿宋" w:hAnsi="仿宋" w:cs="仿宋" w:hint="eastAsia"/>
            <w:lang w:eastAsia="zh-CN"/>
          </w:rPr>
          <w:t>(一)、建立健全的预算管理制度</w:t>
        </w:r>
        <w:r>
          <w:tab/>
        </w:r>
        <w:r>
          <w:fldChar w:fldCharType="begin"/>
        </w:r>
        <w:r>
          <w:instrText xml:space="preserve"> PAGEREF _Toc30512 \h </w:instrText>
        </w:r>
        <w:r>
          <w:fldChar w:fldCharType="separate"/>
        </w:r>
        <w:r>
          <w:t>30</w:t>
        </w:r>
        <w:r>
          <w:fldChar w:fldCharType="end"/>
        </w:r>
      </w:hyperlink>
    </w:p>
    <w:p>
      <w:pPr>
        <w:pStyle w:val="TOC2"/>
        <w:tabs>
          <w:tab w:val="right" w:leader="dot" w:pos="8306"/>
        </w:tabs>
      </w:pPr>
      <w:hyperlink w:anchor="_Toc4290" w:history="1">
        <w:r>
          <w:rPr>
            <w:rFonts w:ascii="仿宋" w:eastAsia="仿宋" w:hAnsi="仿宋" w:cs="仿宋" w:hint="eastAsia"/>
            <w:lang w:eastAsia="zh-CN"/>
          </w:rPr>
          <w:t>(二)、加强资金流动监控</w:t>
        </w:r>
        <w:r>
          <w:tab/>
        </w:r>
        <w:r>
          <w:fldChar w:fldCharType="begin"/>
        </w:r>
        <w:r>
          <w:instrText xml:space="preserve"> PAGEREF _Toc4290 \h </w:instrText>
        </w:r>
        <w:r>
          <w:fldChar w:fldCharType="separate"/>
        </w:r>
        <w:r>
          <w:t>32</w:t>
        </w:r>
        <w:r>
          <w:fldChar w:fldCharType="end"/>
        </w:r>
      </w:hyperlink>
    </w:p>
    <w:p>
      <w:pPr>
        <w:pStyle w:val="TOC2"/>
        <w:tabs>
          <w:tab w:val="right" w:leader="dot" w:pos="8306"/>
        </w:tabs>
      </w:pPr>
      <w:hyperlink w:anchor="_Toc6164" w:history="1">
        <w:r>
          <w:rPr>
            <w:rFonts w:ascii="仿宋" w:eastAsia="仿宋" w:hAnsi="仿宋" w:cs="仿宋" w:hint="eastAsia"/>
            <w:lang w:eastAsia="zh-CN"/>
          </w:rPr>
          <w:t>(三)、制定完善的风险控制机制</w:t>
        </w:r>
        <w:r>
          <w:tab/>
        </w:r>
        <w:r>
          <w:fldChar w:fldCharType="begin"/>
        </w:r>
        <w:r>
          <w:instrText xml:space="preserve"> PAGEREF _Toc6164 \h </w:instrText>
        </w:r>
        <w:r>
          <w:fldChar w:fldCharType="separate"/>
        </w:r>
        <w:r>
          <w:t>33</w:t>
        </w:r>
        <w:r>
          <w:fldChar w:fldCharType="end"/>
        </w:r>
      </w:hyperlink>
    </w:p>
    <w:p>
      <w:pPr>
        <w:pStyle w:val="TOC2"/>
        <w:tabs>
          <w:tab w:val="right" w:leader="dot" w:pos="8306"/>
        </w:tabs>
      </w:pPr>
      <w:hyperlink w:anchor="_Toc30457" w:history="1">
        <w:r>
          <w:rPr>
            <w:rFonts w:ascii="仿宋" w:eastAsia="仿宋" w:hAnsi="仿宋" w:cs="仿宋" w:hint="eastAsia"/>
            <w:lang w:eastAsia="zh-CN"/>
          </w:rPr>
          <w:t>(四)、优化成本管理</w:t>
        </w:r>
        <w:r>
          <w:tab/>
        </w:r>
        <w:r>
          <w:fldChar w:fldCharType="begin"/>
        </w:r>
        <w:r>
          <w:instrText xml:space="preserve"> PAGEREF _Toc30457 \h </w:instrText>
        </w:r>
        <w:r>
          <w:fldChar w:fldCharType="separate"/>
        </w:r>
        <w:r>
          <w:t>34</w:t>
        </w:r>
        <w:r>
          <w:fldChar w:fldCharType="end"/>
        </w:r>
      </w:hyperlink>
    </w:p>
    <w:p>
      <w:pPr>
        <w:pStyle w:val="TOC1"/>
        <w:tabs>
          <w:tab w:val="right" w:leader="dot" w:pos="8306"/>
        </w:tabs>
      </w:pPr>
      <w:hyperlink w:anchor="_Toc26861" w:history="1">
        <w:r>
          <w:rPr>
            <w:rFonts w:ascii="仿宋" w:eastAsia="仿宋" w:hAnsi="仿宋" w:cs="仿宋" w:hint="eastAsia"/>
            <w:lang w:eastAsia="zh-CN"/>
          </w:rPr>
          <w:t>十、Ｘ射线影像增强器项目人力资源培养与发展</w:t>
        </w:r>
        <w:r>
          <w:tab/>
        </w:r>
        <w:r>
          <w:fldChar w:fldCharType="begin"/>
        </w:r>
        <w:r>
          <w:instrText xml:space="preserve"> PAGEREF _Toc26861 \h </w:instrText>
        </w:r>
        <w:r>
          <w:fldChar w:fldCharType="separate"/>
        </w:r>
        <w:r>
          <w:t>36</w:t>
        </w:r>
        <w:r>
          <w:fldChar w:fldCharType="end"/>
        </w:r>
      </w:hyperlink>
    </w:p>
    <w:p>
      <w:pPr>
        <w:pStyle w:val="TOC2"/>
        <w:tabs>
          <w:tab w:val="right" w:leader="dot" w:pos="8306"/>
        </w:tabs>
      </w:pPr>
      <w:hyperlink w:anchor="_Toc24472" w:history="1">
        <w:r>
          <w:rPr>
            <w:rFonts w:ascii="仿宋" w:eastAsia="仿宋" w:hAnsi="仿宋" w:cs="仿宋" w:hint="eastAsia"/>
            <w:lang w:eastAsia="zh-CN"/>
          </w:rPr>
          <w:t>(一)、人才需求与规划</w:t>
        </w:r>
        <w:r>
          <w:tab/>
        </w:r>
        <w:r>
          <w:fldChar w:fldCharType="begin"/>
        </w:r>
        <w:r>
          <w:instrText xml:space="preserve"> PAGEREF _Toc24472 \h </w:instrText>
        </w:r>
        <w:r>
          <w:fldChar w:fldCharType="separate"/>
        </w:r>
        <w:r>
          <w:t>36</w:t>
        </w:r>
        <w:r>
          <w:fldChar w:fldCharType="end"/>
        </w:r>
      </w:hyperlink>
    </w:p>
    <w:p>
      <w:pPr>
        <w:pStyle w:val="TOC2"/>
        <w:tabs>
          <w:tab w:val="right" w:leader="dot" w:pos="8306"/>
        </w:tabs>
      </w:pPr>
      <w:hyperlink w:anchor="_Toc27829" w:history="1">
        <w:r>
          <w:rPr>
            <w:rFonts w:ascii="仿宋" w:eastAsia="仿宋" w:hAnsi="仿宋" w:cs="仿宋" w:hint="eastAsia"/>
            <w:lang w:eastAsia="zh-CN"/>
          </w:rPr>
          <w:t>(二)、培训与发展计划</w:t>
        </w:r>
        <w:r>
          <w:tab/>
        </w:r>
        <w:r>
          <w:fldChar w:fldCharType="begin"/>
        </w:r>
        <w:r>
          <w:instrText xml:space="preserve"> PAGEREF _Toc27829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2" w:history="1">
        <w:r>
          <w:rPr>
            <w:rFonts w:ascii="仿宋" w:eastAsia="仿宋" w:hAnsi="仿宋" w:cs="仿宋" w:hint="eastAsia"/>
            <w:lang w:eastAsia="zh-CN"/>
          </w:rPr>
          <w:t>十一、Ｘ射线影像增强器项目风险管理</w:t>
        </w:r>
        <w:r>
          <w:tab/>
        </w:r>
        <w:r>
          <w:fldChar w:fldCharType="begin"/>
        </w:r>
        <w:r>
          <w:instrText xml:space="preserve"> PAGEREF _Toc11762 \h </w:instrText>
        </w:r>
        <w:r>
          <w:fldChar w:fldCharType="separate"/>
        </w:r>
        <w:r>
          <w:t>37</w:t>
        </w:r>
        <w:r>
          <w:fldChar w:fldCharType="end"/>
        </w:r>
      </w:hyperlink>
    </w:p>
    <w:p>
      <w:pPr>
        <w:pStyle w:val="TOC2"/>
        <w:tabs>
          <w:tab w:val="right" w:leader="dot" w:pos="8306"/>
        </w:tabs>
      </w:pPr>
      <w:hyperlink w:anchor="_Toc15533" w:history="1">
        <w:r>
          <w:rPr>
            <w:rFonts w:ascii="仿宋" w:eastAsia="仿宋" w:hAnsi="仿宋" w:cs="仿宋" w:hint="eastAsia"/>
            <w:lang w:eastAsia="zh-CN"/>
          </w:rPr>
          <w:t>(一)、风险识别与评估</w:t>
        </w:r>
        <w:r>
          <w:tab/>
        </w:r>
        <w:r>
          <w:fldChar w:fldCharType="begin"/>
        </w:r>
        <w:r>
          <w:instrText xml:space="preserve"> PAGEREF _Toc15533 \h </w:instrText>
        </w:r>
        <w:r>
          <w:fldChar w:fldCharType="separate"/>
        </w:r>
        <w:r>
          <w:t>37</w:t>
        </w:r>
        <w:r>
          <w:fldChar w:fldCharType="end"/>
        </w:r>
      </w:hyperlink>
    </w:p>
    <w:p>
      <w:pPr>
        <w:pStyle w:val="TOC2"/>
        <w:tabs>
          <w:tab w:val="right" w:leader="dot" w:pos="8306"/>
        </w:tabs>
      </w:pPr>
      <w:hyperlink w:anchor="_Toc13467" w:history="1">
        <w:r>
          <w:rPr>
            <w:rFonts w:ascii="仿宋" w:eastAsia="仿宋" w:hAnsi="仿宋" w:cs="仿宋" w:hint="eastAsia"/>
            <w:lang w:eastAsia="zh-CN"/>
          </w:rPr>
          <w:t>(二)、风险应对策略</w:t>
        </w:r>
        <w:r>
          <w:tab/>
        </w:r>
        <w:r>
          <w:fldChar w:fldCharType="begin"/>
        </w:r>
        <w:r>
          <w:instrText xml:space="preserve"> PAGEREF _Toc13467 \h </w:instrText>
        </w:r>
        <w:r>
          <w:fldChar w:fldCharType="separate"/>
        </w:r>
        <w:r>
          <w:t>38</w:t>
        </w:r>
        <w:r>
          <w:fldChar w:fldCharType="end"/>
        </w:r>
      </w:hyperlink>
    </w:p>
    <w:p>
      <w:pPr>
        <w:pStyle w:val="TOC2"/>
        <w:tabs>
          <w:tab w:val="right" w:leader="dot" w:pos="8306"/>
        </w:tabs>
      </w:pPr>
      <w:hyperlink w:anchor="_Toc20002" w:history="1">
        <w:r>
          <w:rPr>
            <w:rFonts w:ascii="仿宋" w:eastAsia="仿宋" w:hAnsi="仿宋" w:cs="仿宋" w:hint="eastAsia"/>
            <w:lang w:eastAsia="zh-CN"/>
          </w:rPr>
          <w:t>(三)、风险监控与控制</w:t>
        </w:r>
        <w:r>
          <w:tab/>
        </w:r>
        <w:r>
          <w:fldChar w:fldCharType="begin"/>
        </w:r>
        <w:r>
          <w:instrText xml:space="preserve"> PAGEREF _Toc20002 \h </w:instrText>
        </w:r>
        <w:r>
          <w:fldChar w:fldCharType="separate"/>
        </w:r>
        <w:r>
          <w:t>40</w:t>
        </w:r>
        <w:r>
          <w:fldChar w:fldCharType="end"/>
        </w:r>
      </w:hyperlink>
    </w:p>
    <w:p>
      <w:pPr>
        <w:pStyle w:val="TOC1"/>
        <w:tabs>
          <w:tab w:val="right" w:leader="dot" w:pos="8306"/>
        </w:tabs>
      </w:pPr>
      <w:hyperlink w:anchor="_Toc29832" w:history="1">
        <w:r>
          <w:rPr>
            <w:rFonts w:ascii="仿宋" w:eastAsia="仿宋" w:hAnsi="仿宋" w:cs="仿宋" w:hint="eastAsia"/>
            <w:lang w:eastAsia="zh-CN"/>
          </w:rPr>
          <w:t>十二、Ｘ射线影像增强器项目计划安排</w:t>
        </w:r>
        <w:r>
          <w:tab/>
        </w:r>
        <w:r>
          <w:fldChar w:fldCharType="begin"/>
        </w:r>
        <w:r>
          <w:instrText xml:space="preserve"> PAGEREF _Toc29832 \h </w:instrText>
        </w:r>
        <w:r>
          <w:fldChar w:fldCharType="separate"/>
        </w:r>
        <w:r>
          <w:t>41</w:t>
        </w:r>
        <w:r>
          <w:fldChar w:fldCharType="end"/>
        </w:r>
      </w:hyperlink>
    </w:p>
    <w:p>
      <w:pPr>
        <w:pStyle w:val="TOC2"/>
        <w:tabs>
          <w:tab w:val="right" w:leader="dot" w:pos="8306"/>
        </w:tabs>
      </w:pPr>
      <w:hyperlink w:anchor="_Toc911" w:history="1">
        <w:r>
          <w:rPr>
            <w:rFonts w:ascii="仿宋" w:eastAsia="仿宋" w:hAnsi="仿宋" w:cs="仿宋" w:hint="eastAsia"/>
            <w:lang w:eastAsia="zh-CN"/>
          </w:rPr>
          <w:t>(一)、建设周期</w:t>
        </w:r>
        <w:r>
          <w:tab/>
        </w:r>
        <w:r>
          <w:fldChar w:fldCharType="begin"/>
        </w:r>
        <w:r>
          <w:instrText xml:space="preserve"> PAGEREF _Toc911 \h </w:instrText>
        </w:r>
        <w:r>
          <w:fldChar w:fldCharType="separate"/>
        </w:r>
        <w:r>
          <w:t>41</w:t>
        </w:r>
        <w:r>
          <w:fldChar w:fldCharType="end"/>
        </w:r>
      </w:hyperlink>
    </w:p>
    <w:p>
      <w:pPr>
        <w:pStyle w:val="TOC2"/>
        <w:tabs>
          <w:tab w:val="right" w:leader="dot" w:pos="8306"/>
        </w:tabs>
      </w:pPr>
      <w:hyperlink w:anchor="_Toc32321" w:history="1">
        <w:r>
          <w:rPr>
            <w:rFonts w:ascii="仿宋" w:eastAsia="仿宋" w:hAnsi="仿宋" w:cs="仿宋" w:hint="eastAsia"/>
            <w:lang w:eastAsia="zh-CN"/>
          </w:rPr>
          <w:t>(二)、建设进度</w:t>
        </w:r>
        <w:r>
          <w:tab/>
        </w:r>
        <w:r>
          <w:fldChar w:fldCharType="begin"/>
        </w:r>
        <w:r>
          <w:instrText xml:space="preserve"> PAGEREF _Toc32321 \h </w:instrText>
        </w:r>
        <w:r>
          <w:fldChar w:fldCharType="separate"/>
        </w:r>
        <w:r>
          <w:t>42</w:t>
        </w:r>
        <w:r>
          <w:fldChar w:fldCharType="end"/>
        </w:r>
      </w:hyperlink>
    </w:p>
    <w:p>
      <w:pPr>
        <w:pStyle w:val="TOC2"/>
        <w:tabs>
          <w:tab w:val="right" w:leader="dot" w:pos="8306"/>
        </w:tabs>
      </w:pPr>
      <w:hyperlink w:anchor="_Toc19339" w:history="1">
        <w:r>
          <w:rPr>
            <w:rFonts w:ascii="仿宋" w:eastAsia="仿宋" w:hAnsi="仿宋" w:cs="仿宋" w:hint="eastAsia"/>
            <w:lang w:eastAsia="zh-CN"/>
          </w:rPr>
          <w:t>(三)、进度安排注意事项</w:t>
        </w:r>
        <w:r>
          <w:tab/>
        </w:r>
        <w:r>
          <w:fldChar w:fldCharType="begin"/>
        </w:r>
        <w:r>
          <w:instrText xml:space="preserve"> PAGEREF _Toc19339 \h </w:instrText>
        </w:r>
        <w:r>
          <w:fldChar w:fldCharType="separate"/>
        </w:r>
        <w:r>
          <w:t>43</w:t>
        </w:r>
        <w:r>
          <w:fldChar w:fldCharType="end"/>
        </w:r>
      </w:hyperlink>
    </w:p>
    <w:p>
      <w:pPr>
        <w:pStyle w:val="TOC2"/>
        <w:tabs>
          <w:tab w:val="right" w:leader="dot" w:pos="8306"/>
        </w:tabs>
      </w:pPr>
      <w:hyperlink w:anchor="_Toc19838" w:history="1">
        <w:r>
          <w:rPr>
            <w:rFonts w:ascii="仿宋" w:eastAsia="仿宋" w:hAnsi="仿宋" w:cs="仿宋" w:hint="eastAsia"/>
            <w:lang w:eastAsia="zh-CN"/>
          </w:rPr>
          <w:t>(四)、人力资源配置</w:t>
        </w:r>
        <w:r>
          <w:tab/>
        </w:r>
        <w:r>
          <w:fldChar w:fldCharType="begin"/>
        </w:r>
        <w:r>
          <w:instrText xml:space="preserve"> PAGEREF _Toc19838 \h </w:instrText>
        </w:r>
        <w:r>
          <w:fldChar w:fldCharType="separate"/>
        </w:r>
        <w:r>
          <w:t>45</w:t>
        </w:r>
        <w:r>
          <w:fldChar w:fldCharType="end"/>
        </w:r>
      </w:hyperlink>
    </w:p>
    <w:p>
      <w:pPr>
        <w:pStyle w:val="TOC1"/>
        <w:tabs>
          <w:tab w:val="right" w:leader="dot" w:pos="8306"/>
        </w:tabs>
      </w:pPr>
      <w:hyperlink w:anchor="_Toc25697" w:history="1">
        <w:r>
          <w:rPr>
            <w:rFonts w:ascii="仿宋" w:eastAsia="仿宋" w:hAnsi="仿宋" w:cs="仿宋" w:hint="eastAsia"/>
            <w:lang w:eastAsia="zh-CN"/>
          </w:rPr>
          <w:t>十三、风险识别与分类</w:t>
        </w:r>
        <w:r>
          <w:tab/>
        </w:r>
        <w:r>
          <w:fldChar w:fldCharType="begin"/>
        </w:r>
        <w:r>
          <w:instrText xml:space="preserve"> PAGEREF _Toc25697 \h </w:instrText>
        </w:r>
        <w:r>
          <w:fldChar w:fldCharType="separate"/>
        </w:r>
        <w:r>
          <w:t>45</w:t>
        </w:r>
        <w:r>
          <w:fldChar w:fldCharType="end"/>
        </w:r>
      </w:hyperlink>
    </w:p>
    <w:p>
      <w:pPr>
        <w:pStyle w:val="TOC2"/>
        <w:tabs>
          <w:tab w:val="right" w:leader="dot" w:pos="8306"/>
        </w:tabs>
      </w:pPr>
      <w:hyperlink w:anchor="_Toc31471" w:history="1">
        <w:r>
          <w:rPr>
            <w:rFonts w:ascii="仿宋" w:eastAsia="仿宋" w:hAnsi="仿宋" w:cs="仿宋" w:hint="eastAsia"/>
            <w:lang w:eastAsia="zh-CN"/>
          </w:rPr>
          <w:t>(一)、风险识别</w:t>
        </w:r>
        <w:r>
          <w:tab/>
        </w:r>
        <w:r>
          <w:fldChar w:fldCharType="begin"/>
        </w:r>
        <w:r>
          <w:instrText xml:space="preserve"> PAGEREF _Toc31471 \h </w:instrText>
        </w:r>
        <w:r>
          <w:fldChar w:fldCharType="separate"/>
        </w:r>
        <w:r>
          <w:t>45</w:t>
        </w:r>
        <w:r>
          <w:fldChar w:fldCharType="end"/>
        </w:r>
      </w:hyperlink>
    </w:p>
    <w:p>
      <w:pPr>
        <w:pStyle w:val="TOC2"/>
        <w:tabs>
          <w:tab w:val="right" w:leader="dot" w:pos="8306"/>
        </w:tabs>
      </w:pPr>
      <w:hyperlink w:anchor="_Toc20817" w:history="1">
        <w:r>
          <w:rPr>
            <w:rFonts w:ascii="仿宋" w:eastAsia="仿宋" w:hAnsi="仿宋" w:cs="仿宋" w:hint="eastAsia"/>
            <w:lang w:eastAsia="zh-CN"/>
          </w:rPr>
          <w:t>(二)、风险分类</w:t>
        </w:r>
        <w:r>
          <w:tab/>
        </w:r>
        <w:r>
          <w:fldChar w:fldCharType="begin"/>
        </w:r>
        <w:r>
          <w:instrText xml:space="preserve"> PAGEREF _Toc20817 \h </w:instrText>
        </w:r>
        <w:r>
          <w:fldChar w:fldCharType="separate"/>
        </w:r>
        <w:r>
          <w:t>47</w:t>
        </w:r>
        <w:r>
          <w:fldChar w:fldCharType="end"/>
        </w:r>
      </w:hyperlink>
    </w:p>
    <w:p>
      <w:pPr>
        <w:pStyle w:val="TOC1"/>
        <w:tabs>
          <w:tab w:val="right" w:leader="dot" w:pos="8306"/>
        </w:tabs>
      </w:pPr>
      <w:hyperlink w:anchor="_Toc15613" w:history="1">
        <w:r>
          <w:rPr>
            <w:rFonts w:ascii="仿宋" w:eastAsia="仿宋" w:hAnsi="仿宋" w:cs="仿宋" w:hint="eastAsia"/>
            <w:lang w:eastAsia="zh-CN"/>
          </w:rPr>
          <w:t>十四、质量管理体系</w:t>
        </w:r>
        <w:r>
          <w:tab/>
        </w:r>
        <w:r>
          <w:fldChar w:fldCharType="begin"/>
        </w:r>
        <w:r>
          <w:instrText xml:space="preserve"> PAGEREF _Toc15613 \h </w:instrText>
        </w:r>
        <w:r>
          <w:fldChar w:fldCharType="separate"/>
        </w:r>
        <w:r>
          <w:t>49</w:t>
        </w:r>
        <w:r>
          <w:fldChar w:fldCharType="end"/>
        </w:r>
      </w:hyperlink>
    </w:p>
    <w:p>
      <w:pPr>
        <w:pStyle w:val="TOC2"/>
        <w:tabs>
          <w:tab w:val="right" w:leader="dot" w:pos="8306"/>
        </w:tabs>
      </w:pPr>
      <w:hyperlink w:anchor="_Toc14007" w:history="1">
        <w:r>
          <w:rPr>
            <w:rFonts w:ascii="仿宋" w:eastAsia="仿宋" w:hAnsi="仿宋" w:cs="仿宋" w:hint="eastAsia"/>
            <w:lang w:eastAsia="zh-CN"/>
          </w:rPr>
          <w:t>(一)、质量目标与方针</w:t>
        </w:r>
        <w:r>
          <w:tab/>
        </w:r>
        <w:r>
          <w:fldChar w:fldCharType="begin"/>
        </w:r>
        <w:r>
          <w:instrText xml:space="preserve"> PAGEREF _Toc14007 \h </w:instrText>
        </w:r>
        <w:r>
          <w:fldChar w:fldCharType="separate"/>
        </w:r>
        <w:r>
          <w:t>49</w:t>
        </w:r>
        <w:r>
          <w:fldChar w:fldCharType="end"/>
        </w:r>
      </w:hyperlink>
    </w:p>
    <w:p>
      <w:pPr>
        <w:pStyle w:val="TOC2"/>
        <w:tabs>
          <w:tab w:val="right" w:leader="dot" w:pos="8306"/>
        </w:tabs>
      </w:pPr>
      <w:hyperlink w:anchor="_Toc14269" w:history="1">
        <w:r>
          <w:rPr>
            <w:rFonts w:ascii="仿宋" w:eastAsia="仿宋" w:hAnsi="仿宋" w:cs="仿宋" w:hint="eastAsia"/>
            <w:lang w:eastAsia="zh-CN"/>
          </w:rPr>
          <w:t>(二)、质量管理责任</w:t>
        </w:r>
        <w:r>
          <w:tab/>
        </w:r>
        <w:r>
          <w:fldChar w:fldCharType="begin"/>
        </w:r>
        <w:r>
          <w:instrText xml:space="preserve"> PAGEREF _Toc14269 \h </w:instrText>
        </w:r>
        <w:r>
          <w:fldChar w:fldCharType="separate"/>
        </w:r>
        <w:r>
          <w:t>50</w:t>
        </w:r>
        <w:r>
          <w:fldChar w:fldCharType="end"/>
        </w:r>
      </w:hyperlink>
    </w:p>
    <w:p>
      <w:pPr>
        <w:pStyle w:val="TOC2"/>
        <w:tabs>
          <w:tab w:val="right" w:leader="dot" w:pos="8306"/>
        </w:tabs>
      </w:pPr>
      <w:hyperlink w:anchor="_Toc15548" w:history="1">
        <w:r>
          <w:rPr>
            <w:rFonts w:ascii="仿宋" w:eastAsia="仿宋" w:hAnsi="仿宋" w:cs="仿宋" w:hint="eastAsia"/>
            <w:lang w:eastAsia="zh-CN"/>
          </w:rPr>
          <w:t>(三)、质量管理体系文件</w:t>
        </w:r>
        <w:r>
          <w:tab/>
        </w:r>
        <w:r>
          <w:fldChar w:fldCharType="begin"/>
        </w:r>
        <w:r>
          <w:instrText xml:space="preserve"> PAGEREF _Toc15548 \h </w:instrText>
        </w:r>
        <w:r>
          <w:fldChar w:fldCharType="separate"/>
        </w:r>
        <w:r>
          <w:t>51</w:t>
        </w:r>
        <w:r>
          <w:fldChar w:fldCharType="end"/>
        </w:r>
      </w:hyperlink>
    </w:p>
    <w:p>
      <w:pPr>
        <w:pStyle w:val="TOC2"/>
        <w:tabs>
          <w:tab w:val="right" w:leader="dot" w:pos="8306"/>
        </w:tabs>
      </w:pPr>
      <w:hyperlink w:anchor="_Toc23931" w:history="1">
        <w:r>
          <w:rPr>
            <w:rFonts w:ascii="仿宋" w:eastAsia="仿宋" w:hAnsi="仿宋" w:cs="仿宋" w:hint="eastAsia"/>
            <w:lang w:eastAsia="zh-CN"/>
          </w:rPr>
          <w:t>(四)、质量培训与教育</w:t>
        </w:r>
        <w:r>
          <w:tab/>
        </w:r>
        <w:r>
          <w:fldChar w:fldCharType="begin"/>
        </w:r>
        <w:r>
          <w:instrText xml:space="preserve"> PAGEREF _Toc23931 \h </w:instrText>
        </w:r>
        <w:r>
          <w:fldChar w:fldCharType="separate"/>
        </w:r>
        <w:r>
          <w:t>53</w:t>
        </w:r>
        <w:r>
          <w:fldChar w:fldCharType="end"/>
        </w:r>
      </w:hyperlink>
    </w:p>
    <w:p>
      <w:pPr>
        <w:pStyle w:val="TOC2"/>
        <w:tabs>
          <w:tab w:val="right" w:leader="dot" w:pos="8306"/>
        </w:tabs>
      </w:pPr>
      <w:hyperlink w:anchor="_Toc21562" w:history="1">
        <w:r>
          <w:rPr>
            <w:rFonts w:ascii="仿宋" w:eastAsia="仿宋" w:hAnsi="仿宋" w:cs="仿宋" w:hint="eastAsia"/>
            <w:lang w:eastAsia="zh-CN"/>
          </w:rPr>
          <w:t>(五)、质量审核与评价</w:t>
        </w:r>
        <w:r>
          <w:tab/>
        </w:r>
        <w:r>
          <w:fldChar w:fldCharType="begin"/>
        </w:r>
        <w:r>
          <w:instrText xml:space="preserve"> PAGEREF _Toc21562 \h </w:instrText>
        </w:r>
        <w:r>
          <w:fldChar w:fldCharType="separate"/>
        </w:r>
        <w:r>
          <w:t>54</w:t>
        </w:r>
        <w:r>
          <w:fldChar w:fldCharType="end"/>
        </w:r>
      </w:hyperlink>
    </w:p>
    <w:p>
      <w:pPr>
        <w:pStyle w:val="TOC2"/>
        <w:tabs>
          <w:tab w:val="right" w:leader="dot" w:pos="8306"/>
        </w:tabs>
      </w:pPr>
      <w:hyperlink w:anchor="_Toc27770" w:history="1">
        <w:r>
          <w:rPr>
            <w:rFonts w:ascii="仿宋" w:eastAsia="仿宋" w:hAnsi="仿宋" w:cs="仿宋" w:hint="eastAsia"/>
            <w:lang w:eastAsia="zh-CN"/>
          </w:rPr>
          <w:t>(六)、不符合与纠正措施</w:t>
        </w:r>
        <w:r>
          <w:tab/>
        </w:r>
        <w:r>
          <w:fldChar w:fldCharType="begin"/>
        </w:r>
        <w:r>
          <w:instrText xml:space="preserve"> PAGEREF _Toc27770 \h </w:instrText>
        </w:r>
        <w:r>
          <w:fldChar w:fldCharType="separate"/>
        </w:r>
        <w:r>
          <w:t>56</w:t>
        </w:r>
        <w:r>
          <w:fldChar w:fldCharType="end"/>
        </w:r>
      </w:hyperlink>
    </w:p>
    <w:p>
      <w:pPr>
        <w:pStyle w:val="TOC1"/>
        <w:tabs>
          <w:tab w:val="right" w:leader="dot" w:pos="8306"/>
        </w:tabs>
      </w:pPr>
      <w:hyperlink w:anchor="_Toc22512" w:history="1">
        <w:r>
          <w:rPr>
            <w:rFonts w:ascii="仿宋" w:eastAsia="仿宋" w:hAnsi="仿宋" w:cs="仿宋" w:hint="eastAsia"/>
            <w:lang w:eastAsia="zh-CN"/>
          </w:rPr>
          <w:t>十五、利益相关者分析与沟通计划</w:t>
        </w:r>
        <w:r>
          <w:tab/>
        </w:r>
        <w:r>
          <w:fldChar w:fldCharType="begin"/>
        </w:r>
        <w:r>
          <w:instrText xml:space="preserve"> PAGEREF _Toc22512 \h </w:instrText>
        </w:r>
        <w:r>
          <w:fldChar w:fldCharType="separate"/>
        </w:r>
        <w:r>
          <w:t>57</w:t>
        </w:r>
        <w:r>
          <w:fldChar w:fldCharType="end"/>
        </w:r>
      </w:hyperlink>
    </w:p>
    <w:p>
      <w:pPr>
        <w:pStyle w:val="TOC2"/>
        <w:tabs>
          <w:tab w:val="right" w:leader="dot" w:pos="8306"/>
        </w:tabs>
      </w:pPr>
      <w:hyperlink w:anchor="_Toc15329" w:history="1">
        <w:r>
          <w:rPr>
            <w:rFonts w:ascii="仿宋" w:eastAsia="仿宋" w:hAnsi="仿宋" w:cs="仿宋" w:hint="eastAsia"/>
            <w:lang w:eastAsia="zh-CN"/>
          </w:rPr>
          <w:t>(一)、利益相关者分析</w:t>
        </w:r>
        <w:r>
          <w:tab/>
        </w:r>
        <w:r>
          <w:fldChar w:fldCharType="begin"/>
        </w:r>
        <w:r>
          <w:instrText xml:space="preserve"> PAGEREF _Toc15329 \h </w:instrText>
        </w:r>
        <w:r>
          <w:fldChar w:fldCharType="separate"/>
        </w:r>
        <w:r>
          <w:t>57</w:t>
        </w:r>
        <w:r>
          <w:fldChar w:fldCharType="end"/>
        </w:r>
      </w:hyperlink>
    </w:p>
    <w:p>
      <w:pPr>
        <w:pStyle w:val="TOC2"/>
        <w:tabs>
          <w:tab w:val="right" w:leader="dot" w:pos="8306"/>
        </w:tabs>
      </w:pPr>
      <w:hyperlink w:anchor="_Toc5187" w:history="1">
        <w:r>
          <w:rPr>
            <w:rFonts w:ascii="仿宋" w:eastAsia="仿宋" w:hAnsi="仿宋" w:cs="仿宋" w:hint="eastAsia"/>
            <w:lang w:eastAsia="zh-CN"/>
          </w:rPr>
          <w:t>(二)、沟通计划</w:t>
        </w:r>
        <w:r>
          <w:tab/>
        </w:r>
        <w:r>
          <w:fldChar w:fldCharType="begin"/>
        </w:r>
        <w:r>
          <w:instrText xml:space="preserve"> PAGEREF _Toc5187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72"/>
      <w:r>
        <w:rPr>
          <w:rFonts w:ascii="仿宋" w:eastAsia="仿宋" w:hAnsi="仿宋" w:cs="仿宋" w:hint="eastAsia"/>
          <w:sz w:val="28"/>
          <w:lang w:eastAsia="zh-CN"/>
        </w:rPr>
        <w:t>一、Ｘ射线影像增强器项目绩效评估</w:t>
      </w:r>
      <w:bookmarkEnd w:id="2"/>
    </w:p>
    <w:p>
      <w:pPr>
        <w:pStyle w:val="Heading2"/>
        <w:rPr>
          <w:rFonts w:ascii="仿宋" w:eastAsia="仿宋" w:hAnsi="仿宋" w:cs="仿宋" w:hint="eastAsia"/>
          <w:lang w:eastAsia="zh-CN"/>
        </w:rPr>
      </w:pPr>
      <w:bookmarkStart w:id="3" w:name="_Toc81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影像增强器项目中，我们设计了一套全面的绩效评估指标，以确保Ｘ射线影像增强器项目的可控和成功交付。这些指标跨足Ｘ射线影像增强器项目目标、成本、进度和质量等多个维度，为我们提供了全面洞察Ｘ射线影像增强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目标达成率是我们关注的首要指标。我们设定了明确的目标，并通过定期监测和评估，迅速发现并应对潜在的目标偏差。这为Ｘ射线影像增强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成本绩效是另一个核心关注点。通过实际成本与预算成本的对比分析，我们深入了解成本差异的原因，及时调整资源分配，保持Ｘ射线影像增强器项目在经济效益方面的合理水平。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进度作为关键的绩效指标之一，得到了精心的关注。我们制定了详细的Ｘ射线影像增强器项目进度计划，并设立了进度符合度指标，确保实际进度与计划进度保持一致。这使我们能够快速发现和解决潜在的进度问题，保持Ｘ射线影像增强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Ｘ射线影像增强器项目绩效的不可或缺的一环。我们引入了一系列的质量标准和客户满意度指标，以确保Ｘ射线影像增强器项目交付的成果在质量上达到或超越预期水平。通过持续监测这些指标，我们努力提升Ｘ射线影像增强器项目整体质量水平，为Ｘ射线影像增强器项目的成功交付提供有力保障。通过这些科学且全面的绩效评估，我们能够更好地引导Ｘ射线影像增强器项目的持续改进，确保Ｘ射线影像增强器项目目标的顺利达成。</w:t>
      </w:r>
    </w:p>
    <w:p>
      <w:pPr>
        <w:pStyle w:val="Heading2"/>
        <w:ind w:firstLine="560" w:firstLineChars="200"/>
        <w:rPr>
          <w:rFonts w:ascii="仿宋" w:eastAsia="仿宋" w:hAnsi="仿宋" w:cs="仿宋" w:hint="eastAsia"/>
          <w:sz w:val="28"/>
          <w:lang w:eastAsia="zh-CN"/>
        </w:rPr>
      </w:pPr>
      <w:bookmarkStart w:id="4" w:name="_Toc1601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绩效评估是Ｘ射线影像增强器项目中的关键环节，为确保Ｘ射线影像增强器项目达到预期目标，我们采用了多层次、多维度的绩效评估方法。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Ｘ射线影像增强器项目的战略目标对齐，确保每个决策和行动都与Ｘ射线影像增强器项目整体目标保持一致。团队会定期召开战略对齐会议，审视当前工作与Ｘ射线影像增强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Ｘ射线影像增强器项目进度、质量、成本和风险等方面。这些指标通过数据收集和分析，为Ｘ射线影像增强器项目管理团队提供了客观的评估依据。例如，我们通过Ｘ射线影像增强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Ｘ射线影像增强器项目内部，还考虑了Ｘ射线影像增强器项目对外部环境的影响。我们定期进行干系人满意度调查，以了解各利益相关方对Ｘ射线影像增强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这种多层次、多角度的绩效评估方法，使得我们能够全面了解Ｘ射线影像增强器项目的运行状态，及时做出调整，确保Ｘ射线影像增强器项目在不断变化的环境中保持稳健前行。</w:t>
      </w:r>
    </w:p>
    <w:p>
      <w:pPr>
        <w:pStyle w:val="Heading2"/>
        <w:ind w:firstLine="560" w:firstLineChars="200"/>
        <w:rPr>
          <w:rFonts w:ascii="仿宋" w:eastAsia="仿宋" w:hAnsi="仿宋" w:cs="仿宋" w:hint="eastAsia"/>
          <w:sz w:val="28"/>
          <w:lang w:eastAsia="zh-CN"/>
        </w:rPr>
      </w:pPr>
      <w:bookmarkStart w:id="5" w:name="_Toc153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为了确保Ｘ射线影像增强器项目的有效管理和不断优化，我们采用了精心设计的绩效评估周期。这个周期旨在实现灵活、实时和全面的评估，以适应Ｘ射线影像增强器项目执行中的各种挑战。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Ｘ射线影像增强器项目的不同需求，分为短期、中期和长期。短期评估关注每个迭代或工作周期，以及时发现和解决当前任务中的问题。中期评估涵盖几个迭代，深入了解整体Ｘ射线影像增强器项目的趋势和性能。长期评估则着眼于整个Ｘ射线影像增强器项目阶段，确保Ｘ射线影像增强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Ｘ射线影像增强器项目管理工具和协作平台，团队成员能够随时更新和分享Ｘ射线影像增强器项目数据。这种实时性的反馈机制使我们能够及时察觉潜在问题，快速调整，保持Ｘ射线影像增强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Ｘ射线影像增强器项目的决策制定密不可分。每个周期的Ｘ射线影像增强器项目回顾会议成为集体总结经验、识别问题深层次原因并找到创新解决方案的平台。这种定期的反思与调整机制使Ｘ射线影像增强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233"/>
      <w:r>
        <w:rPr>
          <w:rFonts w:ascii="仿宋" w:eastAsia="仿宋" w:hAnsi="仿宋" w:cs="仿宋" w:hint="eastAsia"/>
          <w:sz w:val="28"/>
          <w:lang w:eastAsia="zh-CN"/>
        </w:rPr>
        <w:t>二、Ｘ射线影像增强器项目选址可行性分析</w:t>
      </w:r>
      <w:bookmarkEnd w:id="6"/>
    </w:p>
    <w:p>
      <w:pPr>
        <w:pStyle w:val="Heading2"/>
        <w:rPr>
          <w:rFonts w:ascii="仿宋" w:eastAsia="仿宋" w:hAnsi="仿宋" w:cs="仿宋" w:hint="eastAsia"/>
          <w:lang w:eastAsia="zh-CN"/>
        </w:rPr>
      </w:pPr>
      <w:bookmarkStart w:id="7" w:name="_Toc24838"/>
      <w:r>
        <w:rPr>
          <w:rFonts w:ascii="仿宋" w:eastAsia="仿宋" w:hAnsi="仿宋" w:cs="仿宋" w:hint="eastAsia"/>
          <w:lang w:eastAsia="zh-CN"/>
        </w:rPr>
        <w:t>(一)、Ｘ射线影像增强器项目选址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该Ｘ射线影像增强器项目选址位于XX省XX市XX区XXX街道</w:t>
      </w:r>
    </w:p>
    <w:p>
      <w:pPr>
        <w:pStyle w:val="Heading2"/>
        <w:ind w:firstLine="560" w:firstLineChars="200"/>
        <w:rPr>
          <w:rFonts w:ascii="仿宋" w:eastAsia="仿宋" w:hAnsi="仿宋" w:cs="仿宋" w:hint="eastAsia"/>
          <w:sz w:val="28"/>
          <w:lang w:eastAsia="zh-CN"/>
        </w:rPr>
      </w:pPr>
      <w:bookmarkStart w:id="8" w:name="_Toc997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Ｘ射线影像增强器项目的征地面积将根据Ｘ射线影像增强器项目的实际规模和需求进行精确规划。具体面积XXX平方米，旨在确保Ｘ射线影像增强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净用地面积是在征地面积基础上去除不可利用面积后的实际可开发用地。具体面积XXX平方米，考虑到环保、交通、安全等多方面因素，以确保Ｘ射线影像增强器项目在整体利用效率上达到最优。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Ｘ射线影像增强器项目计划建设的建筑总规模具体面积XXX平方米。这一规模的确定综合考虑了Ｘ射线影像增强器项目的性质、规模，以及城市规划的相关要求，确保建筑布局与周边环境协调一致。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绿地率是Ｘ射线影像增强器项目用地中被规划为绿地的比例。具体面积XXX平方米，旨在通过合理规划绿地，改善Ｘ射线影像增强器项目周边环境，提升居民生活质量，并符合城市整体绿化规划。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容积率是用地上可以建设的建筑总体积与用地面积之比。具体面积XXX，通过合理的容积率规划，确保Ｘ射线影像增强器项目建筑规模与周边环境和谐共生。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Ｘ射线影像增强器项目选址与当地城市规划相一致，具体面积XXX平方米。通过与城市规划部门深入沟通，确保Ｘ射线影像增强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Ｘ射线影像增强器项目选址符合当地产业政策，具体面积XXX平方米。这包括Ｘ射线影像增强器项目对当地经济的促进作用，以及对相关产业的带动效应，确保Ｘ射线影像增强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用地总体要求必须符合环保和可持续发展的原则，具体面积XXX平方米。通过采用绿色建筑设计、节能减排等措施，确保Ｘ射线影像增强器项目在建设和运营过程中对环境的影响最小化，达到可持续发展的要求。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确保Ｘ射线影像增强器项目选址具备必要的公共设施配套，具体面积XXX平方米。这包括交通便利性、教育、医疗等基础设施，以提高居民生活品质，使得Ｘ射线影像增强器项目选址更具吸引力。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考虑用地总体要求对当地社会稳定性的影响，具体面积XXX平方米。通过深入了解当地社区反馈，确保Ｘ射线影像增强器项目的选址和建设过程对当地社会和谐稳定产生积极作用。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Ｘ射线影像增强器项目选址不仅符合法规和规划，还在实际操作中具有可行性。这一全面规划将为Ｘ射线影像增强器项目的成功实施提供坚实的基础，确保Ｘ射线影像增强器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48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Ｘ射线影像增强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Ｘ射线影像增强器项目的设备规划和空间设计中，我们将采取灵活设备布局的措施。设备布局将根据实际需求进行灵活设计，避免不必要的浪费。通过合理规划设备摆放位置，我们将提高设备的利用率，减少设备间距，以确保Ｘ射线影像增强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Ｘ射线影像增强器项目内部引入共享设施的概念，例如共享会议室、办公区等。通过这种方式，我们可以减少对资源的重复建设，提高资源共享效率，从而减小Ｘ射线影像增强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55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Ｘ射线影像增强器项目的总图布置中，我们将不同功能区域进行明确的规划，以最大程度满足Ｘ射线影像增强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5865"/>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Ｘ射线影像增强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Ｘ射线影像增强器项目对环境的影响是综合评价的重要因素之一。我们将详细考虑选址周边的自然环境、生态保护区、水源地等情况，确保Ｘ射线影像增强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对选址的评价还需充分考虑当地政府的产业政策和法规。我们将详细了解Ｘ射线影像增强器项目所在地的相关政策，确保Ｘ射线影像增强器项目的规划和运营与当地法规相符，降低不必要的法律风险。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考虑到社会稳定性对企业运营的重要性，我们将评估选址地区的社会安全情况、劳工关系、社区反馈等方面，以确保Ｘ射线影像增强器项目的建设和运营不会受到社会稳定性的负面影响。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最后，我们将综合考虑用地成本，包括土地购置费用、土地开发成本等。通过对用地成本的详细评估，我们能够做出更为精确的经济效益分析，为Ｘ射线影像增强器项目的投资决策提供有力支持。</w:t>
      </w:r>
    </w:p>
    <w:p>
      <w:pPr>
        <w:pStyle w:val="Heading1"/>
        <w:ind w:firstLine="560" w:firstLineChars="200"/>
        <w:rPr>
          <w:rFonts w:ascii="仿宋" w:eastAsia="仿宋" w:hAnsi="仿宋" w:cs="仿宋" w:hint="eastAsia"/>
          <w:sz w:val="28"/>
          <w:lang w:eastAsia="zh-CN"/>
        </w:rPr>
      </w:pPr>
      <w:bookmarkStart w:id="12" w:name="_Toc18473"/>
      <w:r>
        <w:rPr>
          <w:rFonts w:ascii="仿宋" w:eastAsia="仿宋" w:hAnsi="仿宋" w:cs="仿宋" w:hint="eastAsia"/>
          <w:sz w:val="28"/>
          <w:lang w:eastAsia="zh-CN"/>
        </w:rPr>
        <w:t>三、Ｘ射线影像增强器项目概论</w:t>
      </w:r>
      <w:bookmarkEnd w:id="12"/>
    </w:p>
    <w:p>
      <w:pPr>
        <w:pStyle w:val="Heading2"/>
        <w:rPr>
          <w:rFonts w:ascii="仿宋" w:eastAsia="仿宋" w:hAnsi="仿宋" w:cs="仿宋" w:hint="eastAsia"/>
          <w:lang w:eastAsia="zh-CN"/>
        </w:rPr>
      </w:pPr>
      <w:bookmarkStart w:id="13" w:name="_Toc21395"/>
      <w:r>
        <w:rPr>
          <w:rFonts w:ascii="仿宋" w:eastAsia="仿宋" w:hAnsi="仿宋" w:cs="仿宋" w:hint="eastAsia"/>
          <w:lang w:eastAsia="zh-CN"/>
        </w:rPr>
        <w:t>(一)、Ｘ射线影像增强器项目概况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起源追溯至对市场的深入洞察。市场的不断演变与变革为Ｘ射线影像增强器项目提供了难得的机遇。当前市场存在的需求缺口和变革的大环境共同构成了Ｘ射线影像增强器项目的背景。这个Ｘ射线影像增强器项目旨在充分利用市场机遇，填补行业中尚未满足的需求，为客户提供全新的解决方案。市场的变革和需求的增长使得这个Ｘ射线影像增强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Ｘ射线影像增强器项目名称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正式命名为Ｘ射线影像增强器。这个名称不仅仅是一个标识，更代表了Ｘ射线影像增强器项目的核心理念和愿景。它蕴含着Ｘ射线影像增强器项目所要解决问题的关键字，具有强烈的表达和辨识度，为Ｘ射线影像增强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Ｘ射线影像增强器项目目标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核心目标是提供一种全新、高效的解决方案，满足客户日益增长的需求。Ｘ射线影像增强器项目追求的不仅仅是满足市场需求，更是在市场中获得卓越的竞争优势。通过不断提升产品或服务的质量和创新水平，Ｘ射线影像增强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Ｘ射线影像增强器项目范围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全面涵盖了产品研发、制造、市场推广和售后服务，确保从产品设计到最终用户体验的全方位关注。这一全面的Ｘ射线影像增强器项目范围是为了确保Ｘ射线影像增强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Ｘ射线影像增强器项目时间表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Ｘ射线影像增强器项目计划在未来18个月内完成，包括研发、测试、市场试点和正式推出等不同阶段。这个时间表的合理设计是为了确保Ｘ射线影像增强器项目各个阶段的顺利推进，以便按时交付高质量的成果。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Ｘ射线影像增强器项目预算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总预算估算为XX百万美元，主要分配在研发、市场推广、人员培训和运营等方面。这一充足的预算为Ｘ射线影像增强器项目提供了充足的资源，确保Ｘ射线影像增强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Ｘ射线影像增强器项目风险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Ｘ射线影像增强器项目可能面临的风险包括市场接受度低、技术难题、竞争激烈等。Ｘ射线影像增强器项目团队已经制定了相应的风险应对计划，通过前瞻性的风险管理，确保Ｘ射线影像增强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Ｘ射线影像增强器项目团队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Ｘ射线影像增强器项目汇聚了一支经验丰富、多领域专业素养的核心团队，确保Ｘ射线影像增强器项目在各个方面都能拥有高水平的执行力。团队的协同作战是Ｘ射线影像增强器项目成功的关键因素之一。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Ｘ射线影像增强器项目背景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Ｘ射线影像增强器项目的背景根植于市场对更高效、创新产品的渴望，同时也受到科技发展对行业格局的深刻改变的影响。这为Ｘ射线影像增强器项目提供了广阔的发展空间和市场需求。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Ｘ射线影像增强器项目现状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截至目前，Ｘ射线影像增强器项目已完成市场调研和技术验证，取得了初步的成功。这为Ｘ射线影像增强器项目在未来的发展奠定了坚实的基础，为更远大的目标打下了坚实的基石。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9156"/>
      <w:r>
        <w:rPr>
          <w:rFonts w:ascii="仿宋" w:eastAsia="仿宋" w:hAnsi="仿宋" w:cs="仿宋" w:hint="eastAsia"/>
          <w:sz w:val="28"/>
          <w:lang w:eastAsia="zh-CN"/>
        </w:rPr>
        <w:t>(二)、Ｘ射线影像增强器项目目标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Ｘ射线影像增强器项目首要业务目标是在市场中占据有利地位，实现产品/服务的成功推广和销售。通过不断提升产品质量、创新性，Ｘ射线影像增强器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在科技迅速发展的时代，Ｘ射线影像增强器项目着眼于技术创新。通过持续的研发和技术升级，Ｘ射线影像增强器项目旨在推出更具创新性的产品或服务，以满足市场对新鲜、先进解决方案的需求。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Ｘ射线影像增强器项目设定了客户满意度目标。通过提供卓越的产品质量和优质的客户服务，Ｘ射线影像增强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Ｘ射线影像增强器项目注重社会责任和可持续发展。通过实施环保、社会责任Ｘ射线影像增强器项目，Ｘ射线影像增强器项目致力于在经济发展的同时保护环境，促进社会公平，实现可持续经营。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Ｘ射线影像增强器项目的团队是实现目标的核心驱动力。因此，Ｘ射线影像增强器项目设定了团队发展目标，包括提升团队成员的专业技能、培养领导力，以及搭建协同高效的团队工作氛围。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0835"/>
      <w:r>
        <w:rPr>
          <w:rFonts w:ascii="仿宋" w:eastAsia="仿宋" w:hAnsi="仿宋" w:cs="仿宋" w:hint="eastAsia"/>
          <w:sz w:val="28"/>
          <w:lang w:eastAsia="zh-CN"/>
        </w:rPr>
        <w:t>(三)、Ｘ射线影像增强器项目提出的理由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Ｘ射线影像增强器项目提出的理由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提出源于对市场机遇的深刻洞察。当前市场中存在的需求缺口和行业发展趋势表明，有巨大的商业机会等待被开发。通过准确捕捉市场机遇，Ｘ射线影像增强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理念基于对技术创新的信仰。通过持续的研发和技术投入，Ｘ射线影像增强器项目有望推出更具创新性的产品或服务。在科技飞速发展的当下，Ｘ射线影像增强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提出是为了增强企业的行业竞争力。通过提升产品或服务的质量和独特性，Ｘ射线影像增强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响应了消费者需求的变化。随着社会和科技的不断发展，消费者对产品和服务的需求也在发生变化。通过深入了解并及时回应消费者的新需求，Ｘ射线影像增强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提出是企业战略发展规划的一部分。在面对日益激烈的市场竞争和不断变化的商业环境中，Ｘ射线影像增强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Ｘ射线影像增强器项目的提出不仅仅是基于商业考量，还注重社会责任。通过推出环保、社会责任等方面的Ｘ射线影像增强器项目，Ｘ射线影像增强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https://d.book118.com/376031011054010041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Ｘ射线影像增强器项目规划设计纲要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930AD3"/>
    <w:rsid w:val="4D930A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3101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2024-01-18T14:32:00Z</dcterms:created>
  <dcterms:modified xsi:type="dcterms:W3CDTF">2024-01-18T14:32:59Z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A221401B53B34E04B10C91D16CB66875_11</vt:lpwstr>
  </property>
  <property fmtid="{D5CDD505-2E9C-101B-9397-08002B2CF9AE}" pid="3" name="KSOProductBuildVer">
    <vt:lpwstr>2052-12.1.0.16120</vt:lpwstr>
  </property>
</Properties>
</file>