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002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210024">
      <w:pPr>
        <w:widowControl/>
        <w:jc w:val="left"/>
        <w:rPr>
          <w:rFonts w:ascii="仿宋" w:eastAsia="仿宋" w:hAnsi="仿宋"/>
          <w:b/>
          <w:sz w:val="40"/>
        </w:rPr>
      </w:pPr>
    </w:p>
    <w:p w:rsidR="00210024">
      <w:pPr>
        <w:widowControl/>
        <w:jc w:val="left"/>
        <w:rPr>
          <w:rFonts w:ascii="仿宋" w:eastAsia="仿宋" w:hAnsi="仿宋"/>
          <w:b/>
          <w:sz w:val="40"/>
        </w:rPr>
      </w:pPr>
    </w:p>
    <w:p w:rsidR="00210024" w:rsidRPr="002100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0024">
        <w:rPr>
          <w:rFonts w:ascii="宋体" w:eastAsia="宋体" w:hAnsi="宋体" w:hint="eastAsia"/>
          <w:b/>
          <w:sz w:val="60"/>
        </w:rPr>
        <w:t>重组腺病毒</w:t>
      </w:r>
      <w:r w:rsidRPr="00210024">
        <w:rPr>
          <w:rFonts w:ascii="宋体" w:eastAsia="宋体" w:hAnsi="宋体"/>
          <w:b/>
          <w:sz w:val="60"/>
        </w:rPr>
        <w:t>P53抗癌因子项目经济评价报告</w:t>
      </w:r>
    </w:p>
    <w:p w:rsidR="00210024" w:rsidP="002100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0024">
        <w:rPr>
          <w:rFonts w:ascii="仿宋" w:eastAsia="仿宋" w:hAnsi="仿宋" w:hint="eastAsia"/>
          <w:b/>
          <w:sz w:val="40"/>
        </w:rPr>
        <w:t>目录</w:t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抗癌因子项目风险管理方案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、风险管理概述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、企业面临的风险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、风险成本与风险管理的目标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、人力资本风险分析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、风险管理的措施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_Toc160472339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_Toc160472349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、重组腺病毒</w:t>
      </w:r>
      <w:r>
        <w:rPr>
          <w:noProof/>
        </w:rPr>
        <w:t>P53</w:t>
      </w:r>
      <w:r>
        <w:rPr>
          <w:rFonts w:hint="eastAsia"/>
          <w:noProof/>
        </w:rPr>
        <w:t>抗癌因子项目执行计划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_Toc160472359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_Toc160472360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_Toc160472361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_Toc160472362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_Toc160472363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1002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_Toc160472364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_Toc160472365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_Toc160472366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21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_Toc160472367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10024" w:rsidP="0021002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210024" w:rsidP="00210024">
      <w:pPr>
        <w:pStyle w:val="Heading1"/>
        <w:jc w:val="center"/>
        <w:rPr>
          <w:rFonts w:hint="eastAsia"/>
        </w:rPr>
      </w:pPr>
      <w:bookmarkStart w:id="1" w:name="_Toc160472301"/>
      <w:r w:rsidRPr="00210024">
        <w:rPr>
          <w:rFonts w:hint="eastAsia"/>
        </w:rPr>
        <w:t>概论</w:t>
      </w:r>
      <w:bookmarkEnd w:id="1"/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210024" w:rsidP="00210024">
      <w:pPr>
        <w:pStyle w:val="Heading1"/>
      </w:pPr>
      <w:bookmarkStart w:id="2" w:name="_Toc160472302"/>
      <w:r w:rsidRPr="00210024">
        <w:rPr>
          <w:rFonts w:hint="eastAsia"/>
        </w:rPr>
        <w:t>一、重组腺病毒</w:t>
      </w:r>
      <w:r w:rsidRPr="00210024">
        <w:t>P53</w:t>
      </w:r>
      <w:r w:rsidRPr="00210024">
        <w:t>抗癌因子项目运营管理方案</w:t>
      </w:r>
      <w:bookmarkEnd w:id="2"/>
    </w:p>
    <w:p w:rsidR="00210024" w:rsidP="00210024">
      <w:pPr>
        <w:pStyle w:val="Heading2"/>
        <w:rPr>
          <w:rFonts w:hint="eastAsia"/>
        </w:rPr>
      </w:pPr>
      <w:bookmarkStart w:id="3" w:name="_Toc160472303"/>
      <w:r w:rsidRPr="00210024">
        <w:rPr>
          <w:rFonts w:hint="eastAsia"/>
        </w:rPr>
        <w:t>(</w:t>
      </w:r>
      <w:r w:rsidRPr="00210024">
        <w:rPr>
          <w:rFonts w:hint="eastAsia"/>
        </w:rPr>
        <w:t>一</w:t>
      </w:r>
      <w:r w:rsidRPr="00210024">
        <w:rPr>
          <w:rFonts w:hint="eastAsia"/>
        </w:rPr>
        <w:t>)</w:t>
      </w:r>
      <w:r w:rsidRPr="00210024">
        <w:rPr>
          <w:rFonts w:hint="eastAsia"/>
        </w:rPr>
        <w:t>、运营管理概述</w:t>
      </w:r>
      <w:bookmarkEnd w:id="3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 运营管理综述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重组腺病毒P53抗癌因子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(二) 生产计划与进度管控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生产计划编制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 xml:space="preserve">   在重组腺病毒P53抗癌因子项目中，编制科学合理的生产计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划是运营管理的首要任务。考虑市场需求、资源供给、交货期等因素，制定出符合实际情况的生产计划，从而避免产能过剩或不足的情况，提高生产效率。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生产进度管控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(三) 质量控制管理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质量管理体系建立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质量控制在重组腺病毒P53抗癌因子项目中占据关键地位。建立健全的质量管理体系，包括质量标准的制定、质量检测流程设计、质量培训等，能够确保产品质量符合标准，提高生产效率和竞争力。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过程控制和改进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(四) 供应链管理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供应商管理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 xml:space="preserve">   供应链管理在重组腺病毒P53抗癌因子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定的合作关系，共同推动供应链的优化。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库存管理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在重组腺病毒P53抗癌因子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运营管理在重组腺病毒P53抗癌因子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210024" w:rsidP="00210024">
      <w:pPr>
        <w:pStyle w:val="Heading2"/>
      </w:pPr>
      <w:bookmarkStart w:id="4" w:name="_Toc160472304"/>
      <w:r w:rsidRPr="00210024">
        <w:t>(</w:t>
      </w:r>
      <w:r w:rsidRPr="00210024">
        <w:t>二</w:t>
      </w:r>
      <w:r w:rsidRPr="00210024">
        <w:t>)</w:t>
      </w:r>
      <w:r w:rsidRPr="00210024">
        <w:t>、运营战略</w:t>
      </w:r>
      <w:bookmarkEnd w:id="4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 优化生产流程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引入先进设备和技术：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在重组腺病毒P53抗癌因子项目中，更新生产设备和采用先进技术对提高生产效率至关重要。通过引进新的设备和技术，企业能够加速生产速度，减少生产成本，并提升产品的可靠性和一致性。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精益生产理念：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 xml:space="preserve">   精益生产注重减少浪费，通过优化生产流程、降低库存和生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产周期，以及提高生产灵活性，帮助企业实现生产效率的提升，减少资源浪费，并提升产品质量。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(二) 优化供应链管理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选择合适的供应商：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供应商的选择和合作对重组腺病毒P53抗癌因子项目至关重要。企业应根据产品需求和质量标准选择适当的供应商，并建立稳定的合作关系，以确保供应链的稳定性，降低采购成本，提高产品质量。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精确的库存管理：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有效的库存管理对于重组腺病毒P53抗癌因子项目至关重要。通过准确的需求预测和合理的库存控制方法，企业可以实现库存的最优管理，降低库存成本，避免滞销和过期产品，保持供应链的流畅性。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(三) 强化质量控制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建立完善的质量管理体系：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在重组腺病毒P53抗癌因子项目中，建立科学的质量管理体系是确保产品质量的关键。包括质量策划、质量控制和质量改进等环节，有助于提高产品的一致性和可靠性，降低产品缺陷率，提升客户满意度。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严格的过程控制和检验：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(四) 精细化市场营销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差异化定位：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有效的渠道管理：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为重组腺病毒P53抗癌因子项目的产品建立健全的销售渠道，并与渠道商保持良好的合作关系，以增加销售渠道的覆盖率和渗透率，提高产品的市场份额。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综合而言，重组腺病毒P53抗癌因子项目的运营战略需要在生产流程、供应链管理、质量控制和市场营销等方面做出明智的决策和行动。通过科学合理的运营战略，企业能够提升生产效率，降低成本，增强市场竞争力，最终实现重组腺病毒P53抗癌因子项目的成功。</w:t>
      </w:r>
    </w:p>
    <w:p w:rsidR="00210024" w:rsidP="00210024">
      <w:pPr>
        <w:pStyle w:val="Heading2"/>
      </w:pPr>
      <w:bookmarkStart w:id="5" w:name="_Toc160472305"/>
      <w:r w:rsidRPr="00210024">
        <w:t>(</w:t>
      </w:r>
      <w:r w:rsidRPr="00210024">
        <w:t>三</w:t>
      </w:r>
      <w:r w:rsidRPr="00210024">
        <w:t>)</w:t>
      </w:r>
      <w:r w:rsidRPr="00210024">
        <w:t>、作业计划</w:t>
      </w:r>
      <w:bookmarkEnd w:id="5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 作业计划的理念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在重组腺病毒P53抗癌因子项目中，作业计划是确保生产按时完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成、成本可控和质量有保障的关键环节。它涵盖了生产流程的合理安排、资源的有效分配以及任务的精细分工等方面，对于重组腺病毒P53抗癌因子项目的成功实施起着至关重要的作用。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(二) 作业计划的价值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提升执行效率：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优化资源利用：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确保产品品质：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4. 协调协作关系：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通过明确各项工作的分工和职责，作业计划促进了内部各部门之间的协作，提高了整体协同效率，确保重组腺病毒P53抗癌因子项目的协调进行。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(三) 作业计划的执行步骤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明确生产目标：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首要任务是清晰明确生产任务的要求，包括生产数量、质量标准和交付时间等，确立明确的生产目标。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/>
          <w:sz w:val="28"/>
        </w:rPr>
        <w:t>2.</w:t>
      </w:r>
      <w:r w:rsidRPr="00210024">
        <w:rPr>
          <w:rFonts w:ascii="仿宋" w:eastAsia="仿宋" w:hAnsi="仿宋" w:hint="eastAsia"/>
          <w:sz w:val="28"/>
        </w:rPr>
        <w:t xml:space="preserve"> 分析生产条件：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制定详尽作业计划：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4. 实施执行：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5. 评估总结：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/>
          <w:sz w:val="28"/>
        </w:rPr>
        <w:t xml:space="preserve">   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210024" w:rsidP="00210024">
      <w:pPr>
        <w:pStyle w:val="Heading2"/>
      </w:pPr>
      <w:bookmarkStart w:id="6" w:name="_Toc160472306"/>
      <w:r w:rsidRPr="00210024">
        <w:t>(</w:t>
      </w:r>
      <w:r w:rsidRPr="00210024">
        <w:t>四</w:t>
      </w:r>
      <w:r w:rsidRPr="00210024">
        <w:t>)</w:t>
      </w:r>
      <w:r w:rsidRPr="00210024">
        <w:t>、设施布置</w:t>
      </w:r>
      <w:bookmarkEnd w:id="6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 设施布置的关键性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在重组腺病毒P53抗癌因子项目中，设施布置是确保重组腺病毒P53抗癌因子项目顺利进行和提高生产效率的至关重要环节。它不仅仅关乎设备和工作区域的简单排列，更需要综合考虑生产流程、人员活动以及物料流动等多个因素，以确保生产过程高效运作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(二) 设施布置的基本原则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空间充分利用：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工序流程优化：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安全考虑：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(三) 设施布置的关键步骤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需求分析：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 xml:space="preserve">   首先，进行重组腺病毒P53抗癌因子项目需求分析，包括生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产规模、生产流程、设备种类和数量等。充分了解重组腺病毒P53抗癌因子项目需求，才能制定出切实可行的设施布置方案。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平面布局设计：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设备选型和配置：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4. 安全考虑：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5. 实施和监控：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设施布置在重组腺病毒P53抗癌因子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210024" w:rsidP="00210024">
      <w:pPr>
        <w:pStyle w:val="Heading2"/>
      </w:pPr>
      <w:bookmarkStart w:id="7" w:name="_Toc160472307"/>
      <w:r w:rsidRPr="00210024">
        <w:t>(</w:t>
      </w:r>
      <w:r w:rsidRPr="00210024">
        <w:t>五</w:t>
      </w:r>
      <w:r w:rsidRPr="00210024">
        <w:t>)</w:t>
      </w:r>
      <w:r w:rsidRPr="00210024">
        <w:t>、选址规划</w:t>
      </w:r>
      <w:bookmarkEnd w:id="7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 市场调研与需求分析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市场定位分析：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首要任务是确定重组腺病毒P53抗癌因子项目面向的市场，包括国内和国际市场。深入调研行业发展趋势、潜在需求和竞争格局，为选址规划提供必要的数据支持。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消费者需求分析：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竞争对手分析：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(二) 地理环境评估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自然环境：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考虑重组腺病毒P53抗癌因子项目所需的自然资源、气候条件、地形地貌等因素，以及它们对生产和运营的影响。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交通便捷性：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环保要求：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对选址区域的环保政策、环境影响评价和排放标准进行评估，确保重组腺病毒P53抗癌因子项目符合法律法规要求，避免环境风险。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(三) 人才资源和生产成本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人才储备：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评估选址区域的人才储备情况，包括技术工人、管理人才和专业人才等，以确保重组腺病毒P53抗癌因子项目后续的人才保障。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生产成本：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政策支持：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考虑当地政府对重组腺病毒P53抗癌因子项目的支持政策，如税收优惠、土地补贴等，以及未来的发展前景和政策风险。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(四) 安全风险评估和应对策略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自然灾害和安全隐患评估：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应急预案和安全设施：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制定应急预案，加强安全设施建设，提高重组腺病毒P53抗癌因子项目的抗风险能力。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社会稳定性评估：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选址规划是重组腺病毒P53抗癌因子项目成功的关键步骤之一，需要全面考虑市场需求、地理环境、人才资源、生产成本和安全风险等因素。只有在全面的选址规划基础上，重组腺病毒P53抗癌因子项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目才能够顺利开展，并取得长期的成功和发展。</w:t>
      </w:r>
    </w:p>
    <w:p w:rsidR="00210024" w:rsidP="00210024">
      <w:pPr>
        <w:pStyle w:val="Heading2"/>
      </w:pPr>
      <w:bookmarkStart w:id="8" w:name="_Toc160472308"/>
      <w:r w:rsidRPr="00210024">
        <w:t>(</w:t>
      </w:r>
      <w:r w:rsidRPr="00210024">
        <w:t>六</w:t>
      </w:r>
      <w:r w:rsidRPr="00210024">
        <w:t>)</w:t>
      </w:r>
      <w:r w:rsidRPr="00210024">
        <w:t>、产品开发与流程管理</w:t>
      </w:r>
      <w:bookmarkEnd w:id="8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 产品开发概述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在重组腺病毒P53抗癌因子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(二) 产品开发流程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概念阶段：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设计阶段：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工程验证阶段：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品能够满足设计要求。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4. 量产阶段：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(三) 产品开发的流程管理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重组腺病毒P53抗癌因子项目管理：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产品开发的流程管理需要进行重组腺病毒P53抗癌因子项目管理，包括重组腺病毒P53抗癌因子项目计划、任务分配、进度跟踪等。通过重组腺病毒P53抗癌因子项目管理，可以有效地组织和协调各个部门和岗位的工作，确保产品开发按时、按质完成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信息管理：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 w:hint="eastAsia"/>
          <w:sz w:val="28"/>
        </w:rPr>
        <w:t>3. 质量管理：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4. 变更管理：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产品开发与流程管理是重组腺病毒P53抗癌因子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210024" w:rsidP="00210024">
      <w:pPr>
        <w:pStyle w:val="Heading2"/>
      </w:pPr>
      <w:bookmarkStart w:id="9" w:name="_Toc160472309"/>
      <w:r w:rsidRPr="00210024">
        <w:t>(</w:t>
      </w:r>
      <w:r w:rsidRPr="00210024">
        <w:t>七</w:t>
      </w:r>
      <w:r w:rsidRPr="00210024">
        <w:t>)</w:t>
      </w:r>
      <w:r w:rsidRPr="00210024">
        <w:t>、新型运营方式</w:t>
      </w:r>
      <w:bookmarkEnd w:id="9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七、创新运营模式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随着科技的迅速发展和市场竞争的不断升级，传统的运营方式在重组腺病毒P53抗癌因子项目中 面临多方面的挑战。因此，必须积极探索和应用创新的运营模式，以提升制造企 业的竞争力和盈利效益。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(一)数字化智能制造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1、数字化生产管理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2、智能工厂和自动化系统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引入智能工厂和自动化系统，通过机器人、传感器等技术实现生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产过程的自动 化操作和控制。这有助于减少人工干预，提升生产效率和产品一致性，同时降 低人力成本。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3、软件驱动的生产优化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(二)现代供应链管理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1、精益生产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2、供应商管理库存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3、先进的供应链管理系统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(三)个性化定制生产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1、按需定制生产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采用MTO生产模式，根据客户需求和订单，按需定制产 品，避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免大规模生产和库存。这种方式可以减少库存风险和产品滞销，提高 资源利用率和产品质量，增强客户满意度和忠诚度。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2、先进的定制技术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3、灵活的大规模个性化生产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新型的创新运营模式在重组腺病毒P53抗癌因子项目中具有重要意义。通过数字化智能制造、现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210024" w:rsidP="00210024">
      <w:pPr>
        <w:pStyle w:val="Heading2"/>
      </w:pPr>
      <w:bookmarkStart w:id="10" w:name="_Toc160472310"/>
      <w:r w:rsidRPr="00210024">
        <w:t>(</w:t>
      </w:r>
      <w:r w:rsidRPr="00210024">
        <w:t>八</w:t>
      </w:r>
      <w:r w:rsidRPr="00210024">
        <w:t>)</w:t>
      </w:r>
      <w:r w:rsidRPr="00210024">
        <w:t>、供应链管理</w:t>
      </w:r>
      <w:bookmarkEnd w:id="10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(一)在重组腺病毒P53抗癌因子项目中，供应链管理是一项涉及协调物流、信息流和资金流的全面管理过程，目标在于实现成本最小化、时效性最大化以及提高客户满意度。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(一)供应链策略规划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链的灵活性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(二)供应链执行与管理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(三)供应链协同管理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6、信息流管理：信息流管理是实现供应链中信息共享和传递的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关键。通过建立信息系统和采用先进技术工具，能够实时获取和分析供应链中的各种数据，更好地协调供应商、生产和分销等环节。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</w:p>
    <w:p w:rsidR="00210024" w:rsidP="00210024">
      <w:pPr>
        <w:pStyle w:val="Heading1"/>
      </w:pPr>
      <w:bookmarkStart w:id="11" w:name="_Toc160472311"/>
      <w:r w:rsidRPr="00210024">
        <w:rPr>
          <w:rFonts w:hint="eastAsia"/>
        </w:rPr>
        <w:t>二、重组腺病毒</w:t>
      </w:r>
      <w:r w:rsidRPr="00210024">
        <w:t>P53</w:t>
      </w:r>
      <w:r w:rsidRPr="00210024">
        <w:t>抗癌因子项目质量管理方案</w:t>
      </w:r>
      <w:bookmarkEnd w:id="11"/>
    </w:p>
    <w:p w:rsidR="00210024" w:rsidP="00210024">
      <w:pPr>
        <w:pStyle w:val="Heading2"/>
        <w:rPr>
          <w:rFonts w:hint="eastAsia"/>
        </w:rPr>
      </w:pPr>
      <w:bookmarkStart w:id="12" w:name="_Toc160472312"/>
      <w:r w:rsidRPr="00210024">
        <w:rPr>
          <w:rFonts w:hint="eastAsia"/>
        </w:rPr>
        <w:t>(</w:t>
      </w:r>
      <w:r w:rsidRPr="00210024">
        <w:rPr>
          <w:rFonts w:hint="eastAsia"/>
        </w:rPr>
        <w:t>一</w:t>
      </w:r>
      <w:r w:rsidRPr="00210024">
        <w:rPr>
          <w:rFonts w:hint="eastAsia"/>
        </w:rPr>
        <w:t>)</w:t>
      </w:r>
      <w:r w:rsidRPr="00210024">
        <w:rPr>
          <w:rFonts w:hint="eastAsia"/>
        </w:rPr>
        <w:t>、全面质量管理</w:t>
      </w:r>
      <w:bookmarkEnd w:id="12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（一）全面质量管理的概念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概念解析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特点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全面质量管理的特点包括全员参与、全面持续改进、以顾客为中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心、以数据为依据、系统化管理等。全员参与是其核心，要求所有员工积极参与到质量管理中来；全面持续改进强调不断改善产品和流程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（二）全面质量管理的原则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顾客导向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全员参与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过程管理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4. 持续改进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5. 数据驱动</w:t>
      </w:r>
    </w:p>
    <w:p w:rsidR="00210024" w:rsidRPr="00210024" w:rsidP="00210024">
      <w:pPr>
        <w:ind w:firstLine="560" w:firstLineChars="200"/>
        <w:rPr>
          <w:rFonts w:ascii="仿宋" w:eastAsia="仿宋" w:hAnsi="仿宋"/>
          <w:sz w:val="28"/>
        </w:rPr>
      </w:pPr>
      <w:r w:rsidRPr="00210024">
        <w:rPr>
          <w:rFonts w:ascii="仿宋" w:eastAsia="仿宋" w:hAnsi="仿宋" w:hint="eastAsia"/>
          <w:sz w:val="28"/>
        </w:rPr>
        <w:t>全面质量管理强调决策和改进应该以数据和实际情况为依据，而不是凭主观判断。通过数据分析，企业可以更好地了解产品质量状况，找出潜在问题并加以解决，提高质量水平。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（三）全面质量管理的实施步骤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制定质量政策和目标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规划质量管理体系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质量成本分析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4. 质量培训与教育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5. 制定质量控制计划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6. 实施全面质量管理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企业应该全面推行全面质量管理，持续改进产品和生产过程。同时，根据实际情况对质量管理体系进行调整和优化，不断提高企业的绩效水平。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（四）全面质量管理在智能化设备重组腺病毒P53抗癌因子项目中的应用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在智能化设备重组腺病毒P53抗癌因子项目中，全面质量管理发挥着至关重要的作用。通过下面几个方面的实际应用，可以更好地理解全面质量管理在重组腺病毒P53抗癌因子项目中的意义：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1. 工艺优化和改进： 利用全面质量管理原则，重组腺病毒P53抗癌因子项目团队能够深入了解生产工艺，通过全员参与的方式发现潜在的工艺问题，并不断进行持续改进，提高智能化设备的生产效率和质量水平。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2. 全员培训与技能提升： 全面质量管理注重全员参与，重组腺病毒P53抗癌因子项目团队通过质量培训和技能提升计划，确保每位成员具备必要的知识和技能，以更好地适应智能化设备制造的高标准要求。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3. 数据驱动的质量决策： 强调以数据为依据的全面质量管理原则，在智能化设备重组腺病毒P53抗癌因子项目中可以通过数据分析实时监测生产过程，准确评估产品质量，迅速做出质量决策，确保产品达到预期标准。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210024">
        <w:rPr>
          <w:rFonts w:ascii="仿宋" w:eastAsia="仿宋" w:hAnsi="仿宋" w:hint="eastAsia"/>
          <w:sz w:val="28"/>
        </w:rPr>
        <w:t>4. 顾客导向的产品设计： 通过深入了解顾客需求，智能化设备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重组腺病毒P53抗癌因子项目可以在产品设计阶段就充分考虑顾客的期望，以顾客满意度为导向，打造更符合市场需求的智能化产品。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5. 持续改进和创新： 全面质量管理强调持续改进，对于智能化设备重组腺病毒P53抗癌因子项目而言，这意味着不断追求技术创新，优化生产流程，引入先进技术，从而提升产品质量和市场竞争力。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通过将全面质量管理的理念融入智能化设备重组腺病毒P53抗癌因子项目的方方面面，重组腺病毒P53抗癌因子项目团队可以更好地应对市场变化、提高生产效率、降低成本，并在竞争激烈的行业中取得持续的成功。</w:t>
      </w:r>
    </w:p>
    <w:p w:rsid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重组腺病毒P53抗癌因子项目能够更好地适应快速发展的科技环境，为企业的可持续发展打下坚实基础。</w:t>
      </w:r>
    </w:p>
    <w:p w:rsidR="00210024" w:rsidP="00210024">
      <w:pPr>
        <w:pStyle w:val="Heading2"/>
      </w:pPr>
      <w:bookmarkStart w:id="13" w:name="_Toc160472313"/>
      <w:r w:rsidRPr="00210024">
        <w:t>(</w:t>
      </w:r>
      <w:r w:rsidRPr="00210024">
        <w:t>二</w:t>
      </w:r>
      <w:r w:rsidRPr="00210024">
        <w:t>)</w:t>
      </w:r>
      <w:r w:rsidRPr="00210024">
        <w:t>、质量成本管理</w:t>
      </w:r>
      <w:bookmarkEnd w:id="13"/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在重组腺病毒P53抗癌因子项目执行过程中，质量成本管理是一项关键的活动，旨在全面规划、控制和管理因质量问题而产生的各项成本。在重组腺病毒P53抗癌因子项目中，质量成本管理对于提升产品质量、降低生产成本以及增强竞争力具有重要意义。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 xml:space="preserve"> 1. 质量成本的定义</w:t>
      </w:r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  <w:r w:rsidRPr="00210024">
        <w:rPr>
          <w:rFonts w:ascii="仿宋" w:eastAsia="仿宋" w:hAnsi="仿宋" w:hint="eastAsia"/>
          <w:sz w:val="28"/>
        </w:rPr>
        <w:t>质量成本包括预防成本、评估成本、内部失误成本和外部失误成</w:t>
      </w:r>
      <w:r w:rsidRPr="00210024">
        <w:rPr>
          <w:rFonts w:ascii="仿宋" w:eastAsia="仿宋" w:hAnsi="仿宋" w:hint="eastAsia"/>
          <w:sz w:val="28"/>
        </w:rPr>
        <w:br/>
      </w:r>
      <w:r w:rsidRPr="00210024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https://d.book118.com/376042012132010102</w:t>
        </w:r>
      </w:hyperlink>
    </w:p>
    <w:p w:rsidR="00210024" w:rsidRPr="00210024" w:rsidP="0021002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P="001741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26</w:t>
    </w:r>
    <w:r>
      <w:rPr>
        <w:rStyle w:val="PageNumber"/>
      </w:rPr>
      <w:fldChar w:fldCharType="end"/>
    </w:r>
  </w:p>
  <w:p w:rsidR="00210024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 w:rsidRPr="00210024" w:rsidP="00210024">
    <w:pPr>
      <w:pStyle w:val="Header"/>
      <w:rPr>
        <w:rFonts w:ascii="仿宋" w:eastAsia="仿宋" w:hAnsi="仿宋"/>
      </w:rPr>
    </w:pPr>
    <w:r w:rsidRPr="00210024">
      <w:rPr>
        <w:rFonts w:ascii="仿宋" w:eastAsia="仿宋" w:hAnsi="仿宋" w:hint="eastAsia"/>
      </w:rPr>
      <w:t>重组腺病毒P53抗癌因子项目经济评价报告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00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024"/>
    <w:rsid w:val="0017417E"/>
    <w:rsid w:val="00210024"/>
    <w:rsid w:val="00883E19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2100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2100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21002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2100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210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1002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10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100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0024"/>
  </w:style>
  <w:style w:type="paragraph" w:styleId="TOC1">
    <w:name w:val="toc 1"/>
    <w:basedOn w:val="Normal"/>
    <w:next w:val="Normal"/>
    <w:autoRedefine/>
    <w:uiPriority w:val="39"/>
    <w:unhideWhenUsed/>
    <w:rsid w:val="00210024"/>
  </w:style>
  <w:style w:type="paragraph" w:styleId="TOC2">
    <w:name w:val="toc 2"/>
    <w:basedOn w:val="Normal"/>
    <w:next w:val="Normal"/>
    <w:autoRedefine/>
    <w:uiPriority w:val="39"/>
    <w:unhideWhenUsed/>
    <w:rsid w:val="002100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37604201213201010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7123</Words>
  <Characters>40604</Characters>
  <Application>Microsoft Office Word</Application>
  <DocSecurity>0</DocSecurity>
  <Lines>338</Lines>
  <Paragraphs>95</Paragraphs>
  <ScaleCrop>false</ScaleCrop>
  <Company>Microsoft</Company>
  <LinksUpToDate>false</LinksUpToDate>
  <CharactersWithSpaces>47632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2024-03-04T11:17:00Z</dcterms:created>
  <dcterms:modified xsi:type="dcterms:W3CDTF">2024-03-04T11:18:00Z</dcterms:modified>
</cp:coreProperties>
</file>