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涤纶纱项目计划设计方案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003" w:history="1">
        <w:r>
          <w:rPr>
            <w:rFonts w:ascii="仿宋" w:eastAsia="仿宋" w:hAnsi="仿宋" w:cs="仿宋" w:hint="eastAsia"/>
            <w:lang w:eastAsia="zh-CN"/>
          </w:rPr>
          <w:t>前言</w:t>
        </w:r>
        <w:r>
          <w:tab/>
        </w:r>
        <w:r>
          <w:fldChar w:fldCharType="begin"/>
        </w:r>
        <w:r>
          <w:instrText xml:space="preserve"> PAGEREF _Toc23003 \h </w:instrText>
        </w:r>
        <w:r>
          <w:fldChar w:fldCharType="separate"/>
        </w:r>
        <w:r>
          <w:t>3</w:t>
        </w:r>
        <w:r>
          <w:fldChar w:fldCharType="end"/>
        </w:r>
      </w:hyperlink>
    </w:p>
    <w:p>
      <w:pPr>
        <w:pStyle w:val="TOC1"/>
        <w:tabs>
          <w:tab w:val="right" w:leader="dot" w:pos="8306"/>
        </w:tabs>
      </w:pPr>
      <w:hyperlink w:anchor="_Toc11192" w:history="1">
        <w:r>
          <w:rPr>
            <w:rFonts w:ascii="仿宋" w:eastAsia="仿宋" w:hAnsi="仿宋" w:cs="仿宋" w:hint="eastAsia"/>
            <w:lang w:eastAsia="zh-CN"/>
          </w:rPr>
          <w:t>一、涤纶纱项目绩效评估</w:t>
        </w:r>
        <w:r>
          <w:tab/>
        </w:r>
        <w:r>
          <w:fldChar w:fldCharType="begin"/>
        </w:r>
        <w:r>
          <w:instrText xml:space="preserve"> PAGEREF _Toc11192 \h </w:instrText>
        </w:r>
        <w:r>
          <w:fldChar w:fldCharType="separate"/>
        </w:r>
        <w:r>
          <w:t>3</w:t>
        </w:r>
        <w:r>
          <w:fldChar w:fldCharType="end"/>
        </w:r>
      </w:hyperlink>
    </w:p>
    <w:p>
      <w:pPr>
        <w:pStyle w:val="TOC2"/>
        <w:tabs>
          <w:tab w:val="right" w:leader="dot" w:pos="8306"/>
        </w:tabs>
      </w:pPr>
      <w:hyperlink w:anchor="_Toc27456" w:history="1">
        <w:r>
          <w:rPr>
            <w:rFonts w:ascii="仿宋" w:eastAsia="仿宋" w:hAnsi="仿宋" w:cs="仿宋" w:hint="eastAsia"/>
            <w:lang w:eastAsia="zh-CN"/>
          </w:rPr>
          <w:t>(一)、绩效评估指标</w:t>
        </w:r>
        <w:r>
          <w:tab/>
        </w:r>
        <w:r>
          <w:fldChar w:fldCharType="begin"/>
        </w:r>
        <w:r>
          <w:instrText xml:space="preserve"> PAGEREF _Toc27456 \h </w:instrText>
        </w:r>
        <w:r>
          <w:fldChar w:fldCharType="separate"/>
        </w:r>
        <w:r>
          <w:t>3</w:t>
        </w:r>
        <w:r>
          <w:fldChar w:fldCharType="end"/>
        </w:r>
      </w:hyperlink>
    </w:p>
    <w:p>
      <w:pPr>
        <w:pStyle w:val="TOC2"/>
        <w:tabs>
          <w:tab w:val="right" w:leader="dot" w:pos="8306"/>
        </w:tabs>
      </w:pPr>
      <w:hyperlink w:anchor="_Toc2689" w:history="1">
        <w:r>
          <w:rPr>
            <w:rFonts w:ascii="仿宋" w:eastAsia="仿宋" w:hAnsi="仿宋" w:cs="仿宋" w:hint="eastAsia"/>
            <w:lang w:eastAsia="zh-CN"/>
          </w:rPr>
          <w:t>(二)、绩效评估方法</w:t>
        </w:r>
        <w:r>
          <w:tab/>
        </w:r>
        <w:r>
          <w:fldChar w:fldCharType="begin"/>
        </w:r>
        <w:r>
          <w:instrText xml:space="preserve"> PAGEREF _Toc2689 \h </w:instrText>
        </w:r>
        <w:r>
          <w:fldChar w:fldCharType="separate"/>
        </w:r>
        <w:r>
          <w:t>4</w:t>
        </w:r>
        <w:r>
          <w:fldChar w:fldCharType="end"/>
        </w:r>
      </w:hyperlink>
    </w:p>
    <w:p>
      <w:pPr>
        <w:pStyle w:val="TOC2"/>
        <w:tabs>
          <w:tab w:val="right" w:leader="dot" w:pos="8306"/>
        </w:tabs>
      </w:pPr>
      <w:hyperlink w:anchor="_Toc23464" w:history="1">
        <w:r>
          <w:rPr>
            <w:rFonts w:ascii="仿宋" w:eastAsia="仿宋" w:hAnsi="仿宋" w:cs="仿宋" w:hint="eastAsia"/>
            <w:lang w:eastAsia="zh-CN"/>
          </w:rPr>
          <w:t>(三)、绩效评估周期</w:t>
        </w:r>
        <w:r>
          <w:tab/>
        </w:r>
        <w:r>
          <w:fldChar w:fldCharType="begin"/>
        </w:r>
        <w:r>
          <w:instrText xml:space="preserve"> PAGEREF _Toc23464 \h </w:instrText>
        </w:r>
        <w:r>
          <w:fldChar w:fldCharType="separate"/>
        </w:r>
        <w:r>
          <w:t>5</w:t>
        </w:r>
        <w:r>
          <w:fldChar w:fldCharType="end"/>
        </w:r>
      </w:hyperlink>
    </w:p>
    <w:p>
      <w:pPr>
        <w:pStyle w:val="TOC1"/>
        <w:tabs>
          <w:tab w:val="right" w:leader="dot" w:pos="8306"/>
        </w:tabs>
      </w:pPr>
      <w:hyperlink w:anchor="_Toc16933" w:history="1">
        <w:r>
          <w:rPr>
            <w:rFonts w:ascii="仿宋" w:eastAsia="仿宋" w:hAnsi="仿宋" w:cs="仿宋" w:hint="eastAsia"/>
            <w:lang w:eastAsia="zh-CN"/>
          </w:rPr>
          <w:t>二、涤纶纱项目选址可行性分析</w:t>
        </w:r>
        <w:r>
          <w:tab/>
        </w:r>
        <w:r>
          <w:fldChar w:fldCharType="begin"/>
        </w:r>
        <w:r>
          <w:instrText xml:space="preserve"> PAGEREF _Toc16933 \h </w:instrText>
        </w:r>
        <w:r>
          <w:fldChar w:fldCharType="separate"/>
        </w:r>
        <w:r>
          <w:t>6</w:t>
        </w:r>
        <w:r>
          <w:fldChar w:fldCharType="end"/>
        </w:r>
      </w:hyperlink>
    </w:p>
    <w:p>
      <w:pPr>
        <w:pStyle w:val="TOC2"/>
        <w:tabs>
          <w:tab w:val="right" w:leader="dot" w:pos="8306"/>
        </w:tabs>
      </w:pPr>
      <w:hyperlink w:anchor="_Toc3270" w:history="1">
        <w:r>
          <w:rPr>
            <w:rFonts w:ascii="仿宋" w:eastAsia="仿宋" w:hAnsi="仿宋" w:cs="仿宋" w:hint="eastAsia"/>
            <w:lang w:eastAsia="zh-CN"/>
          </w:rPr>
          <w:t>(一)、涤纶纱项目选址</w:t>
        </w:r>
        <w:r>
          <w:tab/>
        </w:r>
        <w:r>
          <w:fldChar w:fldCharType="begin"/>
        </w:r>
        <w:r>
          <w:instrText xml:space="preserve"> PAGEREF _Toc3270 \h </w:instrText>
        </w:r>
        <w:r>
          <w:fldChar w:fldCharType="separate"/>
        </w:r>
        <w:r>
          <w:t>6</w:t>
        </w:r>
        <w:r>
          <w:fldChar w:fldCharType="end"/>
        </w:r>
      </w:hyperlink>
    </w:p>
    <w:p>
      <w:pPr>
        <w:pStyle w:val="TOC2"/>
        <w:tabs>
          <w:tab w:val="right" w:leader="dot" w:pos="8306"/>
        </w:tabs>
      </w:pPr>
      <w:hyperlink w:anchor="_Toc20166" w:history="1">
        <w:r>
          <w:rPr>
            <w:rFonts w:ascii="仿宋" w:eastAsia="仿宋" w:hAnsi="仿宋" w:cs="仿宋" w:hint="eastAsia"/>
            <w:lang w:eastAsia="zh-CN"/>
          </w:rPr>
          <w:t>(二)、用地控制指标</w:t>
        </w:r>
        <w:r>
          <w:tab/>
        </w:r>
        <w:r>
          <w:fldChar w:fldCharType="begin"/>
        </w:r>
        <w:r>
          <w:instrText xml:space="preserve"> PAGEREF _Toc20166 \h </w:instrText>
        </w:r>
        <w:r>
          <w:fldChar w:fldCharType="separate"/>
        </w:r>
        <w:r>
          <w:t>6</w:t>
        </w:r>
        <w:r>
          <w:fldChar w:fldCharType="end"/>
        </w:r>
      </w:hyperlink>
    </w:p>
    <w:p>
      <w:pPr>
        <w:pStyle w:val="TOC2"/>
        <w:tabs>
          <w:tab w:val="right" w:leader="dot" w:pos="8306"/>
        </w:tabs>
      </w:pPr>
      <w:hyperlink w:anchor="_Toc3723" w:history="1">
        <w:r>
          <w:rPr>
            <w:rFonts w:ascii="仿宋" w:eastAsia="仿宋" w:hAnsi="仿宋" w:cs="仿宋" w:hint="eastAsia"/>
            <w:lang w:eastAsia="zh-CN"/>
          </w:rPr>
          <w:t>(三)、节约用地措施</w:t>
        </w:r>
        <w:r>
          <w:tab/>
        </w:r>
        <w:r>
          <w:fldChar w:fldCharType="begin"/>
        </w:r>
        <w:r>
          <w:instrText xml:space="preserve"> PAGEREF _Toc3723 \h </w:instrText>
        </w:r>
        <w:r>
          <w:fldChar w:fldCharType="separate"/>
        </w:r>
        <w:r>
          <w:t>8</w:t>
        </w:r>
        <w:r>
          <w:fldChar w:fldCharType="end"/>
        </w:r>
      </w:hyperlink>
    </w:p>
    <w:p>
      <w:pPr>
        <w:pStyle w:val="TOC2"/>
        <w:tabs>
          <w:tab w:val="right" w:leader="dot" w:pos="8306"/>
        </w:tabs>
      </w:pPr>
      <w:hyperlink w:anchor="_Toc15264" w:history="1">
        <w:r>
          <w:rPr>
            <w:rFonts w:ascii="仿宋" w:eastAsia="仿宋" w:hAnsi="仿宋" w:cs="仿宋" w:hint="eastAsia"/>
            <w:lang w:eastAsia="zh-CN"/>
          </w:rPr>
          <w:t>(四)、总图布置方案</w:t>
        </w:r>
        <w:r>
          <w:tab/>
        </w:r>
        <w:r>
          <w:fldChar w:fldCharType="begin"/>
        </w:r>
        <w:r>
          <w:instrText xml:space="preserve"> PAGEREF _Toc15264 \h </w:instrText>
        </w:r>
        <w:r>
          <w:fldChar w:fldCharType="separate"/>
        </w:r>
        <w:r>
          <w:t>9</w:t>
        </w:r>
        <w:r>
          <w:fldChar w:fldCharType="end"/>
        </w:r>
      </w:hyperlink>
    </w:p>
    <w:p>
      <w:pPr>
        <w:pStyle w:val="TOC2"/>
        <w:tabs>
          <w:tab w:val="right" w:leader="dot" w:pos="8306"/>
        </w:tabs>
      </w:pPr>
      <w:hyperlink w:anchor="_Toc13859" w:history="1">
        <w:r>
          <w:rPr>
            <w:rFonts w:ascii="仿宋" w:eastAsia="仿宋" w:hAnsi="仿宋" w:cs="仿宋" w:hint="eastAsia"/>
            <w:lang w:eastAsia="zh-CN"/>
          </w:rPr>
          <w:t>(五)、选址综合评价</w:t>
        </w:r>
        <w:r>
          <w:tab/>
        </w:r>
        <w:r>
          <w:fldChar w:fldCharType="begin"/>
        </w:r>
        <w:r>
          <w:instrText xml:space="preserve"> PAGEREF _Toc13859 \h </w:instrText>
        </w:r>
        <w:r>
          <w:fldChar w:fldCharType="separate"/>
        </w:r>
        <w:r>
          <w:t>10</w:t>
        </w:r>
        <w:r>
          <w:fldChar w:fldCharType="end"/>
        </w:r>
      </w:hyperlink>
    </w:p>
    <w:p>
      <w:pPr>
        <w:pStyle w:val="TOC1"/>
        <w:tabs>
          <w:tab w:val="right" w:leader="dot" w:pos="8306"/>
        </w:tabs>
      </w:pPr>
      <w:hyperlink w:anchor="_Toc11398" w:history="1">
        <w:r>
          <w:rPr>
            <w:rFonts w:ascii="仿宋" w:eastAsia="仿宋" w:hAnsi="仿宋" w:cs="仿宋" w:hint="eastAsia"/>
            <w:lang w:eastAsia="zh-CN"/>
          </w:rPr>
          <w:t>三、涤纶纱项目概论</w:t>
        </w:r>
        <w:r>
          <w:tab/>
        </w:r>
        <w:r>
          <w:fldChar w:fldCharType="begin"/>
        </w:r>
        <w:r>
          <w:instrText xml:space="preserve"> PAGEREF _Toc11398 \h </w:instrText>
        </w:r>
        <w:r>
          <w:fldChar w:fldCharType="separate"/>
        </w:r>
        <w:r>
          <w:t>11</w:t>
        </w:r>
        <w:r>
          <w:fldChar w:fldCharType="end"/>
        </w:r>
      </w:hyperlink>
    </w:p>
    <w:p>
      <w:pPr>
        <w:pStyle w:val="TOC2"/>
        <w:tabs>
          <w:tab w:val="right" w:leader="dot" w:pos="8306"/>
        </w:tabs>
      </w:pPr>
      <w:hyperlink w:anchor="_Toc5640" w:history="1">
        <w:r>
          <w:rPr>
            <w:rFonts w:ascii="仿宋" w:eastAsia="仿宋" w:hAnsi="仿宋" w:cs="仿宋" w:hint="eastAsia"/>
            <w:lang w:eastAsia="zh-CN"/>
          </w:rPr>
          <w:t>(一)、涤纶纱项目概况</w:t>
        </w:r>
        <w:r>
          <w:tab/>
        </w:r>
        <w:r>
          <w:fldChar w:fldCharType="begin"/>
        </w:r>
        <w:r>
          <w:instrText xml:space="preserve"> PAGEREF _Toc5640 \h </w:instrText>
        </w:r>
        <w:r>
          <w:fldChar w:fldCharType="separate"/>
        </w:r>
        <w:r>
          <w:t>11</w:t>
        </w:r>
        <w:r>
          <w:fldChar w:fldCharType="end"/>
        </w:r>
      </w:hyperlink>
    </w:p>
    <w:p>
      <w:pPr>
        <w:pStyle w:val="TOC2"/>
        <w:tabs>
          <w:tab w:val="right" w:leader="dot" w:pos="8306"/>
        </w:tabs>
      </w:pPr>
      <w:hyperlink w:anchor="_Toc14389" w:history="1">
        <w:r>
          <w:rPr>
            <w:rFonts w:ascii="仿宋" w:eastAsia="仿宋" w:hAnsi="仿宋" w:cs="仿宋" w:hint="eastAsia"/>
            <w:lang w:eastAsia="zh-CN"/>
          </w:rPr>
          <w:t>(二)、涤纶纱项目目标</w:t>
        </w:r>
        <w:r>
          <w:tab/>
        </w:r>
        <w:r>
          <w:fldChar w:fldCharType="begin"/>
        </w:r>
        <w:r>
          <w:instrText xml:space="preserve"> PAGEREF _Toc14389 \h </w:instrText>
        </w:r>
        <w:r>
          <w:fldChar w:fldCharType="separate"/>
        </w:r>
        <w:r>
          <w:t>13</w:t>
        </w:r>
        <w:r>
          <w:fldChar w:fldCharType="end"/>
        </w:r>
      </w:hyperlink>
    </w:p>
    <w:p>
      <w:pPr>
        <w:pStyle w:val="TOC2"/>
        <w:tabs>
          <w:tab w:val="right" w:leader="dot" w:pos="8306"/>
        </w:tabs>
      </w:pPr>
      <w:hyperlink w:anchor="_Toc10115" w:history="1">
        <w:r>
          <w:rPr>
            <w:rFonts w:ascii="仿宋" w:eastAsia="仿宋" w:hAnsi="仿宋" w:cs="仿宋" w:hint="eastAsia"/>
            <w:lang w:eastAsia="zh-CN"/>
          </w:rPr>
          <w:t>(三)、涤纶纱项目提出的理由</w:t>
        </w:r>
        <w:r>
          <w:tab/>
        </w:r>
        <w:r>
          <w:fldChar w:fldCharType="begin"/>
        </w:r>
        <w:r>
          <w:instrText xml:space="preserve"> PAGEREF _Toc10115 \h </w:instrText>
        </w:r>
        <w:r>
          <w:fldChar w:fldCharType="separate"/>
        </w:r>
        <w:r>
          <w:t>14</w:t>
        </w:r>
        <w:r>
          <w:fldChar w:fldCharType="end"/>
        </w:r>
      </w:hyperlink>
    </w:p>
    <w:p>
      <w:pPr>
        <w:pStyle w:val="TOC2"/>
        <w:tabs>
          <w:tab w:val="right" w:leader="dot" w:pos="8306"/>
        </w:tabs>
      </w:pPr>
      <w:hyperlink w:anchor="_Toc16971" w:history="1">
        <w:r>
          <w:rPr>
            <w:rFonts w:ascii="仿宋" w:eastAsia="仿宋" w:hAnsi="仿宋" w:cs="仿宋" w:hint="eastAsia"/>
            <w:lang w:eastAsia="zh-CN"/>
          </w:rPr>
          <w:t>(四)、涤纶纱项目意义</w:t>
        </w:r>
        <w:r>
          <w:tab/>
        </w:r>
        <w:r>
          <w:fldChar w:fldCharType="begin"/>
        </w:r>
        <w:r>
          <w:instrText xml:space="preserve"> PAGEREF _Toc16971 \h </w:instrText>
        </w:r>
        <w:r>
          <w:fldChar w:fldCharType="separate"/>
        </w:r>
        <w:r>
          <w:t>16</w:t>
        </w:r>
        <w:r>
          <w:fldChar w:fldCharType="end"/>
        </w:r>
      </w:hyperlink>
    </w:p>
    <w:p>
      <w:pPr>
        <w:pStyle w:val="TOC2"/>
        <w:tabs>
          <w:tab w:val="right" w:leader="dot" w:pos="8306"/>
        </w:tabs>
      </w:pPr>
      <w:hyperlink w:anchor="_Toc14670" w:history="1">
        <w:r>
          <w:rPr>
            <w:rFonts w:ascii="仿宋" w:eastAsia="仿宋" w:hAnsi="仿宋" w:cs="仿宋" w:hint="eastAsia"/>
            <w:lang w:eastAsia="zh-CN"/>
          </w:rPr>
          <w:t>(五)、涤纶纱项目背景</w:t>
        </w:r>
        <w:r>
          <w:tab/>
        </w:r>
        <w:r>
          <w:fldChar w:fldCharType="begin"/>
        </w:r>
        <w:r>
          <w:instrText xml:space="preserve"> PAGEREF _Toc14670 \h </w:instrText>
        </w:r>
        <w:r>
          <w:fldChar w:fldCharType="separate"/>
        </w:r>
        <w:r>
          <w:t>17</w:t>
        </w:r>
        <w:r>
          <w:fldChar w:fldCharType="end"/>
        </w:r>
      </w:hyperlink>
    </w:p>
    <w:p>
      <w:pPr>
        <w:pStyle w:val="TOC1"/>
        <w:tabs>
          <w:tab w:val="right" w:leader="dot" w:pos="8306"/>
        </w:tabs>
      </w:pPr>
      <w:hyperlink w:anchor="_Toc14818" w:history="1">
        <w:r>
          <w:rPr>
            <w:rFonts w:ascii="仿宋" w:eastAsia="仿宋" w:hAnsi="仿宋" w:cs="仿宋" w:hint="eastAsia"/>
            <w:lang w:eastAsia="zh-CN"/>
          </w:rPr>
          <w:t>四、市场分析、调研</w:t>
        </w:r>
        <w:r>
          <w:tab/>
        </w:r>
        <w:r>
          <w:fldChar w:fldCharType="begin"/>
        </w:r>
        <w:r>
          <w:instrText xml:space="preserve"> PAGEREF _Toc14818 \h </w:instrText>
        </w:r>
        <w:r>
          <w:fldChar w:fldCharType="separate"/>
        </w:r>
        <w:r>
          <w:t>18</w:t>
        </w:r>
        <w:r>
          <w:fldChar w:fldCharType="end"/>
        </w:r>
      </w:hyperlink>
    </w:p>
    <w:p>
      <w:pPr>
        <w:pStyle w:val="TOC2"/>
        <w:tabs>
          <w:tab w:val="right" w:leader="dot" w:pos="8306"/>
        </w:tabs>
      </w:pPr>
      <w:hyperlink w:anchor="_Toc5179" w:history="1">
        <w:r>
          <w:rPr>
            <w:rFonts w:ascii="仿宋" w:eastAsia="仿宋" w:hAnsi="仿宋" w:cs="仿宋" w:hint="eastAsia"/>
            <w:lang w:eastAsia="zh-CN"/>
          </w:rPr>
          <w:t>(一)、涤纶纱行业分析</w:t>
        </w:r>
        <w:r>
          <w:tab/>
        </w:r>
        <w:r>
          <w:fldChar w:fldCharType="begin"/>
        </w:r>
        <w:r>
          <w:instrText xml:space="preserve"> PAGEREF _Toc5179 \h </w:instrText>
        </w:r>
        <w:r>
          <w:fldChar w:fldCharType="separate"/>
        </w:r>
        <w:r>
          <w:t>18</w:t>
        </w:r>
        <w:r>
          <w:fldChar w:fldCharType="end"/>
        </w:r>
      </w:hyperlink>
    </w:p>
    <w:p>
      <w:pPr>
        <w:pStyle w:val="TOC2"/>
        <w:tabs>
          <w:tab w:val="right" w:leader="dot" w:pos="8306"/>
        </w:tabs>
      </w:pPr>
      <w:hyperlink w:anchor="_Toc2596" w:history="1">
        <w:r>
          <w:rPr>
            <w:rFonts w:ascii="仿宋" w:eastAsia="仿宋" w:hAnsi="仿宋" w:cs="仿宋" w:hint="eastAsia"/>
            <w:lang w:eastAsia="zh-CN"/>
          </w:rPr>
          <w:t>(二)、涤纶纱市场分析预测</w:t>
        </w:r>
        <w:r>
          <w:tab/>
        </w:r>
        <w:r>
          <w:fldChar w:fldCharType="begin"/>
        </w:r>
        <w:r>
          <w:instrText xml:space="preserve"> PAGEREF _Toc2596 \h </w:instrText>
        </w:r>
        <w:r>
          <w:fldChar w:fldCharType="separate"/>
        </w:r>
        <w:r>
          <w:t>18</w:t>
        </w:r>
        <w:r>
          <w:fldChar w:fldCharType="end"/>
        </w:r>
      </w:hyperlink>
    </w:p>
    <w:p>
      <w:pPr>
        <w:pStyle w:val="TOC1"/>
        <w:tabs>
          <w:tab w:val="right" w:leader="dot" w:pos="8306"/>
        </w:tabs>
      </w:pPr>
      <w:hyperlink w:anchor="_Toc3586" w:history="1">
        <w:r>
          <w:rPr>
            <w:rFonts w:ascii="仿宋" w:eastAsia="仿宋" w:hAnsi="仿宋" w:cs="仿宋" w:hint="eastAsia"/>
            <w:lang w:eastAsia="zh-CN"/>
          </w:rPr>
          <w:t>五、工艺说明</w:t>
        </w:r>
        <w:r>
          <w:tab/>
        </w:r>
        <w:r>
          <w:fldChar w:fldCharType="begin"/>
        </w:r>
        <w:r>
          <w:instrText xml:space="preserve"> PAGEREF _Toc3586 \h </w:instrText>
        </w:r>
        <w:r>
          <w:fldChar w:fldCharType="separate"/>
        </w:r>
        <w:r>
          <w:t>19</w:t>
        </w:r>
        <w:r>
          <w:fldChar w:fldCharType="end"/>
        </w:r>
      </w:hyperlink>
    </w:p>
    <w:p>
      <w:pPr>
        <w:pStyle w:val="TOC2"/>
        <w:tabs>
          <w:tab w:val="right" w:leader="dot" w:pos="8306"/>
        </w:tabs>
      </w:pPr>
      <w:hyperlink w:anchor="_Toc13388" w:history="1">
        <w:r>
          <w:rPr>
            <w:rFonts w:ascii="仿宋" w:eastAsia="仿宋" w:hAnsi="仿宋" w:cs="仿宋" w:hint="eastAsia"/>
            <w:lang w:eastAsia="zh-CN"/>
          </w:rPr>
          <w:t>(一)、技术管理特点</w:t>
        </w:r>
        <w:r>
          <w:tab/>
        </w:r>
        <w:r>
          <w:fldChar w:fldCharType="begin"/>
        </w:r>
        <w:r>
          <w:instrText xml:space="preserve"> PAGEREF _Toc13388 \h </w:instrText>
        </w:r>
        <w:r>
          <w:fldChar w:fldCharType="separate"/>
        </w:r>
        <w:r>
          <w:t>19</w:t>
        </w:r>
        <w:r>
          <w:fldChar w:fldCharType="end"/>
        </w:r>
      </w:hyperlink>
    </w:p>
    <w:p>
      <w:pPr>
        <w:pStyle w:val="TOC2"/>
        <w:tabs>
          <w:tab w:val="right" w:leader="dot" w:pos="8306"/>
        </w:tabs>
      </w:pPr>
      <w:hyperlink w:anchor="_Toc17326" w:history="1">
        <w:r>
          <w:rPr>
            <w:rFonts w:ascii="仿宋" w:eastAsia="仿宋" w:hAnsi="仿宋" w:cs="仿宋" w:hint="eastAsia"/>
            <w:lang w:eastAsia="zh-CN"/>
          </w:rPr>
          <w:t>(二)、涤纶纱项目工艺技术设计方案</w:t>
        </w:r>
        <w:r>
          <w:tab/>
        </w:r>
        <w:r>
          <w:fldChar w:fldCharType="begin"/>
        </w:r>
        <w:r>
          <w:instrText xml:space="preserve"> PAGEREF _Toc17326 \h </w:instrText>
        </w:r>
        <w:r>
          <w:fldChar w:fldCharType="separate"/>
        </w:r>
        <w:r>
          <w:t>20</w:t>
        </w:r>
        <w:r>
          <w:fldChar w:fldCharType="end"/>
        </w:r>
      </w:hyperlink>
    </w:p>
    <w:p>
      <w:pPr>
        <w:pStyle w:val="TOC2"/>
        <w:tabs>
          <w:tab w:val="right" w:leader="dot" w:pos="8306"/>
        </w:tabs>
      </w:pPr>
      <w:hyperlink w:anchor="_Toc1783" w:history="1">
        <w:r>
          <w:rPr>
            <w:rFonts w:ascii="仿宋" w:eastAsia="仿宋" w:hAnsi="仿宋" w:cs="仿宋" w:hint="eastAsia"/>
            <w:lang w:eastAsia="zh-CN"/>
          </w:rPr>
          <w:t>(三)、设备选型方案</w:t>
        </w:r>
        <w:r>
          <w:tab/>
        </w:r>
        <w:r>
          <w:fldChar w:fldCharType="begin"/>
        </w:r>
        <w:r>
          <w:instrText xml:space="preserve"> PAGEREF _Toc1783 \h </w:instrText>
        </w:r>
        <w:r>
          <w:fldChar w:fldCharType="separate"/>
        </w:r>
        <w:r>
          <w:t>22</w:t>
        </w:r>
        <w:r>
          <w:fldChar w:fldCharType="end"/>
        </w:r>
      </w:hyperlink>
    </w:p>
    <w:p>
      <w:pPr>
        <w:pStyle w:val="TOC1"/>
        <w:tabs>
          <w:tab w:val="right" w:leader="dot" w:pos="8306"/>
        </w:tabs>
      </w:pPr>
      <w:hyperlink w:anchor="_Toc16446" w:history="1">
        <w:r>
          <w:rPr>
            <w:rFonts w:ascii="仿宋" w:eastAsia="仿宋" w:hAnsi="仿宋" w:cs="仿宋" w:hint="eastAsia"/>
            <w:lang w:eastAsia="zh-CN"/>
          </w:rPr>
          <w:t>六、涤纶纱项目建设单位说明</w:t>
        </w:r>
        <w:r>
          <w:tab/>
        </w:r>
        <w:r>
          <w:fldChar w:fldCharType="begin"/>
        </w:r>
        <w:r>
          <w:instrText xml:space="preserve"> PAGEREF _Toc16446 \h </w:instrText>
        </w:r>
        <w:r>
          <w:fldChar w:fldCharType="separate"/>
        </w:r>
        <w:r>
          <w:t>23</w:t>
        </w:r>
        <w:r>
          <w:fldChar w:fldCharType="end"/>
        </w:r>
      </w:hyperlink>
    </w:p>
    <w:p>
      <w:pPr>
        <w:pStyle w:val="TOC2"/>
        <w:tabs>
          <w:tab w:val="right" w:leader="dot" w:pos="8306"/>
        </w:tabs>
      </w:pPr>
      <w:hyperlink w:anchor="_Toc17585" w:history="1">
        <w:r>
          <w:rPr>
            <w:rFonts w:ascii="仿宋" w:eastAsia="仿宋" w:hAnsi="仿宋" w:cs="仿宋" w:hint="eastAsia"/>
            <w:lang w:eastAsia="zh-CN"/>
          </w:rPr>
          <w:t>(一)、涤纶纱项目承办单位基本情况</w:t>
        </w:r>
        <w:r>
          <w:tab/>
        </w:r>
        <w:r>
          <w:fldChar w:fldCharType="begin"/>
        </w:r>
        <w:r>
          <w:instrText xml:space="preserve"> PAGEREF _Toc17585 \h </w:instrText>
        </w:r>
        <w:r>
          <w:fldChar w:fldCharType="separate"/>
        </w:r>
        <w:r>
          <w:t>23</w:t>
        </w:r>
        <w:r>
          <w:fldChar w:fldCharType="end"/>
        </w:r>
      </w:hyperlink>
    </w:p>
    <w:p>
      <w:pPr>
        <w:pStyle w:val="TOC2"/>
        <w:tabs>
          <w:tab w:val="right" w:leader="dot" w:pos="8306"/>
        </w:tabs>
      </w:pPr>
      <w:hyperlink w:anchor="_Toc14705" w:history="1">
        <w:r>
          <w:rPr>
            <w:rFonts w:ascii="仿宋" w:eastAsia="仿宋" w:hAnsi="仿宋" w:cs="仿宋" w:hint="eastAsia"/>
            <w:lang w:eastAsia="zh-CN"/>
          </w:rPr>
          <w:t>(二)、公司经济效益分析</w:t>
        </w:r>
        <w:r>
          <w:tab/>
        </w:r>
        <w:r>
          <w:fldChar w:fldCharType="begin"/>
        </w:r>
        <w:r>
          <w:instrText xml:space="preserve"> PAGEREF _Toc14705 \h </w:instrText>
        </w:r>
        <w:r>
          <w:fldChar w:fldCharType="separate"/>
        </w:r>
        <w:r>
          <w:t>23</w:t>
        </w:r>
        <w:r>
          <w:fldChar w:fldCharType="end"/>
        </w:r>
      </w:hyperlink>
    </w:p>
    <w:p>
      <w:pPr>
        <w:pStyle w:val="TOC1"/>
        <w:tabs>
          <w:tab w:val="right" w:leader="dot" w:pos="8306"/>
        </w:tabs>
      </w:pPr>
      <w:hyperlink w:anchor="_Toc23577" w:history="1">
        <w:r>
          <w:rPr>
            <w:rFonts w:ascii="仿宋" w:eastAsia="仿宋" w:hAnsi="仿宋" w:cs="仿宋" w:hint="eastAsia"/>
            <w:lang w:eastAsia="zh-CN"/>
          </w:rPr>
          <w:t>七、涤纶纱项目计划安排</w:t>
        </w:r>
        <w:r>
          <w:tab/>
        </w:r>
        <w:r>
          <w:fldChar w:fldCharType="begin"/>
        </w:r>
        <w:r>
          <w:instrText xml:space="preserve"> PAGEREF _Toc23577 \h </w:instrText>
        </w:r>
        <w:r>
          <w:fldChar w:fldCharType="separate"/>
        </w:r>
        <w:r>
          <w:t>24</w:t>
        </w:r>
        <w:r>
          <w:fldChar w:fldCharType="end"/>
        </w:r>
      </w:hyperlink>
    </w:p>
    <w:p>
      <w:pPr>
        <w:pStyle w:val="TOC2"/>
        <w:tabs>
          <w:tab w:val="right" w:leader="dot" w:pos="8306"/>
        </w:tabs>
      </w:pPr>
      <w:hyperlink w:anchor="_Toc7130" w:history="1">
        <w:r>
          <w:rPr>
            <w:rFonts w:ascii="仿宋" w:eastAsia="仿宋" w:hAnsi="仿宋" w:cs="仿宋" w:hint="eastAsia"/>
            <w:lang w:eastAsia="zh-CN"/>
          </w:rPr>
          <w:t>(一)、建设周期</w:t>
        </w:r>
        <w:r>
          <w:tab/>
        </w:r>
        <w:r>
          <w:fldChar w:fldCharType="begin"/>
        </w:r>
        <w:r>
          <w:instrText xml:space="preserve"> PAGEREF _Toc7130 \h </w:instrText>
        </w:r>
        <w:r>
          <w:fldChar w:fldCharType="separate"/>
        </w:r>
        <w:r>
          <w:t>24</w:t>
        </w:r>
        <w:r>
          <w:fldChar w:fldCharType="end"/>
        </w:r>
      </w:hyperlink>
    </w:p>
    <w:p>
      <w:pPr>
        <w:pStyle w:val="TOC2"/>
        <w:tabs>
          <w:tab w:val="right" w:leader="dot" w:pos="8306"/>
        </w:tabs>
      </w:pPr>
      <w:hyperlink w:anchor="_Toc9758" w:history="1">
        <w:r>
          <w:rPr>
            <w:rFonts w:ascii="仿宋" w:eastAsia="仿宋" w:hAnsi="仿宋" w:cs="仿宋" w:hint="eastAsia"/>
            <w:lang w:eastAsia="zh-CN"/>
          </w:rPr>
          <w:t>(二)、建设进度</w:t>
        </w:r>
        <w:r>
          <w:tab/>
        </w:r>
        <w:r>
          <w:fldChar w:fldCharType="begin"/>
        </w:r>
        <w:r>
          <w:instrText xml:space="preserve"> PAGEREF _Toc9758 \h </w:instrText>
        </w:r>
        <w:r>
          <w:fldChar w:fldCharType="separate"/>
        </w:r>
        <w:r>
          <w:t>25</w:t>
        </w:r>
        <w:r>
          <w:fldChar w:fldCharType="end"/>
        </w:r>
      </w:hyperlink>
    </w:p>
    <w:p>
      <w:pPr>
        <w:pStyle w:val="TOC2"/>
        <w:tabs>
          <w:tab w:val="right" w:leader="dot" w:pos="8306"/>
        </w:tabs>
      </w:pPr>
      <w:hyperlink w:anchor="_Toc10413" w:history="1">
        <w:r>
          <w:rPr>
            <w:rFonts w:ascii="仿宋" w:eastAsia="仿宋" w:hAnsi="仿宋" w:cs="仿宋" w:hint="eastAsia"/>
            <w:lang w:eastAsia="zh-CN"/>
          </w:rPr>
          <w:t>(三)、进度安排注意事项</w:t>
        </w:r>
        <w:r>
          <w:tab/>
        </w:r>
        <w:r>
          <w:fldChar w:fldCharType="begin"/>
        </w:r>
        <w:r>
          <w:instrText xml:space="preserve"> PAGEREF _Toc10413 \h </w:instrText>
        </w:r>
        <w:r>
          <w:fldChar w:fldCharType="separate"/>
        </w:r>
        <w:r>
          <w:t>26</w:t>
        </w:r>
        <w:r>
          <w:fldChar w:fldCharType="end"/>
        </w:r>
      </w:hyperlink>
    </w:p>
    <w:p>
      <w:pPr>
        <w:pStyle w:val="TOC2"/>
        <w:tabs>
          <w:tab w:val="right" w:leader="dot" w:pos="8306"/>
        </w:tabs>
      </w:pPr>
      <w:hyperlink w:anchor="_Toc796" w:history="1">
        <w:r>
          <w:rPr>
            <w:rFonts w:ascii="仿宋" w:eastAsia="仿宋" w:hAnsi="仿宋" w:cs="仿宋" w:hint="eastAsia"/>
            <w:lang w:eastAsia="zh-CN"/>
          </w:rPr>
          <w:t>(四)、人力资源配置</w:t>
        </w:r>
        <w:r>
          <w:tab/>
        </w:r>
        <w:r>
          <w:fldChar w:fldCharType="begin"/>
        </w:r>
        <w:r>
          <w:instrText xml:space="preserve"> PAGEREF _Toc796 \h </w:instrText>
        </w:r>
        <w:r>
          <w:fldChar w:fldCharType="separate"/>
        </w:r>
        <w:r>
          <w:t>28</w:t>
        </w:r>
        <w:r>
          <w:fldChar w:fldCharType="end"/>
        </w:r>
      </w:hyperlink>
    </w:p>
    <w:p>
      <w:pPr>
        <w:pStyle w:val="TOC1"/>
        <w:tabs>
          <w:tab w:val="right" w:leader="dot" w:pos="8306"/>
        </w:tabs>
      </w:pPr>
      <w:hyperlink w:anchor="_Toc15082" w:history="1">
        <w:r>
          <w:rPr>
            <w:rFonts w:ascii="仿宋" w:eastAsia="仿宋" w:hAnsi="仿宋" w:cs="仿宋" w:hint="eastAsia"/>
            <w:lang w:eastAsia="zh-CN"/>
          </w:rPr>
          <w:t>八、涤纶纱项目环境影响分析</w:t>
        </w:r>
        <w:r>
          <w:tab/>
        </w:r>
        <w:r>
          <w:fldChar w:fldCharType="begin"/>
        </w:r>
        <w:r>
          <w:instrText xml:space="preserve"> PAGEREF _Toc15082 \h </w:instrText>
        </w:r>
        <w:r>
          <w:fldChar w:fldCharType="separate"/>
        </w:r>
        <w:r>
          <w:t>29</w:t>
        </w:r>
        <w:r>
          <w:fldChar w:fldCharType="end"/>
        </w:r>
      </w:hyperlink>
    </w:p>
    <w:p>
      <w:pPr>
        <w:pStyle w:val="TOC2"/>
        <w:tabs>
          <w:tab w:val="right" w:leader="dot" w:pos="8306"/>
        </w:tabs>
      </w:pPr>
      <w:hyperlink w:anchor="_Toc13794" w:history="1">
        <w:r>
          <w:rPr>
            <w:rFonts w:ascii="仿宋" w:eastAsia="仿宋" w:hAnsi="仿宋" w:cs="仿宋" w:hint="eastAsia"/>
            <w:lang w:eastAsia="zh-CN"/>
          </w:rPr>
          <w:t>(一)、建设区域环境质量现状</w:t>
        </w:r>
        <w:r>
          <w:tab/>
        </w:r>
        <w:r>
          <w:fldChar w:fldCharType="begin"/>
        </w:r>
        <w:r>
          <w:instrText xml:space="preserve"> PAGEREF _Toc13794 \h </w:instrText>
        </w:r>
        <w:r>
          <w:fldChar w:fldCharType="separate"/>
        </w:r>
        <w:r>
          <w:t>29</w:t>
        </w:r>
        <w:r>
          <w:fldChar w:fldCharType="end"/>
        </w:r>
      </w:hyperlink>
    </w:p>
    <w:p>
      <w:pPr>
        <w:pStyle w:val="TOC2"/>
        <w:tabs>
          <w:tab w:val="right" w:leader="dot" w:pos="8306"/>
        </w:tabs>
      </w:pPr>
      <w:hyperlink w:anchor="_Toc14021" w:history="1">
        <w:r>
          <w:rPr>
            <w:rFonts w:ascii="仿宋" w:eastAsia="仿宋" w:hAnsi="仿宋" w:cs="仿宋" w:hint="eastAsia"/>
            <w:lang w:eastAsia="zh-CN"/>
          </w:rPr>
          <w:t>(二)、建设期环境保护</w:t>
        </w:r>
        <w:r>
          <w:tab/>
        </w:r>
        <w:r>
          <w:fldChar w:fldCharType="begin"/>
        </w:r>
        <w:r>
          <w:instrText xml:space="preserve"> PAGEREF _Toc14021 \h </w:instrText>
        </w:r>
        <w:r>
          <w:fldChar w:fldCharType="separate"/>
        </w:r>
        <w:r>
          <w:t>30</w:t>
        </w:r>
        <w:r>
          <w:fldChar w:fldCharType="end"/>
        </w:r>
      </w:hyperlink>
    </w:p>
    <w:p>
      <w:pPr>
        <w:pStyle w:val="TOC2"/>
        <w:tabs>
          <w:tab w:val="right" w:leader="dot" w:pos="8306"/>
        </w:tabs>
      </w:pPr>
      <w:hyperlink w:anchor="_Toc5096" w:history="1">
        <w:r>
          <w:rPr>
            <w:rFonts w:ascii="仿宋" w:eastAsia="仿宋" w:hAnsi="仿宋" w:cs="仿宋" w:hint="eastAsia"/>
            <w:lang w:eastAsia="zh-CN"/>
          </w:rPr>
          <w:t>(三)、运营期环境保护</w:t>
        </w:r>
        <w:r>
          <w:tab/>
        </w:r>
        <w:r>
          <w:fldChar w:fldCharType="begin"/>
        </w:r>
        <w:r>
          <w:instrText xml:space="preserve"> PAGEREF _Toc5096 \h </w:instrText>
        </w:r>
        <w:r>
          <w:fldChar w:fldCharType="separate"/>
        </w:r>
        <w:r>
          <w:t>31</w:t>
        </w:r>
        <w:r>
          <w:fldChar w:fldCharType="end"/>
        </w:r>
      </w:hyperlink>
    </w:p>
    <w:p>
      <w:pPr>
        <w:pStyle w:val="TOC2"/>
        <w:tabs>
          <w:tab w:val="right" w:leader="dot" w:pos="8306"/>
        </w:tabs>
      </w:pPr>
      <w:hyperlink w:anchor="_Toc32135" w:history="1">
        <w:r>
          <w:rPr>
            <w:rFonts w:ascii="仿宋" w:eastAsia="仿宋" w:hAnsi="仿宋" w:cs="仿宋" w:hint="eastAsia"/>
            <w:lang w:eastAsia="zh-CN"/>
          </w:rPr>
          <w:t>(四)、涤纶纱项目建设对区域经济的影响</w:t>
        </w:r>
        <w:r>
          <w:tab/>
        </w:r>
        <w:r>
          <w:fldChar w:fldCharType="begin"/>
        </w:r>
        <w:r>
          <w:instrText xml:space="preserve"> PAGEREF _Toc32135 \h </w:instrText>
        </w:r>
        <w:r>
          <w:fldChar w:fldCharType="separate"/>
        </w:r>
        <w:r>
          <w:t>33</w:t>
        </w:r>
        <w:r>
          <w:fldChar w:fldCharType="end"/>
        </w:r>
      </w:hyperlink>
    </w:p>
    <w:p>
      <w:pPr>
        <w:pStyle w:val="TOC2"/>
        <w:tabs>
          <w:tab w:val="right" w:leader="dot" w:pos="8306"/>
        </w:tabs>
      </w:pPr>
      <w:hyperlink w:anchor="_Toc7234" w:history="1">
        <w:r>
          <w:rPr>
            <w:rFonts w:ascii="仿宋" w:eastAsia="仿宋" w:hAnsi="仿宋" w:cs="仿宋" w:hint="eastAsia"/>
            <w:lang w:eastAsia="zh-CN"/>
          </w:rPr>
          <w:t>(五)、废弃物处理</w:t>
        </w:r>
        <w:r>
          <w:tab/>
        </w:r>
        <w:r>
          <w:fldChar w:fldCharType="begin"/>
        </w:r>
        <w:r>
          <w:instrText xml:space="preserve"> PAGEREF _Toc7234 \h </w:instrText>
        </w:r>
        <w:r>
          <w:fldChar w:fldCharType="separate"/>
        </w:r>
        <w:r>
          <w:t>34</w:t>
        </w:r>
        <w:r>
          <w:fldChar w:fldCharType="end"/>
        </w:r>
      </w:hyperlink>
    </w:p>
    <w:p>
      <w:pPr>
        <w:pStyle w:val="TOC2"/>
        <w:tabs>
          <w:tab w:val="right" w:leader="dot" w:pos="8306"/>
        </w:tabs>
      </w:pPr>
      <w:hyperlink w:anchor="_Toc20793" w:history="1">
        <w:r>
          <w:rPr>
            <w:rFonts w:ascii="仿宋" w:eastAsia="仿宋" w:hAnsi="仿宋" w:cs="仿宋" w:hint="eastAsia"/>
            <w:lang w:eastAsia="zh-CN"/>
          </w:rPr>
          <w:t>(六)、特殊环境影响分析</w:t>
        </w:r>
        <w:r>
          <w:tab/>
        </w:r>
        <w:r>
          <w:fldChar w:fldCharType="begin"/>
        </w:r>
        <w:r>
          <w:instrText xml:space="preserve"> PAGEREF _Toc20793 \h </w:instrText>
        </w:r>
        <w:r>
          <w:fldChar w:fldCharType="separate"/>
        </w:r>
        <w:r>
          <w:t>36</w:t>
        </w:r>
        <w:r>
          <w:fldChar w:fldCharType="end"/>
        </w:r>
      </w:hyperlink>
    </w:p>
    <w:p>
      <w:pPr>
        <w:pStyle w:val="TOC2"/>
        <w:tabs>
          <w:tab w:val="right" w:leader="dot" w:pos="8306"/>
        </w:tabs>
      </w:pPr>
      <w:hyperlink w:anchor="_Toc21261" w:history="1">
        <w:r>
          <w:rPr>
            <w:rFonts w:ascii="仿宋" w:eastAsia="仿宋" w:hAnsi="仿宋" w:cs="仿宋" w:hint="eastAsia"/>
            <w:lang w:eastAsia="zh-CN"/>
          </w:rPr>
          <w:t>(七)、清洁生产</w:t>
        </w:r>
        <w:r>
          <w:tab/>
        </w:r>
        <w:r>
          <w:fldChar w:fldCharType="begin"/>
        </w:r>
        <w:r>
          <w:instrText xml:space="preserve"> PAGEREF _Toc21261 \h </w:instrText>
        </w:r>
        <w:r>
          <w:fldChar w:fldCharType="separate"/>
        </w:r>
        <w:r>
          <w:t>37</w:t>
        </w:r>
        <w:r>
          <w:fldChar w:fldCharType="end"/>
        </w:r>
      </w:hyperlink>
    </w:p>
    <w:p>
      <w:pPr>
        <w:pStyle w:val="TOC2"/>
        <w:tabs>
          <w:tab w:val="right" w:leader="dot" w:pos="8306"/>
        </w:tabs>
      </w:pPr>
      <w:hyperlink w:anchor="_Toc11987" w:history="1">
        <w:r>
          <w:rPr>
            <w:rFonts w:ascii="仿宋" w:eastAsia="仿宋" w:hAnsi="仿宋" w:cs="仿宋" w:hint="eastAsia"/>
            <w:lang w:eastAsia="zh-CN"/>
          </w:rPr>
          <w:t>(八)、环境保护综合评价</w:t>
        </w:r>
        <w:r>
          <w:tab/>
        </w:r>
        <w:r>
          <w:fldChar w:fldCharType="begin"/>
        </w:r>
        <w:r>
          <w:instrText xml:space="preserve"> PAGEREF _Toc11987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14" w:history="1">
        <w:r>
          <w:rPr>
            <w:rFonts w:ascii="仿宋" w:eastAsia="仿宋" w:hAnsi="仿宋" w:cs="仿宋" w:hint="eastAsia"/>
            <w:lang w:eastAsia="zh-CN"/>
          </w:rPr>
          <w:t>九、涤纶纱项目经营效益</w:t>
        </w:r>
        <w:r>
          <w:tab/>
        </w:r>
        <w:r>
          <w:fldChar w:fldCharType="begin"/>
        </w:r>
        <w:r>
          <w:instrText xml:space="preserve"> PAGEREF _Toc28014 \h </w:instrText>
        </w:r>
        <w:r>
          <w:fldChar w:fldCharType="separate"/>
        </w:r>
        <w:r>
          <w:t>39</w:t>
        </w:r>
        <w:r>
          <w:fldChar w:fldCharType="end"/>
        </w:r>
      </w:hyperlink>
    </w:p>
    <w:p>
      <w:pPr>
        <w:pStyle w:val="TOC2"/>
        <w:tabs>
          <w:tab w:val="right" w:leader="dot" w:pos="8306"/>
        </w:tabs>
      </w:pPr>
      <w:hyperlink w:anchor="_Toc6859" w:history="1">
        <w:r>
          <w:rPr>
            <w:rFonts w:ascii="仿宋" w:eastAsia="仿宋" w:hAnsi="仿宋" w:cs="仿宋" w:hint="eastAsia"/>
            <w:lang w:eastAsia="zh-CN"/>
          </w:rPr>
          <w:t>(一)、经济评价财务测算</w:t>
        </w:r>
        <w:r>
          <w:tab/>
        </w:r>
        <w:r>
          <w:fldChar w:fldCharType="begin"/>
        </w:r>
        <w:r>
          <w:instrText xml:space="preserve"> PAGEREF _Toc6859 \h </w:instrText>
        </w:r>
        <w:r>
          <w:fldChar w:fldCharType="separate"/>
        </w:r>
        <w:r>
          <w:t>39</w:t>
        </w:r>
        <w:r>
          <w:fldChar w:fldCharType="end"/>
        </w:r>
      </w:hyperlink>
    </w:p>
    <w:p>
      <w:pPr>
        <w:pStyle w:val="TOC2"/>
        <w:tabs>
          <w:tab w:val="right" w:leader="dot" w:pos="8306"/>
        </w:tabs>
      </w:pPr>
      <w:hyperlink w:anchor="_Toc31320" w:history="1">
        <w:r>
          <w:rPr>
            <w:rFonts w:ascii="仿宋" w:eastAsia="仿宋" w:hAnsi="仿宋" w:cs="仿宋" w:hint="eastAsia"/>
            <w:lang w:eastAsia="zh-CN"/>
          </w:rPr>
          <w:t>(二)、涤纶纱项目盈利能力分析</w:t>
        </w:r>
        <w:r>
          <w:tab/>
        </w:r>
        <w:r>
          <w:fldChar w:fldCharType="begin"/>
        </w:r>
        <w:r>
          <w:instrText xml:space="preserve"> PAGEREF _Toc31320 \h </w:instrText>
        </w:r>
        <w:r>
          <w:fldChar w:fldCharType="separate"/>
        </w:r>
        <w:r>
          <w:t>40</w:t>
        </w:r>
        <w:r>
          <w:fldChar w:fldCharType="end"/>
        </w:r>
      </w:hyperlink>
    </w:p>
    <w:p>
      <w:pPr>
        <w:pStyle w:val="TOC1"/>
        <w:tabs>
          <w:tab w:val="right" w:leader="dot" w:pos="8306"/>
        </w:tabs>
      </w:pPr>
      <w:hyperlink w:anchor="_Toc31543" w:history="1">
        <w:r>
          <w:rPr>
            <w:rFonts w:ascii="仿宋" w:eastAsia="仿宋" w:hAnsi="仿宋" w:cs="仿宋" w:hint="eastAsia"/>
            <w:lang w:eastAsia="zh-CN"/>
          </w:rPr>
          <w:t>十、涤纶纱项目创新与研发</w:t>
        </w:r>
        <w:r>
          <w:tab/>
        </w:r>
        <w:r>
          <w:fldChar w:fldCharType="begin"/>
        </w:r>
        <w:r>
          <w:instrText xml:space="preserve"> PAGEREF _Toc31543 \h </w:instrText>
        </w:r>
        <w:r>
          <w:fldChar w:fldCharType="separate"/>
        </w:r>
        <w:r>
          <w:t>41</w:t>
        </w:r>
        <w:r>
          <w:fldChar w:fldCharType="end"/>
        </w:r>
      </w:hyperlink>
    </w:p>
    <w:p>
      <w:pPr>
        <w:pStyle w:val="TOC2"/>
        <w:tabs>
          <w:tab w:val="right" w:leader="dot" w:pos="8306"/>
        </w:tabs>
      </w:pPr>
      <w:hyperlink w:anchor="_Toc22196" w:history="1">
        <w:r>
          <w:rPr>
            <w:rFonts w:ascii="仿宋" w:eastAsia="仿宋" w:hAnsi="仿宋" w:cs="仿宋" w:hint="eastAsia"/>
            <w:lang w:eastAsia="zh-CN"/>
          </w:rPr>
          <w:t>(一)、创新策略与方向</w:t>
        </w:r>
        <w:r>
          <w:tab/>
        </w:r>
        <w:r>
          <w:fldChar w:fldCharType="begin"/>
        </w:r>
        <w:r>
          <w:instrText xml:space="preserve"> PAGEREF _Toc22196 \h </w:instrText>
        </w:r>
        <w:r>
          <w:fldChar w:fldCharType="separate"/>
        </w:r>
        <w:r>
          <w:t>41</w:t>
        </w:r>
        <w:r>
          <w:fldChar w:fldCharType="end"/>
        </w:r>
      </w:hyperlink>
    </w:p>
    <w:p>
      <w:pPr>
        <w:pStyle w:val="TOC2"/>
        <w:tabs>
          <w:tab w:val="right" w:leader="dot" w:pos="8306"/>
        </w:tabs>
      </w:pPr>
      <w:hyperlink w:anchor="_Toc13280" w:history="1">
        <w:r>
          <w:rPr>
            <w:rFonts w:ascii="仿宋" w:eastAsia="仿宋" w:hAnsi="仿宋" w:cs="仿宋" w:hint="eastAsia"/>
            <w:lang w:eastAsia="zh-CN"/>
          </w:rPr>
          <w:t>(二)、研发规划与投入</w:t>
        </w:r>
        <w:r>
          <w:tab/>
        </w:r>
        <w:r>
          <w:fldChar w:fldCharType="begin"/>
        </w:r>
        <w:r>
          <w:instrText xml:space="preserve"> PAGEREF _Toc13280 \h </w:instrText>
        </w:r>
        <w:r>
          <w:fldChar w:fldCharType="separate"/>
        </w:r>
        <w:r>
          <w:t>43</w:t>
        </w:r>
        <w:r>
          <w:fldChar w:fldCharType="end"/>
        </w:r>
      </w:hyperlink>
    </w:p>
    <w:p>
      <w:pPr>
        <w:pStyle w:val="TOC1"/>
        <w:tabs>
          <w:tab w:val="right" w:leader="dot" w:pos="8306"/>
        </w:tabs>
      </w:pPr>
      <w:hyperlink w:anchor="_Toc28581" w:history="1">
        <w:r>
          <w:rPr>
            <w:rFonts w:ascii="仿宋" w:eastAsia="仿宋" w:hAnsi="仿宋" w:cs="仿宋" w:hint="eastAsia"/>
            <w:lang w:eastAsia="zh-CN"/>
          </w:rPr>
          <w:t>十一、涤纶纱项目人力资源培养与发展</w:t>
        </w:r>
        <w:r>
          <w:tab/>
        </w:r>
        <w:r>
          <w:fldChar w:fldCharType="begin"/>
        </w:r>
        <w:r>
          <w:instrText xml:space="preserve"> PAGEREF _Toc28581 \h </w:instrText>
        </w:r>
        <w:r>
          <w:fldChar w:fldCharType="separate"/>
        </w:r>
        <w:r>
          <w:t>44</w:t>
        </w:r>
        <w:r>
          <w:fldChar w:fldCharType="end"/>
        </w:r>
      </w:hyperlink>
    </w:p>
    <w:p>
      <w:pPr>
        <w:pStyle w:val="TOC2"/>
        <w:tabs>
          <w:tab w:val="right" w:leader="dot" w:pos="8306"/>
        </w:tabs>
      </w:pPr>
      <w:hyperlink w:anchor="_Toc7151" w:history="1">
        <w:r>
          <w:rPr>
            <w:rFonts w:ascii="仿宋" w:eastAsia="仿宋" w:hAnsi="仿宋" w:cs="仿宋" w:hint="eastAsia"/>
            <w:lang w:eastAsia="zh-CN"/>
          </w:rPr>
          <w:t>(一)、人才需求与规划</w:t>
        </w:r>
        <w:r>
          <w:tab/>
        </w:r>
        <w:r>
          <w:fldChar w:fldCharType="begin"/>
        </w:r>
        <w:r>
          <w:instrText xml:space="preserve"> PAGEREF _Toc7151 \h </w:instrText>
        </w:r>
        <w:r>
          <w:fldChar w:fldCharType="separate"/>
        </w:r>
        <w:r>
          <w:t>44</w:t>
        </w:r>
        <w:r>
          <w:fldChar w:fldCharType="end"/>
        </w:r>
      </w:hyperlink>
    </w:p>
    <w:p>
      <w:pPr>
        <w:pStyle w:val="TOC2"/>
        <w:tabs>
          <w:tab w:val="right" w:leader="dot" w:pos="8306"/>
        </w:tabs>
      </w:pPr>
      <w:hyperlink w:anchor="_Toc11252" w:history="1">
        <w:r>
          <w:rPr>
            <w:rFonts w:ascii="仿宋" w:eastAsia="仿宋" w:hAnsi="仿宋" w:cs="仿宋" w:hint="eastAsia"/>
            <w:lang w:eastAsia="zh-CN"/>
          </w:rPr>
          <w:t>(二)、培训与发展计划</w:t>
        </w:r>
        <w:r>
          <w:tab/>
        </w:r>
        <w:r>
          <w:fldChar w:fldCharType="begin"/>
        </w:r>
        <w:r>
          <w:instrText xml:space="preserve"> PAGEREF _Toc11252 \h </w:instrText>
        </w:r>
        <w:r>
          <w:fldChar w:fldCharType="separate"/>
        </w:r>
        <w:r>
          <w:t>45</w:t>
        </w:r>
        <w:r>
          <w:fldChar w:fldCharType="end"/>
        </w:r>
      </w:hyperlink>
    </w:p>
    <w:p>
      <w:pPr>
        <w:pStyle w:val="TOC1"/>
        <w:tabs>
          <w:tab w:val="right" w:leader="dot" w:pos="8306"/>
        </w:tabs>
      </w:pPr>
      <w:hyperlink w:anchor="_Toc25128" w:history="1">
        <w:r>
          <w:rPr>
            <w:rFonts w:ascii="仿宋" w:eastAsia="仿宋" w:hAnsi="仿宋" w:cs="仿宋" w:hint="eastAsia"/>
            <w:lang w:eastAsia="zh-CN"/>
          </w:rPr>
          <w:t>十二、涤纶纱项目投资规划</w:t>
        </w:r>
        <w:r>
          <w:tab/>
        </w:r>
        <w:r>
          <w:fldChar w:fldCharType="begin"/>
        </w:r>
        <w:r>
          <w:instrText xml:space="preserve"> PAGEREF _Toc25128 \h </w:instrText>
        </w:r>
        <w:r>
          <w:fldChar w:fldCharType="separate"/>
        </w:r>
        <w:r>
          <w:t>45</w:t>
        </w:r>
        <w:r>
          <w:fldChar w:fldCharType="end"/>
        </w:r>
      </w:hyperlink>
    </w:p>
    <w:p>
      <w:pPr>
        <w:pStyle w:val="TOC2"/>
        <w:tabs>
          <w:tab w:val="right" w:leader="dot" w:pos="8306"/>
        </w:tabs>
      </w:pPr>
      <w:hyperlink w:anchor="_Toc24051" w:history="1">
        <w:r>
          <w:rPr>
            <w:rFonts w:ascii="仿宋" w:eastAsia="仿宋" w:hAnsi="仿宋" w:cs="仿宋" w:hint="eastAsia"/>
            <w:lang w:eastAsia="zh-CN"/>
          </w:rPr>
          <w:t>(一)、涤纶纱项目总投资估算</w:t>
        </w:r>
        <w:r>
          <w:tab/>
        </w:r>
        <w:r>
          <w:fldChar w:fldCharType="begin"/>
        </w:r>
        <w:r>
          <w:instrText xml:space="preserve"> PAGEREF _Toc24051 \h </w:instrText>
        </w:r>
        <w:r>
          <w:fldChar w:fldCharType="separate"/>
        </w:r>
        <w:r>
          <w:t>45</w:t>
        </w:r>
        <w:r>
          <w:fldChar w:fldCharType="end"/>
        </w:r>
      </w:hyperlink>
    </w:p>
    <w:p>
      <w:pPr>
        <w:pStyle w:val="TOC2"/>
        <w:tabs>
          <w:tab w:val="right" w:leader="dot" w:pos="8306"/>
        </w:tabs>
      </w:pPr>
      <w:hyperlink w:anchor="_Toc23497" w:history="1">
        <w:r>
          <w:rPr>
            <w:rFonts w:ascii="仿宋" w:eastAsia="仿宋" w:hAnsi="仿宋" w:cs="仿宋" w:hint="eastAsia"/>
            <w:lang w:eastAsia="zh-CN"/>
          </w:rPr>
          <w:t>(二)、资金筹措</w:t>
        </w:r>
        <w:r>
          <w:tab/>
        </w:r>
        <w:r>
          <w:fldChar w:fldCharType="begin"/>
        </w:r>
        <w:r>
          <w:instrText xml:space="preserve"> PAGEREF _Toc23497 \h </w:instrText>
        </w:r>
        <w:r>
          <w:fldChar w:fldCharType="separate"/>
        </w:r>
        <w:r>
          <w:t>47</w:t>
        </w:r>
        <w:r>
          <w:fldChar w:fldCharType="end"/>
        </w:r>
      </w:hyperlink>
    </w:p>
    <w:p>
      <w:pPr>
        <w:pStyle w:val="TOC1"/>
        <w:tabs>
          <w:tab w:val="right" w:leader="dot" w:pos="8306"/>
        </w:tabs>
      </w:pPr>
      <w:hyperlink w:anchor="_Toc26964" w:history="1">
        <w:r>
          <w:rPr>
            <w:rFonts w:ascii="仿宋" w:eastAsia="仿宋" w:hAnsi="仿宋" w:cs="仿宋" w:hint="eastAsia"/>
            <w:lang w:eastAsia="zh-CN"/>
          </w:rPr>
          <w:t>十三、营销与推广策略</w:t>
        </w:r>
        <w:r>
          <w:tab/>
        </w:r>
        <w:r>
          <w:fldChar w:fldCharType="begin"/>
        </w:r>
        <w:r>
          <w:instrText xml:space="preserve"> PAGEREF _Toc26964 \h </w:instrText>
        </w:r>
        <w:r>
          <w:fldChar w:fldCharType="separate"/>
        </w:r>
        <w:r>
          <w:t>47</w:t>
        </w:r>
        <w:r>
          <w:fldChar w:fldCharType="end"/>
        </w:r>
      </w:hyperlink>
    </w:p>
    <w:p>
      <w:pPr>
        <w:pStyle w:val="TOC2"/>
        <w:tabs>
          <w:tab w:val="right" w:leader="dot" w:pos="8306"/>
        </w:tabs>
      </w:pPr>
      <w:hyperlink w:anchor="_Toc23425" w:history="1">
        <w:r>
          <w:rPr>
            <w:rFonts w:ascii="仿宋" w:eastAsia="仿宋" w:hAnsi="仿宋" w:cs="仿宋" w:hint="eastAsia"/>
            <w:lang w:eastAsia="zh-CN"/>
          </w:rPr>
          <w:t>(一)、产品/服务定位与特点</w:t>
        </w:r>
        <w:r>
          <w:tab/>
        </w:r>
        <w:r>
          <w:fldChar w:fldCharType="begin"/>
        </w:r>
        <w:r>
          <w:instrText xml:space="preserve"> PAGEREF _Toc23425 \h </w:instrText>
        </w:r>
        <w:r>
          <w:fldChar w:fldCharType="separate"/>
        </w:r>
        <w:r>
          <w:t>47</w:t>
        </w:r>
        <w:r>
          <w:fldChar w:fldCharType="end"/>
        </w:r>
      </w:hyperlink>
    </w:p>
    <w:p>
      <w:pPr>
        <w:pStyle w:val="TOC2"/>
        <w:tabs>
          <w:tab w:val="right" w:leader="dot" w:pos="8306"/>
        </w:tabs>
      </w:pPr>
      <w:hyperlink w:anchor="_Toc25790" w:history="1">
        <w:r>
          <w:rPr>
            <w:rFonts w:ascii="仿宋" w:eastAsia="仿宋" w:hAnsi="仿宋" w:cs="仿宋" w:hint="eastAsia"/>
            <w:lang w:eastAsia="zh-CN"/>
          </w:rPr>
          <w:t>(二)、市场定位与竞争分析</w:t>
        </w:r>
        <w:r>
          <w:tab/>
        </w:r>
        <w:r>
          <w:fldChar w:fldCharType="begin"/>
        </w:r>
        <w:r>
          <w:instrText xml:space="preserve"> PAGEREF _Toc25790 \h </w:instrText>
        </w:r>
        <w:r>
          <w:fldChar w:fldCharType="separate"/>
        </w:r>
        <w:r>
          <w:t>49</w:t>
        </w:r>
        <w:r>
          <w:fldChar w:fldCharType="end"/>
        </w:r>
      </w:hyperlink>
    </w:p>
    <w:p>
      <w:pPr>
        <w:pStyle w:val="TOC2"/>
        <w:tabs>
          <w:tab w:val="right" w:leader="dot" w:pos="8306"/>
        </w:tabs>
      </w:pPr>
      <w:hyperlink w:anchor="_Toc22825" w:history="1">
        <w:r>
          <w:rPr>
            <w:rFonts w:ascii="仿宋" w:eastAsia="仿宋" w:hAnsi="仿宋" w:cs="仿宋" w:hint="eastAsia"/>
            <w:lang w:eastAsia="zh-CN"/>
          </w:rPr>
          <w:t>(三)、营销渠道与策略</w:t>
        </w:r>
        <w:r>
          <w:tab/>
        </w:r>
        <w:r>
          <w:fldChar w:fldCharType="begin"/>
        </w:r>
        <w:r>
          <w:instrText xml:space="preserve"> PAGEREF _Toc22825 \h </w:instrText>
        </w:r>
        <w:r>
          <w:fldChar w:fldCharType="separate"/>
        </w:r>
        <w:r>
          <w:t>50</w:t>
        </w:r>
        <w:r>
          <w:fldChar w:fldCharType="end"/>
        </w:r>
      </w:hyperlink>
    </w:p>
    <w:p>
      <w:pPr>
        <w:pStyle w:val="TOC2"/>
        <w:tabs>
          <w:tab w:val="right" w:leader="dot" w:pos="8306"/>
        </w:tabs>
      </w:pPr>
      <w:hyperlink w:anchor="_Toc32052" w:history="1">
        <w:r>
          <w:rPr>
            <w:rFonts w:ascii="仿宋" w:eastAsia="仿宋" w:hAnsi="仿宋" w:cs="仿宋" w:hint="eastAsia"/>
            <w:lang w:eastAsia="zh-CN"/>
          </w:rPr>
          <w:t>(四)、推广与宣传活动</w:t>
        </w:r>
        <w:r>
          <w:tab/>
        </w:r>
        <w:r>
          <w:fldChar w:fldCharType="begin"/>
        </w:r>
        <w:r>
          <w:instrText xml:space="preserve"> PAGEREF _Toc32052 \h </w:instrText>
        </w:r>
        <w:r>
          <w:fldChar w:fldCharType="separate"/>
        </w:r>
        <w:r>
          <w:t>51</w:t>
        </w:r>
        <w:r>
          <w:fldChar w:fldCharType="end"/>
        </w:r>
      </w:hyperlink>
    </w:p>
    <w:p>
      <w:pPr>
        <w:pStyle w:val="TOC1"/>
        <w:tabs>
          <w:tab w:val="right" w:leader="dot" w:pos="8306"/>
        </w:tabs>
      </w:pPr>
      <w:hyperlink w:anchor="_Toc14361" w:history="1">
        <w:r>
          <w:rPr>
            <w:rFonts w:ascii="仿宋" w:eastAsia="仿宋" w:hAnsi="仿宋" w:cs="仿宋" w:hint="eastAsia"/>
            <w:lang w:eastAsia="zh-CN"/>
          </w:rPr>
          <w:t>十四、质量管理体系</w:t>
        </w:r>
        <w:r>
          <w:tab/>
        </w:r>
        <w:r>
          <w:fldChar w:fldCharType="begin"/>
        </w:r>
        <w:r>
          <w:instrText xml:space="preserve"> PAGEREF _Toc14361 \h </w:instrText>
        </w:r>
        <w:r>
          <w:fldChar w:fldCharType="separate"/>
        </w:r>
        <w:r>
          <w:t>56</w:t>
        </w:r>
        <w:r>
          <w:fldChar w:fldCharType="end"/>
        </w:r>
      </w:hyperlink>
    </w:p>
    <w:p>
      <w:pPr>
        <w:pStyle w:val="TOC2"/>
        <w:tabs>
          <w:tab w:val="right" w:leader="dot" w:pos="8306"/>
        </w:tabs>
      </w:pPr>
      <w:hyperlink w:anchor="_Toc20873" w:history="1">
        <w:r>
          <w:rPr>
            <w:rFonts w:ascii="仿宋" w:eastAsia="仿宋" w:hAnsi="仿宋" w:cs="仿宋" w:hint="eastAsia"/>
            <w:lang w:eastAsia="zh-CN"/>
          </w:rPr>
          <w:t>(一)、质量目标与方针</w:t>
        </w:r>
        <w:r>
          <w:tab/>
        </w:r>
        <w:r>
          <w:fldChar w:fldCharType="begin"/>
        </w:r>
        <w:r>
          <w:instrText xml:space="preserve"> PAGEREF _Toc20873 \h </w:instrText>
        </w:r>
        <w:r>
          <w:fldChar w:fldCharType="separate"/>
        </w:r>
        <w:r>
          <w:t>56</w:t>
        </w:r>
        <w:r>
          <w:fldChar w:fldCharType="end"/>
        </w:r>
      </w:hyperlink>
    </w:p>
    <w:p>
      <w:pPr>
        <w:pStyle w:val="TOC2"/>
        <w:tabs>
          <w:tab w:val="right" w:leader="dot" w:pos="8306"/>
        </w:tabs>
      </w:pPr>
      <w:hyperlink w:anchor="_Toc10577" w:history="1">
        <w:r>
          <w:rPr>
            <w:rFonts w:ascii="仿宋" w:eastAsia="仿宋" w:hAnsi="仿宋" w:cs="仿宋" w:hint="eastAsia"/>
            <w:lang w:eastAsia="zh-CN"/>
          </w:rPr>
          <w:t>(二)、质量管理责任</w:t>
        </w:r>
        <w:r>
          <w:tab/>
        </w:r>
        <w:r>
          <w:fldChar w:fldCharType="begin"/>
        </w:r>
        <w:r>
          <w:instrText xml:space="preserve"> PAGEREF _Toc10577 \h </w:instrText>
        </w:r>
        <w:r>
          <w:fldChar w:fldCharType="separate"/>
        </w:r>
        <w:r>
          <w:t>57</w:t>
        </w:r>
        <w:r>
          <w:fldChar w:fldCharType="end"/>
        </w:r>
      </w:hyperlink>
    </w:p>
    <w:p>
      <w:pPr>
        <w:pStyle w:val="TOC2"/>
        <w:tabs>
          <w:tab w:val="right" w:leader="dot" w:pos="8306"/>
        </w:tabs>
      </w:pPr>
      <w:hyperlink w:anchor="_Toc28261" w:history="1">
        <w:r>
          <w:rPr>
            <w:rFonts w:ascii="仿宋" w:eastAsia="仿宋" w:hAnsi="仿宋" w:cs="仿宋" w:hint="eastAsia"/>
            <w:lang w:eastAsia="zh-CN"/>
          </w:rPr>
          <w:t>(三)、质量管理体系文件</w:t>
        </w:r>
        <w:r>
          <w:tab/>
        </w:r>
        <w:r>
          <w:fldChar w:fldCharType="begin"/>
        </w:r>
        <w:r>
          <w:instrText xml:space="preserve"> PAGEREF _Toc28261 \h </w:instrText>
        </w:r>
        <w:r>
          <w:fldChar w:fldCharType="separate"/>
        </w:r>
        <w:r>
          <w:t>59</w:t>
        </w:r>
        <w:r>
          <w:fldChar w:fldCharType="end"/>
        </w:r>
      </w:hyperlink>
    </w:p>
    <w:p>
      <w:pPr>
        <w:pStyle w:val="TOC2"/>
        <w:tabs>
          <w:tab w:val="right" w:leader="dot" w:pos="8306"/>
        </w:tabs>
      </w:pPr>
      <w:hyperlink w:anchor="_Toc20435" w:history="1">
        <w:r>
          <w:rPr>
            <w:rFonts w:ascii="仿宋" w:eastAsia="仿宋" w:hAnsi="仿宋" w:cs="仿宋" w:hint="eastAsia"/>
            <w:lang w:eastAsia="zh-CN"/>
          </w:rPr>
          <w:t>(四)、质量培训与教育</w:t>
        </w:r>
        <w:r>
          <w:tab/>
        </w:r>
        <w:r>
          <w:fldChar w:fldCharType="begin"/>
        </w:r>
        <w:r>
          <w:instrText xml:space="preserve"> PAGEREF _Toc20435 \h </w:instrText>
        </w:r>
        <w:r>
          <w:fldChar w:fldCharType="separate"/>
        </w:r>
        <w:r>
          <w:t>61</w:t>
        </w:r>
        <w:r>
          <w:fldChar w:fldCharType="end"/>
        </w:r>
      </w:hyperlink>
    </w:p>
    <w:p>
      <w:pPr>
        <w:pStyle w:val="TOC2"/>
        <w:tabs>
          <w:tab w:val="right" w:leader="dot" w:pos="8306"/>
        </w:tabs>
      </w:pPr>
      <w:hyperlink w:anchor="_Toc6074" w:history="1">
        <w:r>
          <w:rPr>
            <w:rFonts w:ascii="仿宋" w:eastAsia="仿宋" w:hAnsi="仿宋" w:cs="仿宋" w:hint="eastAsia"/>
            <w:lang w:eastAsia="zh-CN"/>
          </w:rPr>
          <w:t>(五)、质量审核与评价</w:t>
        </w:r>
        <w:r>
          <w:tab/>
        </w:r>
        <w:r>
          <w:fldChar w:fldCharType="begin"/>
        </w:r>
        <w:r>
          <w:instrText xml:space="preserve"> PAGEREF _Toc6074 \h </w:instrText>
        </w:r>
        <w:r>
          <w:fldChar w:fldCharType="separate"/>
        </w:r>
        <w:r>
          <w:t>62</w:t>
        </w:r>
        <w:r>
          <w:fldChar w:fldCharType="end"/>
        </w:r>
      </w:hyperlink>
    </w:p>
    <w:p>
      <w:pPr>
        <w:pStyle w:val="TOC2"/>
        <w:tabs>
          <w:tab w:val="right" w:leader="dot" w:pos="8306"/>
        </w:tabs>
      </w:pPr>
      <w:hyperlink w:anchor="_Toc16607" w:history="1">
        <w:r>
          <w:rPr>
            <w:rFonts w:ascii="仿宋" w:eastAsia="仿宋" w:hAnsi="仿宋" w:cs="仿宋" w:hint="eastAsia"/>
            <w:lang w:eastAsia="zh-CN"/>
          </w:rPr>
          <w:t>(六)、不符合与纠正措施</w:t>
        </w:r>
        <w:r>
          <w:tab/>
        </w:r>
        <w:r>
          <w:fldChar w:fldCharType="begin"/>
        </w:r>
        <w:r>
          <w:instrText xml:space="preserve"> PAGEREF _Toc16607 \h </w:instrText>
        </w:r>
        <w:r>
          <w:fldChar w:fldCharType="separate"/>
        </w:r>
        <w:r>
          <w:t>63</w:t>
        </w:r>
        <w:r>
          <w:fldChar w:fldCharType="end"/>
        </w:r>
      </w:hyperlink>
    </w:p>
    <w:p>
      <w:pPr>
        <w:pStyle w:val="TOC1"/>
        <w:tabs>
          <w:tab w:val="right" w:leader="dot" w:pos="8306"/>
        </w:tabs>
      </w:pPr>
      <w:hyperlink w:anchor="_Toc12949" w:history="1">
        <w:r>
          <w:rPr>
            <w:rFonts w:ascii="仿宋" w:eastAsia="仿宋" w:hAnsi="仿宋" w:cs="仿宋" w:hint="eastAsia"/>
            <w:lang w:eastAsia="zh-CN"/>
          </w:rPr>
          <w:t>十五、风险识别与分类</w:t>
        </w:r>
        <w:r>
          <w:tab/>
        </w:r>
        <w:r>
          <w:fldChar w:fldCharType="begin"/>
        </w:r>
        <w:r>
          <w:instrText xml:space="preserve"> PAGEREF _Toc12949 \h </w:instrText>
        </w:r>
        <w:r>
          <w:fldChar w:fldCharType="separate"/>
        </w:r>
        <w:r>
          <w:t>64</w:t>
        </w:r>
        <w:r>
          <w:fldChar w:fldCharType="end"/>
        </w:r>
      </w:hyperlink>
    </w:p>
    <w:p>
      <w:pPr>
        <w:pStyle w:val="TOC2"/>
        <w:tabs>
          <w:tab w:val="right" w:leader="dot" w:pos="8306"/>
        </w:tabs>
      </w:pPr>
      <w:hyperlink w:anchor="_Toc1773" w:history="1">
        <w:r>
          <w:rPr>
            <w:rFonts w:ascii="仿宋" w:eastAsia="仿宋" w:hAnsi="仿宋" w:cs="仿宋" w:hint="eastAsia"/>
            <w:lang w:eastAsia="zh-CN"/>
          </w:rPr>
          <w:t>(一)、风险识别</w:t>
        </w:r>
        <w:r>
          <w:tab/>
        </w:r>
        <w:r>
          <w:fldChar w:fldCharType="begin"/>
        </w:r>
        <w:r>
          <w:instrText xml:space="preserve"> PAGEREF _Toc1773 \h </w:instrText>
        </w:r>
        <w:r>
          <w:fldChar w:fldCharType="separate"/>
        </w:r>
        <w:r>
          <w:t>64</w:t>
        </w:r>
        <w:r>
          <w:fldChar w:fldCharType="end"/>
        </w:r>
      </w:hyperlink>
    </w:p>
    <w:p>
      <w:pPr>
        <w:pStyle w:val="TOC2"/>
        <w:tabs>
          <w:tab w:val="right" w:leader="dot" w:pos="8306"/>
        </w:tabs>
      </w:pPr>
      <w:hyperlink w:anchor="_Toc31402" w:history="1">
        <w:r>
          <w:rPr>
            <w:rFonts w:ascii="仿宋" w:eastAsia="仿宋" w:hAnsi="仿宋" w:cs="仿宋" w:hint="eastAsia"/>
            <w:lang w:eastAsia="zh-CN"/>
          </w:rPr>
          <w:t>(二)、风险分类</w:t>
        </w:r>
        <w:r>
          <w:tab/>
        </w:r>
        <w:r>
          <w:fldChar w:fldCharType="begin"/>
        </w:r>
        <w:r>
          <w:instrText xml:space="preserve"> PAGEREF _Toc31402 \h </w:instrText>
        </w:r>
        <w:r>
          <w:fldChar w:fldCharType="separate"/>
        </w:r>
        <w:r>
          <w:t>65</w:t>
        </w:r>
        <w:r>
          <w:fldChar w:fldCharType="end"/>
        </w:r>
      </w:hyperlink>
    </w:p>
    <w:p>
      <w:pPr>
        <w:pStyle w:val="TOC1"/>
        <w:tabs>
          <w:tab w:val="right" w:leader="dot" w:pos="8306"/>
        </w:tabs>
      </w:pPr>
      <w:hyperlink w:anchor="_Toc17815" w:history="1">
        <w:r>
          <w:rPr>
            <w:rFonts w:ascii="仿宋" w:eastAsia="仿宋" w:hAnsi="仿宋" w:cs="仿宋" w:hint="eastAsia"/>
            <w:lang w:eastAsia="zh-CN"/>
          </w:rPr>
          <w:t>十六、涤纶纱项目治理与监督</w:t>
        </w:r>
        <w:r>
          <w:tab/>
        </w:r>
        <w:r>
          <w:fldChar w:fldCharType="begin"/>
        </w:r>
        <w:r>
          <w:instrText xml:space="preserve"> PAGEREF _Toc17815 \h </w:instrText>
        </w:r>
        <w:r>
          <w:fldChar w:fldCharType="separate"/>
        </w:r>
        <w:r>
          <w:t>67</w:t>
        </w:r>
        <w:r>
          <w:fldChar w:fldCharType="end"/>
        </w:r>
      </w:hyperlink>
    </w:p>
    <w:p>
      <w:pPr>
        <w:pStyle w:val="TOC2"/>
        <w:tabs>
          <w:tab w:val="right" w:leader="dot" w:pos="8306"/>
        </w:tabs>
      </w:pPr>
      <w:hyperlink w:anchor="_Toc18702" w:history="1">
        <w:r>
          <w:rPr>
            <w:rFonts w:ascii="仿宋" w:eastAsia="仿宋" w:hAnsi="仿宋" w:cs="仿宋" w:hint="eastAsia"/>
            <w:lang w:eastAsia="zh-CN"/>
          </w:rPr>
          <w:t>(一)、涤纶纱项目治理结构</w:t>
        </w:r>
        <w:r>
          <w:tab/>
        </w:r>
        <w:r>
          <w:fldChar w:fldCharType="begin"/>
        </w:r>
        <w:r>
          <w:instrText xml:space="preserve"> PAGEREF _Toc18702 \h </w:instrText>
        </w:r>
        <w:r>
          <w:fldChar w:fldCharType="separate"/>
        </w:r>
        <w:r>
          <w:t>67</w:t>
        </w:r>
        <w:r>
          <w:fldChar w:fldCharType="end"/>
        </w:r>
      </w:hyperlink>
    </w:p>
    <w:p>
      <w:pPr>
        <w:pStyle w:val="TOC2"/>
        <w:tabs>
          <w:tab w:val="right" w:leader="dot" w:pos="8306"/>
        </w:tabs>
      </w:pPr>
      <w:hyperlink w:anchor="_Toc19935" w:history="1">
        <w:r>
          <w:rPr>
            <w:rFonts w:ascii="仿宋" w:eastAsia="仿宋" w:hAnsi="仿宋" w:cs="仿宋" w:hint="eastAsia"/>
            <w:lang w:eastAsia="zh-CN"/>
          </w:rPr>
          <w:t>(二)、监督与审计</w:t>
        </w:r>
        <w:r>
          <w:tab/>
        </w:r>
        <w:r>
          <w:fldChar w:fldCharType="begin"/>
        </w:r>
        <w:r>
          <w:instrText xml:space="preserve"> PAGEREF _Toc19935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00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192"/>
      <w:r>
        <w:rPr>
          <w:rFonts w:ascii="仿宋" w:eastAsia="仿宋" w:hAnsi="仿宋" w:cs="仿宋" w:hint="eastAsia"/>
          <w:sz w:val="28"/>
          <w:lang w:eastAsia="zh-CN"/>
        </w:rPr>
        <w:t>一、涤纶纱项目绩效评估</w:t>
      </w:r>
      <w:bookmarkEnd w:id="2"/>
    </w:p>
    <w:p>
      <w:pPr>
        <w:pStyle w:val="Heading2"/>
        <w:rPr>
          <w:rFonts w:ascii="仿宋" w:eastAsia="仿宋" w:hAnsi="仿宋" w:cs="仿宋" w:hint="eastAsia"/>
          <w:lang w:eastAsia="zh-CN"/>
        </w:rPr>
      </w:pPr>
      <w:bookmarkStart w:id="3" w:name="_Toc2745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在涤纶纱项目中，我们设计了一套全面的绩效评估指标，以确保涤纶纱项目的可控和成功交付。这些指标跨足涤纶纱项目目标、成本、进度和质量等多个维度，为我们提供了全面洞察涤纶纱项目的健康状况。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纱项目目标达成率是我们关注的首要指标。我们设定了明确的目标，并通过定期监测和评估，迅速发现并应对潜在的目标偏差。这为涤纶纱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成本绩效是另一个核心关注点。通过实际成本与预算成本的对比分析，我们深入了解成本差异的原因，及时调整资源分配，保持涤纶纱项目在经济效益方面的合理水平。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涤纶纱项目进度作为关键的绩效指标之一，得到了精心的关注。我们制定了详细的涤纶纱项目进度计划，并设立了进度符合度指标，确保实际进度与计划进度保持一致。这使我们能够快速发现和解决潜在的进度问题，保持涤纶纱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涤纶纱项目绩效的不可或缺的一环。我们引入了一系列的质量标准和客户满意度指标，以确保涤纶纱项目交付的成果在质量上达到或超越预期水平。通过持续监测这些指标，我们努力提升涤纶纱项目整体质量水平，为涤纶纱项目的成功交付提供有力保障。通过这些科学且全面的绩效评估，我们能够更好地引导涤纶纱项目的持续改进，确保涤纶纱项目目标的顺利达成。</w:t>
      </w:r>
    </w:p>
    <w:p>
      <w:pPr>
        <w:pStyle w:val="Heading2"/>
        <w:ind w:firstLine="560" w:firstLineChars="200"/>
        <w:rPr>
          <w:rFonts w:ascii="仿宋" w:eastAsia="仿宋" w:hAnsi="仿宋" w:cs="仿宋" w:hint="eastAsia"/>
          <w:sz w:val="28"/>
          <w:lang w:eastAsia="zh-CN"/>
        </w:rPr>
      </w:pPr>
      <w:bookmarkStart w:id="4" w:name="_Toc268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绩效评估是涤纶纱项目中的关键环节，为确保涤纶纱项目达到预期目标，我们采用了多层次、多维度的绩效评估方法。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涤纶纱项目的战略目标对齐，确保每个决策和行动都与涤纶纱项目整体目标保持一致。团队会定期召开战略对齐会议，审视当前工作与涤纶纱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涤纶纱项目进度、质量、成本和风险等方面。这些指标通过数据收集和分析，为涤纶纱项目管理团队提供了客观的评估依据。例如，我们通过涤纶纱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绩效评估不仅仅停留在涤纶纱项目内部，还考虑了涤纶纱项目对外部环境的影响。我们定期进行干系人满意度调查，以了解各利益相关方对涤纶纱项目的期望和满意度，并及时做出调整。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这种多层次、多角度的绩效评估方法，使得我们能够全面了解涤纶纱项目的运行状态，及时做出调整，确保涤纶纱项目在不断变化的环境中保持稳健前行。</w:t>
      </w:r>
    </w:p>
    <w:p>
      <w:pPr>
        <w:pStyle w:val="Heading2"/>
        <w:ind w:firstLine="560" w:firstLineChars="200"/>
        <w:rPr>
          <w:rFonts w:ascii="仿宋" w:eastAsia="仿宋" w:hAnsi="仿宋" w:cs="仿宋" w:hint="eastAsia"/>
          <w:sz w:val="28"/>
          <w:lang w:eastAsia="zh-CN"/>
        </w:rPr>
      </w:pPr>
      <w:bookmarkStart w:id="5" w:name="_Toc2346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为了确保涤纶纱项目的有效管理和不断优化，我们采用了精心设计的绩效评估周期。这个周期旨在实现灵活、实时和全面的评估，以适应涤纶纱项目执行中的各种挑战。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涤纶纱项目的不同需求，分为短期、中期和长期。短期评估关注每个迭代或工作周期，以及时发现和解决当前任务中的问题。中期评估涵盖几个迭代，深入了解整体涤纶纱项目的趋势和性能。长期评估则着眼于整个涤纶纱项目阶段，确保涤纶纱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涤纶纱项目管理工具和协作平台，团队成员能够随时更新和分享涤纶纱项目数据。这种实时性的反馈机制使我们能够及时察觉潜在问题，快速调整，保持涤纶纱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涤纶纱项目的决策制定密不可分。每个周期的涤纶纱项目回顾会议成为集体总结经验、识别问题深层次原因并找到创新解决方案的平台。这种定期的反思与调整机制使涤纶纱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6933"/>
      <w:r>
        <w:rPr>
          <w:rFonts w:ascii="仿宋" w:eastAsia="仿宋" w:hAnsi="仿宋" w:cs="仿宋" w:hint="eastAsia"/>
          <w:sz w:val="28"/>
          <w:lang w:eastAsia="zh-CN"/>
        </w:rPr>
        <w:t>二、涤纶纱项目选址可行性分析</w:t>
      </w:r>
      <w:bookmarkEnd w:id="6"/>
    </w:p>
    <w:p>
      <w:pPr>
        <w:pStyle w:val="Heading2"/>
        <w:rPr>
          <w:rFonts w:ascii="仿宋" w:eastAsia="仿宋" w:hAnsi="仿宋" w:cs="仿宋" w:hint="eastAsia"/>
          <w:lang w:eastAsia="zh-CN"/>
        </w:rPr>
      </w:pPr>
      <w:bookmarkStart w:id="7" w:name="_Toc3270"/>
      <w:r>
        <w:rPr>
          <w:rFonts w:ascii="仿宋" w:eastAsia="仿宋" w:hAnsi="仿宋" w:cs="仿宋" w:hint="eastAsia"/>
          <w:lang w:eastAsia="zh-CN"/>
        </w:rPr>
        <w:t>(一)、涤纶纱项目选址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该涤纶纱项目选址位于XX省XX市XX区XXX街道</w:t>
      </w:r>
    </w:p>
    <w:p>
      <w:pPr>
        <w:pStyle w:val="Heading2"/>
        <w:ind w:firstLine="560" w:firstLineChars="200"/>
        <w:rPr>
          <w:rFonts w:ascii="仿宋" w:eastAsia="仿宋" w:hAnsi="仿宋" w:cs="仿宋" w:hint="eastAsia"/>
          <w:sz w:val="28"/>
          <w:lang w:eastAsia="zh-CN"/>
        </w:rPr>
      </w:pPr>
      <w:bookmarkStart w:id="8" w:name="_Toc20166"/>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涤纶纱项目的征地面积将根据涤纶纱项目的实际规模和需求进行精确规划。具体面积XXX平方米，旨在确保涤纶纱项目不仅能够满足当前的发展需求，还能够预留空间以适应未来的扩展。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净用地面积是在征地面积基础上去除不可利用面积后的实际可开发用地。具体面积XXX平方米，考虑到环保、交通、安全等多方面因素，以确保涤纶纱项目在整体利用效率上达到最优。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涤纶纱项目计划建设的建筑总规模具体面积XXX平方米。这一规模的确定综合考虑了涤纶纱项目的性质、规模，以及城市规划的相关要求，确保建筑布局与周边环境协调一致。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绿地率是涤纶纱项目用地中被规划为绿地的比例。具体面积XXX平方米，旨在通过合理规划绿地，改善涤纶纱项目周边环境，提升居民生活质量，并符合城市整体绿化规划。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容积率是用地上可以建设的建筑总体积与用地面积之比。具体面积XXX，通过合理的容积率规划，确保涤纶纱项目建筑规模与周边环境和谐共生。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确保涤纶纱项目选址与当地城市规划相一致，具体面积XXX平方米。通过与城市规划部门深入沟通，确保涤纶纱项目不仅符合城市的整体发展方向，还能够融入城市的发展布局，为城市的长远发展贡献力量。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充分了解并确保涤纶纱项目选址符合当地产业政策，具体面积XXX平方米。这包括涤纶纱项目对当地经济的促进作用，以及对相关产业的带动效应，确保涤纶纱项目与地方政府的产业政策保持一致，促进共赢合作。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用地总体要求必须符合环保和可持续发展的原则，具体面积XXX平方米。通过采用绿色建筑设计、节能减排等措施，确保涤纶纱项目在建设和运营过程中对环境的影响最小化，达到可持续发展的要求。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公共设施配套： 确保涤纶纱项目选址具备必要的公共设施配套，具体面积XXX平方米。这包括交通便利性、教育、医疗等基础设施，以提高居民生活品质，使得涤纶纱项目选址更具吸引力。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考虑用地总体要求对当地社会稳定性的影响，具体面积XXX平方米。通过深入了解当地社区反馈，确保涤纶纱项目的选址和建设过程对当地社会和谐稳定产生积极作用。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涤纶纱项目选址不仅符合法规和规划，还在实际操作中具有可行性。这一全面规划将为涤纶纱项目的成功实施提供坚实的基础，确保涤纶纱项目选址阶段就能够奠定良好的发展基础。</w:t>
      </w:r>
    </w:p>
    <w:p>
      <w:pPr>
        <w:pStyle w:val="Heading2"/>
        <w:ind w:firstLine="560" w:firstLineChars="200"/>
        <w:rPr>
          <w:rFonts w:ascii="仿宋" w:eastAsia="仿宋" w:hAnsi="仿宋" w:cs="仿宋" w:hint="eastAsia"/>
          <w:sz w:val="28"/>
          <w:lang w:eastAsia="zh-CN"/>
        </w:rPr>
      </w:pPr>
      <w:bookmarkStart w:id="9" w:name="_Toc3723"/>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涤纶纱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涤纶纱项目的设备规划和空间设计中，我们将采取灵活设备布局的措施。设备布局将根据实际需求进行灵活设计，避免不必要的浪费。通过合理规划设备摆放位置，我们将提高设备的利用率，减少设备间距，以确保涤纶纱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涤纶纱项目内部引入共享设施的概念，例如共享会议室、办公区等。通过这种方式，我们可以减少对资源的重复建设，提高资源共享效率，从而减小涤纶纱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5264"/>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涤纶纱项目的总图布置中，我们将不同功能区域进行明确的规划，以最大程度满足涤纶纱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3859"/>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我们首先关注市场因素，包括潜在客户分布、竞争对手位置、市场需求等。通过深入的市场调研，我们能够更准确地评估选址对于市场开拓和产品销售的影响，确保涤纶纱项目能够在有利的市场环境中蓬勃发展。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涤纶纱项目对环境的影响是综合评价的重要因素之一。我们将详细考虑选址周边的自然环境、生态保护区、水源地等情况，确保涤纶纱项目的建设和运营对环境影响最小化，并符合当地的环保法规标准。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对选址的评价还需充分考虑当地政府的产业政策和法规。我们将详细了解涤纶纱项目所在地的相关政策，确保涤纶纱项目的规划和运营与当地法规相符，降低不必要的法律风险。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考虑到社会稳定性对企业运营的重要性，我们将评估选址地区的社会安全情况、劳工关系、社区反馈等方面，以确保涤纶纱项目的建设和运营不会受到社会稳定性的负面影响。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最后，我们将综合考虑用地成本，包括土地购置费用、土地开发成本等。通过对用地成本的详细评估，我们能够做出更为精确的经济效益分析，为涤纶纱项目的投资决策提供有力支持。</w:t>
      </w:r>
    </w:p>
    <w:p>
      <w:pPr>
        <w:pStyle w:val="Heading1"/>
        <w:ind w:firstLine="560" w:firstLineChars="200"/>
        <w:rPr>
          <w:rFonts w:ascii="仿宋" w:eastAsia="仿宋" w:hAnsi="仿宋" w:cs="仿宋" w:hint="eastAsia"/>
          <w:sz w:val="28"/>
          <w:lang w:eastAsia="zh-CN"/>
        </w:rPr>
      </w:pPr>
      <w:bookmarkStart w:id="12" w:name="_Toc11398"/>
      <w:r>
        <w:rPr>
          <w:rFonts w:ascii="仿宋" w:eastAsia="仿宋" w:hAnsi="仿宋" w:cs="仿宋" w:hint="eastAsia"/>
          <w:sz w:val="28"/>
          <w:lang w:eastAsia="zh-CN"/>
        </w:rPr>
        <w:t>三、涤纶纱项目概论</w:t>
      </w:r>
      <w:bookmarkEnd w:id="12"/>
    </w:p>
    <w:p>
      <w:pPr>
        <w:pStyle w:val="Heading2"/>
        <w:rPr>
          <w:rFonts w:ascii="仿宋" w:eastAsia="仿宋" w:hAnsi="仿宋" w:cs="仿宋" w:hint="eastAsia"/>
          <w:lang w:eastAsia="zh-CN"/>
        </w:rPr>
      </w:pPr>
      <w:bookmarkStart w:id="13" w:name="_Toc5640"/>
      <w:r>
        <w:rPr>
          <w:rFonts w:ascii="仿宋" w:eastAsia="仿宋" w:hAnsi="仿宋" w:cs="仿宋" w:hint="eastAsia"/>
          <w:lang w:eastAsia="zh-CN"/>
        </w:rPr>
        <w:t>(一)、涤纶纱项目概况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涤纶纱项目的起源追溯至对市场的深入洞察。市场的不断演变与变革为涤纶纱项目提供了难得的机遇。当前市场存在的需求缺口和变革的大环境共同构成了涤纶纱项目的背景。这个涤纶纱项目旨在充分利用市场机遇，填补行业中尚未满足的需求，为客户提供全新的解决方案。市场的变革和需求的增长使得这个涤纶纱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涤纶纱项目名称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纱项目正式命名为涤纶纱。这个名称不仅仅是一个标识，更代表了涤纶纱项目的核心理念和愿景。它蕴含着涤纶纱项目所要解决问题的关键字，具有强烈的表达和辨识度，为涤纶纱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涤纶纱项目目标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纱项目的核心目标是提供一种全新、高效的解决方案，满足客户日益增长的需求。涤纶纱项目追求的不仅仅是满足市场需求，更是在市场中获得卓越的竞争优势。通过不断提升产品或服务的质量和创新水平，涤纶纱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涤纶纱项目范围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纱项目全面涵盖了产品研发、制造、市场推广和售后服务，确保从产品设计到最终用户体验的全方位关注。这一全面的涤纶纱项目范围是为了确保涤纶纱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涤纶纱项目时间表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涤纶纱项目计划在未来18个月内完成，包括研发、测试、市场试点和正式推出等不同阶段。这个时间表的合理设计是为了确保涤纶纱项目各个阶段的顺利推进，以便按时交付高质量的成果。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涤纶纱项目预算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涤纶纱项目总预算估算为XX百万美元，主要分配在研发、市场推广、人员培训和运营等方面。这一充足的预算为涤纶纱项目提供了充足的资源，确保涤纶纱项目在各个方面都能取得优异的表现。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涤纶纱项目风险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涤纶纱项目可能面临的风险包括市场接受度低、技术难题、竞争激烈等。涤纶纱项目团队已经制定了相应的风险应对计划，通过前瞻性的风险管理，确保涤纶纱项目在面对不确定性时能够迅速做出应对。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涤纶纱项目团队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涤纶纱项目汇聚了一支经验丰富、多领域专业素养的核心团队，确保涤纶纱项目在各个方面都能拥有高水平的执行力。团队的协同作战是涤纶纱项目成功的关键因素之一。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涤纶纱项目背景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涤纶纱项目的背景根植于市场对更高效、创新产品的渴望，同时也受到科技发展对行业格局的深刻改变的影响。这为涤纶纱项目提供了广阔的发展空间和市场需求。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涤纶纱项目现状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截至目前，涤纶纱项目已完成市场调研和技术验证，取得了初步的成功。这为涤纶纱项目在未来的发展奠定了坚实的基础，为更远大的目标打下了坚实的基石。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4389"/>
      <w:r>
        <w:rPr>
          <w:rFonts w:ascii="仿宋" w:eastAsia="仿宋" w:hAnsi="仿宋" w:cs="仿宋" w:hint="eastAsia"/>
          <w:sz w:val="28"/>
          <w:lang w:eastAsia="zh-CN"/>
        </w:rPr>
        <w:t>(二)、涤纶纱项目目标</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keyword》涤纶纱项目首要业务目标是在市场中占据有利地位，实现产品/服务的成功推广和销售。通过不断提升产品质量、创新性，涤纶纱项目追求成为行业中的领导者，赢得更多客户的青睐。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在科技迅速发展的时代，涤纶纱项目着眼于技术创新。通过持续的研发和技术升级，涤纶纱项目旨在推出更具创新性的产品或服务，以满足市场对新鲜、先进解决方案的需求。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为了建立可持续的客户关系，涤纶纱项目设定了客户满意度目标。通过提供卓越的产品质量和优质的客户服务，涤纶纱项目追求赢得客户的信任和忠诚度，确保他们的满意度达到行业领先水平。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涤纶纱项目注重社会责任和可持续发展。通过实施环保、社会责任涤纶纱项目，涤纶纱项目致力于在经济发展的同时保护环境，促进社会公平，实现可持续经营。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涤纶纱项目的团队是实现目标的核心驱动力。因此，涤纶纱项目设定了团队发展目标，包括提升团队成员的专业技能、培养领导力，以及搭建协同高效的团队工作氛围。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0115"/>
      <w:r>
        <w:rPr>
          <w:rFonts w:ascii="仿宋" w:eastAsia="仿宋" w:hAnsi="仿宋" w:cs="仿宋" w:hint="eastAsia"/>
          <w:sz w:val="28"/>
          <w:lang w:eastAsia="zh-CN"/>
        </w:rPr>
        <w:t>(三)、涤纶纱项目提出的理由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涤纶纱项目提出的理由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纱项目的提出源于对市场机遇的深刻洞察。当前市场中存在的需求缺口和行业发展趋势表明，有巨大的商业机会等待被开发。通过准确捕捉市场机遇，涤纶纱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涤纶纱项目的理念基于对技术创新的信仰。通过持续的研发和技术投入，涤纶纱项目有望推出更具创新性的产品或服务。在科技飞速发展的当下，涤纶纱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纱项目的提出是为了增强企业的行业竞争力。通过提升产品或服务的质量和独特性，涤纶纱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纱项目响应了消费者需求的变化。随着社会和科技的不断发展，消费者对产品和服务的需求也在发生变化。通过深入了解并及时回应消费者的新需求，涤纶纱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涤纶纱项目的提出是企业战略发展规划的一部分。在面对日益激烈的市场竞争和不断变化的商业环境中，涤纶纱项目作为企业战略的一环，旨在为企业开辟新的增长领域，巩固企业在行业中的地位。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涤纶纱项目的提出不仅仅是基于商业考量，还注重社会责任。通过推出环保、社会责任等方面的涤纶纱项目，涤纶纱企业可以在社会中树立积极形象，为社会做出积极贡献，实现经济效益和社会效益的双赢。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涤纶纱项目的提出反映了对利益相关者期望的关注。包括客户、员工、投资者等利益相关者在企业发展中都有着各自的期望，涤纶纱项目力求在满足这些期望的同时，取得更大的共赢。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6971"/>
      <w:r>
        <w:rPr>
          <w:rFonts w:ascii="仿宋" w:eastAsia="仿宋" w:hAnsi="仿宋" w:cs="仿宋" w:hint="eastAsia"/>
          <w:sz w:val="28"/>
          <w:lang w:eastAsia="zh-CN"/>
        </w:rPr>
        <w:t>(四)、涤纶纱项目意义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在实施涤纶纱项目的过程中，我们不仅仅是在追逐商业成功，更是为企业和社会的多个层面创造了深远的意义。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纱项目的首要意义在于提升企业的市场竞争力。通过持续的创新和对产品质量的高标准要求，涤纶纱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涤纶纱项目的推进将促使行业技术水平的提升。通过引入先进技术和创新性解决方案，涤纶纱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在社会层面，涤纶纱项目不仅创造了大量就业机会，提高了就业水平，还注重社会责任和环保。通过参与社会公益事业和推动环保涤纶纱项目，涤纶纱项目为社会贡献了一份力量，体现了企业对社会的积极回馈。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https://d.book118.com/376043042214010032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8A5558"/>
    <w:rsid w:val="4B8A55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6043042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2024-01-08T20:09:00Z</dcterms:created>
  <dcterms:modified xsi:type="dcterms:W3CDTF">2024-01-08T20:09:55Z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1B64AAFCD17A4AFEA850BA190278EDB8_11</vt:lpwstr>
  </property>
  <property fmtid="{D5CDD505-2E9C-101B-9397-08002B2CF9AE}" pid="3" name="KSOProductBuildVer">
    <vt:lpwstr>2052-12.1.0.16120</vt:lpwstr>
  </property>
</Properties>
</file>