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电视剧项目构思建设方案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09" w:history="1">
        <w:r>
          <w:rPr>
            <w:rFonts w:ascii="仿宋" w:eastAsia="仿宋" w:hAnsi="仿宋" w:cs="仿宋" w:hint="eastAsia"/>
            <w:lang w:eastAsia="zh-CN"/>
          </w:rPr>
          <w:t>序言</w:t>
        </w:r>
        <w:r>
          <w:tab/>
        </w:r>
        <w:r>
          <w:fldChar w:fldCharType="begin"/>
        </w:r>
        <w:r>
          <w:instrText xml:space="preserve"> PAGEREF _Toc4709 \h </w:instrText>
        </w:r>
        <w:r>
          <w:fldChar w:fldCharType="separate"/>
        </w:r>
        <w:r>
          <w:t>3</w:t>
        </w:r>
        <w:r>
          <w:fldChar w:fldCharType="end"/>
        </w:r>
      </w:hyperlink>
    </w:p>
    <w:p>
      <w:pPr>
        <w:pStyle w:val="TOC1"/>
        <w:tabs>
          <w:tab w:val="right" w:leader="dot" w:pos="8306"/>
        </w:tabs>
      </w:pPr>
      <w:hyperlink w:anchor="_Toc17572" w:history="1">
        <w:r>
          <w:rPr>
            <w:rFonts w:ascii="仿宋" w:eastAsia="仿宋" w:hAnsi="仿宋" w:cs="仿宋" w:hint="eastAsia"/>
            <w:lang w:eastAsia="zh-CN"/>
          </w:rPr>
          <w:t>一、项目监理与质量保证</w:t>
        </w:r>
        <w:r>
          <w:tab/>
        </w:r>
        <w:r>
          <w:fldChar w:fldCharType="begin"/>
        </w:r>
        <w:r>
          <w:instrText xml:space="preserve"> PAGEREF _Toc17572 \h </w:instrText>
        </w:r>
        <w:r>
          <w:fldChar w:fldCharType="separate"/>
        </w:r>
        <w:r>
          <w:t>3</w:t>
        </w:r>
        <w:r>
          <w:fldChar w:fldCharType="end"/>
        </w:r>
      </w:hyperlink>
    </w:p>
    <w:p>
      <w:pPr>
        <w:pStyle w:val="TOC2"/>
        <w:tabs>
          <w:tab w:val="right" w:leader="dot" w:pos="8306"/>
        </w:tabs>
      </w:pPr>
      <w:hyperlink w:anchor="_Toc21588" w:history="1">
        <w:r>
          <w:rPr>
            <w:rFonts w:ascii="仿宋" w:eastAsia="仿宋" w:hAnsi="仿宋" w:cs="仿宋" w:hint="eastAsia"/>
            <w:lang w:eastAsia="zh-CN"/>
          </w:rPr>
          <w:t>(一)、监理体系构建</w:t>
        </w:r>
        <w:r>
          <w:tab/>
        </w:r>
        <w:r>
          <w:fldChar w:fldCharType="begin"/>
        </w:r>
        <w:r>
          <w:instrText xml:space="preserve"> PAGEREF _Toc21588 \h </w:instrText>
        </w:r>
        <w:r>
          <w:fldChar w:fldCharType="separate"/>
        </w:r>
        <w:r>
          <w:t>3</w:t>
        </w:r>
        <w:r>
          <w:fldChar w:fldCharType="end"/>
        </w:r>
      </w:hyperlink>
    </w:p>
    <w:p>
      <w:pPr>
        <w:pStyle w:val="TOC2"/>
        <w:tabs>
          <w:tab w:val="right" w:leader="dot" w:pos="8306"/>
        </w:tabs>
      </w:pPr>
      <w:hyperlink w:anchor="_Toc365" w:history="1">
        <w:r>
          <w:rPr>
            <w:rFonts w:ascii="仿宋" w:eastAsia="仿宋" w:hAnsi="仿宋" w:cs="仿宋" w:hint="eastAsia"/>
            <w:lang w:eastAsia="zh-CN"/>
          </w:rPr>
          <w:t>(二)、质量保证体系实施</w:t>
        </w:r>
        <w:r>
          <w:tab/>
        </w:r>
        <w:r>
          <w:fldChar w:fldCharType="begin"/>
        </w:r>
        <w:r>
          <w:instrText xml:space="preserve"> PAGEREF _Toc365 \h </w:instrText>
        </w:r>
        <w:r>
          <w:fldChar w:fldCharType="separate"/>
        </w:r>
        <w:r>
          <w:t>4</w:t>
        </w:r>
        <w:r>
          <w:fldChar w:fldCharType="end"/>
        </w:r>
      </w:hyperlink>
    </w:p>
    <w:p>
      <w:pPr>
        <w:pStyle w:val="TOC2"/>
        <w:tabs>
          <w:tab w:val="right" w:leader="dot" w:pos="8306"/>
        </w:tabs>
      </w:pPr>
      <w:hyperlink w:anchor="_Toc14167" w:history="1">
        <w:r>
          <w:rPr>
            <w:rFonts w:ascii="仿宋" w:eastAsia="仿宋" w:hAnsi="仿宋" w:cs="仿宋" w:hint="eastAsia"/>
            <w:lang w:eastAsia="zh-CN"/>
          </w:rPr>
          <w:t>(三)、监理与质量控制流程</w:t>
        </w:r>
        <w:r>
          <w:tab/>
        </w:r>
        <w:r>
          <w:fldChar w:fldCharType="begin"/>
        </w:r>
        <w:r>
          <w:instrText xml:space="preserve"> PAGEREF _Toc14167 \h </w:instrText>
        </w:r>
        <w:r>
          <w:fldChar w:fldCharType="separate"/>
        </w:r>
        <w:r>
          <w:t>4</w:t>
        </w:r>
        <w:r>
          <w:fldChar w:fldCharType="end"/>
        </w:r>
      </w:hyperlink>
    </w:p>
    <w:p>
      <w:pPr>
        <w:pStyle w:val="TOC1"/>
        <w:tabs>
          <w:tab w:val="right" w:leader="dot" w:pos="8306"/>
        </w:tabs>
      </w:pPr>
      <w:hyperlink w:anchor="_Toc10472" w:history="1">
        <w:r>
          <w:rPr>
            <w:rFonts w:ascii="仿宋" w:eastAsia="仿宋" w:hAnsi="仿宋" w:cs="仿宋" w:hint="eastAsia"/>
            <w:lang w:eastAsia="zh-CN"/>
          </w:rPr>
          <w:t>二、经济影响分析</w:t>
        </w:r>
        <w:r>
          <w:tab/>
        </w:r>
        <w:r>
          <w:fldChar w:fldCharType="begin"/>
        </w:r>
        <w:r>
          <w:instrText xml:space="preserve"> PAGEREF _Toc10472 \h </w:instrText>
        </w:r>
        <w:r>
          <w:fldChar w:fldCharType="separate"/>
        </w:r>
        <w:r>
          <w:t>5</w:t>
        </w:r>
        <w:r>
          <w:fldChar w:fldCharType="end"/>
        </w:r>
      </w:hyperlink>
    </w:p>
    <w:p>
      <w:pPr>
        <w:pStyle w:val="TOC2"/>
        <w:tabs>
          <w:tab w:val="right" w:leader="dot" w:pos="8306"/>
        </w:tabs>
      </w:pPr>
      <w:hyperlink w:anchor="_Toc31098" w:history="1">
        <w:r>
          <w:rPr>
            <w:rFonts w:ascii="仿宋" w:eastAsia="仿宋" w:hAnsi="仿宋" w:cs="仿宋" w:hint="eastAsia"/>
            <w:lang w:eastAsia="zh-CN"/>
          </w:rPr>
          <w:t>(一)、经济费用效益或费用效果分析</w:t>
        </w:r>
        <w:r>
          <w:tab/>
        </w:r>
        <w:r>
          <w:fldChar w:fldCharType="begin"/>
        </w:r>
        <w:r>
          <w:instrText xml:space="preserve"> PAGEREF _Toc31098 \h </w:instrText>
        </w:r>
        <w:r>
          <w:fldChar w:fldCharType="separate"/>
        </w:r>
        <w:r>
          <w:t>5</w:t>
        </w:r>
        <w:r>
          <w:fldChar w:fldCharType="end"/>
        </w:r>
      </w:hyperlink>
    </w:p>
    <w:p>
      <w:pPr>
        <w:pStyle w:val="TOC2"/>
        <w:tabs>
          <w:tab w:val="right" w:leader="dot" w:pos="8306"/>
        </w:tabs>
      </w:pPr>
      <w:hyperlink w:anchor="_Toc14948" w:history="1">
        <w:r>
          <w:rPr>
            <w:rFonts w:ascii="仿宋" w:eastAsia="仿宋" w:hAnsi="仿宋" w:cs="仿宋" w:hint="eastAsia"/>
            <w:lang w:eastAsia="zh-CN"/>
          </w:rPr>
          <w:t>(二)、行业影响分析</w:t>
        </w:r>
        <w:r>
          <w:tab/>
        </w:r>
        <w:r>
          <w:fldChar w:fldCharType="begin"/>
        </w:r>
        <w:r>
          <w:instrText xml:space="preserve"> PAGEREF _Toc14948 \h </w:instrText>
        </w:r>
        <w:r>
          <w:fldChar w:fldCharType="separate"/>
        </w:r>
        <w:r>
          <w:t>7</w:t>
        </w:r>
        <w:r>
          <w:fldChar w:fldCharType="end"/>
        </w:r>
      </w:hyperlink>
    </w:p>
    <w:p>
      <w:pPr>
        <w:pStyle w:val="TOC2"/>
        <w:tabs>
          <w:tab w:val="right" w:leader="dot" w:pos="8306"/>
        </w:tabs>
      </w:pPr>
      <w:hyperlink w:anchor="_Toc14458" w:history="1">
        <w:r>
          <w:rPr>
            <w:rFonts w:ascii="仿宋" w:eastAsia="仿宋" w:hAnsi="仿宋" w:cs="仿宋" w:hint="eastAsia"/>
            <w:lang w:eastAsia="zh-CN"/>
          </w:rPr>
          <w:t>(三)、区域经济影响分析</w:t>
        </w:r>
        <w:r>
          <w:tab/>
        </w:r>
        <w:r>
          <w:fldChar w:fldCharType="begin"/>
        </w:r>
        <w:r>
          <w:instrText xml:space="preserve"> PAGEREF _Toc14458 \h </w:instrText>
        </w:r>
        <w:r>
          <w:fldChar w:fldCharType="separate"/>
        </w:r>
        <w:r>
          <w:t>9</w:t>
        </w:r>
        <w:r>
          <w:fldChar w:fldCharType="end"/>
        </w:r>
      </w:hyperlink>
    </w:p>
    <w:p>
      <w:pPr>
        <w:pStyle w:val="TOC2"/>
        <w:tabs>
          <w:tab w:val="right" w:leader="dot" w:pos="8306"/>
        </w:tabs>
      </w:pPr>
      <w:hyperlink w:anchor="_Toc12714" w:history="1">
        <w:r>
          <w:rPr>
            <w:rFonts w:ascii="仿宋" w:eastAsia="仿宋" w:hAnsi="仿宋" w:cs="仿宋" w:hint="eastAsia"/>
            <w:lang w:eastAsia="zh-CN"/>
          </w:rPr>
          <w:t>(四)、宏观经济影响分析</w:t>
        </w:r>
        <w:r>
          <w:tab/>
        </w:r>
        <w:r>
          <w:fldChar w:fldCharType="begin"/>
        </w:r>
        <w:r>
          <w:instrText xml:space="preserve"> PAGEREF _Toc12714 \h </w:instrText>
        </w:r>
        <w:r>
          <w:fldChar w:fldCharType="separate"/>
        </w:r>
        <w:r>
          <w:t>10</w:t>
        </w:r>
        <w:r>
          <w:fldChar w:fldCharType="end"/>
        </w:r>
      </w:hyperlink>
    </w:p>
    <w:p>
      <w:pPr>
        <w:pStyle w:val="TOC1"/>
        <w:tabs>
          <w:tab w:val="right" w:leader="dot" w:pos="8306"/>
        </w:tabs>
      </w:pPr>
      <w:hyperlink w:anchor="_Toc2547" w:history="1">
        <w:r>
          <w:rPr>
            <w:rFonts w:ascii="仿宋" w:eastAsia="仿宋" w:hAnsi="仿宋" w:cs="仿宋" w:hint="eastAsia"/>
            <w:lang w:eastAsia="zh-CN"/>
          </w:rPr>
          <w:t>三、电视剧项目概论</w:t>
        </w:r>
        <w:r>
          <w:tab/>
        </w:r>
        <w:r>
          <w:fldChar w:fldCharType="begin"/>
        </w:r>
        <w:r>
          <w:instrText xml:space="preserve"> PAGEREF _Toc2547 \h </w:instrText>
        </w:r>
        <w:r>
          <w:fldChar w:fldCharType="separate"/>
        </w:r>
        <w:r>
          <w:t>11</w:t>
        </w:r>
        <w:r>
          <w:fldChar w:fldCharType="end"/>
        </w:r>
      </w:hyperlink>
    </w:p>
    <w:p>
      <w:pPr>
        <w:pStyle w:val="TOC2"/>
        <w:tabs>
          <w:tab w:val="right" w:leader="dot" w:pos="8306"/>
        </w:tabs>
      </w:pPr>
      <w:hyperlink w:anchor="_Toc6905" w:history="1">
        <w:r>
          <w:rPr>
            <w:rFonts w:ascii="仿宋" w:eastAsia="仿宋" w:hAnsi="仿宋" w:cs="仿宋" w:hint="eastAsia"/>
            <w:lang w:eastAsia="zh-CN"/>
          </w:rPr>
          <w:t>(一)、项目申报单位概况</w:t>
        </w:r>
        <w:r>
          <w:tab/>
        </w:r>
        <w:r>
          <w:fldChar w:fldCharType="begin"/>
        </w:r>
        <w:r>
          <w:instrText xml:space="preserve"> PAGEREF _Toc6905 \h </w:instrText>
        </w:r>
        <w:r>
          <w:fldChar w:fldCharType="separate"/>
        </w:r>
        <w:r>
          <w:t>11</w:t>
        </w:r>
        <w:r>
          <w:fldChar w:fldCharType="end"/>
        </w:r>
      </w:hyperlink>
    </w:p>
    <w:p>
      <w:pPr>
        <w:pStyle w:val="TOC2"/>
        <w:tabs>
          <w:tab w:val="right" w:leader="dot" w:pos="8306"/>
        </w:tabs>
      </w:pPr>
      <w:hyperlink w:anchor="_Toc10743" w:history="1">
        <w:r>
          <w:rPr>
            <w:rFonts w:ascii="仿宋" w:eastAsia="仿宋" w:hAnsi="仿宋" w:cs="仿宋" w:hint="eastAsia"/>
            <w:lang w:eastAsia="zh-CN"/>
          </w:rPr>
          <w:t>(二)、项目概况</w:t>
        </w:r>
        <w:r>
          <w:tab/>
        </w:r>
        <w:r>
          <w:fldChar w:fldCharType="begin"/>
        </w:r>
        <w:r>
          <w:instrText xml:space="preserve"> PAGEREF _Toc10743 \h </w:instrText>
        </w:r>
        <w:r>
          <w:fldChar w:fldCharType="separate"/>
        </w:r>
        <w:r>
          <w:t>12</w:t>
        </w:r>
        <w:r>
          <w:fldChar w:fldCharType="end"/>
        </w:r>
      </w:hyperlink>
    </w:p>
    <w:p>
      <w:pPr>
        <w:pStyle w:val="TOC1"/>
        <w:tabs>
          <w:tab w:val="right" w:leader="dot" w:pos="8306"/>
        </w:tabs>
      </w:pPr>
      <w:hyperlink w:anchor="_Toc18367" w:history="1">
        <w:r>
          <w:rPr>
            <w:rFonts w:ascii="仿宋" w:eastAsia="仿宋" w:hAnsi="仿宋" w:cs="仿宋" w:hint="eastAsia"/>
            <w:lang w:eastAsia="zh-CN"/>
          </w:rPr>
          <w:t>四、发展规划、产业政策和行业准入分析</w:t>
        </w:r>
        <w:r>
          <w:tab/>
        </w:r>
        <w:r>
          <w:fldChar w:fldCharType="begin"/>
        </w:r>
        <w:r>
          <w:instrText xml:space="preserve"> PAGEREF _Toc18367 \h </w:instrText>
        </w:r>
        <w:r>
          <w:fldChar w:fldCharType="separate"/>
        </w:r>
        <w:r>
          <w:t>15</w:t>
        </w:r>
        <w:r>
          <w:fldChar w:fldCharType="end"/>
        </w:r>
      </w:hyperlink>
    </w:p>
    <w:p>
      <w:pPr>
        <w:pStyle w:val="TOC2"/>
        <w:tabs>
          <w:tab w:val="right" w:leader="dot" w:pos="8306"/>
        </w:tabs>
      </w:pPr>
      <w:hyperlink w:anchor="_Toc6994" w:history="1">
        <w:r>
          <w:rPr>
            <w:rFonts w:ascii="仿宋" w:eastAsia="仿宋" w:hAnsi="仿宋" w:cs="仿宋" w:hint="eastAsia"/>
            <w:lang w:eastAsia="zh-CN"/>
          </w:rPr>
          <w:t>(一)、发展规划分析</w:t>
        </w:r>
        <w:r>
          <w:tab/>
        </w:r>
        <w:r>
          <w:fldChar w:fldCharType="begin"/>
        </w:r>
        <w:r>
          <w:instrText xml:space="preserve"> PAGEREF _Toc6994 \h </w:instrText>
        </w:r>
        <w:r>
          <w:fldChar w:fldCharType="separate"/>
        </w:r>
        <w:r>
          <w:t>15</w:t>
        </w:r>
        <w:r>
          <w:fldChar w:fldCharType="end"/>
        </w:r>
      </w:hyperlink>
    </w:p>
    <w:p>
      <w:pPr>
        <w:pStyle w:val="TOC2"/>
        <w:tabs>
          <w:tab w:val="right" w:leader="dot" w:pos="8306"/>
        </w:tabs>
      </w:pPr>
      <w:hyperlink w:anchor="_Toc12871" w:history="1">
        <w:r>
          <w:rPr>
            <w:rFonts w:ascii="仿宋" w:eastAsia="仿宋" w:hAnsi="仿宋" w:cs="仿宋" w:hint="eastAsia"/>
            <w:lang w:eastAsia="zh-CN"/>
          </w:rPr>
          <w:t>(二)、产业政策分析</w:t>
        </w:r>
        <w:r>
          <w:tab/>
        </w:r>
        <w:r>
          <w:fldChar w:fldCharType="begin"/>
        </w:r>
        <w:r>
          <w:instrText xml:space="preserve"> PAGEREF _Toc12871 \h </w:instrText>
        </w:r>
        <w:r>
          <w:fldChar w:fldCharType="separate"/>
        </w:r>
        <w:r>
          <w:t>17</w:t>
        </w:r>
        <w:r>
          <w:fldChar w:fldCharType="end"/>
        </w:r>
      </w:hyperlink>
    </w:p>
    <w:p>
      <w:pPr>
        <w:pStyle w:val="TOC2"/>
        <w:tabs>
          <w:tab w:val="right" w:leader="dot" w:pos="8306"/>
        </w:tabs>
      </w:pPr>
      <w:hyperlink w:anchor="_Toc12045" w:history="1">
        <w:r>
          <w:rPr>
            <w:rFonts w:ascii="仿宋" w:eastAsia="仿宋" w:hAnsi="仿宋" w:cs="仿宋" w:hint="eastAsia"/>
            <w:lang w:eastAsia="zh-CN"/>
          </w:rPr>
          <w:t>(三)、行业准入分析</w:t>
        </w:r>
        <w:r>
          <w:tab/>
        </w:r>
        <w:r>
          <w:fldChar w:fldCharType="begin"/>
        </w:r>
        <w:r>
          <w:instrText xml:space="preserve"> PAGEREF _Toc12045 \h </w:instrText>
        </w:r>
        <w:r>
          <w:fldChar w:fldCharType="separate"/>
        </w:r>
        <w:r>
          <w:t>18</w:t>
        </w:r>
        <w:r>
          <w:fldChar w:fldCharType="end"/>
        </w:r>
      </w:hyperlink>
    </w:p>
    <w:p>
      <w:pPr>
        <w:pStyle w:val="TOC1"/>
        <w:tabs>
          <w:tab w:val="right" w:leader="dot" w:pos="8306"/>
        </w:tabs>
      </w:pPr>
      <w:hyperlink w:anchor="_Toc20408" w:history="1">
        <w:r>
          <w:rPr>
            <w:rFonts w:ascii="仿宋" w:eastAsia="仿宋" w:hAnsi="仿宋" w:cs="仿宋" w:hint="eastAsia"/>
            <w:lang w:eastAsia="zh-CN"/>
          </w:rPr>
          <w:t>五、资源开发及综合利用分析</w:t>
        </w:r>
        <w:r>
          <w:tab/>
        </w:r>
        <w:r>
          <w:fldChar w:fldCharType="begin"/>
        </w:r>
        <w:r>
          <w:instrText xml:space="preserve"> PAGEREF _Toc20408 \h </w:instrText>
        </w:r>
        <w:r>
          <w:fldChar w:fldCharType="separate"/>
        </w:r>
        <w:r>
          <w:t>20</w:t>
        </w:r>
        <w:r>
          <w:fldChar w:fldCharType="end"/>
        </w:r>
      </w:hyperlink>
    </w:p>
    <w:p>
      <w:pPr>
        <w:pStyle w:val="TOC2"/>
        <w:tabs>
          <w:tab w:val="right" w:leader="dot" w:pos="8306"/>
        </w:tabs>
      </w:pPr>
      <w:hyperlink w:anchor="_Toc21744" w:history="1">
        <w:r>
          <w:rPr>
            <w:rFonts w:ascii="仿宋" w:eastAsia="仿宋" w:hAnsi="仿宋" w:cs="仿宋" w:hint="eastAsia"/>
            <w:lang w:eastAsia="zh-CN"/>
          </w:rPr>
          <w:t>(一)、资源开发方案</w:t>
        </w:r>
        <w:r>
          <w:tab/>
        </w:r>
        <w:r>
          <w:fldChar w:fldCharType="begin"/>
        </w:r>
        <w:r>
          <w:instrText xml:space="preserve"> PAGEREF _Toc21744 \h </w:instrText>
        </w:r>
        <w:r>
          <w:fldChar w:fldCharType="separate"/>
        </w:r>
        <w:r>
          <w:t>20</w:t>
        </w:r>
        <w:r>
          <w:fldChar w:fldCharType="end"/>
        </w:r>
      </w:hyperlink>
    </w:p>
    <w:p>
      <w:pPr>
        <w:pStyle w:val="TOC2"/>
        <w:tabs>
          <w:tab w:val="right" w:leader="dot" w:pos="8306"/>
        </w:tabs>
      </w:pPr>
      <w:hyperlink w:anchor="_Toc19217" w:history="1">
        <w:r>
          <w:rPr>
            <w:rFonts w:ascii="仿宋" w:eastAsia="仿宋" w:hAnsi="仿宋" w:cs="仿宋" w:hint="eastAsia"/>
            <w:lang w:eastAsia="zh-CN"/>
          </w:rPr>
          <w:t>(二)、资源利用方案</w:t>
        </w:r>
        <w:r>
          <w:tab/>
        </w:r>
        <w:r>
          <w:fldChar w:fldCharType="begin"/>
        </w:r>
        <w:r>
          <w:instrText xml:space="preserve"> PAGEREF _Toc19217 \h </w:instrText>
        </w:r>
        <w:r>
          <w:fldChar w:fldCharType="separate"/>
        </w:r>
        <w:r>
          <w:t>21</w:t>
        </w:r>
        <w:r>
          <w:fldChar w:fldCharType="end"/>
        </w:r>
      </w:hyperlink>
    </w:p>
    <w:p>
      <w:pPr>
        <w:pStyle w:val="TOC2"/>
        <w:tabs>
          <w:tab w:val="right" w:leader="dot" w:pos="8306"/>
        </w:tabs>
      </w:pPr>
      <w:hyperlink w:anchor="_Toc25863" w:history="1">
        <w:r>
          <w:rPr>
            <w:rFonts w:ascii="仿宋" w:eastAsia="仿宋" w:hAnsi="仿宋" w:cs="仿宋" w:hint="eastAsia"/>
            <w:lang w:eastAsia="zh-CN"/>
          </w:rPr>
          <w:t>(三)、资源节约措施</w:t>
        </w:r>
        <w:r>
          <w:tab/>
        </w:r>
        <w:r>
          <w:fldChar w:fldCharType="begin"/>
        </w:r>
        <w:r>
          <w:instrText xml:space="preserve"> PAGEREF _Toc25863 \h </w:instrText>
        </w:r>
        <w:r>
          <w:fldChar w:fldCharType="separate"/>
        </w:r>
        <w:r>
          <w:t>22</w:t>
        </w:r>
        <w:r>
          <w:fldChar w:fldCharType="end"/>
        </w:r>
      </w:hyperlink>
    </w:p>
    <w:p>
      <w:pPr>
        <w:pStyle w:val="TOC1"/>
        <w:tabs>
          <w:tab w:val="right" w:leader="dot" w:pos="8306"/>
        </w:tabs>
      </w:pPr>
      <w:hyperlink w:anchor="_Toc14601" w:history="1">
        <w:r>
          <w:rPr>
            <w:rFonts w:ascii="仿宋" w:eastAsia="仿宋" w:hAnsi="仿宋" w:cs="仿宋" w:hint="eastAsia"/>
            <w:lang w:eastAsia="zh-CN"/>
          </w:rPr>
          <w:t>六、环境和生态影响分析</w:t>
        </w:r>
        <w:r>
          <w:tab/>
        </w:r>
        <w:r>
          <w:fldChar w:fldCharType="begin"/>
        </w:r>
        <w:r>
          <w:instrText xml:space="preserve"> PAGEREF _Toc14601 \h </w:instrText>
        </w:r>
        <w:r>
          <w:fldChar w:fldCharType="separate"/>
        </w:r>
        <w:r>
          <w:t>23</w:t>
        </w:r>
        <w:r>
          <w:fldChar w:fldCharType="end"/>
        </w:r>
      </w:hyperlink>
    </w:p>
    <w:p>
      <w:pPr>
        <w:pStyle w:val="TOC2"/>
        <w:tabs>
          <w:tab w:val="right" w:leader="dot" w:pos="8306"/>
        </w:tabs>
      </w:pPr>
      <w:hyperlink w:anchor="_Toc21123" w:history="1">
        <w:r>
          <w:rPr>
            <w:rFonts w:ascii="仿宋" w:eastAsia="仿宋" w:hAnsi="仿宋" w:cs="仿宋" w:hint="eastAsia"/>
            <w:lang w:eastAsia="zh-CN"/>
          </w:rPr>
          <w:t>(一)、环境和生态现状</w:t>
        </w:r>
        <w:r>
          <w:tab/>
        </w:r>
        <w:r>
          <w:fldChar w:fldCharType="begin"/>
        </w:r>
        <w:r>
          <w:instrText xml:space="preserve"> PAGEREF _Toc21123 \h </w:instrText>
        </w:r>
        <w:r>
          <w:fldChar w:fldCharType="separate"/>
        </w:r>
        <w:r>
          <w:t>23</w:t>
        </w:r>
        <w:r>
          <w:fldChar w:fldCharType="end"/>
        </w:r>
      </w:hyperlink>
    </w:p>
    <w:p>
      <w:pPr>
        <w:pStyle w:val="TOC2"/>
        <w:tabs>
          <w:tab w:val="right" w:leader="dot" w:pos="8306"/>
        </w:tabs>
      </w:pPr>
      <w:hyperlink w:anchor="_Toc5123" w:history="1">
        <w:r>
          <w:rPr>
            <w:rFonts w:ascii="仿宋" w:eastAsia="仿宋" w:hAnsi="仿宋" w:cs="仿宋" w:hint="eastAsia"/>
            <w:lang w:eastAsia="zh-CN"/>
          </w:rPr>
          <w:t>(二)、生态环境影响分析</w:t>
        </w:r>
        <w:r>
          <w:tab/>
        </w:r>
        <w:r>
          <w:fldChar w:fldCharType="begin"/>
        </w:r>
        <w:r>
          <w:instrText xml:space="preserve"> PAGEREF _Toc5123 \h </w:instrText>
        </w:r>
        <w:r>
          <w:fldChar w:fldCharType="separate"/>
        </w:r>
        <w:r>
          <w:t>25</w:t>
        </w:r>
        <w:r>
          <w:fldChar w:fldCharType="end"/>
        </w:r>
      </w:hyperlink>
    </w:p>
    <w:p>
      <w:pPr>
        <w:pStyle w:val="TOC2"/>
        <w:tabs>
          <w:tab w:val="right" w:leader="dot" w:pos="8306"/>
        </w:tabs>
      </w:pPr>
      <w:hyperlink w:anchor="_Toc31339" w:history="1">
        <w:r>
          <w:rPr>
            <w:rFonts w:ascii="仿宋" w:eastAsia="仿宋" w:hAnsi="仿宋" w:cs="仿宋" w:hint="eastAsia"/>
            <w:lang w:eastAsia="zh-CN"/>
          </w:rPr>
          <w:t>(三)、生态环境保护措施</w:t>
        </w:r>
        <w:r>
          <w:tab/>
        </w:r>
        <w:r>
          <w:fldChar w:fldCharType="begin"/>
        </w:r>
        <w:r>
          <w:instrText xml:space="preserve"> PAGEREF _Toc31339 \h </w:instrText>
        </w:r>
        <w:r>
          <w:fldChar w:fldCharType="separate"/>
        </w:r>
        <w:r>
          <w:t>26</w:t>
        </w:r>
        <w:r>
          <w:fldChar w:fldCharType="end"/>
        </w:r>
      </w:hyperlink>
    </w:p>
    <w:p>
      <w:pPr>
        <w:pStyle w:val="TOC2"/>
        <w:tabs>
          <w:tab w:val="right" w:leader="dot" w:pos="8306"/>
        </w:tabs>
      </w:pPr>
      <w:hyperlink w:anchor="_Toc2155" w:history="1">
        <w:r>
          <w:rPr>
            <w:rFonts w:ascii="仿宋" w:eastAsia="仿宋" w:hAnsi="仿宋" w:cs="仿宋" w:hint="eastAsia"/>
            <w:lang w:eastAsia="zh-CN"/>
          </w:rPr>
          <w:t>(四)、地质灾害影响分析</w:t>
        </w:r>
        <w:r>
          <w:tab/>
        </w:r>
        <w:r>
          <w:fldChar w:fldCharType="begin"/>
        </w:r>
        <w:r>
          <w:instrText xml:space="preserve"> PAGEREF _Toc2155 \h </w:instrText>
        </w:r>
        <w:r>
          <w:fldChar w:fldCharType="separate"/>
        </w:r>
        <w:r>
          <w:t>28</w:t>
        </w:r>
        <w:r>
          <w:fldChar w:fldCharType="end"/>
        </w:r>
      </w:hyperlink>
    </w:p>
    <w:p>
      <w:pPr>
        <w:pStyle w:val="TOC2"/>
        <w:tabs>
          <w:tab w:val="right" w:leader="dot" w:pos="8306"/>
        </w:tabs>
      </w:pPr>
      <w:hyperlink w:anchor="_Toc5362" w:history="1">
        <w:r>
          <w:rPr>
            <w:rFonts w:ascii="仿宋" w:eastAsia="仿宋" w:hAnsi="仿宋" w:cs="仿宋" w:hint="eastAsia"/>
            <w:lang w:eastAsia="zh-CN"/>
          </w:rPr>
          <w:t>(五)、特殊环境影响</w:t>
        </w:r>
        <w:r>
          <w:tab/>
        </w:r>
        <w:r>
          <w:fldChar w:fldCharType="begin"/>
        </w:r>
        <w:r>
          <w:instrText xml:space="preserve"> PAGEREF _Toc5362 \h </w:instrText>
        </w:r>
        <w:r>
          <w:fldChar w:fldCharType="separate"/>
        </w:r>
        <w:r>
          <w:t>29</w:t>
        </w:r>
        <w:r>
          <w:fldChar w:fldCharType="end"/>
        </w:r>
      </w:hyperlink>
    </w:p>
    <w:p>
      <w:pPr>
        <w:pStyle w:val="TOC1"/>
        <w:tabs>
          <w:tab w:val="right" w:leader="dot" w:pos="8306"/>
        </w:tabs>
      </w:pPr>
      <w:hyperlink w:anchor="_Toc7482" w:history="1">
        <w:r>
          <w:rPr>
            <w:rFonts w:ascii="仿宋" w:eastAsia="仿宋" w:hAnsi="仿宋" w:cs="仿宋" w:hint="eastAsia"/>
            <w:lang w:eastAsia="zh-CN"/>
          </w:rPr>
          <w:t>七、安全与应急管理</w:t>
        </w:r>
        <w:r>
          <w:tab/>
        </w:r>
        <w:r>
          <w:fldChar w:fldCharType="begin"/>
        </w:r>
        <w:r>
          <w:instrText xml:space="preserve"> PAGEREF _Toc7482 \h </w:instrText>
        </w:r>
        <w:r>
          <w:fldChar w:fldCharType="separate"/>
        </w:r>
        <w:r>
          <w:t>30</w:t>
        </w:r>
        <w:r>
          <w:fldChar w:fldCharType="end"/>
        </w:r>
      </w:hyperlink>
    </w:p>
    <w:p>
      <w:pPr>
        <w:pStyle w:val="TOC2"/>
        <w:tabs>
          <w:tab w:val="right" w:leader="dot" w:pos="8306"/>
        </w:tabs>
      </w:pPr>
      <w:hyperlink w:anchor="_Toc18037" w:history="1">
        <w:r>
          <w:rPr>
            <w:rFonts w:ascii="仿宋" w:eastAsia="仿宋" w:hAnsi="仿宋" w:cs="仿宋" w:hint="eastAsia"/>
            <w:lang w:eastAsia="zh-CN"/>
          </w:rPr>
          <w:t>(一)、安全生产管理</w:t>
        </w:r>
        <w:r>
          <w:tab/>
        </w:r>
        <w:r>
          <w:fldChar w:fldCharType="begin"/>
        </w:r>
        <w:r>
          <w:instrText xml:space="preserve"> PAGEREF _Toc18037 \h </w:instrText>
        </w:r>
        <w:r>
          <w:fldChar w:fldCharType="separate"/>
        </w:r>
        <w:r>
          <w:t>30</w:t>
        </w:r>
        <w:r>
          <w:fldChar w:fldCharType="end"/>
        </w:r>
      </w:hyperlink>
    </w:p>
    <w:p>
      <w:pPr>
        <w:pStyle w:val="TOC2"/>
        <w:tabs>
          <w:tab w:val="right" w:leader="dot" w:pos="8306"/>
        </w:tabs>
      </w:pPr>
      <w:hyperlink w:anchor="_Toc24958" w:history="1">
        <w:r>
          <w:rPr>
            <w:rFonts w:ascii="仿宋" w:eastAsia="仿宋" w:hAnsi="仿宋" w:cs="仿宋" w:hint="eastAsia"/>
            <w:lang w:eastAsia="zh-CN"/>
          </w:rPr>
          <w:t>(二)、应急预案与响应</w:t>
        </w:r>
        <w:r>
          <w:tab/>
        </w:r>
        <w:r>
          <w:fldChar w:fldCharType="begin"/>
        </w:r>
        <w:r>
          <w:instrText xml:space="preserve"> PAGEREF _Toc24958 \h </w:instrText>
        </w:r>
        <w:r>
          <w:fldChar w:fldCharType="separate"/>
        </w:r>
        <w:r>
          <w:t>32</w:t>
        </w:r>
        <w:r>
          <w:fldChar w:fldCharType="end"/>
        </w:r>
      </w:hyperlink>
    </w:p>
    <w:p>
      <w:pPr>
        <w:pStyle w:val="TOC1"/>
        <w:tabs>
          <w:tab w:val="right" w:leader="dot" w:pos="8306"/>
        </w:tabs>
      </w:pPr>
      <w:hyperlink w:anchor="_Toc30056" w:history="1">
        <w:r>
          <w:rPr>
            <w:rFonts w:ascii="仿宋" w:eastAsia="仿宋" w:hAnsi="仿宋" w:cs="仿宋" w:hint="eastAsia"/>
            <w:lang w:eastAsia="zh-CN"/>
          </w:rPr>
          <w:t>八、经济效益与社会效益优化</w:t>
        </w:r>
        <w:r>
          <w:tab/>
        </w:r>
        <w:r>
          <w:fldChar w:fldCharType="begin"/>
        </w:r>
        <w:r>
          <w:instrText xml:space="preserve"> PAGEREF _Toc30056 \h </w:instrText>
        </w:r>
        <w:r>
          <w:fldChar w:fldCharType="separate"/>
        </w:r>
        <w:r>
          <w:t>33</w:t>
        </w:r>
        <w:r>
          <w:fldChar w:fldCharType="end"/>
        </w:r>
      </w:hyperlink>
    </w:p>
    <w:p>
      <w:pPr>
        <w:pStyle w:val="TOC2"/>
        <w:tabs>
          <w:tab w:val="right" w:leader="dot" w:pos="8306"/>
        </w:tabs>
      </w:pPr>
      <w:hyperlink w:anchor="_Toc20231" w:history="1">
        <w:r>
          <w:rPr>
            <w:rFonts w:ascii="仿宋" w:eastAsia="仿宋" w:hAnsi="仿宋" w:cs="仿宋" w:hint="eastAsia"/>
            <w:lang w:eastAsia="zh-CN"/>
          </w:rPr>
          <w:t>(一)、经济效益提升策略</w:t>
        </w:r>
        <w:r>
          <w:tab/>
        </w:r>
        <w:r>
          <w:fldChar w:fldCharType="begin"/>
        </w:r>
        <w:r>
          <w:instrText xml:space="preserve"> PAGEREF _Toc20231 \h </w:instrText>
        </w:r>
        <w:r>
          <w:fldChar w:fldCharType="separate"/>
        </w:r>
        <w:r>
          <w:t>33</w:t>
        </w:r>
        <w:r>
          <w:fldChar w:fldCharType="end"/>
        </w:r>
      </w:hyperlink>
    </w:p>
    <w:p>
      <w:pPr>
        <w:pStyle w:val="TOC2"/>
        <w:tabs>
          <w:tab w:val="right" w:leader="dot" w:pos="8306"/>
        </w:tabs>
      </w:pPr>
      <w:hyperlink w:anchor="_Toc29891" w:history="1">
        <w:r>
          <w:rPr>
            <w:rFonts w:ascii="仿宋" w:eastAsia="仿宋" w:hAnsi="仿宋" w:cs="仿宋" w:hint="eastAsia"/>
            <w:lang w:eastAsia="zh-CN"/>
          </w:rPr>
          <w:t>(二)、社会效益增强方案</w:t>
        </w:r>
        <w:r>
          <w:tab/>
        </w:r>
        <w:r>
          <w:fldChar w:fldCharType="begin"/>
        </w:r>
        <w:r>
          <w:instrText xml:space="preserve"> PAGEREF _Toc29891 \h </w:instrText>
        </w:r>
        <w:r>
          <w:fldChar w:fldCharType="separate"/>
        </w:r>
        <w:r>
          <w:t>35</w:t>
        </w:r>
        <w:r>
          <w:fldChar w:fldCharType="end"/>
        </w:r>
      </w:hyperlink>
    </w:p>
    <w:p>
      <w:pPr>
        <w:pStyle w:val="TOC1"/>
        <w:tabs>
          <w:tab w:val="right" w:leader="dot" w:pos="8306"/>
        </w:tabs>
      </w:pPr>
      <w:hyperlink w:anchor="_Toc21427" w:history="1">
        <w:r>
          <w:rPr>
            <w:rFonts w:ascii="仿宋" w:eastAsia="仿宋" w:hAnsi="仿宋" w:cs="仿宋" w:hint="eastAsia"/>
            <w:lang w:eastAsia="zh-CN"/>
          </w:rPr>
          <w:t>九、客户关系管理与市场拓展</w:t>
        </w:r>
        <w:r>
          <w:tab/>
        </w:r>
        <w:r>
          <w:fldChar w:fldCharType="begin"/>
        </w:r>
        <w:r>
          <w:instrText xml:space="preserve"> PAGEREF _Toc21427 \h </w:instrText>
        </w:r>
        <w:r>
          <w:fldChar w:fldCharType="separate"/>
        </w:r>
        <w:r>
          <w:t>35</w:t>
        </w:r>
        <w:r>
          <w:fldChar w:fldCharType="end"/>
        </w:r>
      </w:hyperlink>
    </w:p>
    <w:p>
      <w:pPr>
        <w:pStyle w:val="TOC2"/>
        <w:tabs>
          <w:tab w:val="right" w:leader="dot" w:pos="8306"/>
        </w:tabs>
      </w:pPr>
      <w:hyperlink w:anchor="_Toc20136" w:history="1">
        <w:r>
          <w:rPr>
            <w:rFonts w:ascii="仿宋" w:eastAsia="仿宋" w:hAnsi="仿宋" w:cs="仿宋" w:hint="eastAsia"/>
            <w:lang w:eastAsia="zh-CN"/>
          </w:rPr>
          <w:t>(一)、客户关系管理策略</w:t>
        </w:r>
        <w:r>
          <w:tab/>
        </w:r>
        <w:r>
          <w:fldChar w:fldCharType="begin"/>
        </w:r>
        <w:r>
          <w:instrText xml:space="preserve"> PAGEREF _Toc20136 \h </w:instrText>
        </w:r>
        <w:r>
          <w:fldChar w:fldCharType="separate"/>
        </w:r>
        <w:r>
          <w:t>35</w:t>
        </w:r>
        <w:r>
          <w:fldChar w:fldCharType="end"/>
        </w:r>
      </w:hyperlink>
    </w:p>
    <w:p>
      <w:pPr>
        <w:pStyle w:val="TOC2"/>
        <w:tabs>
          <w:tab w:val="right" w:leader="dot" w:pos="8306"/>
        </w:tabs>
      </w:pPr>
      <w:hyperlink w:anchor="_Toc15856" w:history="1">
        <w:r>
          <w:rPr>
            <w:rFonts w:ascii="仿宋" w:eastAsia="仿宋" w:hAnsi="仿宋" w:cs="仿宋" w:hint="eastAsia"/>
            <w:lang w:eastAsia="zh-CN"/>
          </w:rPr>
          <w:t>(二)、市场拓展方案</w:t>
        </w:r>
        <w:r>
          <w:tab/>
        </w:r>
        <w:r>
          <w:fldChar w:fldCharType="begin"/>
        </w:r>
        <w:r>
          <w:instrText xml:space="preserve"> PAGEREF _Toc15856 \h </w:instrText>
        </w:r>
        <w:r>
          <w:fldChar w:fldCharType="separate"/>
        </w:r>
        <w:r>
          <w:t>37</w:t>
        </w:r>
        <w:r>
          <w:fldChar w:fldCharType="end"/>
        </w:r>
      </w:hyperlink>
    </w:p>
    <w:p>
      <w:pPr>
        <w:pStyle w:val="TOC1"/>
        <w:tabs>
          <w:tab w:val="right" w:leader="dot" w:pos="8306"/>
        </w:tabs>
      </w:pPr>
      <w:hyperlink w:anchor="_Toc6482" w:history="1">
        <w:r>
          <w:rPr>
            <w:rFonts w:ascii="仿宋" w:eastAsia="仿宋" w:hAnsi="仿宋" w:cs="仿宋" w:hint="eastAsia"/>
            <w:lang w:eastAsia="zh-CN"/>
          </w:rPr>
          <w:t>十、土地利用与规划方案</w:t>
        </w:r>
        <w:r>
          <w:tab/>
        </w:r>
        <w:r>
          <w:fldChar w:fldCharType="begin"/>
        </w:r>
        <w:r>
          <w:instrText xml:space="preserve"> PAGEREF _Toc6482 \h </w:instrText>
        </w:r>
        <w:r>
          <w:fldChar w:fldCharType="separate"/>
        </w:r>
        <w:r>
          <w:t>38</w:t>
        </w:r>
        <w:r>
          <w:fldChar w:fldCharType="end"/>
        </w:r>
      </w:hyperlink>
    </w:p>
    <w:p>
      <w:pPr>
        <w:pStyle w:val="TOC2"/>
        <w:tabs>
          <w:tab w:val="right" w:leader="dot" w:pos="8306"/>
        </w:tabs>
      </w:pPr>
      <w:hyperlink w:anchor="_Toc28265" w:history="1">
        <w:r>
          <w:rPr>
            <w:rFonts w:ascii="仿宋" w:eastAsia="仿宋" w:hAnsi="仿宋" w:cs="仿宋" w:hint="eastAsia"/>
            <w:lang w:eastAsia="zh-CN"/>
          </w:rPr>
          <w:t>(一)、项目用地情况分析</w:t>
        </w:r>
        <w:r>
          <w:tab/>
        </w:r>
        <w:r>
          <w:fldChar w:fldCharType="begin"/>
        </w:r>
        <w:r>
          <w:instrText xml:space="preserve"> PAGEREF _Toc28265 \h </w:instrText>
        </w:r>
        <w:r>
          <w:fldChar w:fldCharType="separate"/>
        </w:r>
        <w:r>
          <w:t>38</w:t>
        </w:r>
        <w:r>
          <w:fldChar w:fldCharType="end"/>
        </w:r>
      </w:hyperlink>
    </w:p>
    <w:p>
      <w:pPr>
        <w:pStyle w:val="TOC2"/>
        <w:tabs>
          <w:tab w:val="right" w:leader="dot" w:pos="8306"/>
        </w:tabs>
      </w:pPr>
      <w:hyperlink w:anchor="_Toc20640" w:history="1">
        <w:r>
          <w:rPr>
            <w:rFonts w:ascii="仿宋" w:eastAsia="仿宋" w:hAnsi="仿宋" w:cs="仿宋" w:hint="eastAsia"/>
            <w:lang w:eastAsia="zh-CN"/>
          </w:rPr>
          <w:t>(二)、土地利用规划方案</w:t>
        </w:r>
        <w:r>
          <w:tab/>
        </w:r>
        <w:r>
          <w:fldChar w:fldCharType="begin"/>
        </w:r>
        <w:r>
          <w:instrText xml:space="preserve"> PAGEREF _Toc20640 \h </w:instrText>
        </w:r>
        <w:r>
          <w:fldChar w:fldCharType="separate"/>
        </w:r>
        <w:r>
          <w:t>39</w:t>
        </w:r>
        <w:r>
          <w:fldChar w:fldCharType="end"/>
        </w:r>
      </w:hyperlink>
    </w:p>
    <w:p>
      <w:pPr>
        <w:pStyle w:val="TOC1"/>
        <w:tabs>
          <w:tab w:val="right" w:leader="dot" w:pos="8306"/>
        </w:tabs>
      </w:pPr>
      <w:hyperlink w:anchor="_Toc32760" w:history="1">
        <w:r>
          <w:rPr>
            <w:rFonts w:ascii="仿宋" w:eastAsia="仿宋" w:hAnsi="仿宋" w:cs="仿宋" w:hint="eastAsia"/>
            <w:lang w:eastAsia="zh-CN"/>
          </w:rPr>
          <w:t>十一、项目实施与管理方案</w:t>
        </w:r>
        <w:r>
          <w:tab/>
        </w:r>
        <w:r>
          <w:fldChar w:fldCharType="begin"/>
        </w:r>
        <w:r>
          <w:instrText xml:space="preserve"> PAGEREF _Toc32760 \h </w:instrText>
        </w:r>
        <w:r>
          <w:fldChar w:fldCharType="separate"/>
        </w:r>
        <w:r>
          <w:t>40</w:t>
        </w:r>
        <w:r>
          <w:fldChar w:fldCharType="end"/>
        </w:r>
      </w:hyperlink>
    </w:p>
    <w:p>
      <w:pPr>
        <w:pStyle w:val="TOC2"/>
        <w:tabs>
          <w:tab w:val="right" w:leader="dot" w:pos="8306"/>
        </w:tabs>
      </w:pPr>
      <w:hyperlink w:anchor="_Toc16553" w:history="1">
        <w:r>
          <w:rPr>
            <w:rFonts w:ascii="仿宋" w:eastAsia="仿宋" w:hAnsi="仿宋" w:cs="仿宋" w:hint="eastAsia"/>
            <w:lang w:eastAsia="zh-CN"/>
          </w:rPr>
          <w:t>(一)、项目实施计划</w:t>
        </w:r>
        <w:r>
          <w:tab/>
        </w:r>
        <w:r>
          <w:fldChar w:fldCharType="begin"/>
        </w:r>
        <w:r>
          <w:instrText xml:space="preserve"> PAGEREF _Toc16553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62" w:history="1">
        <w:r>
          <w:rPr>
            <w:rFonts w:ascii="仿宋" w:eastAsia="仿宋" w:hAnsi="仿宋" w:cs="仿宋" w:hint="eastAsia"/>
            <w:lang w:eastAsia="zh-CN"/>
          </w:rPr>
          <w:t>(二)、项目组织机构与职责</w:t>
        </w:r>
        <w:r>
          <w:tab/>
        </w:r>
        <w:r>
          <w:fldChar w:fldCharType="begin"/>
        </w:r>
        <w:r>
          <w:instrText xml:space="preserve"> PAGEREF _Toc24662 \h </w:instrText>
        </w:r>
        <w:r>
          <w:fldChar w:fldCharType="separate"/>
        </w:r>
        <w:r>
          <w:t>41</w:t>
        </w:r>
        <w:r>
          <w:fldChar w:fldCharType="end"/>
        </w:r>
      </w:hyperlink>
    </w:p>
    <w:p>
      <w:pPr>
        <w:pStyle w:val="TOC2"/>
        <w:tabs>
          <w:tab w:val="right" w:leader="dot" w:pos="8306"/>
        </w:tabs>
      </w:pPr>
      <w:hyperlink w:anchor="_Toc12864" w:history="1">
        <w:r>
          <w:rPr>
            <w:rFonts w:ascii="仿宋" w:eastAsia="仿宋" w:hAnsi="仿宋" w:cs="仿宋" w:hint="eastAsia"/>
            <w:lang w:eastAsia="zh-CN"/>
          </w:rPr>
          <w:t>(三)、项目管理与监控体系</w:t>
        </w:r>
        <w:r>
          <w:tab/>
        </w:r>
        <w:r>
          <w:fldChar w:fldCharType="begin"/>
        </w:r>
        <w:r>
          <w:instrText xml:space="preserve"> PAGEREF _Toc12864 \h </w:instrText>
        </w:r>
        <w:r>
          <w:fldChar w:fldCharType="separate"/>
        </w:r>
        <w:r>
          <w:t>44</w:t>
        </w:r>
        <w:r>
          <w:fldChar w:fldCharType="end"/>
        </w:r>
      </w:hyperlink>
    </w:p>
    <w:p>
      <w:pPr>
        <w:pStyle w:val="TOC1"/>
        <w:tabs>
          <w:tab w:val="right" w:leader="dot" w:pos="8306"/>
        </w:tabs>
      </w:pPr>
      <w:hyperlink w:anchor="_Toc26401" w:history="1">
        <w:r>
          <w:rPr>
            <w:rFonts w:ascii="仿宋" w:eastAsia="仿宋" w:hAnsi="仿宋" w:cs="仿宋" w:hint="eastAsia"/>
            <w:lang w:eastAsia="zh-CN"/>
          </w:rPr>
          <w:t>十二、环境保护与绿色发展</w:t>
        </w:r>
        <w:r>
          <w:tab/>
        </w:r>
        <w:r>
          <w:fldChar w:fldCharType="begin"/>
        </w:r>
        <w:r>
          <w:instrText xml:space="preserve"> PAGEREF _Toc26401 \h </w:instrText>
        </w:r>
        <w:r>
          <w:fldChar w:fldCharType="separate"/>
        </w:r>
        <w:r>
          <w:t>45</w:t>
        </w:r>
        <w:r>
          <w:fldChar w:fldCharType="end"/>
        </w:r>
      </w:hyperlink>
    </w:p>
    <w:p>
      <w:pPr>
        <w:pStyle w:val="TOC2"/>
        <w:tabs>
          <w:tab w:val="right" w:leader="dot" w:pos="8306"/>
        </w:tabs>
      </w:pPr>
      <w:hyperlink w:anchor="_Toc20564" w:history="1">
        <w:r>
          <w:rPr>
            <w:rFonts w:ascii="仿宋" w:eastAsia="仿宋" w:hAnsi="仿宋" w:cs="仿宋" w:hint="eastAsia"/>
            <w:lang w:eastAsia="zh-CN"/>
          </w:rPr>
          <w:t>(一)、环境保护措施</w:t>
        </w:r>
        <w:r>
          <w:tab/>
        </w:r>
        <w:r>
          <w:fldChar w:fldCharType="begin"/>
        </w:r>
        <w:r>
          <w:instrText xml:space="preserve"> PAGEREF _Toc20564 \h </w:instrText>
        </w:r>
        <w:r>
          <w:fldChar w:fldCharType="separate"/>
        </w:r>
        <w:r>
          <w:t>45</w:t>
        </w:r>
        <w:r>
          <w:fldChar w:fldCharType="end"/>
        </w:r>
      </w:hyperlink>
    </w:p>
    <w:p>
      <w:pPr>
        <w:pStyle w:val="TOC2"/>
        <w:tabs>
          <w:tab w:val="right" w:leader="dot" w:pos="8306"/>
        </w:tabs>
      </w:pPr>
      <w:hyperlink w:anchor="_Toc9769" w:history="1">
        <w:r>
          <w:rPr>
            <w:rFonts w:ascii="仿宋" w:eastAsia="仿宋" w:hAnsi="仿宋" w:cs="仿宋" w:hint="eastAsia"/>
            <w:lang w:eastAsia="zh-CN"/>
          </w:rPr>
          <w:t>(二)、绿色发展与可持续发展策略</w:t>
        </w:r>
        <w:r>
          <w:tab/>
        </w:r>
        <w:r>
          <w:fldChar w:fldCharType="begin"/>
        </w:r>
        <w:r>
          <w:instrText xml:space="preserve"> PAGEREF _Toc9769 \h </w:instrText>
        </w:r>
        <w:r>
          <w:fldChar w:fldCharType="separate"/>
        </w:r>
        <w:r>
          <w:t>47</w:t>
        </w:r>
        <w:r>
          <w:fldChar w:fldCharType="end"/>
        </w:r>
      </w:hyperlink>
    </w:p>
    <w:p>
      <w:pPr>
        <w:pStyle w:val="TOC1"/>
        <w:tabs>
          <w:tab w:val="right" w:leader="dot" w:pos="8306"/>
        </w:tabs>
      </w:pPr>
      <w:hyperlink w:anchor="_Toc13708" w:history="1">
        <w:r>
          <w:rPr>
            <w:rFonts w:ascii="仿宋" w:eastAsia="仿宋" w:hAnsi="仿宋" w:cs="仿宋" w:hint="eastAsia"/>
            <w:lang w:eastAsia="zh-CN"/>
          </w:rPr>
          <w:t>十三、质量管理与控制</w:t>
        </w:r>
        <w:r>
          <w:tab/>
        </w:r>
        <w:r>
          <w:fldChar w:fldCharType="begin"/>
        </w:r>
        <w:r>
          <w:instrText xml:space="preserve"> PAGEREF _Toc13708 \h </w:instrText>
        </w:r>
        <w:r>
          <w:fldChar w:fldCharType="separate"/>
        </w:r>
        <w:r>
          <w:t>49</w:t>
        </w:r>
        <w:r>
          <w:fldChar w:fldCharType="end"/>
        </w:r>
      </w:hyperlink>
    </w:p>
    <w:p>
      <w:pPr>
        <w:pStyle w:val="TOC2"/>
        <w:tabs>
          <w:tab w:val="right" w:leader="dot" w:pos="8306"/>
        </w:tabs>
      </w:pPr>
      <w:hyperlink w:anchor="_Toc17710" w:history="1">
        <w:r>
          <w:rPr>
            <w:rFonts w:ascii="仿宋" w:eastAsia="仿宋" w:hAnsi="仿宋" w:cs="仿宋" w:hint="eastAsia"/>
            <w:lang w:eastAsia="zh-CN"/>
          </w:rPr>
          <w:t>(一)、质量管理体系建设</w:t>
        </w:r>
        <w:r>
          <w:tab/>
        </w:r>
        <w:r>
          <w:fldChar w:fldCharType="begin"/>
        </w:r>
        <w:r>
          <w:instrText xml:space="preserve"> PAGEREF _Toc17710 \h </w:instrText>
        </w:r>
        <w:r>
          <w:fldChar w:fldCharType="separate"/>
        </w:r>
        <w:r>
          <w:t>49</w:t>
        </w:r>
        <w:r>
          <w:fldChar w:fldCharType="end"/>
        </w:r>
      </w:hyperlink>
    </w:p>
    <w:p>
      <w:pPr>
        <w:pStyle w:val="TOC2"/>
        <w:tabs>
          <w:tab w:val="right" w:leader="dot" w:pos="8306"/>
        </w:tabs>
      </w:pPr>
      <w:hyperlink w:anchor="_Toc19348" w:history="1">
        <w:r>
          <w:rPr>
            <w:rFonts w:ascii="仿宋" w:eastAsia="仿宋" w:hAnsi="仿宋" w:cs="仿宋" w:hint="eastAsia"/>
            <w:lang w:eastAsia="zh-CN"/>
          </w:rPr>
          <w:t>(二)、质量控制措施</w:t>
        </w:r>
        <w:r>
          <w:tab/>
        </w:r>
        <w:r>
          <w:fldChar w:fldCharType="begin"/>
        </w:r>
        <w:r>
          <w:instrText xml:space="preserve"> PAGEREF _Toc19348 \h </w:instrText>
        </w:r>
        <w:r>
          <w:fldChar w:fldCharType="separate"/>
        </w:r>
        <w:r>
          <w:t>50</w:t>
        </w:r>
        <w:r>
          <w:fldChar w:fldCharType="end"/>
        </w:r>
      </w:hyperlink>
    </w:p>
    <w:p>
      <w:pPr>
        <w:pStyle w:val="TOC1"/>
        <w:tabs>
          <w:tab w:val="right" w:leader="dot" w:pos="8306"/>
        </w:tabs>
      </w:pPr>
      <w:hyperlink w:anchor="_Toc3181" w:history="1">
        <w:r>
          <w:rPr>
            <w:rFonts w:ascii="仿宋" w:eastAsia="仿宋" w:hAnsi="仿宋" w:cs="仿宋" w:hint="eastAsia"/>
            <w:lang w:eastAsia="zh-CN"/>
          </w:rPr>
          <w:t>十四、知识产权管理与保护</w:t>
        </w:r>
        <w:r>
          <w:tab/>
        </w:r>
        <w:r>
          <w:fldChar w:fldCharType="begin"/>
        </w:r>
        <w:r>
          <w:instrText xml:space="preserve"> PAGEREF _Toc3181 \h </w:instrText>
        </w:r>
        <w:r>
          <w:fldChar w:fldCharType="separate"/>
        </w:r>
        <w:r>
          <w:t>51</w:t>
        </w:r>
        <w:r>
          <w:fldChar w:fldCharType="end"/>
        </w:r>
      </w:hyperlink>
    </w:p>
    <w:p>
      <w:pPr>
        <w:pStyle w:val="TOC2"/>
        <w:tabs>
          <w:tab w:val="right" w:leader="dot" w:pos="8306"/>
        </w:tabs>
      </w:pPr>
      <w:hyperlink w:anchor="_Toc12784" w:history="1">
        <w:r>
          <w:rPr>
            <w:rFonts w:ascii="仿宋" w:eastAsia="仿宋" w:hAnsi="仿宋" w:cs="仿宋" w:hint="eastAsia"/>
            <w:lang w:eastAsia="zh-CN"/>
          </w:rPr>
          <w:t>(一)、知识产权管理体系建设</w:t>
        </w:r>
        <w:r>
          <w:tab/>
        </w:r>
        <w:r>
          <w:fldChar w:fldCharType="begin"/>
        </w:r>
        <w:r>
          <w:instrText xml:space="preserve"> PAGEREF _Toc12784 \h </w:instrText>
        </w:r>
        <w:r>
          <w:fldChar w:fldCharType="separate"/>
        </w:r>
        <w:r>
          <w:t>51</w:t>
        </w:r>
        <w:r>
          <w:fldChar w:fldCharType="end"/>
        </w:r>
      </w:hyperlink>
    </w:p>
    <w:p>
      <w:pPr>
        <w:pStyle w:val="TOC2"/>
        <w:tabs>
          <w:tab w:val="right" w:leader="dot" w:pos="8306"/>
        </w:tabs>
      </w:pPr>
      <w:hyperlink w:anchor="_Toc7341" w:history="1">
        <w:r>
          <w:rPr>
            <w:rFonts w:ascii="仿宋" w:eastAsia="仿宋" w:hAnsi="仿宋" w:cs="仿宋" w:hint="eastAsia"/>
            <w:lang w:eastAsia="zh-CN"/>
          </w:rPr>
          <w:t>(二)、知识产权保护措施</w:t>
        </w:r>
        <w:r>
          <w:tab/>
        </w:r>
        <w:r>
          <w:fldChar w:fldCharType="begin"/>
        </w:r>
        <w:r>
          <w:instrText xml:space="preserve"> PAGEREF _Toc7341 \h </w:instrText>
        </w:r>
        <w:r>
          <w:fldChar w:fldCharType="separate"/>
        </w:r>
        <w:r>
          <w:t>52</w:t>
        </w:r>
        <w:r>
          <w:fldChar w:fldCharType="end"/>
        </w:r>
      </w:hyperlink>
    </w:p>
    <w:p>
      <w:pPr>
        <w:pStyle w:val="TOC1"/>
        <w:tabs>
          <w:tab w:val="right" w:leader="dot" w:pos="8306"/>
        </w:tabs>
      </w:pPr>
      <w:hyperlink w:anchor="_Toc20565" w:history="1">
        <w:r>
          <w:rPr>
            <w:rFonts w:ascii="仿宋" w:eastAsia="仿宋" w:hAnsi="仿宋" w:cs="仿宋" w:hint="eastAsia"/>
            <w:lang w:eastAsia="zh-CN"/>
          </w:rPr>
          <w:t>十五、成果转化与推广应用</w:t>
        </w:r>
        <w:r>
          <w:tab/>
        </w:r>
        <w:r>
          <w:fldChar w:fldCharType="begin"/>
        </w:r>
        <w:r>
          <w:instrText xml:space="preserve"> PAGEREF _Toc20565 \h </w:instrText>
        </w:r>
        <w:r>
          <w:fldChar w:fldCharType="separate"/>
        </w:r>
        <w:r>
          <w:t>54</w:t>
        </w:r>
        <w:r>
          <w:fldChar w:fldCharType="end"/>
        </w:r>
      </w:hyperlink>
    </w:p>
    <w:p>
      <w:pPr>
        <w:pStyle w:val="TOC2"/>
        <w:tabs>
          <w:tab w:val="right" w:leader="dot" w:pos="8306"/>
        </w:tabs>
      </w:pPr>
      <w:hyperlink w:anchor="_Toc2225" w:history="1">
        <w:r>
          <w:rPr>
            <w:rFonts w:ascii="仿宋" w:eastAsia="仿宋" w:hAnsi="仿宋" w:cs="仿宋" w:hint="eastAsia"/>
            <w:lang w:eastAsia="zh-CN"/>
          </w:rPr>
          <w:t>(一)、成果转化策略制定</w:t>
        </w:r>
        <w:r>
          <w:tab/>
        </w:r>
        <w:r>
          <w:fldChar w:fldCharType="begin"/>
        </w:r>
        <w:r>
          <w:instrText xml:space="preserve"> PAGEREF _Toc2225 \h </w:instrText>
        </w:r>
        <w:r>
          <w:fldChar w:fldCharType="separate"/>
        </w:r>
        <w:r>
          <w:t>54</w:t>
        </w:r>
        <w:r>
          <w:fldChar w:fldCharType="end"/>
        </w:r>
      </w:hyperlink>
    </w:p>
    <w:p>
      <w:pPr>
        <w:pStyle w:val="TOC2"/>
        <w:tabs>
          <w:tab w:val="right" w:leader="dot" w:pos="8306"/>
        </w:tabs>
      </w:pPr>
      <w:hyperlink w:anchor="_Toc6356" w:history="1">
        <w:r>
          <w:rPr>
            <w:rFonts w:ascii="仿宋" w:eastAsia="仿宋" w:hAnsi="仿宋" w:cs="仿宋" w:hint="eastAsia"/>
            <w:lang w:eastAsia="zh-CN"/>
          </w:rPr>
          <w:t>(二)、成果推广应用方案</w:t>
        </w:r>
        <w:r>
          <w:tab/>
        </w:r>
        <w:r>
          <w:fldChar w:fldCharType="begin"/>
        </w:r>
        <w:r>
          <w:instrText xml:space="preserve"> PAGEREF _Toc6356 \h </w:instrText>
        </w:r>
        <w:r>
          <w:fldChar w:fldCharType="separate"/>
        </w:r>
        <w:r>
          <w:t>55</w:t>
        </w:r>
        <w:r>
          <w:fldChar w:fldCharType="end"/>
        </w:r>
      </w:hyperlink>
    </w:p>
    <w:p>
      <w:pPr>
        <w:pStyle w:val="TOC1"/>
        <w:tabs>
          <w:tab w:val="right" w:leader="dot" w:pos="8306"/>
        </w:tabs>
      </w:pPr>
      <w:hyperlink w:anchor="_Toc25397" w:history="1">
        <w:r>
          <w:rPr>
            <w:rFonts w:ascii="仿宋" w:eastAsia="仿宋" w:hAnsi="仿宋" w:cs="仿宋" w:hint="eastAsia"/>
            <w:lang w:eastAsia="zh-CN"/>
          </w:rPr>
          <w:t>十六、法律法规与政策遵循</w:t>
        </w:r>
        <w:r>
          <w:tab/>
        </w:r>
        <w:r>
          <w:fldChar w:fldCharType="begin"/>
        </w:r>
        <w:r>
          <w:instrText xml:space="preserve"> PAGEREF _Toc25397 \h </w:instrText>
        </w:r>
        <w:r>
          <w:fldChar w:fldCharType="separate"/>
        </w:r>
        <w:r>
          <w:t>57</w:t>
        </w:r>
        <w:r>
          <w:fldChar w:fldCharType="end"/>
        </w:r>
      </w:hyperlink>
    </w:p>
    <w:p>
      <w:pPr>
        <w:pStyle w:val="TOC2"/>
        <w:tabs>
          <w:tab w:val="right" w:leader="dot" w:pos="8306"/>
        </w:tabs>
      </w:pPr>
      <w:hyperlink w:anchor="_Toc24672" w:history="1">
        <w:r>
          <w:rPr>
            <w:rFonts w:ascii="仿宋" w:eastAsia="仿宋" w:hAnsi="仿宋" w:cs="仿宋" w:hint="eastAsia"/>
            <w:lang w:eastAsia="zh-CN"/>
          </w:rPr>
          <w:t>(一)、法律法规遵守</w:t>
        </w:r>
        <w:r>
          <w:tab/>
        </w:r>
        <w:r>
          <w:fldChar w:fldCharType="begin"/>
        </w:r>
        <w:r>
          <w:instrText xml:space="preserve"> PAGEREF _Toc24672 \h </w:instrText>
        </w:r>
        <w:r>
          <w:fldChar w:fldCharType="separate"/>
        </w:r>
        <w:r>
          <w:t>57</w:t>
        </w:r>
        <w:r>
          <w:fldChar w:fldCharType="end"/>
        </w:r>
      </w:hyperlink>
    </w:p>
    <w:p>
      <w:pPr>
        <w:pStyle w:val="TOC2"/>
        <w:tabs>
          <w:tab w:val="right" w:leader="dot" w:pos="8306"/>
        </w:tabs>
      </w:pPr>
      <w:hyperlink w:anchor="_Toc11750" w:history="1">
        <w:r>
          <w:rPr>
            <w:rFonts w:ascii="仿宋" w:eastAsia="仿宋" w:hAnsi="仿宋" w:cs="仿宋" w:hint="eastAsia"/>
            <w:lang w:eastAsia="zh-CN"/>
          </w:rPr>
          <w:t>(二)、政策导向与利用</w:t>
        </w:r>
        <w:r>
          <w:tab/>
        </w:r>
        <w:r>
          <w:fldChar w:fldCharType="begin"/>
        </w:r>
        <w:r>
          <w:instrText xml:space="preserve"> PAGEREF _Toc11750 \h </w:instrText>
        </w:r>
        <w:r>
          <w:fldChar w:fldCharType="separate"/>
        </w:r>
        <w:r>
          <w:t>58</w:t>
        </w:r>
        <w:r>
          <w:fldChar w:fldCharType="end"/>
        </w:r>
      </w:hyperlink>
    </w:p>
    <w:p>
      <w:pPr>
        <w:pStyle w:val="TOC1"/>
        <w:tabs>
          <w:tab w:val="right" w:leader="dot" w:pos="8306"/>
        </w:tabs>
      </w:pPr>
      <w:hyperlink w:anchor="_Toc10353" w:history="1">
        <w:r>
          <w:rPr>
            <w:rFonts w:ascii="仿宋" w:eastAsia="仿宋" w:hAnsi="仿宋" w:cs="仿宋" w:hint="eastAsia"/>
            <w:lang w:eastAsia="zh-CN"/>
          </w:rPr>
          <w:t>十七、设施与设备管理</w:t>
        </w:r>
        <w:r>
          <w:tab/>
        </w:r>
        <w:r>
          <w:fldChar w:fldCharType="begin"/>
        </w:r>
        <w:r>
          <w:instrText xml:space="preserve"> PAGEREF _Toc10353 \h </w:instrText>
        </w:r>
        <w:r>
          <w:fldChar w:fldCharType="separate"/>
        </w:r>
        <w:r>
          <w:t>59</w:t>
        </w:r>
        <w:r>
          <w:fldChar w:fldCharType="end"/>
        </w:r>
      </w:hyperlink>
    </w:p>
    <w:p>
      <w:pPr>
        <w:pStyle w:val="TOC2"/>
        <w:tabs>
          <w:tab w:val="right" w:leader="dot" w:pos="8306"/>
        </w:tabs>
      </w:pPr>
      <w:hyperlink w:anchor="_Toc14573" w:history="1">
        <w:r>
          <w:rPr>
            <w:rFonts w:ascii="仿宋" w:eastAsia="仿宋" w:hAnsi="仿宋" w:cs="仿宋" w:hint="eastAsia"/>
            <w:lang w:eastAsia="zh-CN"/>
          </w:rPr>
          <w:t>(一)、设施规划与配置</w:t>
        </w:r>
        <w:r>
          <w:tab/>
        </w:r>
        <w:r>
          <w:fldChar w:fldCharType="begin"/>
        </w:r>
        <w:r>
          <w:instrText xml:space="preserve"> PAGEREF _Toc14573 \h </w:instrText>
        </w:r>
        <w:r>
          <w:fldChar w:fldCharType="separate"/>
        </w:r>
        <w:r>
          <w:t>59</w:t>
        </w:r>
        <w:r>
          <w:fldChar w:fldCharType="end"/>
        </w:r>
      </w:hyperlink>
    </w:p>
    <w:p>
      <w:pPr>
        <w:pStyle w:val="TOC2"/>
        <w:tabs>
          <w:tab w:val="right" w:leader="dot" w:pos="8306"/>
        </w:tabs>
      </w:pPr>
      <w:hyperlink w:anchor="_Toc19154" w:history="1">
        <w:r>
          <w:rPr>
            <w:rFonts w:ascii="仿宋" w:eastAsia="仿宋" w:hAnsi="仿宋" w:cs="仿宋" w:hint="eastAsia"/>
            <w:lang w:eastAsia="zh-CN"/>
          </w:rPr>
          <w:t>(二)、设备采购与维护管理</w:t>
        </w:r>
        <w:r>
          <w:tab/>
        </w:r>
        <w:r>
          <w:fldChar w:fldCharType="begin"/>
        </w:r>
        <w:r>
          <w:instrText xml:space="preserve"> PAGEREF _Toc19154 \h </w:instrText>
        </w:r>
        <w:r>
          <w:fldChar w:fldCharType="separate"/>
        </w:r>
        <w:r>
          <w:t>59</w:t>
        </w:r>
        <w:r>
          <w:fldChar w:fldCharType="end"/>
        </w:r>
      </w:hyperlink>
    </w:p>
    <w:p>
      <w:pPr>
        <w:pStyle w:val="TOC2"/>
        <w:tabs>
          <w:tab w:val="right" w:leader="dot" w:pos="8306"/>
        </w:tabs>
      </w:pPr>
      <w:hyperlink w:anchor="_Toc16392" w:history="1">
        <w:r>
          <w:rPr>
            <w:rFonts w:ascii="仿宋" w:eastAsia="仿宋" w:hAnsi="仿宋" w:cs="仿宋" w:hint="eastAsia"/>
            <w:lang w:eastAsia="zh-CN"/>
          </w:rPr>
          <w:t>(三)、设施设备升级策略</w:t>
        </w:r>
        <w:r>
          <w:tab/>
        </w:r>
        <w:r>
          <w:fldChar w:fldCharType="begin"/>
        </w:r>
        <w:r>
          <w:instrText xml:space="preserve"> PAGEREF _Toc16392 \h </w:instrText>
        </w:r>
        <w:r>
          <w:fldChar w:fldCharType="separate"/>
        </w:r>
        <w:r>
          <w:t>60</w:t>
        </w:r>
        <w:r>
          <w:fldChar w:fldCharType="end"/>
        </w:r>
      </w:hyperlink>
    </w:p>
    <w:p>
      <w:pPr>
        <w:pStyle w:val="TOC1"/>
        <w:tabs>
          <w:tab w:val="right" w:leader="dot" w:pos="8306"/>
        </w:tabs>
      </w:pPr>
      <w:hyperlink w:anchor="_Toc16611" w:history="1">
        <w:r>
          <w:rPr>
            <w:rFonts w:ascii="仿宋" w:eastAsia="仿宋" w:hAnsi="仿宋" w:cs="仿宋" w:hint="eastAsia"/>
            <w:lang w:eastAsia="zh-CN"/>
          </w:rPr>
          <w:t>十八、创新驱动与持续发展</w:t>
        </w:r>
        <w:r>
          <w:tab/>
        </w:r>
        <w:r>
          <w:fldChar w:fldCharType="begin"/>
        </w:r>
        <w:r>
          <w:instrText xml:space="preserve"> PAGEREF _Toc16611 \h </w:instrText>
        </w:r>
        <w:r>
          <w:fldChar w:fldCharType="separate"/>
        </w:r>
        <w:r>
          <w:t>61</w:t>
        </w:r>
        <w:r>
          <w:fldChar w:fldCharType="end"/>
        </w:r>
      </w:hyperlink>
    </w:p>
    <w:p>
      <w:pPr>
        <w:pStyle w:val="TOC2"/>
        <w:tabs>
          <w:tab w:val="right" w:leader="dot" w:pos="8306"/>
        </w:tabs>
      </w:pPr>
      <w:hyperlink w:anchor="_Toc14669" w:history="1">
        <w:r>
          <w:rPr>
            <w:rFonts w:ascii="仿宋" w:eastAsia="仿宋" w:hAnsi="仿宋" w:cs="仿宋" w:hint="eastAsia"/>
            <w:lang w:eastAsia="zh-CN"/>
          </w:rPr>
          <w:t>(一)、创新驱动战略实施</w:t>
        </w:r>
        <w:r>
          <w:tab/>
        </w:r>
        <w:r>
          <w:fldChar w:fldCharType="begin"/>
        </w:r>
        <w:r>
          <w:instrText xml:space="preserve"> PAGEREF _Toc14669 \h </w:instrText>
        </w:r>
        <w:r>
          <w:fldChar w:fldCharType="separate"/>
        </w:r>
        <w:r>
          <w:t>61</w:t>
        </w:r>
        <w:r>
          <w:fldChar w:fldCharType="end"/>
        </w:r>
      </w:hyperlink>
    </w:p>
    <w:p>
      <w:pPr>
        <w:pStyle w:val="TOC2"/>
        <w:tabs>
          <w:tab w:val="right" w:leader="dot" w:pos="8306"/>
        </w:tabs>
      </w:pPr>
      <w:hyperlink w:anchor="_Toc18893" w:history="1">
        <w:r>
          <w:rPr>
            <w:rFonts w:ascii="仿宋" w:eastAsia="仿宋" w:hAnsi="仿宋" w:cs="仿宋" w:hint="eastAsia"/>
            <w:lang w:eastAsia="zh-CN"/>
          </w:rPr>
          <w:t>(二)、持续发展路径探索</w:t>
        </w:r>
        <w:r>
          <w:tab/>
        </w:r>
        <w:r>
          <w:fldChar w:fldCharType="begin"/>
        </w:r>
        <w:r>
          <w:instrText xml:space="preserve"> PAGEREF _Toc18893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7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158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6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416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047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109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直接收益：假设电视剧项目的产品或服务年销售收入为XX万元。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494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电视剧项目通过引入先进的人工智能技术优化生产流程，例如自动化的物流系统和智能数据分析，可能大幅提高产品的质量和生产效率。这可能迫使竞争对手也必须投资于类似技术，以保持市场竞争力。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剧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若电视剧项目成功推广新型环保产品，比如采用可回收材料的包装，可能会激发消费者对可持续产品的需求。这种需求的增长可能迫使整个行业转向更环保的产品设计和生产方法。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电视剧项目在减少环境影响方面的努力，如实施零废物生产和减少二氧化碳排放，可能会促使行业设立更高的环保标准。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电视剧项目对新原料和技术的需求可能促使供应商调整生产策略，比如采用更环保的生产方法或开发新型原材料。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4458"/>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视剧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剧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电视剧项目对于所在区域的经济发展、就业机会的创造、当地企业的成长以及社区福祉的提升都有着积极而深远的影响。通过这些多方面的经济活动，项目有望成为推动区域经济增长和社会进步的重要力量。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2714"/>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视剧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剧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电视剧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电视剧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电视剧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2547"/>
      <w:r>
        <w:rPr>
          <w:rFonts w:ascii="仿宋" w:eastAsia="仿宋" w:hAnsi="仿宋" w:cs="仿宋" w:hint="eastAsia"/>
          <w:sz w:val="28"/>
          <w:lang w:eastAsia="zh-CN"/>
        </w:rPr>
        <w:t>三、电视剧项目概论</w:t>
      </w:r>
      <w:bookmarkEnd w:id="11"/>
    </w:p>
    <w:p>
      <w:pPr>
        <w:pStyle w:val="Heading2"/>
        <w:rPr>
          <w:rFonts w:ascii="仿宋" w:eastAsia="仿宋" w:hAnsi="仿宋" w:cs="仿宋" w:hint="eastAsia"/>
          <w:lang w:eastAsia="zh-CN"/>
        </w:rPr>
      </w:pPr>
      <w:bookmarkStart w:id="12" w:name="_Toc6905"/>
      <w:r>
        <w:rPr>
          <w:rFonts w:ascii="仿宋" w:eastAsia="仿宋" w:hAnsi="仿宋" w:cs="仿宋" w:hint="eastAsia"/>
          <w:lang w:eastAsia="zh-CN"/>
        </w:rPr>
        <w:t>(一)、项目申报单位概况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电视剧项目的申报单位是“XXX实业发展公司”，这是一家在其所处行业内备受尊敬的企业。公司自成立以来，通过其在电视剧项目中表现出的创新精神和卓越执行力，在市场上赢得了显著的地位。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https://d.book118.com/376050114034010035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DA6FD1"/>
    <w:rsid w:val="63DA6F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6050114034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2024-01-09T19:41:00Z</dcterms:created>
  <dcterms:modified xsi:type="dcterms:W3CDTF">2024-01-09T19:41:45Z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467F518147904E678CF08E199C7EB2A6_11</vt:lpwstr>
  </property>
  <property fmtid="{D5CDD505-2E9C-101B-9397-08002B2CF9AE}" pid="3" name="KSOProductBuildVer">
    <vt:lpwstr>2052-12.1.0.16120</vt:lpwstr>
  </property>
</Properties>
</file>