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纤维素醚项目构思建设方案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11" w:history="1">
        <w:r>
          <w:rPr>
            <w:rFonts w:ascii="仿宋" w:eastAsia="仿宋" w:hAnsi="仿宋" w:cs="仿宋" w:hint="eastAsia"/>
            <w:lang w:eastAsia="zh-CN"/>
          </w:rPr>
          <w:t>序言</w:t>
        </w:r>
        <w:r>
          <w:tab/>
        </w:r>
        <w:r>
          <w:fldChar w:fldCharType="begin"/>
        </w:r>
        <w:r>
          <w:instrText xml:space="preserve"> PAGEREF _Toc11711 \h </w:instrText>
        </w:r>
        <w:r>
          <w:fldChar w:fldCharType="separate"/>
        </w:r>
        <w:r>
          <w:t>3</w:t>
        </w:r>
        <w:r>
          <w:fldChar w:fldCharType="end"/>
        </w:r>
      </w:hyperlink>
    </w:p>
    <w:p>
      <w:pPr>
        <w:pStyle w:val="TOC1"/>
        <w:tabs>
          <w:tab w:val="right" w:leader="dot" w:pos="8306"/>
        </w:tabs>
      </w:pPr>
      <w:hyperlink w:anchor="_Toc3060" w:history="1">
        <w:r>
          <w:rPr>
            <w:rFonts w:ascii="仿宋" w:eastAsia="仿宋" w:hAnsi="仿宋" w:cs="仿宋" w:hint="eastAsia"/>
            <w:lang w:eastAsia="zh-CN"/>
          </w:rPr>
          <w:t>一、财务管理与成本控制</w:t>
        </w:r>
        <w:r>
          <w:tab/>
        </w:r>
        <w:r>
          <w:fldChar w:fldCharType="begin"/>
        </w:r>
        <w:r>
          <w:instrText xml:space="preserve"> PAGEREF _Toc3060 \h </w:instrText>
        </w:r>
        <w:r>
          <w:fldChar w:fldCharType="separate"/>
        </w:r>
        <w:r>
          <w:t>3</w:t>
        </w:r>
        <w:r>
          <w:fldChar w:fldCharType="end"/>
        </w:r>
      </w:hyperlink>
    </w:p>
    <w:p>
      <w:pPr>
        <w:pStyle w:val="TOC2"/>
        <w:tabs>
          <w:tab w:val="right" w:leader="dot" w:pos="8306"/>
        </w:tabs>
      </w:pPr>
      <w:hyperlink w:anchor="_Toc12184" w:history="1">
        <w:r>
          <w:rPr>
            <w:rFonts w:ascii="仿宋" w:eastAsia="仿宋" w:hAnsi="仿宋" w:cs="仿宋" w:hint="eastAsia"/>
            <w:lang w:eastAsia="zh-CN"/>
          </w:rPr>
          <w:t>(一)、财务管理体系建设</w:t>
        </w:r>
        <w:r>
          <w:tab/>
        </w:r>
        <w:r>
          <w:fldChar w:fldCharType="begin"/>
        </w:r>
        <w:r>
          <w:instrText xml:space="preserve"> PAGEREF _Toc12184 \h </w:instrText>
        </w:r>
        <w:r>
          <w:fldChar w:fldCharType="separate"/>
        </w:r>
        <w:r>
          <w:t>3</w:t>
        </w:r>
        <w:r>
          <w:fldChar w:fldCharType="end"/>
        </w:r>
      </w:hyperlink>
    </w:p>
    <w:p>
      <w:pPr>
        <w:pStyle w:val="TOC2"/>
        <w:tabs>
          <w:tab w:val="right" w:leader="dot" w:pos="8306"/>
        </w:tabs>
      </w:pPr>
      <w:hyperlink w:anchor="_Toc9240" w:history="1">
        <w:r>
          <w:rPr>
            <w:rFonts w:ascii="仿宋" w:eastAsia="仿宋" w:hAnsi="仿宋" w:cs="仿宋" w:hint="eastAsia"/>
            <w:lang w:eastAsia="zh-CN"/>
          </w:rPr>
          <w:t>(二)、成本控制措施</w:t>
        </w:r>
        <w:r>
          <w:tab/>
        </w:r>
        <w:r>
          <w:fldChar w:fldCharType="begin"/>
        </w:r>
        <w:r>
          <w:instrText xml:space="preserve"> PAGEREF _Toc9240 \h </w:instrText>
        </w:r>
        <w:r>
          <w:fldChar w:fldCharType="separate"/>
        </w:r>
        <w:r>
          <w:t>4</w:t>
        </w:r>
        <w:r>
          <w:fldChar w:fldCharType="end"/>
        </w:r>
      </w:hyperlink>
    </w:p>
    <w:p>
      <w:pPr>
        <w:pStyle w:val="TOC1"/>
        <w:tabs>
          <w:tab w:val="right" w:leader="dot" w:pos="8306"/>
        </w:tabs>
      </w:pPr>
      <w:hyperlink w:anchor="_Toc6590" w:history="1">
        <w:r>
          <w:rPr>
            <w:rFonts w:ascii="仿宋" w:eastAsia="仿宋" w:hAnsi="仿宋" w:cs="仿宋" w:hint="eastAsia"/>
            <w:lang w:eastAsia="zh-CN"/>
          </w:rPr>
          <w:t>二、发展规划、产业政策和行业准入分析</w:t>
        </w:r>
        <w:r>
          <w:tab/>
        </w:r>
        <w:r>
          <w:fldChar w:fldCharType="begin"/>
        </w:r>
        <w:r>
          <w:instrText xml:space="preserve"> PAGEREF _Toc6590 \h </w:instrText>
        </w:r>
        <w:r>
          <w:fldChar w:fldCharType="separate"/>
        </w:r>
        <w:r>
          <w:t>5</w:t>
        </w:r>
        <w:r>
          <w:fldChar w:fldCharType="end"/>
        </w:r>
      </w:hyperlink>
    </w:p>
    <w:p>
      <w:pPr>
        <w:pStyle w:val="TOC2"/>
        <w:tabs>
          <w:tab w:val="right" w:leader="dot" w:pos="8306"/>
        </w:tabs>
      </w:pPr>
      <w:hyperlink w:anchor="_Toc11015" w:history="1">
        <w:r>
          <w:rPr>
            <w:rFonts w:ascii="仿宋" w:eastAsia="仿宋" w:hAnsi="仿宋" w:cs="仿宋" w:hint="eastAsia"/>
            <w:lang w:eastAsia="zh-CN"/>
          </w:rPr>
          <w:t>(一)、发展规划分析</w:t>
        </w:r>
        <w:r>
          <w:tab/>
        </w:r>
        <w:r>
          <w:fldChar w:fldCharType="begin"/>
        </w:r>
        <w:r>
          <w:instrText xml:space="preserve"> PAGEREF _Toc11015 \h </w:instrText>
        </w:r>
        <w:r>
          <w:fldChar w:fldCharType="separate"/>
        </w:r>
        <w:r>
          <w:t>5</w:t>
        </w:r>
        <w:r>
          <w:fldChar w:fldCharType="end"/>
        </w:r>
      </w:hyperlink>
    </w:p>
    <w:p>
      <w:pPr>
        <w:pStyle w:val="TOC2"/>
        <w:tabs>
          <w:tab w:val="right" w:leader="dot" w:pos="8306"/>
        </w:tabs>
      </w:pPr>
      <w:hyperlink w:anchor="_Toc7534" w:history="1">
        <w:r>
          <w:rPr>
            <w:rFonts w:ascii="仿宋" w:eastAsia="仿宋" w:hAnsi="仿宋" w:cs="仿宋" w:hint="eastAsia"/>
            <w:lang w:eastAsia="zh-CN"/>
          </w:rPr>
          <w:t>(二)、产业政策分析</w:t>
        </w:r>
        <w:r>
          <w:tab/>
        </w:r>
        <w:r>
          <w:fldChar w:fldCharType="begin"/>
        </w:r>
        <w:r>
          <w:instrText xml:space="preserve"> PAGEREF _Toc7534 \h </w:instrText>
        </w:r>
        <w:r>
          <w:fldChar w:fldCharType="separate"/>
        </w:r>
        <w:r>
          <w:t>7</w:t>
        </w:r>
        <w:r>
          <w:fldChar w:fldCharType="end"/>
        </w:r>
      </w:hyperlink>
    </w:p>
    <w:p>
      <w:pPr>
        <w:pStyle w:val="TOC2"/>
        <w:tabs>
          <w:tab w:val="right" w:leader="dot" w:pos="8306"/>
        </w:tabs>
      </w:pPr>
      <w:hyperlink w:anchor="_Toc7336" w:history="1">
        <w:r>
          <w:rPr>
            <w:rFonts w:ascii="仿宋" w:eastAsia="仿宋" w:hAnsi="仿宋" w:cs="仿宋" w:hint="eastAsia"/>
            <w:lang w:eastAsia="zh-CN"/>
          </w:rPr>
          <w:t>(三)、行业准入分析</w:t>
        </w:r>
        <w:r>
          <w:tab/>
        </w:r>
        <w:r>
          <w:fldChar w:fldCharType="begin"/>
        </w:r>
        <w:r>
          <w:instrText xml:space="preserve"> PAGEREF _Toc7336 \h </w:instrText>
        </w:r>
        <w:r>
          <w:fldChar w:fldCharType="separate"/>
        </w:r>
        <w:r>
          <w:t>9</w:t>
        </w:r>
        <w:r>
          <w:fldChar w:fldCharType="end"/>
        </w:r>
      </w:hyperlink>
    </w:p>
    <w:p>
      <w:pPr>
        <w:pStyle w:val="TOC1"/>
        <w:tabs>
          <w:tab w:val="right" w:leader="dot" w:pos="8306"/>
        </w:tabs>
      </w:pPr>
      <w:hyperlink w:anchor="_Toc30" w:history="1">
        <w:r>
          <w:rPr>
            <w:rFonts w:ascii="仿宋" w:eastAsia="仿宋" w:hAnsi="仿宋" w:cs="仿宋" w:hint="eastAsia"/>
            <w:lang w:eastAsia="zh-CN"/>
          </w:rPr>
          <w:t>三、资源开发及综合利用分析</w:t>
        </w:r>
        <w:r>
          <w:tab/>
        </w:r>
        <w:r>
          <w:fldChar w:fldCharType="begin"/>
        </w:r>
        <w:r>
          <w:instrText xml:space="preserve"> PAGEREF _Toc30 \h </w:instrText>
        </w:r>
        <w:r>
          <w:fldChar w:fldCharType="separate"/>
        </w:r>
        <w:r>
          <w:t>10</w:t>
        </w:r>
        <w:r>
          <w:fldChar w:fldCharType="end"/>
        </w:r>
      </w:hyperlink>
    </w:p>
    <w:p>
      <w:pPr>
        <w:pStyle w:val="TOC2"/>
        <w:tabs>
          <w:tab w:val="right" w:leader="dot" w:pos="8306"/>
        </w:tabs>
      </w:pPr>
      <w:hyperlink w:anchor="_Toc17661" w:history="1">
        <w:r>
          <w:rPr>
            <w:rFonts w:ascii="仿宋" w:eastAsia="仿宋" w:hAnsi="仿宋" w:cs="仿宋" w:hint="eastAsia"/>
            <w:lang w:eastAsia="zh-CN"/>
          </w:rPr>
          <w:t>(一)、资源开发方案</w:t>
        </w:r>
        <w:r>
          <w:tab/>
        </w:r>
        <w:r>
          <w:fldChar w:fldCharType="begin"/>
        </w:r>
        <w:r>
          <w:instrText xml:space="preserve"> PAGEREF _Toc17661 \h </w:instrText>
        </w:r>
        <w:r>
          <w:fldChar w:fldCharType="separate"/>
        </w:r>
        <w:r>
          <w:t>10</w:t>
        </w:r>
        <w:r>
          <w:fldChar w:fldCharType="end"/>
        </w:r>
      </w:hyperlink>
    </w:p>
    <w:p>
      <w:pPr>
        <w:pStyle w:val="TOC2"/>
        <w:tabs>
          <w:tab w:val="right" w:leader="dot" w:pos="8306"/>
        </w:tabs>
      </w:pPr>
      <w:hyperlink w:anchor="_Toc12428" w:history="1">
        <w:r>
          <w:rPr>
            <w:rFonts w:ascii="仿宋" w:eastAsia="仿宋" w:hAnsi="仿宋" w:cs="仿宋" w:hint="eastAsia"/>
            <w:lang w:eastAsia="zh-CN"/>
          </w:rPr>
          <w:t>(二)、资源利用方案</w:t>
        </w:r>
        <w:r>
          <w:tab/>
        </w:r>
        <w:r>
          <w:fldChar w:fldCharType="begin"/>
        </w:r>
        <w:r>
          <w:instrText xml:space="preserve"> PAGEREF _Toc12428 \h </w:instrText>
        </w:r>
        <w:r>
          <w:fldChar w:fldCharType="separate"/>
        </w:r>
        <w:r>
          <w:t>11</w:t>
        </w:r>
        <w:r>
          <w:fldChar w:fldCharType="end"/>
        </w:r>
      </w:hyperlink>
    </w:p>
    <w:p>
      <w:pPr>
        <w:pStyle w:val="TOC2"/>
        <w:tabs>
          <w:tab w:val="right" w:leader="dot" w:pos="8306"/>
        </w:tabs>
      </w:pPr>
      <w:hyperlink w:anchor="_Toc26506" w:history="1">
        <w:r>
          <w:rPr>
            <w:rFonts w:ascii="仿宋" w:eastAsia="仿宋" w:hAnsi="仿宋" w:cs="仿宋" w:hint="eastAsia"/>
            <w:lang w:eastAsia="zh-CN"/>
          </w:rPr>
          <w:t>(三)、资源节约措施</w:t>
        </w:r>
        <w:r>
          <w:tab/>
        </w:r>
        <w:r>
          <w:fldChar w:fldCharType="begin"/>
        </w:r>
        <w:r>
          <w:instrText xml:space="preserve"> PAGEREF _Toc26506 \h </w:instrText>
        </w:r>
        <w:r>
          <w:fldChar w:fldCharType="separate"/>
        </w:r>
        <w:r>
          <w:t>12</w:t>
        </w:r>
        <w:r>
          <w:fldChar w:fldCharType="end"/>
        </w:r>
      </w:hyperlink>
    </w:p>
    <w:p>
      <w:pPr>
        <w:pStyle w:val="TOC1"/>
        <w:tabs>
          <w:tab w:val="right" w:leader="dot" w:pos="8306"/>
        </w:tabs>
      </w:pPr>
      <w:hyperlink w:anchor="_Toc7421" w:history="1">
        <w:r>
          <w:rPr>
            <w:rFonts w:ascii="仿宋" w:eastAsia="仿宋" w:hAnsi="仿宋" w:cs="仿宋" w:hint="eastAsia"/>
            <w:lang w:eastAsia="zh-CN"/>
          </w:rPr>
          <w:t>四、环境和生态影响分析</w:t>
        </w:r>
        <w:r>
          <w:tab/>
        </w:r>
        <w:r>
          <w:fldChar w:fldCharType="begin"/>
        </w:r>
        <w:r>
          <w:instrText xml:space="preserve"> PAGEREF _Toc7421 \h </w:instrText>
        </w:r>
        <w:r>
          <w:fldChar w:fldCharType="separate"/>
        </w:r>
        <w:r>
          <w:t>13</w:t>
        </w:r>
        <w:r>
          <w:fldChar w:fldCharType="end"/>
        </w:r>
      </w:hyperlink>
    </w:p>
    <w:p>
      <w:pPr>
        <w:pStyle w:val="TOC2"/>
        <w:tabs>
          <w:tab w:val="right" w:leader="dot" w:pos="8306"/>
        </w:tabs>
      </w:pPr>
      <w:hyperlink w:anchor="_Toc22281" w:history="1">
        <w:r>
          <w:rPr>
            <w:rFonts w:ascii="仿宋" w:eastAsia="仿宋" w:hAnsi="仿宋" w:cs="仿宋" w:hint="eastAsia"/>
            <w:lang w:eastAsia="zh-CN"/>
          </w:rPr>
          <w:t>(一)、环境和生态现状</w:t>
        </w:r>
        <w:r>
          <w:tab/>
        </w:r>
        <w:r>
          <w:fldChar w:fldCharType="begin"/>
        </w:r>
        <w:r>
          <w:instrText xml:space="preserve"> PAGEREF _Toc22281 \h </w:instrText>
        </w:r>
        <w:r>
          <w:fldChar w:fldCharType="separate"/>
        </w:r>
        <w:r>
          <w:t>13</w:t>
        </w:r>
        <w:r>
          <w:fldChar w:fldCharType="end"/>
        </w:r>
      </w:hyperlink>
    </w:p>
    <w:p>
      <w:pPr>
        <w:pStyle w:val="TOC2"/>
        <w:tabs>
          <w:tab w:val="right" w:leader="dot" w:pos="8306"/>
        </w:tabs>
      </w:pPr>
      <w:hyperlink w:anchor="_Toc7339" w:history="1">
        <w:r>
          <w:rPr>
            <w:rFonts w:ascii="仿宋" w:eastAsia="仿宋" w:hAnsi="仿宋" w:cs="仿宋" w:hint="eastAsia"/>
            <w:lang w:eastAsia="zh-CN"/>
          </w:rPr>
          <w:t>(二)、生态环境影响分析</w:t>
        </w:r>
        <w:r>
          <w:tab/>
        </w:r>
        <w:r>
          <w:fldChar w:fldCharType="begin"/>
        </w:r>
        <w:r>
          <w:instrText xml:space="preserve"> PAGEREF _Toc7339 \h </w:instrText>
        </w:r>
        <w:r>
          <w:fldChar w:fldCharType="separate"/>
        </w:r>
        <w:r>
          <w:t>15</w:t>
        </w:r>
        <w:r>
          <w:fldChar w:fldCharType="end"/>
        </w:r>
      </w:hyperlink>
    </w:p>
    <w:p>
      <w:pPr>
        <w:pStyle w:val="TOC2"/>
        <w:tabs>
          <w:tab w:val="right" w:leader="dot" w:pos="8306"/>
        </w:tabs>
      </w:pPr>
      <w:hyperlink w:anchor="_Toc10151" w:history="1">
        <w:r>
          <w:rPr>
            <w:rFonts w:ascii="仿宋" w:eastAsia="仿宋" w:hAnsi="仿宋" w:cs="仿宋" w:hint="eastAsia"/>
            <w:lang w:eastAsia="zh-CN"/>
          </w:rPr>
          <w:t>(三)、生态环境保护措施</w:t>
        </w:r>
        <w:r>
          <w:tab/>
        </w:r>
        <w:r>
          <w:fldChar w:fldCharType="begin"/>
        </w:r>
        <w:r>
          <w:instrText xml:space="preserve"> PAGEREF _Toc10151 \h </w:instrText>
        </w:r>
        <w:r>
          <w:fldChar w:fldCharType="separate"/>
        </w:r>
        <w:r>
          <w:t>16</w:t>
        </w:r>
        <w:r>
          <w:fldChar w:fldCharType="end"/>
        </w:r>
      </w:hyperlink>
    </w:p>
    <w:p>
      <w:pPr>
        <w:pStyle w:val="TOC2"/>
        <w:tabs>
          <w:tab w:val="right" w:leader="dot" w:pos="8306"/>
        </w:tabs>
      </w:pPr>
      <w:hyperlink w:anchor="_Toc3447" w:history="1">
        <w:r>
          <w:rPr>
            <w:rFonts w:ascii="仿宋" w:eastAsia="仿宋" w:hAnsi="仿宋" w:cs="仿宋" w:hint="eastAsia"/>
            <w:lang w:eastAsia="zh-CN"/>
          </w:rPr>
          <w:t>(四)、地质灾害影响分析</w:t>
        </w:r>
        <w:r>
          <w:tab/>
        </w:r>
        <w:r>
          <w:fldChar w:fldCharType="begin"/>
        </w:r>
        <w:r>
          <w:instrText xml:space="preserve"> PAGEREF _Toc3447 \h </w:instrText>
        </w:r>
        <w:r>
          <w:fldChar w:fldCharType="separate"/>
        </w:r>
        <w:r>
          <w:t>18</w:t>
        </w:r>
        <w:r>
          <w:fldChar w:fldCharType="end"/>
        </w:r>
      </w:hyperlink>
    </w:p>
    <w:p>
      <w:pPr>
        <w:pStyle w:val="TOC2"/>
        <w:tabs>
          <w:tab w:val="right" w:leader="dot" w:pos="8306"/>
        </w:tabs>
      </w:pPr>
      <w:hyperlink w:anchor="_Toc14442" w:history="1">
        <w:r>
          <w:rPr>
            <w:rFonts w:ascii="仿宋" w:eastAsia="仿宋" w:hAnsi="仿宋" w:cs="仿宋" w:hint="eastAsia"/>
            <w:lang w:eastAsia="zh-CN"/>
          </w:rPr>
          <w:t>(五)、特殊环境影响</w:t>
        </w:r>
        <w:r>
          <w:tab/>
        </w:r>
        <w:r>
          <w:fldChar w:fldCharType="begin"/>
        </w:r>
        <w:r>
          <w:instrText xml:space="preserve"> PAGEREF _Toc14442 \h </w:instrText>
        </w:r>
        <w:r>
          <w:fldChar w:fldCharType="separate"/>
        </w:r>
        <w:r>
          <w:t>19</w:t>
        </w:r>
        <w:r>
          <w:fldChar w:fldCharType="end"/>
        </w:r>
      </w:hyperlink>
    </w:p>
    <w:p>
      <w:pPr>
        <w:pStyle w:val="TOC1"/>
        <w:tabs>
          <w:tab w:val="right" w:leader="dot" w:pos="8306"/>
        </w:tabs>
      </w:pPr>
      <w:hyperlink w:anchor="_Toc4185" w:history="1">
        <w:r>
          <w:rPr>
            <w:rFonts w:ascii="仿宋" w:eastAsia="仿宋" w:hAnsi="仿宋" w:cs="仿宋" w:hint="eastAsia"/>
            <w:lang w:eastAsia="zh-CN"/>
          </w:rPr>
          <w:t>五、经济影响分析</w:t>
        </w:r>
        <w:r>
          <w:tab/>
        </w:r>
        <w:r>
          <w:fldChar w:fldCharType="begin"/>
        </w:r>
        <w:r>
          <w:instrText xml:space="preserve"> PAGEREF _Toc4185 \h </w:instrText>
        </w:r>
        <w:r>
          <w:fldChar w:fldCharType="separate"/>
        </w:r>
        <w:r>
          <w:t>20</w:t>
        </w:r>
        <w:r>
          <w:fldChar w:fldCharType="end"/>
        </w:r>
      </w:hyperlink>
    </w:p>
    <w:p>
      <w:pPr>
        <w:pStyle w:val="TOC2"/>
        <w:tabs>
          <w:tab w:val="right" w:leader="dot" w:pos="8306"/>
        </w:tabs>
      </w:pPr>
      <w:hyperlink w:anchor="_Toc29798" w:history="1">
        <w:r>
          <w:rPr>
            <w:rFonts w:ascii="仿宋" w:eastAsia="仿宋" w:hAnsi="仿宋" w:cs="仿宋" w:hint="eastAsia"/>
            <w:lang w:eastAsia="zh-CN"/>
          </w:rPr>
          <w:t>(一)、经济费用效益或费用效果分析</w:t>
        </w:r>
        <w:r>
          <w:tab/>
        </w:r>
        <w:r>
          <w:fldChar w:fldCharType="begin"/>
        </w:r>
        <w:r>
          <w:instrText xml:space="preserve"> PAGEREF _Toc29798 \h </w:instrText>
        </w:r>
        <w:r>
          <w:fldChar w:fldCharType="separate"/>
        </w:r>
        <w:r>
          <w:t>20</w:t>
        </w:r>
        <w:r>
          <w:fldChar w:fldCharType="end"/>
        </w:r>
      </w:hyperlink>
    </w:p>
    <w:p>
      <w:pPr>
        <w:pStyle w:val="TOC2"/>
        <w:tabs>
          <w:tab w:val="right" w:leader="dot" w:pos="8306"/>
        </w:tabs>
      </w:pPr>
      <w:hyperlink w:anchor="_Toc25125" w:history="1">
        <w:r>
          <w:rPr>
            <w:rFonts w:ascii="仿宋" w:eastAsia="仿宋" w:hAnsi="仿宋" w:cs="仿宋" w:hint="eastAsia"/>
            <w:lang w:eastAsia="zh-CN"/>
          </w:rPr>
          <w:t>(二)、行业影响分析</w:t>
        </w:r>
        <w:r>
          <w:tab/>
        </w:r>
        <w:r>
          <w:fldChar w:fldCharType="begin"/>
        </w:r>
        <w:r>
          <w:instrText xml:space="preserve"> PAGEREF _Toc25125 \h </w:instrText>
        </w:r>
        <w:r>
          <w:fldChar w:fldCharType="separate"/>
        </w:r>
        <w:r>
          <w:t>23</w:t>
        </w:r>
        <w:r>
          <w:fldChar w:fldCharType="end"/>
        </w:r>
      </w:hyperlink>
    </w:p>
    <w:p>
      <w:pPr>
        <w:pStyle w:val="TOC2"/>
        <w:tabs>
          <w:tab w:val="right" w:leader="dot" w:pos="8306"/>
        </w:tabs>
      </w:pPr>
      <w:hyperlink w:anchor="_Toc29413" w:history="1">
        <w:r>
          <w:rPr>
            <w:rFonts w:ascii="仿宋" w:eastAsia="仿宋" w:hAnsi="仿宋" w:cs="仿宋" w:hint="eastAsia"/>
            <w:lang w:eastAsia="zh-CN"/>
          </w:rPr>
          <w:t>(三)、区域经济影响分析</w:t>
        </w:r>
        <w:r>
          <w:tab/>
        </w:r>
        <w:r>
          <w:fldChar w:fldCharType="begin"/>
        </w:r>
        <w:r>
          <w:instrText xml:space="preserve"> PAGEREF _Toc29413 \h </w:instrText>
        </w:r>
        <w:r>
          <w:fldChar w:fldCharType="separate"/>
        </w:r>
        <w:r>
          <w:t>24</w:t>
        </w:r>
        <w:r>
          <w:fldChar w:fldCharType="end"/>
        </w:r>
      </w:hyperlink>
    </w:p>
    <w:p>
      <w:pPr>
        <w:pStyle w:val="TOC2"/>
        <w:tabs>
          <w:tab w:val="right" w:leader="dot" w:pos="8306"/>
        </w:tabs>
      </w:pPr>
      <w:hyperlink w:anchor="_Toc31644" w:history="1">
        <w:r>
          <w:rPr>
            <w:rFonts w:ascii="仿宋" w:eastAsia="仿宋" w:hAnsi="仿宋" w:cs="仿宋" w:hint="eastAsia"/>
            <w:lang w:eastAsia="zh-CN"/>
          </w:rPr>
          <w:t>(四)、宏观经济影响分析</w:t>
        </w:r>
        <w:r>
          <w:tab/>
        </w:r>
        <w:r>
          <w:fldChar w:fldCharType="begin"/>
        </w:r>
        <w:r>
          <w:instrText xml:space="preserve"> PAGEREF _Toc31644 \h </w:instrText>
        </w:r>
        <w:r>
          <w:fldChar w:fldCharType="separate"/>
        </w:r>
        <w:r>
          <w:t>25</w:t>
        </w:r>
        <w:r>
          <w:fldChar w:fldCharType="end"/>
        </w:r>
      </w:hyperlink>
    </w:p>
    <w:p>
      <w:pPr>
        <w:pStyle w:val="TOC1"/>
        <w:tabs>
          <w:tab w:val="right" w:leader="dot" w:pos="8306"/>
        </w:tabs>
      </w:pPr>
      <w:hyperlink w:anchor="_Toc5570" w:history="1">
        <w:r>
          <w:rPr>
            <w:rFonts w:ascii="仿宋" w:eastAsia="仿宋" w:hAnsi="仿宋" w:cs="仿宋" w:hint="eastAsia"/>
            <w:lang w:eastAsia="zh-CN"/>
          </w:rPr>
          <w:t>六、项目监理与质量保证</w:t>
        </w:r>
        <w:r>
          <w:tab/>
        </w:r>
        <w:r>
          <w:fldChar w:fldCharType="begin"/>
        </w:r>
        <w:r>
          <w:instrText xml:space="preserve"> PAGEREF _Toc5570 \h </w:instrText>
        </w:r>
        <w:r>
          <w:fldChar w:fldCharType="separate"/>
        </w:r>
        <w:r>
          <w:t>27</w:t>
        </w:r>
        <w:r>
          <w:fldChar w:fldCharType="end"/>
        </w:r>
      </w:hyperlink>
    </w:p>
    <w:p>
      <w:pPr>
        <w:pStyle w:val="TOC2"/>
        <w:tabs>
          <w:tab w:val="right" w:leader="dot" w:pos="8306"/>
        </w:tabs>
      </w:pPr>
      <w:hyperlink w:anchor="_Toc15075" w:history="1">
        <w:r>
          <w:rPr>
            <w:rFonts w:ascii="仿宋" w:eastAsia="仿宋" w:hAnsi="仿宋" w:cs="仿宋" w:hint="eastAsia"/>
            <w:lang w:eastAsia="zh-CN"/>
          </w:rPr>
          <w:t>(一)、监理体系构建</w:t>
        </w:r>
        <w:r>
          <w:tab/>
        </w:r>
        <w:r>
          <w:fldChar w:fldCharType="begin"/>
        </w:r>
        <w:r>
          <w:instrText xml:space="preserve"> PAGEREF _Toc15075 \h </w:instrText>
        </w:r>
        <w:r>
          <w:fldChar w:fldCharType="separate"/>
        </w:r>
        <w:r>
          <w:t>27</w:t>
        </w:r>
        <w:r>
          <w:fldChar w:fldCharType="end"/>
        </w:r>
      </w:hyperlink>
    </w:p>
    <w:p>
      <w:pPr>
        <w:pStyle w:val="TOC2"/>
        <w:tabs>
          <w:tab w:val="right" w:leader="dot" w:pos="8306"/>
        </w:tabs>
      </w:pPr>
      <w:hyperlink w:anchor="_Toc32627" w:history="1">
        <w:r>
          <w:rPr>
            <w:rFonts w:ascii="仿宋" w:eastAsia="仿宋" w:hAnsi="仿宋" w:cs="仿宋" w:hint="eastAsia"/>
            <w:lang w:eastAsia="zh-CN"/>
          </w:rPr>
          <w:t>(二)、质量保证体系实施</w:t>
        </w:r>
        <w:r>
          <w:tab/>
        </w:r>
        <w:r>
          <w:fldChar w:fldCharType="begin"/>
        </w:r>
        <w:r>
          <w:instrText xml:space="preserve"> PAGEREF _Toc32627 \h </w:instrText>
        </w:r>
        <w:r>
          <w:fldChar w:fldCharType="separate"/>
        </w:r>
        <w:r>
          <w:t>28</w:t>
        </w:r>
        <w:r>
          <w:fldChar w:fldCharType="end"/>
        </w:r>
      </w:hyperlink>
    </w:p>
    <w:p>
      <w:pPr>
        <w:pStyle w:val="TOC2"/>
        <w:tabs>
          <w:tab w:val="right" w:leader="dot" w:pos="8306"/>
        </w:tabs>
      </w:pPr>
      <w:hyperlink w:anchor="_Toc10712" w:history="1">
        <w:r>
          <w:rPr>
            <w:rFonts w:ascii="仿宋" w:eastAsia="仿宋" w:hAnsi="仿宋" w:cs="仿宋" w:hint="eastAsia"/>
            <w:lang w:eastAsia="zh-CN"/>
          </w:rPr>
          <w:t>(三)、监理与质量控制流程</w:t>
        </w:r>
        <w:r>
          <w:tab/>
        </w:r>
        <w:r>
          <w:fldChar w:fldCharType="begin"/>
        </w:r>
        <w:r>
          <w:instrText xml:space="preserve"> PAGEREF _Toc10712 \h </w:instrText>
        </w:r>
        <w:r>
          <w:fldChar w:fldCharType="separate"/>
        </w:r>
        <w:r>
          <w:t>28</w:t>
        </w:r>
        <w:r>
          <w:fldChar w:fldCharType="end"/>
        </w:r>
      </w:hyperlink>
    </w:p>
    <w:p>
      <w:pPr>
        <w:pStyle w:val="TOC1"/>
        <w:tabs>
          <w:tab w:val="right" w:leader="dot" w:pos="8306"/>
        </w:tabs>
      </w:pPr>
      <w:hyperlink w:anchor="_Toc18079" w:history="1">
        <w:r>
          <w:rPr>
            <w:rFonts w:ascii="仿宋" w:eastAsia="仿宋" w:hAnsi="仿宋" w:cs="仿宋" w:hint="eastAsia"/>
            <w:lang w:eastAsia="zh-CN"/>
          </w:rPr>
          <w:t>七、环境保护与绿色发展</w:t>
        </w:r>
        <w:r>
          <w:tab/>
        </w:r>
        <w:r>
          <w:fldChar w:fldCharType="begin"/>
        </w:r>
        <w:r>
          <w:instrText xml:space="preserve"> PAGEREF _Toc18079 \h </w:instrText>
        </w:r>
        <w:r>
          <w:fldChar w:fldCharType="separate"/>
        </w:r>
        <w:r>
          <w:t>29</w:t>
        </w:r>
        <w:r>
          <w:fldChar w:fldCharType="end"/>
        </w:r>
      </w:hyperlink>
    </w:p>
    <w:p>
      <w:pPr>
        <w:pStyle w:val="TOC2"/>
        <w:tabs>
          <w:tab w:val="right" w:leader="dot" w:pos="8306"/>
        </w:tabs>
      </w:pPr>
      <w:hyperlink w:anchor="_Toc20439" w:history="1">
        <w:r>
          <w:rPr>
            <w:rFonts w:ascii="仿宋" w:eastAsia="仿宋" w:hAnsi="仿宋" w:cs="仿宋" w:hint="eastAsia"/>
            <w:lang w:eastAsia="zh-CN"/>
          </w:rPr>
          <w:t>(一)、环境保护措施</w:t>
        </w:r>
        <w:r>
          <w:tab/>
        </w:r>
        <w:r>
          <w:fldChar w:fldCharType="begin"/>
        </w:r>
        <w:r>
          <w:instrText xml:space="preserve"> PAGEREF _Toc20439 \h </w:instrText>
        </w:r>
        <w:r>
          <w:fldChar w:fldCharType="separate"/>
        </w:r>
        <w:r>
          <w:t>29</w:t>
        </w:r>
        <w:r>
          <w:fldChar w:fldCharType="end"/>
        </w:r>
      </w:hyperlink>
    </w:p>
    <w:p>
      <w:pPr>
        <w:pStyle w:val="TOC2"/>
        <w:tabs>
          <w:tab w:val="right" w:leader="dot" w:pos="8306"/>
        </w:tabs>
      </w:pPr>
      <w:hyperlink w:anchor="_Toc15159" w:history="1">
        <w:r>
          <w:rPr>
            <w:rFonts w:ascii="仿宋" w:eastAsia="仿宋" w:hAnsi="仿宋" w:cs="仿宋" w:hint="eastAsia"/>
            <w:lang w:eastAsia="zh-CN"/>
          </w:rPr>
          <w:t>(二)、绿色发展与可持续发展策略</w:t>
        </w:r>
        <w:r>
          <w:tab/>
        </w:r>
        <w:r>
          <w:fldChar w:fldCharType="begin"/>
        </w:r>
        <w:r>
          <w:instrText xml:space="preserve"> PAGEREF _Toc15159 \h </w:instrText>
        </w:r>
        <w:r>
          <w:fldChar w:fldCharType="separate"/>
        </w:r>
        <w:r>
          <w:t>31</w:t>
        </w:r>
        <w:r>
          <w:fldChar w:fldCharType="end"/>
        </w:r>
      </w:hyperlink>
    </w:p>
    <w:p>
      <w:pPr>
        <w:pStyle w:val="TOC1"/>
        <w:tabs>
          <w:tab w:val="right" w:leader="dot" w:pos="8306"/>
        </w:tabs>
      </w:pPr>
      <w:hyperlink w:anchor="_Toc13042" w:history="1">
        <w:r>
          <w:rPr>
            <w:rFonts w:ascii="仿宋" w:eastAsia="仿宋" w:hAnsi="仿宋" w:cs="仿宋" w:hint="eastAsia"/>
            <w:lang w:eastAsia="zh-CN"/>
          </w:rPr>
          <w:t>八、技术创新与产业升级</w:t>
        </w:r>
        <w:r>
          <w:tab/>
        </w:r>
        <w:r>
          <w:fldChar w:fldCharType="begin"/>
        </w:r>
        <w:r>
          <w:instrText xml:space="preserve"> PAGEREF _Toc13042 \h </w:instrText>
        </w:r>
        <w:r>
          <w:fldChar w:fldCharType="separate"/>
        </w:r>
        <w:r>
          <w:t>32</w:t>
        </w:r>
        <w:r>
          <w:fldChar w:fldCharType="end"/>
        </w:r>
      </w:hyperlink>
    </w:p>
    <w:p>
      <w:pPr>
        <w:pStyle w:val="TOC2"/>
        <w:tabs>
          <w:tab w:val="right" w:leader="dot" w:pos="8306"/>
        </w:tabs>
      </w:pPr>
      <w:hyperlink w:anchor="_Toc29022" w:history="1">
        <w:r>
          <w:rPr>
            <w:rFonts w:ascii="仿宋" w:eastAsia="仿宋" w:hAnsi="仿宋" w:cs="仿宋" w:hint="eastAsia"/>
            <w:lang w:eastAsia="zh-CN"/>
          </w:rPr>
          <w:t>(一)、技术创新方向与目标</w:t>
        </w:r>
        <w:r>
          <w:tab/>
        </w:r>
        <w:r>
          <w:fldChar w:fldCharType="begin"/>
        </w:r>
        <w:r>
          <w:instrText xml:space="preserve"> PAGEREF _Toc29022 \h </w:instrText>
        </w:r>
        <w:r>
          <w:fldChar w:fldCharType="separate"/>
        </w:r>
        <w:r>
          <w:t>32</w:t>
        </w:r>
        <w:r>
          <w:fldChar w:fldCharType="end"/>
        </w:r>
      </w:hyperlink>
    </w:p>
    <w:p>
      <w:pPr>
        <w:pStyle w:val="TOC2"/>
        <w:tabs>
          <w:tab w:val="right" w:leader="dot" w:pos="8306"/>
        </w:tabs>
      </w:pPr>
      <w:hyperlink w:anchor="_Toc2991" w:history="1">
        <w:r>
          <w:rPr>
            <w:rFonts w:ascii="仿宋" w:eastAsia="仿宋" w:hAnsi="仿宋" w:cs="仿宋" w:hint="eastAsia"/>
            <w:lang w:eastAsia="zh-CN"/>
          </w:rPr>
          <w:t>(二)、产业升级路径与措施</w:t>
        </w:r>
        <w:r>
          <w:tab/>
        </w:r>
        <w:r>
          <w:fldChar w:fldCharType="begin"/>
        </w:r>
        <w:r>
          <w:instrText xml:space="preserve"> PAGEREF _Toc2991 \h </w:instrText>
        </w:r>
        <w:r>
          <w:fldChar w:fldCharType="separate"/>
        </w:r>
        <w:r>
          <w:t>33</w:t>
        </w:r>
        <w:r>
          <w:fldChar w:fldCharType="end"/>
        </w:r>
      </w:hyperlink>
    </w:p>
    <w:p>
      <w:pPr>
        <w:pStyle w:val="TOC1"/>
        <w:tabs>
          <w:tab w:val="right" w:leader="dot" w:pos="8306"/>
        </w:tabs>
      </w:pPr>
      <w:hyperlink w:anchor="_Toc10418" w:history="1">
        <w:r>
          <w:rPr>
            <w:rFonts w:ascii="仿宋" w:eastAsia="仿宋" w:hAnsi="仿宋" w:cs="仿宋" w:hint="eastAsia"/>
            <w:lang w:eastAsia="zh-CN"/>
          </w:rPr>
          <w:t>九、项目质量与标准</w:t>
        </w:r>
        <w:r>
          <w:tab/>
        </w:r>
        <w:r>
          <w:fldChar w:fldCharType="begin"/>
        </w:r>
        <w:r>
          <w:instrText xml:space="preserve"> PAGEREF _Toc10418 \h </w:instrText>
        </w:r>
        <w:r>
          <w:fldChar w:fldCharType="separate"/>
        </w:r>
        <w:r>
          <w:t>34</w:t>
        </w:r>
        <w:r>
          <w:fldChar w:fldCharType="end"/>
        </w:r>
      </w:hyperlink>
    </w:p>
    <w:p>
      <w:pPr>
        <w:pStyle w:val="TOC2"/>
        <w:tabs>
          <w:tab w:val="right" w:leader="dot" w:pos="8306"/>
        </w:tabs>
      </w:pPr>
      <w:hyperlink w:anchor="_Toc1974" w:history="1">
        <w:r>
          <w:rPr>
            <w:rFonts w:ascii="仿宋" w:eastAsia="仿宋" w:hAnsi="仿宋" w:cs="仿宋" w:hint="eastAsia"/>
            <w:lang w:eastAsia="zh-CN"/>
          </w:rPr>
          <w:t>(一)、质量保障体系</w:t>
        </w:r>
        <w:r>
          <w:tab/>
        </w:r>
        <w:r>
          <w:fldChar w:fldCharType="begin"/>
        </w:r>
        <w:r>
          <w:instrText xml:space="preserve"> PAGEREF _Toc1974 \h </w:instrText>
        </w:r>
        <w:r>
          <w:fldChar w:fldCharType="separate"/>
        </w:r>
        <w:r>
          <w:t>34</w:t>
        </w:r>
        <w:r>
          <w:fldChar w:fldCharType="end"/>
        </w:r>
      </w:hyperlink>
    </w:p>
    <w:p>
      <w:pPr>
        <w:pStyle w:val="TOC2"/>
        <w:tabs>
          <w:tab w:val="right" w:leader="dot" w:pos="8306"/>
        </w:tabs>
      </w:pPr>
      <w:hyperlink w:anchor="_Toc6831" w:history="1">
        <w:r>
          <w:rPr>
            <w:rFonts w:ascii="仿宋" w:eastAsia="仿宋" w:hAnsi="仿宋" w:cs="仿宋" w:hint="eastAsia"/>
            <w:lang w:eastAsia="zh-CN"/>
          </w:rPr>
          <w:t>(二)、标准化作业流程</w:t>
        </w:r>
        <w:r>
          <w:tab/>
        </w:r>
        <w:r>
          <w:fldChar w:fldCharType="begin"/>
        </w:r>
        <w:r>
          <w:instrText xml:space="preserve"> PAGEREF _Toc6831 \h </w:instrText>
        </w:r>
        <w:r>
          <w:fldChar w:fldCharType="separate"/>
        </w:r>
        <w:r>
          <w:t>36</w:t>
        </w:r>
        <w:r>
          <w:fldChar w:fldCharType="end"/>
        </w:r>
      </w:hyperlink>
    </w:p>
    <w:p>
      <w:pPr>
        <w:pStyle w:val="TOC2"/>
        <w:tabs>
          <w:tab w:val="right" w:leader="dot" w:pos="8306"/>
        </w:tabs>
      </w:pPr>
      <w:hyperlink w:anchor="_Toc6953" w:history="1">
        <w:r>
          <w:rPr>
            <w:rFonts w:ascii="仿宋" w:eastAsia="仿宋" w:hAnsi="仿宋" w:cs="仿宋" w:hint="eastAsia"/>
            <w:lang w:eastAsia="zh-CN"/>
          </w:rPr>
          <w:t>(三)、质量监控与评估</w:t>
        </w:r>
        <w:r>
          <w:tab/>
        </w:r>
        <w:r>
          <w:fldChar w:fldCharType="begin"/>
        </w:r>
        <w:r>
          <w:instrText xml:space="preserve"> PAGEREF _Toc6953 \h </w:instrText>
        </w:r>
        <w:r>
          <w:fldChar w:fldCharType="separate"/>
        </w:r>
        <w:r>
          <w:t>38</w:t>
        </w:r>
        <w:r>
          <w:fldChar w:fldCharType="end"/>
        </w:r>
      </w:hyperlink>
    </w:p>
    <w:p>
      <w:pPr>
        <w:pStyle w:val="TOC2"/>
        <w:tabs>
          <w:tab w:val="right" w:leader="dot" w:pos="8306"/>
        </w:tabs>
      </w:pPr>
      <w:hyperlink w:anchor="_Toc20794" w:history="1">
        <w:r>
          <w:rPr>
            <w:rFonts w:ascii="仿宋" w:eastAsia="仿宋" w:hAnsi="仿宋" w:cs="仿宋" w:hint="eastAsia"/>
            <w:lang w:eastAsia="zh-CN"/>
          </w:rPr>
          <w:t>(四)、质量改进计划</w:t>
        </w:r>
        <w:r>
          <w:tab/>
        </w:r>
        <w:r>
          <w:fldChar w:fldCharType="begin"/>
        </w:r>
        <w:r>
          <w:instrText xml:space="preserve"> PAGEREF _Toc20794 \h </w:instrText>
        </w:r>
        <w:r>
          <w:fldChar w:fldCharType="separate"/>
        </w:r>
        <w:r>
          <w:t>38</w:t>
        </w:r>
        <w:r>
          <w:fldChar w:fldCharType="end"/>
        </w:r>
      </w:hyperlink>
    </w:p>
    <w:p>
      <w:pPr>
        <w:pStyle w:val="TOC1"/>
        <w:tabs>
          <w:tab w:val="right" w:leader="dot" w:pos="8306"/>
        </w:tabs>
      </w:pPr>
      <w:hyperlink w:anchor="_Toc7542" w:history="1">
        <w:r>
          <w:rPr>
            <w:rFonts w:ascii="仿宋" w:eastAsia="仿宋" w:hAnsi="仿宋" w:cs="仿宋" w:hint="eastAsia"/>
            <w:lang w:eastAsia="zh-CN"/>
          </w:rPr>
          <w:t>十、客户关系管理与市场拓展</w:t>
        </w:r>
        <w:r>
          <w:tab/>
        </w:r>
        <w:r>
          <w:fldChar w:fldCharType="begin"/>
        </w:r>
        <w:r>
          <w:instrText xml:space="preserve"> PAGEREF _Toc7542 \h </w:instrText>
        </w:r>
        <w:r>
          <w:fldChar w:fldCharType="separate"/>
        </w:r>
        <w:r>
          <w:t>40</w:t>
        </w:r>
        <w:r>
          <w:fldChar w:fldCharType="end"/>
        </w:r>
      </w:hyperlink>
    </w:p>
    <w:p>
      <w:pPr>
        <w:pStyle w:val="TOC2"/>
        <w:tabs>
          <w:tab w:val="right" w:leader="dot" w:pos="8306"/>
        </w:tabs>
      </w:pPr>
      <w:hyperlink w:anchor="_Toc28326" w:history="1">
        <w:r>
          <w:rPr>
            <w:rFonts w:ascii="仿宋" w:eastAsia="仿宋" w:hAnsi="仿宋" w:cs="仿宋" w:hint="eastAsia"/>
            <w:lang w:eastAsia="zh-CN"/>
          </w:rPr>
          <w:t>(一)、客户关系管理策略</w:t>
        </w:r>
        <w:r>
          <w:tab/>
        </w:r>
        <w:r>
          <w:fldChar w:fldCharType="begin"/>
        </w:r>
        <w:r>
          <w:instrText xml:space="preserve"> PAGEREF _Toc28326 \h </w:instrText>
        </w:r>
        <w:r>
          <w:fldChar w:fldCharType="separate"/>
        </w:r>
        <w:r>
          <w:t>40</w:t>
        </w:r>
        <w:r>
          <w:fldChar w:fldCharType="end"/>
        </w:r>
      </w:hyperlink>
    </w:p>
    <w:p>
      <w:pPr>
        <w:pStyle w:val="TOC2"/>
        <w:tabs>
          <w:tab w:val="right" w:leader="dot" w:pos="8306"/>
        </w:tabs>
      </w:pPr>
      <w:hyperlink w:anchor="_Toc5593" w:history="1">
        <w:r>
          <w:rPr>
            <w:rFonts w:ascii="仿宋" w:eastAsia="仿宋" w:hAnsi="仿宋" w:cs="仿宋" w:hint="eastAsia"/>
            <w:lang w:eastAsia="zh-CN"/>
          </w:rPr>
          <w:t>(二)、市场拓展方案</w:t>
        </w:r>
        <w:r>
          <w:tab/>
        </w:r>
        <w:r>
          <w:fldChar w:fldCharType="begin"/>
        </w:r>
        <w:r>
          <w:instrText xml:space="preserve"> PAGEREF _Toc5593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08" w:history="1">
        <w:r>
          <w:rPr>
            <w:rFonts w:ascii="仿宋" w:eastAsia="仿宋" w:hAnsi="仿宋" w:cs="仿宋" w:hint="eastAsia"/>
            <w:lang w:eastAsia="zh-CN"/>
          </w:rPr>
          <w:t>十一、安全与应急管理</w:t>
        </w:r>
        <w:r>
          <w:tab/>
        </w:r>
        <w:r>
          <w:fldChar w:fldCharType="begin"/>
        </w:r>
        <w:r>
          <w:instrText xml:space="preserve"> PAGEREF _Toc23208 \h </w:instrText>
        </w:r>
        <w:r>
          <w:fldChar w:fldCharType="separate"/>
        </w:r>
        <w:r>
          <w:t>42</w:t>
        </w:r>
        <w:r>
          <w:fldChar w:fldCharType="end"/>
        </w:r>
      </w:hyperlink>
    </w:p>
    <w:p>
      <w:pPr>
        <w:pStyle w:val="TOC2"/>
        <w:tabs>
          <w:tab w:val="right" w:leader="dot" w:pos="8306"/>
        </w:tabs>
      </w:pPr>
      <w:hyperlink w:anchor="_Toc31988" w:history="1">
        <w:r>
          <w:rPr>
            <w:rFonts w:ascii="仿宋" w:eastAsia="仿宋" w:hAnsi="仿宋" w:cs="仿宋" w:hint="eastAsia"/>
            <w:lang w:eastAsia="zh-CN"/>
          </w:rPr>
          <w:t>(一)、安全生产管理</w:t>
        </w:r>
        <w:r>
          <w:tab/>
        </w:r>
        <w:r>
          <w:fldChar w:fldCharType="begin"/>
        </w:r>
        <w:r>
          <w:instrText xml:space="preserve"> PAGEREF _Toc31988 \h </w:instrText>
        </w:r>
        <w:r>
          <w:fldChar w:fldCharType="separate"/>
        </w:r>
        <w:r>
          <w:t>42</w:t>
        </w:r>
        <w:r>
          <w:fldChar w:fldCharType="end"/>
        </w:r>
      </w:hyperlink>
    </w:p>
    <w:p>
      <w:pPr>
        <w:pStyle w:val="TOC2"/>
        <w:tabs>
          <w:tab w:val="right" w:leader="dot" w:pos="8306"/>
        </w:tabs>
      </w:pPr>
      <w:hyperlink w:anchor="_Toc9234" w:history="1">
        <w:r>
          <w:rPr>
            <w:rFonts w:ascii="仿宋" w:eastAsia="仿宋" w:hAnsi="仿宋" w:cs="仿宋" w:hint="eastAsia"/>
            <w:lang w:eastAsia="zh-CN"/>
          </w:rPr>
          <w:t>(二)、应急预案与响应</w:t>
        </w:r>
        <w:r>
          <w:tab/>
        </w:r>
        <w:r>
          <w:fldChar w:fldCharType="begin"/>
        </w:r>
        <w:r>
          <w:instrText xml:space="preserve"> PAGEREF _Toc9234 \h </w:instrText>
        </w:r>
        <w:r>
          <w:fldChar w:fldCharType="separate"/>
        </w:r>
        <w:r>
          <w:t>44</w:t>
        </w:r>
        <w:r>
          <w:fldChar w:fldCharType="end"/>
        </w:r>
      </w:hyperlink>
    </w:p>
    <w:p>
      <w:pPr>
        <w:pStyle w:val="TOC1"/>
        <w:tabs>
          <w:tab w:val="right" w:leader="dot" w:pos="8306"/>
        </w:tabs>
      </w:pPr>
      <w:hyperlink w:anchor="_Toc9255" w:history="1">
        <w:r>
          <w:rPr>
            <w:rFonts w:ascii="仿宋" w:eastAsia="仿宋" w:hAnsi="仿宋" w:cs="仿宋" w:hint="eastAsia"/>
            <w:lang w:eastAsia="zh-CN"/>
          </w:rPr>
          <w:t>十二、经济效益与社会效益优化</w:t>
        </w:r>
        <w:r>
          <w:tab/>
        </w:r>
        <w:r>
          <w:fldChar w:fldCharType="begin"/>
        </w:r>
        <w:r>
          <w:instrText xml:space="preserve"> PAGEREF _Toc9255 \h </w:instrText>
        </w:r>
        <w:r>
          <w:fldChar w:fldCharType="separate"/>
        </w:r>
        <w:r>
          <w:t>45</w:t>
        </w:r>
        <w:r>
          <w:fldChar w:fldCharType="end"/>
        </w:r>
      </w:hyperlink>
    </w:p>
    <w:p>
      <w:pPr>
        <w:pStyle w:val="TOC2"/>
        <w:tabs>
          <w:tab w:val="right" w:leader="dot" w:pos="8306"/>
        </w:tabs>
      </w:pPr>
      <w:hyperlink w:anchor="_Toc9554" w:history="1">
        <w:r>
          <w:rPr>
            <w:rFonts w:ascii="仿宋" w:eastAsia="仿宋" w:hAnsi="仿宋" w:cs="仿宋" w:hint="eastAsia"/>
            <w:lang w:eastAsia="zh-CN"/>
          </w:rPr>
          <w:t>(一)、经济效益提升策略</w:t>
        </w:r>
        <w:r>
          <w:tab/>
        </w:r>
        <w:r>
          <w:fldChar w:fldCharType="begin"/>
        </w:r>
        <w:r>
          <w:instrText xml:space="preserve"> PAGEREF _Toc9554 \h </w:instrText>
        </w:r>
        <w:r>
          <w:fldChar w:fldCharType="separate"/>
        </w:r>
        <w:r>
          <w:t>45</w:t>
        </w:r>
        <w:r>
          <w:fldChar w:fldCharType="end"/>
        </w:r>
      </w:hyperlink>
    </w:p>
    <w:p>
      <w:pPr>
        <w:pStyle w:val="TOC2"/>
        <w:tabs>
          <w:tab w:val="right" w:leader="dot" w:pos="8306"/>
        </w:tabs>
      </w:pPr>
      <w:hyperlink w:anchor="_Toc14467" w:history="1">
        <w:r>
          <w:rPr>
            <w:rFonts w:ascii="仿宋" w:eastAsia="仿宋" w:hAnsi="仿宋" w:cs="仿宋" w:hint="eastAsia"/>
            <w:lang w:eastAsia="zh-CN"/>
          </w:rPr>
          <w:t>(二)、社会效益增强方案</w:t>
        </w:r>
        <w:r>
          <w:tab/>
        </w:r>
        <w:r>
          <w:fldChar w:fldCharType="begin"/>
        </w:r>
        <w:r>
          <w:instrText xml:space="preserve"> PAGEREF _Toc14467 \h </w:instrText>
        </w:r>
        <w:r>
          <w:fldChar w:fldCharType="separate"/>
        </w:r>
        <w:r>
          <w:t>47</w:t>
        </w:r>
        <w:r>
          <w:fldChar w:fldCharType="end"/>
        </w:r>
      </w:hyperlink>
    </w:p>
    <w:p>
      <w:pPr>
        <w:pStyle w:val="TOC1"/>
        <w:tabs>
          <w:tab w:val="right" w:leader="dot" w:pos="8306"/>
        </w:tabs>
      </w:pPr>
      <w:hyperlink w:anchor="_Toc10762" w:history="1">
        <w:r>
          <w:rPr>
            <w:rFonts w:ascii="仿宋" w:eastAsia="仿宋" w:hAnsi="仿宋" w:cs="仿宋" w:hint="eastAsia"/>
            <w:lang w:eastAsia="zh-CN"/>
          </w:rPr>
          <w:t>十三、质量管理与控制</w:t>
        </w:r>
        <w:r>
          <w:tab/>
        </w:r>
        <w:r>
          <w:fldChar w:fldCharType="begin"/>
        </w:r>
        <w:r>
          <w:instrText xml:space="preserve"> PAGEREF _Toc10762 \h </w:instrText>
        </w:r>
        <w:r>
          <w:fldChar w:fldCharType="separate"/>
        </w:r>
        <w:r>
          <w:t>47</w:t>
        </w:r>
        <w:r>
          <w:fldChar w:fldCharType="end"/>
        </w:r>
      </w:hyperlink>
    </w:p>
    <w:p>
      <w:pPr>
        <w:pStyle w:val="TOC2"/>
        <w:tabs>
          <w:tab w:val="right" w:leader="dot" w:pos="8306"/>
        </w:tabs>
      </w:pPr>
      <w:hyperlink w:anchor="_Toc18071" w:history="1">
        <w:r>
          <w:rPr>
            <w:rFonts w:ascii="仿宋" w:eastAsia="仿宋" w:hAnsi="仿宋" w:cs="仿宋" w:hint="eastAsia"/>
            <w:lang w:eastAsia="zh-CN"/>
          </w:rPr>
          <w:t>(一)、质量管理体系建设</w:t>
        </w:r>
        <w:r>
          <w:tab/>
        </w:r>
        <w:r>
          <w:fldChar w:fldCharType="begin"/>
        </w:r>
        <w:r>
          <w:instrText xml:space="preserve"> PAGEREF _Toc18071 \h </w:instrText>
        </w:r>
        <w:r>
          <w:fldChar w:fldCharType="separate"/>
        </w:r>
        <w:r>
          <w:t>47</w:t>
        </w:r>
        <w:r>
          <w:fldChar w:fldCharType="end"/>
        </w:r>
      </w:hyperlink>
    </w:p>
    <w:p>
      <w:pPr>
        <w:pStyle w:val="TOC2"/>
        <w:tabs>
          <w:tab w:val="right" w:leader="dot" w:pos="8306"/>
        </w:tabs>
      </w:pPr>
      <w:hyperlink w:anchor="_Toc1593" w:history="1">
        <w:r>
          <w:rPr>
            <w:rFonts w:ascii="仿宋" w:eastAsia="仿宋" w:hAnsi="仿宋" w:cs="仿宋" w:hint="eastAsia"/>
            <w:lang w:eastAsia="zh-CN"/>
          </w:rPr>
          <w:t>(二)、质量控制措施</w:t>
        </w:r>
        <w:r>
          <w:tab/>
        </w:r>
        <w:r>
          <w:fldChar w:fldCharType="begin"/>
        </w:r>
        <w:r>
          <w:instrText xml:space="preserve"> PAGEREF _Toc1593 \h </w:instrText>
        </w:r>
        <w:r>
          <w:fldChar w:fldCharType="separate"/>
        </w:r>
        <w:r>
          <w:t>49</w:t>
        </w:r>
        <w:r>
          <w:fldChar w:fldCharType="end"/>
        </w:r>
      </w:hyperlink>
    </w:p>
    <w:p>
      <w:pPr>
        <w:pStyle w:val="TOC1"/>
        <w:tabs>
          <w:tab w:val="right" w:leader="dot" w:pos="8306"/>
        </w:tabs>
      </w:pPr>
      <w:hyperlink w:anchor="_Toc3432" w:history="1">
        <w:r>
          <w:rPr>
            <w:rFonts w:ascii="仿宋" w:eastAsia="仿宋" w:hAnsi="仿宋" w:cs="仿宋" w:hint="eastAsia"/>
            <w:lang w:eastAsia="zh-CN"/>
          </w:rPr>
          <w:t>十四、合作与交流机制建立</w:t>
        </w:r>
        <w:r>
          <w:tab/>
        </w:r>
        <w:r>
          <w:fldChar w:fldCharType="begin"/>
        </w:r>
        <w:r>
          <w:instrText xml:space="preserve"> PAGEREF _Toc3432 \h </w:instrText>
        </w:r>
        <w:r>
          <w:fldChar w:fldCharType="separate"/>
        </w:r>
        <w:r>
          <w:t>50</w:t>
        </w:r>
        <w:r>
          <w:fldChar w:fldCharType="end"/>
        </w:r>
      </w:hyperlink>
    </w:p>
    <w:p>
      <w:pPr>
        <w:pStyle w:val="TOC2"/>
        <w:tabs>
          <w:tab w:val="right" w:leader="dot" w:pos="8306"/>
        </w:tabs>
      </w:pPr>
      <w:hyperlink w:anchor="_Toc21448" w:history="1">
        <w:r>
          <w:rPr>
            <w:rFonts w:ascii="仿宋" w:eastAsia="仿宋" w:hAnsi="仿宋" w:cs="仿宋" w:hint="eastAsia"/>
            <w:lang w:eastAsia="zh-CN"/>
          </w:rPr>
          <w:t>(一)、合作伙伴选择与合作方式</w:t>
        </w:r>
        <w:r>
          <w:tab/>
        </w:r>
        <w:r>
          <w:fldChar w:fldCharType="begin"/>
        </w:r>
        <w:r>
          <w:instrText xml:space="preserve"> PAGEREF _Toc21448 \h </w:instrText>
        </w:r>
        <w:r>
          <w:fldChar w:fldCharType="separate"/>
        </w:r>
        <w:r>
          <w:t>50</w:t>
        </w:r>
        <w:r>
          <w:fldChar w:fldCharType="end"/>
        </w:r>
      </w:hyperlink>
    </w:p>
    <w:p>
      <w:pPr>
        <w:pStyle w:val="TOC2"/>
        <w:tabs>
          <w:tab w:val="right" w:leader="dot" w:pos="8306"/>
        </w:tabs>
      </w:pPr>
      <w:hyperlink w:anchor="_Toc8781" w:history="1">
        <w:r>
          <w:rPr>
            <w:rFonts w:ascii="仿宋" w:eastAsia="仿宋" w:hAnsi="仿宋" w:cs="仿宋" w:hint="eastAsia"/>
            <w:lang w:eastAsia="zh-CN"/>
          </w:rPr>
          <w:t>(二)、交流与合作平台搭建</w:t>
        </w:r>
        <w:r>
          <w:tab/>
        </w:r>
        <w:r>
          <w:fldChar w:fldCharType="begin"/>
        </w:r>
        <w:r>
          <w:instrText xml:space="preserve"> PAGEREF _Toc8781 \h </w:instrText>
        </w:r>
        <w:r>
          <w:fldChar w:fldCharType="separate"/>
        </w:r>
        <w:r>
          <w:t>51</w:t>
        </w:r>
        <w:r>
          <w:fldChar w:fldCharType="end"/>
        </w:r>
      </w:hyperlink>
    </w:p>
    <w:p>
      <w:pPr>
        <w:pStyle w:val="TOC1"/>
        <w:tabs>
          <w:tab w:val="right" w:leader="dot" w:pos="8306"/>
        </w:tabs>
      </w:pPr>
      <w:hyperlink w:anchor="_Toc29059" w:history="1">
        <w:r>
          <w:rPr>
            <w:rFonts w:ascii="仿宋" w:eastAsia="仿宋" w:hAnsi="仿宋" w:cs="仿宋" w:hint="eastAsia"/>
            <w:lang w:eastAsia="zh-CN"/>
          </w:rPr>
          <w:t>十五、项目施工方案</w:t>
        </w:r>
        <w:r>
          <w:tab/>
        </w:r>
        <w:r>
          <w:fldChar w:fldCharType="begin"/>
        </w:r>
        <w:r>
          <w:instrText xml:space="preserve"> PAGEREF _Toc29059 \h </w:instrText>
        </w:r>
        <w:r>
          <w:fldChar w:fldCharType="separate"/>
        </w:r>
        <w:r>
          <w:t>53</w:t>
        </w:r>
        <w:r>
          <w:fldChar w:fldCharType="end"/>
        </w:r>
      </w:hyperlink>
    </w:p>
    <w:p>
      <w:pPr>
        <w:pStyle w:val="TOC2"/>
        <w:tabs>
          <w:tab w:val="right" w:leader="dot" w:pos="8306"/>
        </w:tabs>
      </w:pPr>
      <w:hyperlink w:anchor="_Toc13446" w:history="1">
        <w:r>
          <w:rPr>
            <w:rFonts w:ascii="仿宋" w:eastAsia="仿宋" w:hAnsi="仿宋" w:cs="仿宋" w:hint="eastAsia"/>
            <w:lang w:eastAsia="zh-CN"/>
          </w:rPr>
          <w:t>(一)、施工组织设计</w:t>
        </w:r>
        <w:r>
          <w:tab/>
        </w:r>
        <w:r>
          <w:fldChar w:fldCharType="begin"/>
        </w:r>
        <w:r>
          <w:instrText xml:space="preserve"> PAGEREF _Toc13446 \h </w:instrText>
        </w:r>
        <w:r>
          <w:fldChar w:fldCharType="separate"/>
        </w:r>
        <w:r>
          <w:t>53</w:t>
        </w:r>
        <w:r>
          <w:fldChar w:fldCharType="end"/>
        </w:r>
      </w:hyperlink>
    </w:p>
    <w:p>
      <w:pPr>
        <w:pStyle w:val="TOC2"/>
        <w:tabs>
          <w:tab w:val="right" w:leader="dot" w:pos="8306"/>
        </w:tabs>
      </w:pPr>
      <w:hyperlink w:anchor="_Toc30395" w:history="1">
        <w:r>
          <w:rPr>
            <w:rFonts w:ascii="仿宋" w:eastAsia="仿宋" w:hAnsi="仿宋" w:cs="仿宋" w:hint="eastAsia"/>
            <w:lang w:eastAsia="zh-CN"/>
          </w:rPr>
          <w:t>(二)、施工工艺与技术路线</w:t>
        </w:r>
        <w:r>
          <w:tab/>
        </w:r>
        <w:r>
          <w:fldChar w:fldCharType="begin"/>
        </w:r>
        <w:r>
          <w:instrText xml:space="preserve"> PAGEREF _Toc30395 \h </w:instrText>
        </w:r>
        <w:r>
          <w:fldChar w:fldCharType="separate"/>
        </w:r>
        <w:r>
          <w:t>55</w:t>
        </w:r>
        <w:r>
          <w:fldChar w:fldCharType="end"/>
        </w:r>
      </w:hyperlink>
    </w:p>
    <w:p>
      <w:pPr>
        <w:pStyle w:val="TOC2"/>
        <w:tabs>
          <w:tab w:val="right" w:leader="dot" w:pos="8306"/>
        </w:tabs>
      </w:pPr>
      <w:hyperlink w:anchor="_Toc30416" w:history="1">
        <w:r>
          <w:rPr>
            <w:rFonts w:ascii="仿宋" w:eastAsia="仿宋" w:hAnsi="仿宋" w:cs="仿宋" w:hint="eastAsia"/>
            <w:lang w:eastAsia="zh-CN"/>
          </w:rPr>
          <w:t>(三)、关键节点施工计划</w:t>
        </w:r>
        <w:r>
          <w:tab/>
        </w:r>
        <w:r>
          <w:fldChar w:fldCharType="begin"/>
        </w:r>
        <w:r>
          <w:instrText xml:space="preserve"> PAGEREF _Toc30416 \h </w:instrText>
        </w:r>
        <w:r>
          <w:fldChar w:fldCharType="separate"/>
        </w:r>
        <w:r>
          <w:t>56</w:t>
        </w:r>
        <w:r>
          <w:fldChar w:fldCharType="end"/>
        </w:r>
      </w:hyperlink>
    </w:p>
    <w:p>
      <w:pPr>
        <w:pStyle w:val="TOC2"/>
        <w:tabs>
          <w:tab w:val="right" w:leader="dot" w:pos="8306"/>
        </w:tabs>
      </w:pPr>
      <w:hyperlink w:anchor="_Toc10539" w:history="1">
        <w:r>
          <w:rPr>
            <w:rFonts w:ascii="仿宋" w:eastAsia="仿宋" w:hAnsi="仿宋" w:cs="仿宋" w:hint="eastAsia"/>
            <w:lang w:eastAsia="zh-CN"/>
          </w:rPr>
          <w:t>(四)、施工现场管理</w:t>
        </w:r>
        <w:r>
          <w:tab/>
        </w:r>
        <w:r>
          <w:fldChar w:fldCharType="begin"/>
        </w:r>
        <w:r>
          <w:instrText xml:space="preserve"> PAGEREF _Toc10539 \h </w:instrText>
        </w:r>
        <w:r>
          <w:fldChar w:fldCharType="separate"/>
        </w:r>
        <w:r>
          <w:t>57</w:t>
        </w:r>
        <w:r>
          <w:fldChar w:fldCharType="end"/>
        </w:r>
      </w:hyperlink>
    </w:p>
    <w:p>
      <w:pPr>
        <w:pStyle w:val="TOC1"/>
        <w:tabs>
          <w:tab w:val="right" w:leader="dot" w:pos="8306"/>
        </w:tabs>
      </w:pPr>
      <w:hyperlink w:anchor="_Toc9787" w:history="1">
        <w:r>
          <w:rPr>
            <w:rFonts w:ascii="仿宋" w:eastAsia="仿宋" w:hAnsi="仿宋" w:cs="仿宋" w:hint="eastAsia"/>
            <w:lang w:eastAsia="zh-CN"/>
          </w:rPr>
          <w:t>十六、创新驱动与持续发展</w:t>
        </w:r>
        <w:r>
          <w:tab/>
        </w:r>
        <w:r>
          <w:fldChar w:fldCharType="begin"/>
        </w:r>
        <w:r>
          <w:instrText xml:space="preserve"> PAGEREF _Toc9787 \h </w:instrText>
        </w:r>
        <w:r>
          <w:fldChar w:fldCharType="separate"/>
        </w:r>
        <w:r>
          <w:t>59</w:t>
        </w:r>
        <w:r>
          <w:fldChar w:fldCharType="end"/>
        </w:r>
      </w:hyperlink>
    </w:p>
    <w:p>
      <w:pPr>
        <w:pStyle w:val="TOC2"/>
        <w:tabs>
          <w:tab w:val="right" w:leader="dot" w:pos="8306"/>
        </w:tabs>
      </w:pPr>
      <w:hyperlink w:anchor="_Toc11991" w:history="1">
        <w:r>
          <w:rPr>
            <w:rFonts w:ascii="仿宋" w:eastAsia="仿宋" w:hAnsi="仿宋" w:cs="仿宋" w:hint="eastAsia"/>
            <w:lang w:eastAsia="zh-CN"/>
          </w:rPr>
          <w:t>(一)、创新驱动战略实施</w:t>
        </w:r>
        <w:r>
          <w:tab/>
        </w:r>
        <w:r>
          <w:fldChar w:fldCharType="begin"/>
        </w:r>
        <w:r>
          <w:instrText xml:space="preserve"> PAGEREF _Toc11991 \h </w:instrText>
        </w:r>
        <w:r>
          <w:fldChar w:fldCharType="separate"/>
        </w:r>
        <w:r>
          <w:t>59</w:t>
        </w:r>
        <w:r>
          <w:fldChar w:fldCharType="end"/>
        </w:r>
      </w:hyperlink>
    </w:p>
    <w:p>
      <w:pPr>
        <w:pStyle w:val="TOC2"/>
        <w:tabs>
          <w:tab w:val="right" w:leader="dot" w:pos="8306"/>
        </w:tabs>
      </w:pPr>
      <w:hyperlink w:anchor="_Toc8462" w:history="1">
        <w:r>
          <w:rPr>
            <w:rFonts w:ascii="仿宋" w:eastAsia="仿宋" w:hAnsi="仿宋" w:cs="仿宋" w:hint="eastAsia"/>
            <w:lang w:eastAsia="zh-CN"/>
          </w:rPr>
          <w:t>(二)、持续发展路径探索</w:t>
        </w:r>
        <w:r>
          <w:tab/>
        </w:r>
        <w:r>
          <w:fldChar w:fldCharType="begin"/>
        </w:r>
        <w:r>
          <w:instrText xml:space="preserve"> PAGEREF _Toc8462 \h </w:instrText>
        </w:r>
        <w:r>
          <w:fldChar w:fldCharType="separate"/>
        </w:r>
        <w:r>
          <w:t>61</w:t>
        </w:r>
        <w:r>
          <w:fldChar w:fldCharType="end"/>
        </w:r>
      </w:hyperlink>
    </w:p>
    <w:p>
      <w:pPr>
        <w:pStyle w:val="TOC1"/>
        <w:tabs>
          <w:tab w:val="right" w:leader="dot" w:pos="8306"/>
        </w:tabs>
      </w:pPr>
      <w:hyperlink w:anchor="_Toc17399" w:history="1">
        <w:r>
          <w:rPr>
            <w:rFonts w:ascii="仿宋" w:eastAsia="仿宋" w:hAnsi="仿宋" w:cs="仿宋" w:hint="eastAsia"/>
            <w:lang w:eastAsia="zh-CN"/>
          </w:rPr>
          <w:t>十七、知识产权管理与保护</w:t>
        </w:r>
        <w:r>
          <w:tab/>
        </w:r>
        <w:r>
          <w:fldChar w:fldCharType="begin"/>
        </w:r>
        <w:r>
          <w:instrText xml:space="preserve"> PAGEREF _Toc17399 \h </w:instrText>
        </w:r>
        <w:r>
          <w:fldChar w:fldCharType="separate"/>
        </w:r>
        <w:r>
          <w:t>65</w:t>
        </w:r>
        <w:r>
          <w:fldChar w:fldCharType="end"/>
        </w:r>
      </w:hyperlink>
    </w:p>
    <w:p>
      <w:pPr>
        <w:pStyle w:val="TOC2"/>
        <w:tabs>
          <w:tab w:val="right" w:leader="dot" w:pos="8306"/>
        </w:tabs>
      </w:pPr>
      <w:hyperlink w:anchor="_Toc21893" w:history="1">
        <w:r>
          <w:rPr>
            <w:rFonts w:ascii="仿宋" w:eastAsia="仿宋" w:hAnsi="仿宋" w:cs="仿宋" w:hint="eastAsia"/>
            <w:lang w:eastAsia="zh-CN"/>
          </w:rPr>
          <w:t>(一)、知识产权管理体系建设</w:t>
        </w:r>
        <w:r>
          <w:tab/>
        </w:r>
        <w:r>
          <w:fldChar w:fldCharType="begin"/>
        </w:r>
        <w:r>
          <w:instrText xml:space="preserve"> PAGEREF _Toc21893 \h </w:instrText>
        </w:r>
        <w:r>
          <w:fldChar w:fldCharType="separate"/>
        </w:r>
        <w:r>
          <w:t>65</w:t>
        </w:r>
        <w:r>
          <w:fldChar w:fldCharType="end"/>
        </w:r>
      </w:hyperlink>
    </w:p>
    <w:p>
      <w:pPr>
        <w:pStyle w:val="TOC2"/>
        <w:tabs>
          <w:tab w:val="right" w:leader="dot" w:pos="8306"/>
        </w:tabs>
      </w:pPr>
      <w:hyperlink w:anchor="_Toc15664" w:history="1">
        <w:r>
          <w:rPr>
            <w:rFonts w:ascii="仿宋" w:eastAsia="仿宋" w:hAnsi="仿宋" w:cs="仿宋" w:hint="eastAsia"/>
            <w:lang w:eastAsia="zh-CN"/>
          </w:rPr>
          <w:t>(二)、知识产权保护措施</w:t>
        </w:r>
        <w:r>
          <w:tab/>
        </w:r>
        <w:r>
          <w:fldChar w:fldCharType="begin"/>
        </w:r>
        <w:r>
          <w:instrText xml:space="preserve"> PAGEREF _Toc15664 \h </w:instrText>
        </w:r>
        <w:r>
          <w:fldChar w:fldCharType="separate"/>
        </w:r>
        <w:r>
          <w:t>66</w:t>
        </w:r>
        <w:r>
          <w:fldChar w:fldCharType="end"/>
        </w:r>
      </w:hyperlink>
    </w:p>
    <w:p>
      <w:pPr>
        <w:pStyle w:val="TOC1"/>
        <w:tabs>
          <w:tab w:val="right" w:leader="dot" w:pos="8306"/>
        </w:tabs>
      </w:pPr>
      <w:hyperlink w:anchor="_Toc20384" w:history="1">
        <w:r>
          <w:rPr>
            <w:rFonts w:ascii="仿宋" w:eastAsia="仿宋" w:hAnsi="仿宋" w:cs="仿宋" w:hint="eastAsia"/>
            <w:lang w:eastAsia="zh-CN"/>
          </w:rPr>
          <w:t>十八、设施与设备管理</w:t>
        </w:r>
        <w:r>
          <w:tab/>
        </w:r>
        <w:r>
          <w:fldChar w:fldCharType="begin"/>
        </w:r>
        <w:r>
          <w:instrText xml:space="preserve"> PAGEREF _Toc20384 \h </w:instrText>
        </w:r>
        <w:r>
          <w:fldChar w:fldCharType="separate"/>
        </w:r>
        <w:r>
          <w:t>67</w:t>
        </w:r>
        <w:r>
          <w:fldChar w:fldCharType="end"/>
        </w:r>
      </w:hyperlink>
    </w:p>
    <w:p>
      <w:pPr>
        <w:pStyle w:val="TOC2"/>
        <w:tabs>
          <w:tab w:val="right" w:leader="dot" w:pos="8306"/>
        </w:tabs>
      </w:pPr>
      <w:hyperlink w:anchor="_Toc8362" w:history="1">
        <w:r>
          <w:rPr>
            <w:rFonts w:ascii="仿宋" w:eastAsia="仿宋" w:hAnsi="仿宋" w:cs="仿宋" w:hint="eastAsia"/>
            <w:lang w:eastAsia="zh-CN"/>
          </w:rPr>
          <w:t>(一)、设施规划与配置</w:t>
        </w:r>
        <w:r>
          <w:tab/>
        </w:r>
        <w:r>
          <w:fldChar w:fldCharType="begin"/>
        </w:r>
        <w:r>
          <w:instrText xml:space="preserve"> PAGEREF _Toc8362 \h </w:instrText>
        </w:r>
        <w:r>
          <w:fldChar w:fldCharType="separate"/>
        </w:r>
        <w:r>
          <w:t>67</w:t>
        </w:r>
        <w:r>
          <w:fldChar w:fldCharType="end"/>
        </w:r>
      </w:hyperlink>
    </w:p>
    <w:p>
      <w:pPr>
        <w:pStyle w:val="TOC2"/>
        <w:tabs>
          <w:tab w:val="right" w:leader="dot" w:pos="8306"/>
        </w:tabs>
      </w:pPr>
      <w:hyperlink w:anchor="_Toc9833" w:history="1">
        <w:r>
          <w:rPr>
            <w:rFonts w:ascii="仿宋" w:eastAsia="仿宋" w:hAnsi="仿宋" w:cs="仿宋" w:hint="eastAsia"/>
            <w:lang w:eastAsia="zh-CN"/>
          </w:rPr>
          <w:t>(二)、设备采购与维护管理</w:t>
        </w:r>
        <w:r>
          <w:tab/>
        </w:r>
        <w:r>
          <w:fldChar w:fldCharType="begin"/>
        </w:r>
        <w:r>
          <w:instrText xml:space="preserve"> PAGEREF _Toc9833 \h </w:instrText>
        </w:r>
        <w:r>
          <w:fldChar w:fldCharType="separate"/>
        </w:r>
        <w:r>
          <w:t>68</w:t>
        </w:r>
        <w:r>
          <w:fldChar w:fldCharType="end"/>
        </w:r>
      </w:hyperlink>
    </w:p>
    <w:p>
      <w:pPr>
        <w:pStyle w:val="TOC2"/>
        <w:tabs>
          <w:tab w:val="right" w:leader="dot" w:pos="8306"/>
        </w:tabs>
      </w:pPr>
      <w:hyperlink w:anchor="_Toc13511" w:history="1">
        <w:r>
          <w:rPr>
            <w:rFonts w:ascii="仿宋" w:eastAsia="仿宋" w:hAnsi="仿宋" w:cs="仿宋" w:hint="eastAsia"/>
            <w:lang w:eastAsia="zh-CN"/>
          </w:rPr>
          <w:t>(三)、设施设备升级策略</w:t>
        </w:r>
        <w:r>
          <w:tab/>
        </w:r>
        <w:r>
          <w:fldChar w:fldCharType="begin"/>
        </w:r>
        <w:r>
          <w:instrText xml:space="preserve"> PAGEREF _Toc13511 \h </w:instrText>
        </w:r>
        <w:r>
          <w:fldChar w:fldCharType="separate"/>
        </w:r>
        <w:r>
          <w:t>69</w:t>
        </w:r>
        <w:r>
          <w:fldChar w:fldCharType="end"/>
        </w:r>
      </w:hyperlink>
    </w:p>
    <w:p>
      <w:pPr>
        <w:pStyle w:val="TOC1"/>
        <w:tabs>
          <w:tab w:val="right" w:leader="dot" w:pos="8306"/>
        </w:tabs>
      </w:pPr>
      <w:hyperlink w:anchor="_Toc19536" w:history="1">
        <w:r>
          <w:rPr>
            <w:rFonts w:ascii="仿宋" w:eastAsia="仿宋" w:hAnsi="仿宋" w:cs="仿宋" w:hint="eastAsia"/>
            <w:lang w:eastAsia="zh-CN"/>
          </w:rPr>
          <w:t>十九、产业协同与集群发展</w:t>
        </w:r>
        <w:r>
          <w:tab/>
        </w:r>
        <w:r>
          <w:fldChar w:fldCharType="begin"/>
        </w:r>
        <w:r>
          <w:instrText xml:space="preserve"> PAGEREF _Toc19536 \h </w:instrText>
        </w:r>
        <w:r>
          <w:fldChar w:fldCharType="separate"/>
        </w:r>
        <w:r>
          <w:t>70</w:t>
        </w:r>
        <w:r>
          <w:fldChar w:fldCharType="end"/>
        </w:r>
      </w:hyperlink>
    </w:p>
    <w:p>
      <w:pPr>
        <w:pStyle w:val="TOC2"/>
        <w:tabs>
          <w:tab w:val="right" w:leader="dot" w:pos="8306"/>
        </w:tabs>
      </w:pPr>
      <w:hyperlink w:anchor="_Toc6523" w:history="1">
        <w:r>
          <w:rPr>
            <w:rFonts w:ascii="仿宋" w:eastAsia="仿宋" w:hAnsi="仿宋" w:cs="仿宋" w:hint="eastAsia"/>
            <w:lang w:eastAsia="zh-CN"/>
          </w:rPr>
          <w:t>(一)、产业协同机制建设</w:t>
        </w:r>
        <w:r>
          <w:tab/>
        </w:r>
        <w:r>
          <w:fldChar w:fldCharType="begin"/>
        </w:r>
        <w:r>
          <w:instrText xml:space="preserve"> PAGEREF _Toc6523 \h </w:instrText>
        </w:r>
        <w:r>
          <w:fldChar w:fldCharType="separate"/>
        </w:r>
        <w:r>
          <w:t>70</w:t>
        </w:r>
        <w:r>
          <w:fldChar w:fldCharType="end"/>
        </w:r>
      </w:hyperlink>
    </w:p>
    <w:p>
      <w:pPr>
        <w:pStyle w:val="TOC2"/>
        <w:tabs>
          <w:tab w:val="right" w:leader="dot" w:pos="8306"/>
        </w:tabs>
      </w:pPr>
      <w:hyperlink w:anchor="_Toc9109" w:history="1">
        <w:r>
          <w:rPr>
            <w:rFonts w:ascii="仿宋" w:eastAsia="仿宋" w:hAnsi="仿宋" w:cs="仿宋" w:hint="eastAsia"/>
            <w:lang w:eastAsia="zh-CN"/>
          </w:rPr>
          <w:t>(二)、产业集群培育与发展</w:t>
        </w:r>
        <w:r>
          <w:tab/>
        </w:r>
        <w:r>
          <w:fldChar w:fldCharType="begin"/>
        </w:r>
        <w:r>
          <w:instrText xml:space="preserve"> PAGEREF _Toc9109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6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2184"/>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纤维素醚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9240"/>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6590"/>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11015"/>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7534"/>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7336"/>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一、纤维素醚项目的市场准入条件分析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纤维素醚项目而言，市场准入条件首先取决于政策法规环境。政府对于[行业名称]领域的法规，如环保标准、税收政策、和技术使用规范，直接影响纤维素醚项目的运营和成本结构。例如，若政府针对使用可再生能源的企业提供税收优惠，这将对纤维素醚项目的财务规划产生重要影响。同时，考虑经济环境和消费者偏好的变化对纤维素醚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二、纤维素醚项目的行业规范与合规性要求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纤维素醚项目来说，遵守行业规范和合规性要求是确保项目顺利进行的基础。这包括遵循质量控制标准、安全规定、数据保护法规等。例如，若纤维素醚项目涉及数据处理，须严格遵守相关的数据保护法规。此外，行业内部的自律规范，如产品标准和服务流程，也对于提升纤维素醚项目在行业内的认可度和竞争力至关重要。项目管理团队必须不断更新策略，以应对行业规范和法规的变化，确保纤维素醚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三、纤维素醚项目的竞争格局和战略定位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素醚项目的发展规划中，理解行业的竞争格局对于制定有效的市场策略极为关键。这包括分析主要竞争对手的市场地位、优势及其业务模式。纤维素醚项目面临的竞争对手可能包括大型成熟企业和创新型初创公司，各自采取不同的市场策略。因此，纤维素醚项目需精确地定位自己的市场策略，如专注于产品创新、客户服务或成本效率，以在竞争中占据优势。通过深入的市场和竞争分析，纤维素醚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30"/>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17661"/>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一、纤维素醚项目的技术资源开发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二、纤维素醚项目的人力资源管理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纤维素醚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三、纤维素醚项目的资金资源筹措与优化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纤维素醚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12428"/>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纤维素醚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https://d.book118.com/376053240201010043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DE376F"/>
    <w:rsid w:val="77DE37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6053240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2024-01-12T15:10:00Z</dcterms:created>
  <dcterms:modified xsi:type="dcterms:W3CDTF">2024-01-12T15:11:29Z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EB107E174D8B4CF095BA3C2BFAFB8029_11</vt:lpwstr>
  </property>
  <property fmtid="{D5CDD505-2E9C-101B-9397-08002B2CF9AE}" pid="3" name="KSOProductBuildVer">
    <vt:lpwstr>2052-12.1.0.16120</vt:lpwstr>
  </property>
</Properties>
</file>