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水路运输辅助服务项目规划设计方案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15" w:history="1">
        <w:r>
          <w:rPr>
            <w:rFonts w:ascii="仿宋" w:eastAsia="仿宋" w:hAnsi="仿宋" w:cs="仿宋" w:hint="eastAsia"/>
            <w:lang w:eastAsia="zh-CN"/>
          </w:rPr>
          <w:t>概论</w:t>
        </w:r>
        <w:r>
          <w:tab/>
        </w:r>
        <w:r>
          <w:fldChar w:fldCharType="begin"/>
        </w:r>
        <w:r>
          <w:instrText xml:space="preserve"> PAGEREF _Toc13815 \h </w:instrText>
        </w:r>
        <w:r>
          <w:fldChar w:fldCharType="separate"/>
        </w:r>
        <w:r>
          <w:t>3</w:t>
        </w:r>
        <w:r>
          <w:fldChar w:fldCharType="end"/>
        </w:r>
      </w:hyperlink>
    </w:p>
    <w:p>
      <w:pPr>
        <w:pStyle w:val="TOC1"/>
        <w:tabs>
          <w:tab w:val="right" w:leader="dot" w:pos="8306"/>
        </w:tabs>
      </w:pPr>
      <w:hyperlink w:anchor="_Toc19" w:history="1">
        <w:r>
          <w:rPr>
            <w:rFonts w:ascii="仿宋" w:eastAsia="仿宋" w:hAnsi="仿宋" w:cs="仿宋" w:hint="eastAsia"/>
            <w:lang w:eastAsia="zh-CN"/>
          </w:rPr>
          <w:t>一、水路运输辅助服务项目可持续发展</w:t>
        </w:r>
        <w:r>
          <w:tab/>
        </w:r>
        <w:r>
          <w:fldChar w:fldCharType="begin"/>
        </w:r>
        <w:r>
          <w:instrText xml:space="preserve"> PAGEREF _Toc19 \h </w:instrText>
        </w:r>
        <w:r>
          <w:fldChar w:fldCharType="separate"/>
        </w:r>
        <w:r>
          <w:t>3</w:t>
        </w:r>
        <w:r>
          <w:fldChar w:fldCharType="end"/>
        </w:r>
      </w:hyperlink>
    </w:p>
    <w:p>
      <w:pPr>
        <w:pStyle w:val="TOC2"/>
        <w:tabs>
          <w:tab w:val="right" w:leader="dot" w:pos="8306"/>
        </w:tabs>
      </w:pPr>
      <w:hyperlink w:anchor="_Toc15653" w:history="1">
        <w:r>
          <w:rPr>
            <w:rFonts w:ascii="仿宋" w:eastAsia="仿宋" w:hAnsi="仿宋" w:cs="仿宋" w:hint="eastAsia"/>
            <w:lang w:eastAsia="zh-CN"/>
          </w:rPr>
          <w:t>(一)、可持续战略与实践</w:t>
        </w:r>
        <w:r>
          <w:tab/>
        </w:r>
        <w:r>
          <w:fldChar w:fldCharType="begin"/>
        </w:r>
        <w:r>
          <w:instrText xml:space="preserve"> PAGEREF _Toc15653 \h </w:instrText>
        </w:r>
        <w:r>
          <w:fldChar w:fldCharType="separate"/>
        </w:r>
        <w:r>
          <w:t>3</w:t>
        </w:r>
        <w:r>
          <w:fldChar w:fldCharType="end"/>
        </w:r>
      </w:hyperlink>
    </w:p>
    <w:p>
      <w:pPr>
        <w:pStyle w:val="TOC2"/>
        <w:tabs>
          <w:tab w:val="right" w:leader="dot" w:pos="8306"/>
        </w:tabs>
      </w:pPr>
      <w:hyperlink w:anchor="_Toc3314" w:history="1">
        <w:r>
          <w:rPr>
            <w:rFonts w:ascii="仿宋" w:eastAsia="仿宋" w:hAnsi="仿宋" w:cs="仿宋" w:hint="eastAsia"/>
            <w:lang w:eastAsia="zh-CN"/>
          </w:rPr>
          <w:t>(二)、环保与社会责任</w:t>
        </w:r>
        <w:r>
          <w:tab/>
        </w:r>
        <w:r>
          <w:fldChar w:fldCharType="begin"/>
        </w:r>
        <w:r>
          <w:instrText xml:space="preserve"> PAGEREF _Toc3314 \h </w:instrText>
        </w:r>
        <w:r>
          <w:fldChar w:fldCharType="separate"/>
        </w:r>
        <w:r>
          <w:t>4</w:t>
        </w:r>
        <w:r>
          <w:fldChar w:fldCharType="end"/>
        </w:r>
      </w:hyperlink>
    </w:p>
    <w:p>
      <w:pPr>
        <w:pStyle w:val="TOC1"/>
        <w:tabs>
          <w:tab w:val="right" w:leader="dot" w:pos="8306"/>
        </w:tabs>
      </w:pPr>
      <w:hyperlink w:anchor="_Toc15603" w:history="1">
        <w:r>
          <w:rPr>
            <w:rFonts w:ascii="仿宋" w:eastAsia="仿宋" w:hAnsi="仿宋" w:cs="仿宋" w:hint="eastAsia"/>
            <w:lang w:eastAsia="zh-CN"/>
          </w:rPr>
          <w:t>二、市场分析、调研</w:t>
        </w:r>
        <w:r>
          <w:tab/>
        </w:r>
        <w:r>
          <w:fldChar w:fldCharType="begin"/>
        </w:r>
        <w:r>
          <w:instrText xml:space="preserve"> PAGEREF _Toc15603 \h </w:instrText>
        </w:r>
        <w:r>
          <w:fldChar w:fldCharType="separate"/>
        </w:r>
        <w:r>
          <w:t>5</w:t>
        </w:r>
        <w:r>
          <w:fldChar w:fldCharType="end"/>
        </w:r>
      </w:hyperlink>
    </w:p>
    <w:p>
      <w:pPr>
        <w:pStyle w:val="TOC2"/>
        <w:tabs>
          <w:tab w:val="right" w:leader="dot" w:pos="8306"/>
        </w:tabs>
      </w:pPr>
      <w:hyperlink w:anchor="_Toc29027" w:history="1">
        <w:r>
          <w:rPr>
            <w:rFonts w:ascii="仿宋" w:eastAsia="仿宋" w:hAnsi="仿宋" w:cs="仿宋" w:hint="eastAsia"/>
            <w:lang w:eastAsia="zh-CN"/>
          </w:rPr>
          <w:t>(一)、水路运输辅助服务行业分析</w:t>
        </w:r>
        <w:r>
          <w:tab/>
        </w:r>
        <w:r>
          <w:fldChar w:fldCharType="begin"/>
        </w:r>
        <w:r>
          <w:instrText xml:space="preserve"> PAGEREF _Toc29027 \h </w:instrText>
        </w:r>
        <w:r>
          <w:fldChar w:fldCharType="separate"/>
        </w:r>
        <w:r>
          <w:t>5</w:t>
        </w:r>
        <w:r>
          <w:fldChar w:fldCharType="end"/>
        </w:r>
      </w:hyperlink>
    </w:p>
    <w:p>
      <w:pPr>
        <w:pStyle w:val="TOC2"/>
        <w:tabs>
          <w:tab w:val="right" w:leader="dot" w:pos="8306"/>
        </w:tabs>
      </w:pPr>
      <w:hyperlink w:anchor="_Toc24228" w:history="1">
        <w:r>
          <w:rPr>
            <w:rFonts w:ascii="仿宋" w:eastAsia="仿宋" w:hAnsi="仿宋" w:cs="仿宋" w:hint="eastAsia"/>
            <w:lang w:eastAsia="zh-CN"/>
          </w:rPr>
          <w:t>(二)、水路运输辅助服务市场分析预测</w:t>
        </w:r>
        <w:r>
          <w:tab/>
        </w:r>
        <w:r>
          <w:fldChar w:fldCharType="begin"/>
        </w:r>
        <w:r>
          <w:instrText xml:space="preserve"> PAGEREF _Toc24228 \h </w:instrText>
        </w:r>
        <w:r>
          <w:fldChar w:fldCharType="separate"/>
        </w:r>
        <w:r>
          <w:t>5</w:t>
        </w:r>
        <w:r>
          <w:fldChar w:fldCharType="end"/>
        </w:r>
      </w:hyperlink>
    </w:p>
    <w:p>
      <w:pPr>
        <w:pStyle w:val="TOC1"/>
        <w:tabs>
          <w:tab w:val="right" w:leader="dot" w:pos="8306"/>
        </w:tabs>
      </w:pPr>
      <w:hyperlink w:anchor="_Toc12130" w:history="1">
        <w:r>
          <w:rPr>
            <w:rFonts w:ascii="仿宋" w:eastAsia="仿宋" w:hAnsi="仿宋" w:cs="仿宋" w:hint="eastAsia"/>
            <w:lang w:eastAsia="zh-CN"/>
          </w:rPr>
          <w:t>三、工艺说明</w:t>
        </w:r>
        <w:r>
          <w:tab/>
        </w:r>
        <w:r>
          <w:fldChar w:fldCharType="begin"/>
        </w:r>
        <w:r>
          <w:instrText xml:space="preserve"> PAGEREF _Toc12130 \h </w:instrText>
        </w:r>
        <w:r>
          <w:fldChar w:fldCharType="separate"/>
        </w:r>
        <w:r>
          <w:t>6</w:t>
        </w:r>
        <w:r>
          <w:fldChar w:fldCharType="end"/>
        </w:r>
      </w:hyperlink>
    </w:p>
    <w:p>
      <w:pPr>
        <w:pStyle w:val="TOC2"/>
        <w:tabs>
          <w:tab w:val="right" w:leader="dot" w:pos="8306"/>
        </w:tabs>
      </w:pPr>
      <w:hyperlink w:anchor="_Toc2843" w:history="1">
        <w:r>
          <w:rPr>
            <w:rFonts w:ascii="仿宋" w:eastAsia="仿宋" w:hAnsi="仿宋" w:cs="仿宋" w:hint="eastAsia"/>
            <w:lang w:eastAsia="zh-CN"/>
          </w:rPr>
          <w:t>(一)、技术管理特点</w:t>
        </w:r>
        <w:r>
          <w:tab/>
        </w:r>
        <w:r>
          <w:fldChar w:fldCharType="begin"/>
        </w:r>
        <w:r>
          <w:instrText xml:space="preserve"> PAGEREF _Toc2843 \h </w:instrText>
        </w:r>
        <w:r>
          <w:fldChar w:fldCharType="separate"/>
        </w:r>
        <w:r>
          <w:t>6</w:t>
        </w:r>
        <w:r>
          <w:fldChar w:fldCharType="end"/>
        </w:r>
      </w:hyperlink>
    </w:p>
    <w:p>
      <w:pPr>
        <w:pStyle w:val="TOC2"/>
        <w:tabs>
          <w:tab w:val="right" w:leader="dot" w:pos="8306"/>
        </w:tabs>
      </w:pPr>
      <w:hyperlink w:anchor="_Toc1990" w:history="1">
        <w:r>
          <w:rPr>
            <w:rFonts w:ascii="仿宋" w:eastAsia="仿宋" w:hAnsi="仿宋" w:cs="仿宋" w:hint="eastAsia"/>
            <w:lang w:eastAsia="zh-CN"/>
          </w:rPr>
          <w:t>(二)、水路运输辅助服务项目工艺技术设计方案</w:t>
        </w:r>
        <w:r>
          <w:tab/>
        </w:r>
        <w:r>
          <w:fldChar w:fldCharType="begin"/>
        </w:r>
        <w:r>
          <w:instrText xml:space="preserve"> PAGEREF _Toc1990 \h </w:instrText>
        </w:r>
        <w:r>
          <w:fldChar w:fldCharType="separate"/>
        </w:r>
        <w:r>
          <w:t>7</w:t>
        </w:r>
        <w:r>
          <w:fldChar w:fldCharType="end"/>
        </w:r>
      </w:hyperlink>
    </w:p>
    <w:p>
      <w:pPr>
        <w:pStyle w:val="TOC2"/>
        <w:tabs>
          <w:tab w:val="right" w:leader="dot" w:pos="8306"/>
        </w:tabs>
      </w:pPr>
      <w:hyperlink w:anchor="_Toc13614" w:history="1">
        <w:r>
          <w:rPr>
            <w:rFonts w:ascii="仿宋" w:eastAsia="仿宋" w:hAnsi="仿宋" w:cs="仿宋" w:hint="eastAsia"/>
            <w:lang w:eastAsia="zh-CN"/>
          </w:rPr>
          <w:t>(三)、设备选型方案</w:t>
        </w:r>
        <w:r>
          <w:tab/>
        </w:r>
        <w:r>
          <w:fldChar w:fldCharType="begin"/>
        </w:r>
        <w:r>
          <w:instrText xml:space="preserve"> PAGEREF _Toc13614 \h </w:instrText>
        </w:r>
        <w:r>
          <w:fldChar w:fldCharType="separate"/>
        </w:r>
        <w:r>
          <w:t>9</w:t>
        </w:r>
        <w:r>
          <w:fldChar w:fldCharType="end"/>
        </w:r>
      </w:hyperlink>
    </w:p>
    <w:p>
      <w:pPr>
        <w:pStyle w:val="TOC1"/>
        <w:tabs>
          <w:tab w:val="right" w:leader="dot" w:pos="8306"/>
        </w:tabs>
      </w:pPr>
      <w:hyperlink w:anchor="_Toc2542" w:history="1">
        <w:r>
          <w:rPr>
            <w:rFonts w:ascii="仿宋" w:eastAsia="仿宋" w:hAnsi="仿宋" w:cs="仿宋" w:hint="eastAsia"/>
            <w:lang w:eastAsia="zh-CN"/>
          </w:rPr>
          <w:t>四、水路运输辅助服务项目文档管理</w:t>
        </w:r>
        <w:r>
          <w:tab/>
        </w:r>
        <w:r>
          <w:fldChar w:fldCharType="begin"/>
        </w:r>
        <w:r>
          <w:instrText xml:space="preserve"> PAGEREF _Toc2542 \h </w:instrText>
        </w:r>
        <w:r>
          <w:fldChar w:fldCharType="separate"/>
        </w:r>
        <w:r>
          <w:t>10</w:t>
        </w:r>
        <w:r>
          <w:fldChar w:fldCharType="end"/>
        </w:r>
      </w:hyperlink>
    </w:p>
    <w:p>
      <w:pPr>
        <w:pStyle w:val="TOC2"/>
        <w:tabs>
          <w:tab w:val="right" w:leader="dot" w:pos="8306"/>
        </w:tabs>
      </w:pPr>
      <w:hyperlink w:anchor="_Toc24373" w:history="1">
        <w:r>
          <w:rPr>
            <w:rFonts w:ascii="仿宋" w:eastAsia="仿宋" w:hAnsi="仿宋" w:cs="仿宋" w:hint="eastAsia"/>
            <w:lang w:eastAsia="zh-CN"/>
          </w:rPr>
          <w:t>(一)、文档编制与审查</w:t>
        </w:r>
        <w:r>
          <w:tab/>
        </w:r>
        <w:r>
          <w:fldChar w:fldCharType="begin"/>
        </w:r>
        <w:r>
          <w:instrText xml:space="preserve"> PAGEREF _Toc24373 \h </w:instrText>
        </w:r>
        <w:r>
          <w:fldChar w:fldCharType="separate"/>
        </w:r>
        <w:r>
          <w:t>10</w:t>
        </w:r>
        <w:r>
          <w:fldChar w:fldCharType="end"/>
        </w:r>
      </w:hyperlink>
    </w:p>
    <w:p>
      <w:pPr>
        <w:pStyle w:val="TOC2"/>
        <w:tabs>
          <w:tab w:val="right" w:leader="dot" w:pos="8306"/>
        </w:tabs>
      </w:pPr>
      <w:hyperlink w:anchor="_Toc25976" w:history="1">
        <w:r>
          <w:rPr>
            <w:rFonts w:ascii="仿宋" w:eastAsia="仿宋" w:hAnsi="仿宋" w:cs="仿宋" w:hint="eastAsia"/>
            <w:lang w:eastAsia="zh-CN"/>
          </w:rPr>
          <w:t>(二)、文档发布与分发</w:t>
        </w:r>
        <w:r>
          <w:tab/>
        </w:r>
        <w:r>
          <w:fldChar w:fldCharType="begin"/>
        </w:r>
        <w:r>
          <w:instrText xml:space="preserve"> PAGEREF _Toc25976 \h </w:instrText>
        </w:r>
        <w:r>
          <w:fldChar w:fldCharType="separate"/>
        </w:r>
        <w:r>
          <w:t>12</w:t>
        </w:r>
        <w:r>
          <w:fldChar w:fldCharType="end"/>
        </w:r>
      </w:hyperlink>
    </w:p>
    <w:p>
      <w:pPr>
        <w:pStyle w:val="TOC2"/>
        <w:tabs>
          <w:tab w:val="right" w:leader="dot" w:pos="8306"/>
        </w:tabs>
      </w:pPr>
      <w:hyperlink w:anchor="_Toc32348" w:history="1">
        <w:r>
          <w:rPr>
            <w:rFonts w:ascii="仿宋" w:eastAsia="仿宋" w:hAnsi="仿宋" w:cs="仿宋" w:hint="eastAsia"/>
            <w:lang w:eastAsia="zh-CN"/>
          </w:rPr>
          <w:t>(三)、文档存档与归档</w:t>
        </w:r>
        <w:r>
          <w:tab/>
        </w:r>
        <w:r>
          <w:fldChar w:fldCharType="begin"/>
        </w:r>
        <w:r>
          <w:instrText xml:space="preserve"> PAGEREF _Toc32348 \h </w:instrText>
        </w:r>
        <w:r>
          <w:fldChar w:fldCharType="separate"/>
        </w:r>
        <w:r>
          <w:t>12</w:t>
        </w:r>
        <w:r>
          <w:fldChar w:fldCharType="end"/>
        </w:r>
      </w:hyperlink>
    </w:p>
    <w:p>
      <w:pPr>
        <w:pStyle w:val="TOC1"/>
        <w:tabs>
          <w:tab w:val="right" w:leader="dot" w:pos="8306"/>
        </w:tabs>
      </w:pPr>
      <w:hyperlink w:anchor="_Toc14044" w:history="1">
        <w:r>
          <w:rPr>
            <w:rFonts w:ascii="仿宋" w:eastAsia="仿宋" w:hAnsi="仿宋" w:cs="仿宋" w:hint="eastAsia"/>
            <w:lang w:eastAsia="zh-CN"/>
          </w:rPr>
          <w:t>五、水路运输辅助服务项目选址可行性分析</w:t>
        </w:r>
        <w:r>
          <w:tab/>
        </w:r>
        <w:r>
          <w:fldChar w:fldCharType="begin"/>
        </w:r>
        <w:r>
          <w:instrText xml:space="preserve"> PAGEREF _Toc14044 \h </w:instrText>
        </w:r>
        <w:r>
          <w:fldChar w:fldCharType="separate"/>
        </w:r>
        <w:r>
          <w:t>14</w:t>
        </w:r>
        <w:r>
          <w:fldChar w:fldCharType="end"/>
        </w:r>
      </w:hyperlink>
    </w:p>
    <w:p>
      <w:pPr>
        <w:pStyle w:val="TOC2"/>
        <w:tabs>
          <w:tab w:val="right" w:leader="dot" w:pos="8306"/>
        </w:tabs>
      </w:pPr>
      <w:hyperlink w:anchor="_Toc12615" w:history="1">
        <w:r>
          <w:rPr>
            <w:rFonts w:ascii="仿宋" w:eastAsia="仿宋" w:hAnsi="仿宋" w:cs="仿宋" w:hint="eastAsia"/>
            <w:lang w:eastAsia="zh-CN"/>
          </w:rPr>
          <w:t>(一)、水路运输辅助服务项目选址</w:t>
        </w:r>
        <w:r>
          <w:tab/>
        </w:r>
        <w:r>
          <w:fldChar w:fldCharType="begin"/>
        </w:r>
        <w:r>
          <w:instrText xml:space="preserve"> PAGEREF _Toc12615 \h </w:instrText>
        </w:r>
        <w:r>
          <w:fldChar w:fldCharType="separate"/>
        </w:r>
        <w:r>
          <w:t>14</w:t>
        </w:r>
        <w:r>
          <w:fldChar w:fldCharType="end"/>
        </w:r>
      </w:hyperlink>
    </w:p>
    <w:p>
      <w:pPr>
        <w:pStyle w:val="TOC2"/>
        <w:tabs>
          <w:tab w:val="right" w:leader="dot" w:pos="8306"/>
        </w:tabs>
      </w:pPr>
      <w:hyperlink w:anchor="_Toc3575" w:history="1">
        <w:r>
          <w:rPr>
            <w:rFonts w:ascii="仿宋" w:eastAsia="仿宋" w:hAnsi="仿宋" w:cs="仿宋" w:hint="eastAsia"/>
            <w:lang w:eastAsia="zh-CN"/>
          </w:rPr>
          <w:t>(二)、用地控制指标</w:t>
        </w:r>
        <w:r>
          <w:tab/>
        </w:r>
        <w:r>
          <w:fldChar w:fldCharType="begin"/>
        </w:r>
        <w:r>
          <w:instrText xml:space="preserve"> PAGEREF _Toc3575 \h </w:instrText>
        </w:r>
        <w:r>
          <w:fldChar w:fldCharType="separate"/>
        </w:r>
        <w:r>
          <w:t>14</w:t>
        </w:r>
        <w:r>
          <w:fldChar w:fldCharType="end"/>
        </w:r>
      </w:hyperlink>
    </w:p>
    <w:p>
      <w:pPr>
        <w:pStyle w:val="TOC2"/>
        <w:tabs>
          <w:tab w:val="right" w:leader="dot" w:pos="8306"/>
        </w:tabs>
      </w:pPr>
      <w:hyperlink w:anchor="_Toc11521" w:history="1">
        <w:r>
          <w:rPr>
            <w:rFonts w:ascii="仿宋" w:eastAsia="仿宋" w:hAnsi="仿宋" w:cs="仿宋" w:hint="eastAsia"/>
            <w:lang w:eastAsia="zh-CN"/>
          </w:rPr>
          <w:t>(三)、节约用地措施</w:t>
        </w:r>
        <w:r>
          <w:tab/>
        </w:r>
        <w:r>
          <w:fldChar w:fldCharType="begin"/>
        </w:r>
        <w:r>
          <w:instrText xml:space="preserve"> PAGEREF _Toc11521 \h </w:instrText>
        </w:r>
        <w:r>
          <w:fldChar w:fldCharType="separate"/>
        </w:r>
        <w:r>
          <w:t>16</w:t>
        </w:r>
        <w:r>
          <w:fldChar w:fldCharType="end"/>
        </w:r>
      </w:hyperlink>
    </w:p>
    <w:p>
      <w:pPr>
        <w:pStyle w:val="TOC2"/>
        <w:tabs>
          <w:tab w:val="right" w:leader="dot" w:pos="8306"/>
        </w:tabs>
      </w:pPr>
      <w:hyperlink w:anchor="_Toc9665" w:history="1">
        <w:r>
          <w:rPr>
            <w:rFonts w:ascii="仿宋" w:eastAsia="仿宋" w:hAnsi="仿宋" w:cs="仿宋" w:hint="eastAsia"/>
            <w:lang w:eastAsia="zh-CN"/>
          </w:rPr>
          <w:t>(四)、总图布置方案</w:t>
        </w:r>
        <w:r>
          <w:tab/>
        </w:r>
        <w:r>
          <w:fldChar w:fldCharType="begin"/>
        </w:r>
        <w:r>
          <w:instrText xml:space="preserve"> PAGEREF _Toc9665 \h </w:instrText>
        </w:r>
        <w:r>
          <w:fldChar w:fldCharType="separate"/>
        </w:r>
        <w:r>
          <w:t>17</w:t>
        </w:r>
        <w:r>
          <w:fldChar w:fldCharType="end"/>
        </w:r>
      </w:hyperlink>
    </w:p>
    <w:p>
      <w:pPr>
        <w:pStyle w:val="TOC2"/>
        <w:tabs>
          <w:tab w:val="right" w:leader="dot" w:pos="8306"/>
        </w:tabs>
      </w:pPr>
      <w:hyperlink w:anchor="_Toc6745" w:history="1">
        <w:r>
          <w:rPr>
            <w:rFonts w:ascii="仿宋" w:eastAsia="仿宋" w:hAnsi="仿宋" w:cs="仿宋" w:hint="eastAsia"/>
            <w:lang w:eastAsia="zh-CN"/>
          </w:rPr>
          <w:t>(五)、选址综合评价</w:t>
        </w:r>
        <w:r>
          <w:tab/>
        </w:r>
        <w:r>
          <w:fldChar w:fldCharType="begin"/>
        </w:r>
        <w:r>
          <w:instrText xml:space="preserve"> PAGEREF _Toc6745 \h </w:instrText>
        </w:r>
        <w:r>
          <w:fldChar w:fldCharType="separate"/>
        </w:r>
        <w:r>
          <w:t>18</w:t>
        </w:r>
        <w:r>
          <w:fldChar w:fldCharType="end"/>
        </w:r>
      </w:hyperlink>
    </w:p>
    <w:p>
      <w:pPr>
        <w:pStyle w:val="TOC1"/>
        <w:tabs>
          <w:tab w:val="right" w:leader="dot" w:pos="8306"/>
        </w:tabs>
      </w:pPr>
      <w:hyperlink w:anchor="_Toc16058" w:history="1">
        <w:r>
          <w:rPr>
            <w:rFonts w:ascii="仿宋" w:eastAsia="仿宋" w:hAnsi="仿宋" w:cs="仿宋" w:hint="eastAsia"/>
            <w:lang w:eastAsia="zh-CN"/>
          </w:rPr>
          <w:t>六、水路运输辅助服务项目绩效评估</w:t>
        </w:r>
        <w:r>
          <w:tab/>
        </w:r>
        <w:r>
          <w:fldChar w:fldCharType="begin"/>
        </w:r>
        <w:r>
          <w:instrText xml:space="preserve"> PAGEREF _Toc16058 \h </w:instrText>
        </w:r>
        <w:r>
          <w:fldChar w:fldCharType="separate"/>
        </w:r>
        <w:r>
          <w:t>19</w:t>
        </w:r>
        <w:r>
          <w:fldChar w:fldCharType="end"/>
        </w:r>
      </w:hyperlink>
    </w:p>
    <w:p>
      <w:pPr>
        <w:pStyle w:val="TOC2"/>
        <w:tabs>
          <w:tab w:val="right" w:leader="dot" w:pos="8306"/>
        </w:tabs>
      </w:pPr>
      <w:hyperlink w:anchor="_Toc12045" w:history="1">
        <w:r>
          <w:rPr>
            <w:rFonts w:ascii="仿宋" w:eastAsia="仿宋" w:hAnsi="仿宋" w:cs="仿宋" w:hint="eastAsia"/>
            <w:lang w:eastAsia="zh-CN"/>
          </w:rPr>
          <w:t>(一)、绩效评估指标</w:t>
        </w:r>
        <w:r>
          <w:tab/>
        </w:r>
        <w:r>
          <w:fldChar w:fldCharType="begin"/>
        </w:r>
        <w:r>
          <w:instrText xml:space="preserve"> PAGEREF _Toc12045 \h </w:instrText>
        </w:r>
        <w:r>
          <w:fldChar w:fldCharType="separate"/>
        </w:r>
        <w:r>
          <w:t>19</w:t>
        </w:r>
        <w:r>
          <w:fldChar w:fldCharType="end"/>
        </w:r>
      </w:hyperlink>
    </w:p>
    <w:p>
      <w:pPr>
        <w:pStyle w:val="TOC2"/>
        <w:tabs>
          <w:tab w:val="right" w:leader="dot" w:pos="8306"/>
        </w:tabs>
      </w:pPr>
      <w:hyperlink w:anchor="_Toc23007" w:history="1">
        <w:r>
          <w:rPr>
            <w:rFonts w:ascii="仿宋" w:eastAsia="仿宋" w:hAnsi="仿宋" w:cs="仿宋" w:hint="eastAsia"/>
            <w:lang w:eastAsia="zh-CN"/>
          </w:rPr>
          <w:t>(二)、绩效评估方法</w:t>
        </w:r>
        <w:r>
          <w:tab/>
        </w:r>
        <w:r>
          <w:fldChar w:fldCharType="begin"/>
        </w:r>
        <w:r>
          <w:instrText xml:space="preserve"> PAGEREF _Toc23007 \h </w:instrText>
        </w:r>
        <w:r>
          <w:fldChar w:fldCharType="separate"/>
        </w:r>
        <w:r>
          <w:t>20</w:t>
        </w:r>
        <w:r>
          <w:fldChar w:fldCharType="end"/>
        </w:r>
      </w:hyperlink>
    </w:p>
    <w:p>
      <w:pPr>
        <w:pStyle w:val="TOC2"/>
        <w:tabs>
          <w:tab w:val="right" w:leader="dot" w:pos="8306"/>
        </w:tabs>
      </w:pPr>
      <w:hyperlink w:anchor="_Toc27003" w:history="1">
        <w:r>
          <w:rPr>
            <w:rFonts w:ascii="仿宋" w:eastAsia="仿宋" w:hAnsi="仿宋" w:cs="仿宋" w:hint="eastAsia"/>
            <w:lang w:eastAsia="zh-CN"/>
          </w:rPr>
          <w:t>(三)、绩效评估周期</w:t>
        </w:r>
        <w:r>
          <w:tab/>
        </w:r>
        <w:r>
          <w:fldChar w:fldCharType="begin"/>
        </w:r>
        <w:r>
          <w:instrText xml:space="preserve"> PAGEREF _Toc27003 \h </w:instrText>
        </w:r>
        <w:r>
          <w:fldChar w:fldCharType="separate"/>
        </w:r>
        <w:r>
          <w:t>21</w:t>
        </w:r>
        <w:r>
          <w:fldChar w:fldCharType="end"/>
        </w:r>
      </w:hyperlink>
    </w:p>
    <w:p>
      <w:pPr>
        <w:pStyle w:val="TOC1"/>
        <w:tabs>
          <w:tab w:val="right" w:leader="dot" w:pos="8306"/>
        </w:tabs>
      </w:pPr>
      <w:hyperlink w:anchor="_Toc16416" w:history="1">
        <w:r>
          <w:rPr>
            <w:rFonts w:ascii="仿宋" w:eastAsia="仿宋" w:hAnsi="仿宋" w:cs="仿宋" w:hint="eastAsia"/>
            <w:lang w:eastAsia="zh-CN"/>
          </w:rPr>
          <w:t>七、水路运输辅助服务项目财务管理</w:t>
        </w:r>
        <w:r>
          <w:tab/>
        </w:r>
        <w:r>
          <w:fldChar w:fldCharType="begin"/>
        </w:r>
        <w:r>
          <w:instrText xml:space="preserve"> PAGEREF _Toc16416 \h </w:instrText>
        </w:r>
        <w:r>
          <w:fldChar w:fldCharType="separate"/>
        </w:r>
        <w:r>
          <w:t>23</w:t>
        </w:r>
        <w:r>
          <w:fldChar w:fldCharType="end"/>
        </w:r>
      </w:hyperlink>
    </w:p>
    <w:p>
      <w:pPr>
        <w:pStyle w:val="TOC2"/>
        <w:tabs>
          <w:tab w:val="right" w:leader="dot" w:pos="8306"/>
        </w:tabs>
      </w:pPr>
      <w:hyperlink w:anchor="_Toc19121" w:history="1">
        <w:r>
          <w:rPr>
            <w:rFonts w:ascii="仿宋" w:eastAsia="仿宋" w:hAnsi="仿宋" w:cs="仿宋" w:hint="eastAsia"/>
            <w:lang w:eastAsia="zh-CN"/>
          </w:rPr>
          <w:t>(一)、资金需求大</w:t>
        </w:r>
        <w:r>
          <w:tab/>
        </w:r>
        <w:r>
          <w:fldChar w:fldCharType="begin"/>
        </w:r>
        <w:r>
          <w:instrText xml:space="preserve"> PAGEREF _Toc19121 \h </w:instrText>
        </w:r>
        <w:r>
          <w:fldChar w:fldCharType="separate"/>
        </w:r>
        <w:r>
          <w:t>23</w:t>
        </w:r>
        <w:r>
          <w:fldChar w:fldCharType="end"/>
        </w:r>
      </w:hyperlink>
    </w:p>
    <w:p>
      <w:pPr>
        <w:pStyle w:val="TOC2"/>
        <w:tabs>
          <w:tab w:val="right" w:leader="dot" w:pos="8306"/>
        </w:tabs>
      </w:pPr>
      <w:hyperlink w:anchor="_Toc25264" w:history="1">
        <w:r>
          <w:rPr>
            <w:rFonts w:ascii="仿宋" w:eastAsia="仿宋" w:hAnsi="仿宋" w:cs="仿宋" w:hint="eastAsia"/>
            <w:lang w:eastAsia="zh-CN"/>
          </w:rPr>
          <w:t>(二)、研发周期长</w:t>
        </w:r>
        <w:r>
          <w:tab/>
        </w:r>
        <w:r>
          <w:fldChar w:fldCharType="begin"/>
        </w:r>
        <w:r>
          <w:instrText xml:space="preserve"> PAGEREF _Toc25264 \h </w:instrText>
        </w:r>
        <w:r>
          <w:fldChar w:fldCharType="separate"/>
        </w:r>
        <w:r>
          <w:t>24</w:t>
        </w:r>
        <w:r>
          <w:fldChar w:fldCharType="end"/>
        </w:r>
      </w:hyperlink>
    </w:p>
    <w:p>
      <w:pPr>
        <w:pStyle w:val="TOC2"/>
        <w:tabs>
          <w:tab w:val="right" w:leader="dot" w:pos="8306"/>
        </w:tabs>
      </w:pPr>
      <w:hyperlink w:anchor="_Toc2570" w:history="1">
        <w:r>
          <w:rPr>
            <w:rFonts w:ascii="仿宋" w:eastAsia="仿宋" w:hAnsi="仿宋" w:cs="仿宋" w:hint="eastAsia"/>
            <w:lang w:eastAsia="zh-CN"/>
          </w:rPr>
          <w:t>(三)、市场风险大</w:t>
        </w:r>
        <w:r>
          <w:tab/>
        </w:r>
        <w:r>
          <w:fldChar w:fldCharType="begin"/>
        </w:r>
        <w:r>
          <w:instrText xml:space="preserve"> PAGEREF _Toc2570 \h </w:instrText>
        </w:r>
        <w:r>
          <w:fldChar w:fldCharType="separate"/>
        </w:r>
        <w:r>
          <w:t>25</w:t>
        </w:r>
        <w:r>
          <w:fldChar w:fldCharType="end"/>
        </w:r>
      </w:hyperlink>
    </w:p>
    <w:p>
      <w:pPr>
        <w:pStyle w:val="TOC2"/>
        <w:tabs>
          <w:tab w:val="right" w:leader="dot" w:pos="8306"/>
        </w:tabs>
      </w:pPr>
      <w:hyperlink w:anchor="_Toc17063" w:history="1">
        <w:r>
          <w:rPr>
            <w:rFonts w:ascii="仿宋" w:eastAsia="仿宋" w:hAnsi="仿宋" w:cs="仿宋" w:hint="eastAsia"/>
            <w:lang w:eastAsia="zh-CN"/>
          </w:rPr>
          <w:t>(四)、利润率高</w:t>
        </w:r>
        <w:r>
          <w:tab/>
        </w:r>
        <w:r>
          <w:fldChar w:fldCharType="begin"/>
        </w:r>
        <w:r>
          <w:instrText xml:space="preserve"> PAGEREF _Toc17063 \h </w:instrText>
        </w:r>
        <w:r>
          <w:fldChar w:fldCharType="separate"/>
        </w:r>
        <w:r>
          <w:t>28</w:t>
        </w:r>
        <w:r>
          <w:fldChar w:fldCharType="end"/>
        </w:r>
      </w:hyperlink>
    </w:p>
    <w:p>
      <w:pPr>
        <w:pStyle w:val="TOC1"/>
        <w:tabs>
          <w:tab w:val="right" w:leader="dot" w:pos="8306"/>
        </w:tabs>
      </w:pPr>
      <w:hyperlink w:anchor="_Toc22212" w:history="1">
        <w:r>
          <w:rPr>
            <w:rFonts w:ascii="仿宋" w:eastAsia="仿宋" w:hAnsi="仿宋" w:cs="仿宋" w:hint="eastAsia"/>
            <w:lang w:eastAsia="zh-CN"/>
          </w:rPr>
          <w:t>八、水路运输辅助服务项目经营效益</w:t>
        </w:r>
        <w:r>
          <w:tab/>
        </w:r>
        <w:r>
          <w:fldChar w:fldCharType="begin"/>
        </w:r>
        <w:r>
          <w:instrText xml:space="preserve"> PAGEREF _Toc22212 \h </w:instrText>
        </w:r>
        <w:r>
          <w:fldChar w:fldCharType="separate"/>
        </w:r>
        <w:r>
          <w:t>30</w:t>
        </w:r>
        <w:r>
          <w:fldChar w:fldCharType="end"/>
        </w:r>
      </w:hyperlink>
    </w:p>
    <w:p>
      <w:pPr>
        <w:pStyle w:val="TOC2"/>
        <w:tabs>
          <w:tab w:val="right" w:leader="dot" w:pos="8306"/>
        </w:tabs>
      </w:pPr>
      <w:hyperlink w:anchor="_Toc17091" w:history="1">
        <w:r>
          <w:rPr>
            <w:rFonts w:ascii="仿宋" w:eastAsia="仿宋" w:hAnsi="仿宋" w:cs="仿宋" w:hint="eastAsia"/>
            <w:lang w:eastAsia="zh-CN"/>
          </w:rPr>
          <w:t>(一)、经济评价财务测算</w:t>
        </w:r>
        <w:r>
          <w:tab/>
        </w:r>
        <w:r>
          <w:fldChar w:fldCharType="begin"/>
        </w:r>
        <w:r>
          <w:instrText xml:space="preserve"> PAGEREF _Toc17091 \h </w:instrText>
        </w:r>
        <w:r>
          <w:fldChar w:fldCharType="separate"/>
        </w:r>
        <w:r>
          <w:t>30</w:t>
        </w:r>
        <w:r>
          <w:fldChar w:fldCharType="end"/>
        </w:r>
      </w:hyperlink>
    </w:p>
    <w:p>
      <w:pPr>
        <w:pStyle w:val="TOC2"/>
        <w:tabs>
          <w:tab w:val="right" w:leader="dot" w:pos="8306"/>
        </w:tabs>
      </w:pPr>
      <w:hyperlink w:anchor="_Toc7984" w:history="1">
        <w:r>
          <w:rPr>
            <w:rFonts w:ascii="仿宋" w:eastAsia="仿宋" w:hAnsi="仿宋" w:cs="仿宋" w:hint="eastAsia"/>
            <w:lang w:eastAsia="zh-CN"/>
          </w:rPr>
          <w:t>(二)、水路运输辅助服务项目盈利能力分析</w:t>
        </w:r>
        <w:r>
          <w:tab/>
        </w:r>
        <w:r>
          <w:fldChar w:fldCharType="begin"/>
        </w:r>
        <w:r>
          <w:instrText xml:space="preserve"> PAGEREF _Toc7984 \h </w:instrText>
        </w:r>
        <w:r>
          <w:fldChar w:fldCharType="separate"/>
        </w:r>
        <w:r>
          <w:t>31</w:t>
        </w:r>
        <w:r>
          <w:fldChar w:fldCharType="end"/>
        </w:r>
      </w:hyperlink>
    </w:p>
    <w:p>
      <w:pPr>
        <w:pStyle w:val="TOC1"/>
        <w:tabs>
          <w:tab w:val="right" w:leader="dot" w:pos="8306"/>
        </w:tabs>
      </w:pPr>
      <w:hyperlink w:anchor="_Toc7262" w:history="1">
        <w:r>
          <w:rPr>
            <w:rFonts w:ascii="仿宋" w:eastAsia="仿宋" w:hAnsi="仿宋" w:cs="仿宋" w:hint="eastAsia"/>
            <w:lang w:eastAsia="zh-CN"/>
          </w:rPr>
          <w:t>九、水路运输辅助服务项目风险管理</w:t>
        </w:r>
        <w:r>
          <w:tab/>
        </w:r>
        <w:r>
          <w:fldChar w:fldCharType="begin"/>
        </w:r>
        <w:r>
          <w:instrText xml:space="preserve"> PAGEREF _Toc7262 \h </w:instrText>
        </w:r>
        <w:r>
          <w:fldChar w:fldCharType="separate"/>
        </w:r>
        <w:r>
          <w:t>32</w:t>
        </w:r>
        <w:r>
          <w:fldChar w:fldCharType="end"/>
        </w:r>
      </w:hyperlink>
    </w:p>
    <w:p>
      <w:pPr>
        <w:pStyle w:val="TOC2"/>
        <w:tabs>
          <w:tab w:val="right" w:leader="dot" w:pos="8306"/>
        </w:tabs>
      </w:pPr>
      <w:hyperlink w:anchor="_Toc21094" w:history="1">
        <w:r>
          <w:rPr>
            <w:rFonts w:ascii="仿宋" w:eastAsia="仿宋" w:hAnsi="仿宋" w:cs="仿宋" w:hint="eastAsia"/>
            <w:lang w:eastAsia="zh-CN"/>
          </w:rPr>
          <w:t>(一)、风险识别与评估</w:t>
        </w:r>
        <w:r>
          <w:tab/>
        </w:r>
        <w:r>
          <w:fldChar w:fldCharType="begin"/>
        </w:r>
        <w:r>
          <w:instrText xml:space="preserve"> PAGEREF _Toc21094 \h </w:instrText>
        </w:r>
        <w:r>
          <w:fldChar w:fldCharType="separate"/>
        </w:r>
        <w:r>
          <w:t>32</w:t>
        </w:r>
        <w:r>
          <w:fldChar w:fldCharType="end"/>
        </w:r>
      </w:hyperlink>
    </w:p>
    <w:p>
      <w:pPr>
        <w:pStyle w:val="TOC2"/>
        <w:tabs>
          <w:tab w:val="right" w:leader="dot" w:pos="8306"/>
        </w:tabs>
      </w:pPr>
      <w:hyperlink w:anchor="_Toc14535" w:history="1">
        <w:r>
          <w:rPr>
            <w:rFonts w:ascii="仿宋" w:eastAsia="仿宋" w:hAnsi="仿宋" w:cs="仿宋" w:hint="eastAsia"/>
            <w:lang w:eastAsia="zh-CN"/>
          </w:rPr>
          <w:t>(二)、风险应对策略</w:t>
        </w:r>
        <w:r>
          <w:tab/>
        </w:r>
        <w:r>
          <w:fldChar w:fldCharType="begin"/>
        </w:r>
        <w:r>
          <w:instrText xml:space="preserve"> PAGEREF _Toc14535 \h </w:instrText>
        </w:r>
        <w:r>
          <w:fldChar w:fldCharType="separate"/>
        </w:r>
        <w:r>
          <w:t>33</w:t>
        </w:r>
        <w:r>
          <w:fldChar w:fldCharType="end"/>
        </w:r>
      </w:hyperlink>
    </w:p>
    <w:p>
      <w:pPr>
        <w:pStyle w:val="TOC2"/>
        <w:tabs>
          <w:tab w:val="right" w:leader="dot" w:pos="8306"/>
        </w:tabs>
      </w:pPr>
      <w:hyperlink w:anchor="_Toc30890" w:history="1">
        <w:r>
          <w:rPr>
            <w:rFonts w:ascii="仿宋" w:eastAsia="仿宋" w:hAnsi="仿宋" w:cs="仿宋" w:hint="eastAsia"/>
            <w:lang w:eastAsia="zh-CN"/>
          </w:rPr>
          <w:t>(三)、风险监控与控制</w:t>
        </w:r>
        <w:r>
          <w:tab/>
        </w:r>
        <w:r>
          <w:fldChar w:fldCharType="begin"/>
        </w:r>
        <w:r>
          <w:instrText xml:space="preserve"> PAGEREF _Toc30890 \h </w:instrText>
        </w:r>
        <w:r>
          <w:fldChar w:fldCharType="separate"/>
        </w:r>
        <w:r>
          <w:t>35</w:t>
        </w:r>
        <w:r>
          <w:fldChar w:fldCharType="end"/>
        </w:r>
      </w:hyperlink>
    </w:p>
    <w:p>
      <w:pPr>
        <w:pStyle w:val="TOC1"/>
        <w:tabs>
          <w:tab w:val="right" w:leader="dot" w:pos="8306"/>
        </w:tabs>
      </w:pPr>
      <w:hyperlink w:anchor="_Toc31389" w:history="1">
        <w:r>
          <w:rPr>
            <w:rFonts w:ascii="仿宋" w:eastAsia="仿宋" w:hAnsi="仿宋" w:cs="仿宋" w:hint="eastAsia"/>
            <w:lang w:eastAsia="zh-CN"/>
          </w:rPr>
          <w:t>十、水路运输辅助服务项目环境影响分析</w:t>
        </w:r>
        <w:r>
          <w:tab/>
        </w:r>
        <w:r>
          <w:fldChar w:fldCharType="begin"/>
        </w:r>
        <w:r>
          <w:instrText xml:space="preserve"> PAGEREF _Toc31389 \h </w:instrText>
        </w:r>
        <w:r>
          <w:fldChar w:fldCharType="separate"/>
        </w:r>
        <w:r>
          <w:t>36</w:t>
        </w:r>
        <w:r>
          <w:fldChar w:fldCharType="end"/>
        </w:r>
      </w:hyperlink>
    </w:p>
    <w:p>
      <w:pPr>
        <w:pStyle w:val="TOC2"/>
        <w:tabs>
          <w:tab w:val="right" w:leader="dot" w:pos="8306"/>
        </w:tabs>
      </w:pPr>
      <w:hyperlink w:anchor="_Toc8163" w:history="1">
        <w:r>
          <w:rPr>
            <w:rFonts w:ascii="仿宋" w:eastAsia="仿宋" w:hAnsi="仿宋" w:cs="仿宋" w:hint="eastAsia"/>
            <w:lang w:eastAsia="zh-CN"/>
          </w:rPr>
          <w:t>(一)、建设区域环境质量现状</w:t>
        </w:r>
        <w:r>
          <w:tab/>
        </w:r>
        <w:r>
          <w:fldChar w:fldCharType="begin"/>
        </w:r>
        <w:r>
          <w:instrText xml:space="preserve"> PAGEREF _Toc8163 \h </w:instrText>
        </w:r>
        <w:r>
          <w:fldChar w:fldCharType="separate"/>
        </w:r>
        <w:r>
          <w:t>36</w:t>
        </w:r>
        <w:r>
          <w:fldChar w:fldCharType="end"/>
        </w:r>
      </w:hyperlink>
    </w:p>
    <w:p>
      <w:pPr>
        <w:pStyle w:val="TOC2"/>
        <w:tabs>
          <w:tab w:val="right" w:leader="dot" w:pos="8306"/>
        </w:tabs>
      </w:pPr>
      <w:hyperlink w:anchor="_Toc7910" w:history="1">
        <w:r>
          <w:rPr>
            <w:rFonts w:ascii="仿宋" w:eastAsia="仿宋" w:hAnsi="仿宋" w:cs="仿宋" w:hint="eastAsia"/>
            <w:lang w:eastAsia="zh-CN"/>
          </w:rPr>
          <w:t>(二)、建设期环境保护</w:t>
        </w:r>
        <w:r>
          <w:tab/>
        </w:r>
        <w:r>
          <w:fldChar w:fldCharType="begin"/>
        </w:r>
        <w:r>
          <w:instrText xml:space="preserve"> PAGEREF _Toc7910 \h </w:instrText>
        </w:r>
        <w:r>
          <w:fldChar w:fldCharType="separate"/>
        </w:r>
        <w:r>
          <w:t>37</w:t>
        </w:r>
        <w:r>
          <w:fldChar w:fldCharType="end"/>
        </w:r>
      </w:hyperlink>
    </w:p>
    <w:p>
      <w:pPr>
        <w:pStyle w:val="TOC2"/>
        <w:tabs>
          <w:tab w:val="right" w:leader="dot" w:pos="8306"/>
        </w:tabs>
      </w:pPr>
      <w:hyperlink w:anchor="_Toc17614" w:history="1">
        <w:r>
          <w:rPr>
            <w:rFonts w:ascii="仿宋" w:eastAsia="仿宋" w:hAnsi="仿宋" w:cs="仿宋" w:hint="eastAsia"/>
            <w:lang w:eastAsia="zh-CN"/>
          </w:rPr>
          <w:t>(三)、运营期环境保护</w:t>
        </w:r>
        <w:r>
          <w:tab/>
        </w:r>
        <w:r>
          <w:fldChar w:fldCharType="begin"/>
        </w:r>
        <w:r>
          <w:instrText xml:space="preserve"> PAGEREF _Toc17614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39" w:history="1">
        <w:r>
          <w:rPr>
            <w:rFonts w:ascii="仿宋" w:eastAsia="仿宋" w:hAnsi="仿宋" w:cs="仿宋" w:hint="eastAsia"/>
            <w:lang w:eastAsia="zh-CN"/>
          </w:rPr>
          <w:t>(四)、水路运输辅助服务项目建设对区域经济的影响</w:t>
        </w:r>
        <w:r>
          <w:tab/>
        </w:r>
        <w:r>
          <w:fldChar w:fldCharType="begin"/>
        </w:r>
        <w:r>
          <w:instrText xml:space="preserve"> PAGEREF _Toc23539 \h </w:instrText>
        </w:r>
        <w:r>
          <w:fldChar w:fldCharType="separate"/>
        </w:r>
        <w:r>
          <w:t>40</w:t>
        </w:r>
        <w:r>
          <w:fldChar w:fldCharType="end"/>
        </w:r>
      </w:hyperlink>
    </w:p>
    <w:p>
      <w:pPr>
        <w:pStyle w:val="TOC2"/>
        <w:tabs>
          <w:tab w:val="right" w:leader="dot" w:pos="8306"/>
        </w:tabs>
      </w:pPr>
      <w:hyperlink w:anchor="_Toc26330" w:history="1">
        <w:r>
          <w:rPr>
            <w:rFonts w:ascii="仿宋" w:eastAsia="仿宋" w:hAnsi="仿宋" w:cs="仿宋" w:hint="eastAsia"/>
            <w:lang w:eastAsia="zh-CN"/>
          </w:rPr>
          <w:t>(五)、废弃物处理</w:t>
        </w:r>
        <w:r>
          <w:tab/>
        </w:r>
        <w:r>
          <w:fldChar w:fldCharType="begin"/>
        </w:r>
        <w:r>
          <w:instrText xml:space="preserve"> PAGEREF _Toc26330 \h </w:instrText>
        </w:r>
        <w:r>
          <w:fldChar w:fldCharType="separate"/>
        </w:r>
        <w:r>
          <w:t>42</w:t>
        </w:r>
        <w:r>
          <w:fldChar w:fldCharType="end"/>
        </w:r>
      </w:hyperlink>
    </w:p>
    <w:p>
      <w:pPr>
        <w:pStyle w:val="TOC2"/>
        <w:tabs>
          <w:tab w:val="right" w:leader="dot" w:pos="8306"/>
        </w:tabs>
      </w:pPr>
      <w:hyperlink w:anchor="_Toc21588" w:history="1">
        <w:r>
          <w:rPr>
            <w:rFonts w:ascii="仿宋" w:eastAsia="仿宋" w:hAnsi="仿宋" w:cs="仿宋" w:hint="eastAsia"/>
            <w:lang w:eastAsia="zh-CN"/>
          </w:rPr>
          <w:t>(六)、特殊环境影响分析</w:t>
        </w:r>
        <w:r>
          <w:tab/>
        </w:r>
        <w:r>
          <w:fldChar w:fldCharType="begin"/>
        </w:r>
        <w:r>
          <w:instrText xml:space="preserve"> PAGEREF _Toc21588 \h </w:instrText>
        </w:r>
        <w:r>
          <w:fldChar w:fldCharType="separate"/>
        </w:r>
        <w:r>
          <w:t>43</w:t>
        </w:r>
        <w:r>
          <w:fldChar w:fldCharType="end"/>
        </w:r>
      </w:hyperlink>
    </w:p>
    <w:p>
      <w:pPr>
        <w:pStyle w:val="TOC2"/>
        <w:tabs>
          <w:tab w:val="right" w:leader="dot" w:pos="8306"/>
        </w:tabs>
      </w:pPr>
      <w:hyperlink w:anchor="_Toc9164" w:history="1">
        <w:r>
          <w:rPr>
            <w:rFonts w:ascii="仿宋" w:eastAsia="仿宋" w:hAnsi="仿宋" w:cs="仿宋" w:hint="eastAsia"/>
            <w:lang w:eastAsia="zh-CN"/>
          </w:rPr>
          <w:t>(七)、清洁生产</w:t>
        </w:r>
        <w:r>
          <w:tab/>
        </w:r>
        <w:r>
          <w:fldChar w:fldCharType="begin"/>
        </w:r>
        <w:r>
          <w:instrText xml:space="preserve"> PAGEREF _Toc9164 \h </w:instrText>
        </w:r>
        <w:r>
          <w:fldChar w:fldCharType="separate"/>
        </w:r>
        <w:r>
          <w:t>45</w:t>
        </w:r>
        <w:r>
          <w:fldChar w:fldCharType="end"/>
        </w:r>
      </w:hyperlink>
    </w:p>
    <w:p>
      <w:pPr>
        <w:pStyle w:val="TOC2"/>
        <w:tabs>
          <w:tab w:val="right" w:leader="dot" w:pos="8306"/>
        </w:tabs>
      </w:pPr>
      <w:hyperlink w:anchor="_Toc26208" w:history="1">
        <w:r>
          <w:rPr>
            <w:rFonts w:ascii="仿宋" w:eastAsia="仿宋" w:hAnsi="仿宋" w:cs="仿宋" w:hint="eastAsia"/>
            <w:lang w:eastAsia="zh-CN"/>
          </w:rPr>
          <w:t>(八)、环境保护综合评价</w:t>
        </w:r>
        <w:r>
          <w:tab/>
        </w:r>
        <w:r>
          <w:fldChar w:fldCharType="begin"/>
        </w:r>
        <w:r>
          <w:instrText xml:space="preserve"> PAGEREF _Toc26208 \h </w:instrText>
        </w:r>
        <w:r>
          <w:fldChar w:fldCharType="separate"/>
        </w:r>
        <w:r>
          <w:t>46</w:t>
        </w:r>
        <w:r>
          <w:fldChar w:fldCharType="end"/>
        </w:r>
      </w:hyperlink>
    </w:p>
    <w:p>
      <w:pPr>
        <w:pStyle w:val="TOC1"/>
        <w:tabs>
          <w:tab w:val="right" w:leader="dot" w:pos="8306"/>
        </w:tabs>
      </w:pPr>
      <w:hyperlink w:anchor="_Toc24990" w:history="1">
        <w:r>
          <w:rPr>
            <w:rFonts w:ascii="仿宋" w:eastAsia="仿宋" w:hAnsi="仿宋" w:cs="仿宋" w:hint="eastAsia"/>
            <w:lang w:eastAsia="zh-CN"/>
          </w:rPr>
          <w:t>十一、水路运输辅助服务项目人力资源培养与发展</w:t>
        </w:r>
        <w:r>
          <w:tab/>
        </w:r>
        <w:r>
          <w:fldChar w:fldCharType="begin"/>
        </w:r>
        <w:r>
          <w:instrText xml:space="preserve"> PAGEREF _Toc24990 \h </w:instrText>
        </w:r>
        <w:r>
          <w:fldChar w:fldCharType="separate"/>
        </w:r>
        <w:r>
          <w:t>47</w:t>
        </w:r>
        <w:r>
          <w:fldChar w:fldCharType="end"/>
        </w:r>
      </w:hyperlink>
    </w:p>
    <w:p>
      <w:pPr>
        <w:pStyle w:val="TOC2"/>
        <w:tabs>
          <w:tab w:val="right" w:leader="dot" w:pos="8306"/>
        </w:tabs>
      </w:pPr>
      <w:hyperlink w:anchor="_Toc25895" w:history="1">
        <w:r>
          <w:rPr>
            <w:rFonts w:ascii="仿宋" w:eastAsia="仿宋" w:hAnsi="仿宋" w:cs="仿宋" w:hint="eastAsia"/>
            <w:lang w:eastAsia="zh-CN"/>
          </w:rPr>
          <w:t>(一)、人才需求与规划</w:t>
        </w:r>
        <w:r>
          <w:tab/>
        </w:r>
        <w:r>
          <w:fldChar w:fldCharType="begin"/>
        </w:r>
        <w:r>
          <w:instrText xml:space="preserve"> PAGEREF _Toc25895 \h </w:instrText>
        </w:r>
        <w:r>
          <w:fldChar w:fldCharType="separate"/>
        </w:r>
        <w:r>
          <w:t>47</w:t>
        </w:r>
        <w:r>
          <w:fldChar w:fldCharType="end"/>
        </w:r>
      </w:hyperlink>
    </w:p>
    <w:p>
      <w:pPr>
        <w:pStyle w:val="TOC2"/>
        <w:tabs>
          <w:tab w:val="right" w:leader="dot" w:pos="8306"/>
        </w:tabs>
      </w:pPr>
      <w:hyperlink w:anchor="_Toc52" w:history="1">
        <w:r>
          <w:rPr>
            <w:rFonts w:ascii="仿宋" w:eastAsia="仿宋" w:hAnsi="仿宋" w:cs="仿宋" w:hint="eastAsia"/>
            <w:lang w:eastAsia="zh-CN"/>
          </w:rPr>
          <w:t>(二)、培训与发展计划</w:t>
        </w:r>
        <w:r>
          <w:tab/>
        </w:r>
        <w:r>
          <w:fldChar w:fldCharType="begin"/>
        </w:r>
        <w:r>
          <w:instrText xml:space="preserve"> PAGEREF _Toc52 \h </w:instrText>
        </w:r>
        <w:r>
          <w:fldChar w:fldCharType="separate"/>
        </w:r>
        <w:r>
          <w:t>48</w:t>
        </w:r>
        <w:r>
          <w:fldChar w:fldCharType="end"/>
        </w:r>
      </w:hyperlink>
    </w:p>
    <w:p>
      <w:pPr>
        <w:pStyle w:val="TOC1"/>
        <w:tabs>
          <w:tab w:val="right" w:leader="dot" w:pos="8306"/>
        </w:tabs>
      </w:pPr>
      <w:hyperlink w:anchor="_Toc28100" w:history="1">
        <w:r>
          <w:rPr>
            <w:rFonts w:ascii="仿宋" w:eastAsia="仿宋" w:hAnsi="仿宋" w:cs="仿宋" w:hint="eastAsia"/>
            <w:lang w:eastAsia="zh-CN"/>
          </w:rPr>
          <w:t>十二、水路运输辅助服务项目计划安排</w:t>
        </w:r>
        <w:r>
          <w:tab/>
        </w:r>
        <w:r>
          <w:fldChar w:fldCharType="begin"/>
        </w:r>
        <w:r>
          <w:instrText xml:space="preserve"> PAGEREF _Toc28100 \h </w:instrText>
        </w:r>
        <w:r>
          <w:fldChar w:fldCharType="separate"/>
        </w:r>
        <w:r>
          <w:t>48</w:t>
        </w:r>
        <w:r>
          <w:fldChar w:fldCharType="end"/>
        </w:r>
      </w:hyperlink>
    </w:p>
    <w:p>
      <w:pPr>
        <w:pStyle w:val="TOC2"/>
        <w:tabs>
          <w:tab w:val="right" w:leader="dot" w:pos="8306"/>
        </w:tabs>
      </w:pPr>
      <w:hyperlink w:anchor="_Toc6620" w:history="1">
        <w:r>
          <w:rPr>
            <w:rFonts w:ascii="仿宋" w:eastAsia="仿宋" w:hAnsi="仿宋" w:cs="仿宋" w:hint="eastAsia"/>
            <w:lang w:eastAsia="zh-CN"/>
          </w:rPr>
          <w:t>(一)、建设周期</w:t>
        </w:r>
        <w:r>
          <w:tab/>
        </w:r>
        <w:r>
          <w:fldChar w:fldCharType="begin"/>
        </w:r>
        <w:r>
          <w:instrText xml:space="preserve"> PAGEREF _Toc6620 \h </w:instrText>
        </w:r>
        <w:r>
          <w:fldChar w:fldCharType="separate"/>
        </w:r>
        <w:r>
          <w:t>48</w:t>
        </w:r>
        <w:r>
          <w:fldChar w:fldCharType="end"/>
        </w:r>
      </w:hyperlink>
    </w:p>
    <w:p>
      <w:pPr>
        <w:pStyle w:val="TOC2"/>
        <w:tabs>
          <w:tab w:val="right" w:leader="dot" w:pos="8306"/>
        </w:tabs>
      </w:pPr>
      <w:hyperlink w:anchor="_Toc25705" w:history="1">
        <w:r>
          <w:rPr>
            <w:rFonts w:ascii="仿宋" w:eastAsia="仿宋" w:hAnsi="仿宋" w:cs="仿宋" w:hint="eastAsia"/>
            <w:lang w:eastAsia="zh-CN"/>
          </w:rPr>
          <w:t>(二)、建设进度</w:t>
        </w:r>
        <w:r>
          <w:tab/>
        </w:r>
        <w:r>
          <w:fldChar w:fldCharType="begin"/>
        </w:r>
        <w:r>
          <w:instrText xml:space="preserve"> PAGEREF _Toc25705 \h </w:instrText>
        </w:r>
        <w:r>
          <w:fldChar w:fldCharType="separate"/>
        </w:r>
        <w:r>
          <w:t>49</w:t>
        </w:r>
        <w:r>
          <w:fldChar w:fldCharType="end"/>
        </w:r>
      </w:hyperlink>
    </w:p>
    <w:p>
      <w:pPr>
        <w:pStyle w:val="TOC2"/>
        <w:tabs>
          <w:tab w:val="right" w:leader="dot" w:pos="8306"/>
        </w:tabs>
      </w:pPr>
      <w:hyperlink w:anchor="_Toc20664" w:history="1">
        <w:r>
          <w:rPr>
            <w:rFonts w:ascii="仿宋" w:eastAsia="仿宋" w:hAnsi="仿宋" w:cs="仿宋" w:hint="eastAsia"/>
            <w:lang w:eastAsia="zh-CN"/>
          </w:rPr>
          <w:t>(三)、进度安排注意事项</w:t>
        </w:r>
        <w:r>
          <w:tab/>
        </w:r>
        <w:r>
          <w:fldChar w:fldCharType="begin"/>
        </w:r>
        <w:r>
          <w:instrText xml:space="preserve"> PAGEREF _Toc20664 \h </w:instrText>
        </w:r>
        <w:r>
          <w:fldChar w:fldCharType="separate"/>
        </w:r>
        <w:r>
          <w:t>50</w:t>
        </w:r>
        <w:r>
          <w:fldChar w:fldCharType="end"/>
        </w:r>
      </w:hyperlink>
    </w:p>
    <w:p>
      <w:pPr>
        <w:pStyle w:val="TOC2"/>
        <w:tabs>
          <w:tab w:val="right" w:leader="dot" w:pos="8306"/>
        </w:tabs>
      </w:pPr>
      <w:hyperlink w:anchor="_Toc16024" w:history="1">
        <w:r>
          <w:rPr>
            <w:rFonts w:ascii="仿宋" w:eastAsia="仿宋" w:hAnsi="仿宋" w:cs="仿宋" w:hint="eastAsia"/>
            <w:lang w:eastAsia="zh-CN"/>
          </w:rPr>
          <w:t>(四)、人力资源配置</w:t>
        </w:r>
        <w:r>
          <w:tab/>
        </w:r>
        <w:r>
          <w:fldChar w:fldCharType="begin"/>
        </w:r>
        <w:r>
          <w:instrText xml:space="preserve"> PAGEREF _Toc16024 \h </w:instrText>
        </w:r>
        <w:r>
          <w:fldChar w:fldCharType="separate"/>
        </w:r>
        <w:r>
          <w:t>52</w:t>
        </w:r>
        <w:r>
          <w:fldChar w:fldCharType="end"/>
        </w:r>
      </w:hyperlink>
    </w:p>
    <w:p>
      <w:pPr>
        <w:pStyle w:val="TOC1"/>
        <w:tabs>
          <w:tab w:val="right" w:leader="dot" w:pos="8306"/>
        </w:tabs>
      </w:pPr>
      <w:hyperlink w:anchor="_Toc22654" w:history="1">
        <w:r>
          <w:rPr>
            <w:rFonts w:ascii="仿宋" w:eastAsia="仿宋" w:hAnsi="仿宋" w:cs="仿宋" w:hint="eastAsia"/>
            <w:lang w:eastAsia="zh-CN"/>
          </w:rPr>
          <w:t>十三、供应链管理</w:t>
        </w:r>
        <w:r>
          <w:tab/>
        </w:r>
        <w:r>
          <w:fldChar w:fldCharType="begin"/>
        </w:r>
        <w:r>
          <w:instrText xml:space="preserve"> PAGEREF _Toc22654 \h </w:instrText>
        </w:r>
        <w:r>
          <w:fldChar w:fldCharType="separate"/>
        </w:r>
        <w:r>
          <w:t>53</w:t>
        </w:r>
        <w:r>
          <w:fldChar w:fldCharType="end"/>
        </w:r>
      </w:hyperlink>
    </w:p>
    <w:p>
      <w:pPr>
        <w:pStyle w:val="TOC2"/>
        <w:tabs>
          <w:tab w:val="right" w:leader="dot" w:pos="8306"/>
        </w:tabs>
      </w:pPr>
      <w:hyperlink w:anchor="_Toc11371" w:history="1">
        <w:r>
          <w:rPr>
            <w:rFonts w:ascii="仿宋" w:eastAsia="仿宋" w:hAnsi="仿宋" w:cs="仿宋" w:hint="eastAsia"/>
            <w:lang w:eastAsia="zh-CN"/>
          </w:rPr>
          <w:t>(一)、供应链战略规划</w:t>
        </w:r>
        <w:r>
          <w:tab/>
        </w:r>
        <w:r>
          <w:fldChar w:fldCharType="begin"/>
        </w:r>
        <w:r>
          <w:instrText xml:space="preserve"> PAGEREF _Toc11371 \h </w:instrText>
        </w:r>
        <w:r>
          <w:fldChar w:fldCharType="separate"/>
        </w:r>
        <w:r>
          <w:t>53</w:t>
        </w:r>
        <w:r>
          <w:fldChar w:fldCharType="end"/>
        </w:r>
      </w:hyperlink>
    </w:p>
    <w:p>
      <w:pPr>
        <w:pStyle w:val="TOC2"/>
        <w:tabs>
          <w:tab w:val="right" w:leader="dot" w:pos="8306"/>
        </w:tabs>
      </w:pPr>
      <w:hyperlink w:anchor="_Toc10036" w:history="1">
        <w:r>
          <w:rPr>
            <w:rFonts w:ascii="仿宋" w:eastAsia="仿宋" w:hAnsi="仿宋" w:cs="仿宋" w:hint="eastAsia"/>
            <w:lang w:eastAsia="zh-CN"/>
          </w:rPr>
          <w:t>(二)、供应商选择与合作</w:t>
        </w:r>
        <w:r>
          <w:tab/>
        </w:r>
        <w:r>
          <w:fldChar w:fldCharType="begin"/>
        </w:r>
        <w:r>
          <w:instrText xml:space="preserve"> PAGEREF _Toc10036 \h </w:instrText>
        </w:r>
        <w:r>
          <w:fldChar w:fldCharType="separate"/>
        </w:r>
        <w:r>
          <w:t>54</w:t>
        </w:r>
        <w:r>
          <w:fldChar w:fldCharType="end"/>
        </w:r>
      </w:hyperlink>
    </w:p>
    <w:p>
      <w:pPr>
        <w:pStyle w:val="TOC2"/>
        <w:tabs>
          <w:tab w:val="right" w:leader="dot" w:pos="8306"/>
        </w:tabs>
      </w:pPr>
      <w:hyperlink w:anchor="_Toc220" w:history="1">
        <w:r>
          <w:rPr>
            <w:rFonts w:ascii="仿宋" w:eastAsia="仿宋" w:hAnsi="仿宋" w:cs="仿宋" w:hint="eastAsia"/>
            <w:lang w:eastAsia="zh-CN"/>
          </w:rPr>
          <w:t>(三)、物流与库存管理</w:t>
        </w:r>
        <w:r>
          <w:tab/>
        </w:r>
        <w:r>
          <w:fldChar w:fldCharType="begin"/>
        </w:r>
        <w:r>
          <w:instrText xml:space="preserve"> PAGEREF _Toc220 \h </w:instrText>
        </w:r>
        <w:r>
          <w:fldChar w:fldCharType="separate"/>
        </w:r>
        <w:r>
          <w:t>55</w:t>
        </w:r>
        <w:r>
          <w:fldChar w:fldCharType="end"/>
        </w:r>
      </w:hyperlink>
    </w:p>
    <w:p>
      <w:pPr>
        <w:pStyle w:val="TOC1"/>
        <w:tabs>
          <w:tab w:val="right" w:leader="dot" w:pos="8306"/>
        </w:tabs>
      </w:pPr>
      <w:hyperlink w:anchor="_Toc19664" w:history="1">
        <w:r>
          <w:rPr>
            <w:rFonts w:ascii="仿宋" w:eastAsia="仿宋" w:hAnsi="仿宋" w:cs="仿宋" w:hint="eastAsia"/>
            <w:lang w:eastAsia="zh-CN"/>
          </w:rPr>
          <w:t>十四、水路运输辅助服务项目实施时间节点</w:t>
        </w:r>
        <w:r>
          <w:tab/>
        </w:r>
        <w:r>
          <w:fldChar w:fldCharType="begin"/>
        </w:r>
        <w:r>
          <w:instrText xml:space="preserve"> PAGEREF _Toc19664 \h </w:instrText>
        </w:r>
        <w:r>
          <w:fldChar w:fldCharType="separate"/>
        </w:r>
        <w:r>
          <w:t>57</w:t>
        </w:r>
        <w:r>
          <w:fldChar w:fldCharType="end"/>
        </w:r>
      </w:hyperlink>
    </w:p>
    <w:p>
      <w:pPr>
        <w:pStyle w:val="TOC2"/>
        <w:tabs>
          <w:tab w:val="right" w:leader="dot" w:pos="8306"/>
        </w:tabs>
      </w:pPr>
      <w:hyperlink w:anchor="_Toc31069" w:history="1">
        <w:r>
          <w:rPr>
            <w:rFonts w:ascii="仿宋" w:eastAsia="仿宋" w:hAnsi="仿宋" w:cs="仿宋" w:hint="eastAsia"/>
            <w:lang w:eastAsia="zh-CN"/>
          </w:rPr>
          <w:t>(一)、水路运输辅助服务项目启动阶段时间节点</w:t>
        </w:r>
        <w:r>
          <w:tab/>
        </w:r>
        <w:r>
          <w:fldChar w:fldCharType="begin"/>
        </w:r>
        <w:r>
          <w:instrText xml:space="preserve"> PAGEREF _Toc31069 \h </w:instrText>
        </w:r>
        <w:r>
          <w:fldChar w:fldCharType="separate"/>
        </w:r>
        <w:r>
          <w:t>57</w:t>
        </w:r>
        <w:r>
          <w:fldChar w:fldCharType="end"/>
        </w:r>
      </w:hyperlink>
    </w:p>
    <w:p>
      <w:pPr>
        <w:pStyle w:val="TOC2"/>
        <w:tabs>
          <w:tab w:val="right" w:leader="dot" w:pos="8306"/>
        </w:tabs>
      </w:pPr>
      <w:hyperlink w:anchor="_Toc12523" w:history="1">
        <w:r>
          <w:rPr>
            <w:rFonts w:ascii="仿宋" w:eastAsia="仿宋" w:hAnsi="仿宋" w:cs="仿宋" w:hint="eastAsia"/>
            <w:lang w:eastAsia="zh-CN"/>
          </w:rPr>
          <w:t>(二)、水路运输辅助服务项目执行阶段时间节点</w:t>
        </w:r>
        <w:r>
          <w:tab/>
        </w:r>
        <w:r>
          <w:fldChar w:fldCharType="begin"/>
        </w:r>
        <w:r>
          <w:instrText xml:space="preserve"> PAGEREF _Toc12523 \h </w:instrText>
        </w:r>
        <w:r>
          <w:fldChar w:fldCharType="separate"/>
        </w:r>
        <w:r>
          <w:t>58</w:t>
        </w:r>
        <w:r>
          <w:fldChar w:fldCharType="end"/>
        </w:r>
      </w:hyperlink>
    </w:p>
    <w:p>
      <w:pPr>
        <w:pStyle w:val="TOC2"/>
        <w:tabs>
          <w:tab w:val="right" w:leader="dot" w:pos="8306"/>
        </w:tabs>
      </w:pPr>
      <w:hyperlink w:anchor="_Toc18256" w:history="1">
        <w:r>
          <w:rPr>
            <w:rFonts w:ascii="仿宋" w:eastAsia="仿宋" w:hAnsi="仿宋" w:cs="仿宋" w:hint="eastAsia"/>
            <w:lang w:eastAsia="zh-CN"/>
          </w:rPr>
          <w:t>(三)、水路运输辅助服务项目完成阶段时间节点</w:t>
        </w:r>
        <w:r>
          <w:tab/>
        </w:r>
        <w:r>
          <w:fldChar w:fldCharType="begin"/>
        </w:r>
        <w:r>
          <w:instrText xml:space="preserve"> PAGEREF _Toc18256 \h </w:instrText>
        </w:r>
        <w:r>
          <w:fldChar w:fldCharType="separate"/>
        </w:r>
        <w:r>
          <w:t>59</w:t>
        </w:r>
        <w:r>
          <w:fldChar w:fldCharType="end"/>
        </w:r>
      </w:hyperlink>
    </w:p>
    <w:p>
      <w:pPr>
        <w:pStyle w:val="TOC1"/>
        <w:tabs>
          <w:tab w:val="right" w:leader="dot" w:pos="8306"/>
        </w:tabs>
      </w:pPr>
      <w:hyperlink w:anchor="_Toc12001" w:history="1">
        <w:r>
          <w:rPr>
            <w:rFonts w:ascii="仿宋" w:eastAsia="仿宋" w:hAnsi="仿宋" w:cs="仿宋" w:hint="eastAsia"/>
            <w:lang w:eastAsia="zh-CN"/>
          </w:rPr>
          <w:t>十五、质量管理体系</w:t>
        </w:r>
        <w:r>
          <w:tab/>
        </w:r>
        <w:r>
          <w:fldChar w:fldCharType="begin"/>
        </w:r>
        <w:r>
          <w:instrText xml:space="preserve"> PAGEREF _Toc12001 \h </w:instrText>
        </w:r>
        <w:r>
          <w:fldChar w:fldCharType="separate"/>
        </w:r>
        <w:r>
          <w:t>60</w:t>
        </w:r>
        <w:r>
          <w:fldChar w:fldCharType="end"/>
        </w:r>
      </w:hyperlink>
    </w:p>
    <w:p>
      <w:pPr>
        <w:pStyle w:val="TOC2"/>
        <w:tabs>
          <w:tab w:val="right" w:leader="dot" w:pos="8306"/>
        </w:tabs>
      </w:pPr>
      <w:hyperlink w:anchor="_Toc4636" w:history="1">
        <w:r>
          <w:rPr>
            <w:rFonts w:ascii="仿宋" w:eastAsia="仿宋" w:hAnsi="仿宋" w:cs="仿宋" w:hint="eastAsia"/>
            <w:lang w:eastAsia="zh-CN"/>
          </w:rPr>
          <w:t>(一)、质量目标与方针</w:t>
        </w:r>
        <w:r>
          <w:tab/>
        </w:r>
        <w:r>
          <w:fldChar w:fldCharType="begin"/>
        </w:r>
        <w:r>
          <w:instrText xml:space="preserve"> PAGEREF _Toc4636 \h </w:instrText>
        </w:r>
        <w:r>
          <w:fldChar w:fldCharType="separate"/>
        </w:r>
        <w:r>
          <w:t>60</w:t>
        </w:r>
        <w:r>
          <w:fldChar w:fldCharType="end"/>
        </w:r>
      </w:hyperlink>
    </w:p>
    <w:p>
      <w:pPr>
        <w:pStyle w:val="TOC2"/>
        <w:tabs>
          <w:tab w:val="right" w:leader="dot" w:pos="8306"/>
        </w:tabs>
      </w:pPr>
      <w:hyperlink w:anchor="_Toc3091" w:history="1">
        <w:r>
          <w:rPr>
            <w:rFonts w:ascii="仿宋" w:eastAsia="仿宋" w:hAnsi="仿宋" w:cs="仿宋" w:hint="eastAsia"/>
            <w:lang w:eastAsia="zh-CN"/>
          </w:rPr>
          <w:t>(二)、质量管理责任</w:t>
        </w:r>
        <w:r>
          <w:tab/>
        </w:r>
        <w:r>
          <w:fldChar w:fldCharType="begin"/>
        </w:r>
        <w:r>
          <w:instrText xml:space="preserve"> PAGEREF _Toc3091 \h </w:instrText>
        </w:r>
        <w:r>
          <w:fldChar w:fldCharType="separate"/>
        </w:r>
        <w:r>
          <w:t>61</w:t>
        </w:r>
        <w:r>
          <w:fldChar w:fldCharType="end"/>
        </w:r>
      </w:hyperlink>
    </w:p>
    <w:p>
      <w:pPr>
        <w:pStyle w:val="TOC2"/>
        <w:tabs>
          <w:tab w:val="right" w:leader="dot" w:pos="8306"/>
        </w:tabs>
      </w:pPr>
      <w:hyperlink w:anchor="_Toc7911" w:history="1">
        <w:r>
          <w:rPr>
            <w:rFonts w:ascii="仿宋" w:eastAsia="仿宋" w:hAnsi="仿宋" w:cs="仿宋" w:hint="eastAsia"/>
            <w:lang w:eastAsia="zh-CN"/>
          </w:rPr>
          <w:t>(三)、质量管理体系文件</w:t>
        </w:r>
        <w:r>
          <w:tab/>
        </w:r>
        <w:r>
          <w:fldChar w:fldCharType="begin"/>
        </w:r>
        <w:r>
          <w:instrText xml:space="preserve"> PAGEREF _Toc7911 \h </w:instrText>
        </w:r>
        <w:r>
          <w:fldChar w:fldCharType="separate"/>
        </w:r>
        <w:r>
          <w:t>63</w:t>
        </w:r>
        <w:r>
          <w:fldChar w:fldCharType="end"/>
        </w:r>
      </w:hyperlink>
    </w:p>
    <w:p>
      <w:pPr>
        <w:pStyle w:val="TOC2"/>
        <w:tabs>
          <w:tab w:val="right" w:leader="dot" w:pos="8306"/>
        </w:tabs>
      </w:pPr>
      <w:hyperlink w:anchor="_Toc24877" w:history="1">
        <w:r>
          <w:rPr>
            <w:rFonts w:ascii="仿宋" w:eastAsia="仿宋" w:hAnsi="仿宋" w:cs="仿宋" w:hint="eastAsia"/>
            <w:lang w:eastAsia="zh-CN"/>
          </w:rPr>
          <w:t>(四)、质量培训与教育</w:t>
        </w:r>
        <w:r>
          <w:tab/>
        </w:r>
        <w:r>
          <w:fldChar w:fldCharType="begin"/>
        </w:r>
        <w:r>
          <w:instrText xml:space="preserve"> PAGEREF _Toc24877 \h </w:instrText>
        </w:r>
        <w:r>
          <w:fldChar w:fldCharType="separate"/>
        </w:r>
        <w:r>
          <w:t>65</w:t>
        </w:r>
        <w:r>
          <w:fldChar w:fldCharType="end"/>
        </w:r>
      </w:hyperlink>
    </w:p>
    <w:p>
      <w:pPr>
        <w:pStyle w:val="TOC2"/>
        <w:tabs>
          <w:tab w:val="right" w:leader="dot" w:pos="8306"/>
        </w:tabs>
      </w:pPr>
      <w:hyperlink w:anchor="_Toc29515" w:history="1">
        <w:r>
          <w:rPr>
            <w:rFonts w:ascii="仿宋" w:eastAsia="仿宋" w:hAnsi="仿宋" w:cs="仿宋" w:hint="eastAsia"/>
            <w:lang w:eastAsia="zh-CN"/>
          </w:rPr>
          <w:t>(五)、质量审核与评价</w:t>
        </w:r>
        <w:r>
          <w:tab/>
        </w:r>
        <w:r>
          <w:fldChar w:fldCharType="begin"/>
        </w:r>
        <w:r>
          <w:instrText xml:space="preserve"> PAGEREF _Toc29515 \h </w:instrText>
        </w:r>
        <w:r>
          <w:fldChar w:fldCharType="separate"/>
        </w:r>
        <w:r>
          <w:t>66</w:t>
        </w:r>
        <w:r>
          <w:fldChar w:fldCharType="end"/>
        </w:r>
      </w:hyperlink>
    </w:p>
    <w:p>
      <w:pPr>
        <w:pStyle w:val="TOC2"/>
        <w:tabs>
          <w:tab w:val="right" w:leader="dot" w:pos="8306"/>
        </w:tabs>
      </w:pPr>
      <w:hyperlink w:anchor="_Toc5781" w:history="1">
        <w:r>
          <w:rPr>
            <w:rFonts w:ascii="仿宋" w:eastAsia="仿宋" w:hAnsi="仿宋" w:cs="仿宋" w:hint="eastAsia"/>
            <w:lang w:eastAsia="zh-CN"/>
          </w:rPr>
          <w:t>(六)、不符合与纠正措施</w:t>
        </w:r>
        <w:r>
          <w:tab/>
        </w:r>
        <w:r>
          <w:fldChar w:fldCharType="begin"/>
        </w:r>
        <w:r>
          <w:instrText xml:space="preserve"> PAGEREF _Toc5781 \h </w:instrText>
        </w:r>
        <w:r>
          <w:fldChar w:fldCharType="separate"/>
        </w:r>
        <w:r>
          <w:t>67</w:t>
        </w:r>
        <w:r>
          <w:fldChar w:fldCharType="end"/>
        </w:r>
      </w:hyperlink>
    </w:p>
    <w:p>
      <w:pPr>
        <w:pStyle w:val="TOC1"/>
        <w:tabs>
          <w:tab w:val="right" w:leader="dot" w:pos="8306"/>
        </w:tabs>
      </w:pPr>
      <w:hyperlink w:anchor="_Toc12921" w:history="1">
        <w:r>
          <w:rPr>
            <w:rFonts w:ascii="仿宋" w:eastAsia="仿宋" w:hAnsi="仿宋" w:cs="仿宋" w:hint="eastAsia"/>
            <w:lang w:eastAsia="zh-CN"/>
          </w:rPr>
          <w:t>十六、风险识别与分类</w:t>
        </w:r>
        <w:r>
          <w:tab/>
        </w:r>
        <w:r>
          <w:fldChar w:fldCharType="begin"/>
        </w:r>
        <w:r>
          <w:instrText xml:space="preserve"> PAGEREF _Toc12921 \h </w:instrText>
        </w:r>
        <w:r>
          <w:fldChar w:fldCharType="separate"/>
        </w:r>
        <w:r>
          <w:t>68</w:t>
        </w:r>
        <w:r>
          <w:fldChar w:fldCharType="end"/>
        </w:r>
      </w:hyperlink>
    </w:p>
    <w:p>
      <w:pPr>
        <w:pStyle w:val="TOC2"/>
        <w:tabs>
          <w:tab w:val="right" w:leader="dot" w:pos="8306"/>
        </w:tabs>
      </w:pPr>
      <w:hyperlink w:anchor="_Toc21880" w:history="1">
        <w:r>
          <w:rPr>
            <w:rFonts w:ascii="仿宋" w:eastAsia="仿宋" w:hAnsi="仿宋" w:cs="仿宋" w:hint="eastAsia"/>
            <w:lang w:eastAsia="zh-CN"/>
          </w:rPr>
          <w:t>(一)、风险识别</w:t>
        </w:r>
        <w:r>
          <w:tab/>
        </w:r>
        <w:r>
          <w:fldChar w:fldCharType="begin"/>
        </w:r>
        <w:r>
          <w:instrText xml:space="preserve"> PAGEREF _Toc21880 \h </w:instrText>
        </w:r>
        <w:r>
          <w:fldChar w:fldCharType="separate"/>
        </w:r>
        <w:r>
          <w:t>68</w:t>
        </w:r>
        <w:r>
          <w:fldChar w:fldCharType="end"/>
        </w:r>
      </w:hyperlink>
    </w:p>
    <w:p>
      <w:pPr>
        <w:pStyle w:val="TOC2"/>
        <w:tabs>
          <w:tab w:val="right" w:leader="dot" w:pos="8306"/>
        </w:tabs>
      </w:pPr>
      <w:hyperlink w:anchor="_Toc12453" w:history="1">
        <w:r>
          <w:rPr>
            <w:rFonts w:ascii="仿宋" w:eastAsia="仿宋" w:hAnsi="仿宋" w:cs="仿宋" w:hint="eastAsia"/>
            <w:lang w:eastAsia="zh-CN"/>
          </w:rPr>
          <w:t>(二)、风险分类</w:t>
        </w:r>
        <w:r>
          <w:tab/>
        </w:r>
        <w:r>
          <w:fldChar w:fldCharType="begin"/>
        </w:r>
        <w:r>
          <w:instrText xml:space="preserve"> PAGEREF _Toc12453 \h </w:instrText>
        </w:r>
        <w:r>
          <w:fldChar w:fldCharType="separate"/>
        </w:r>
        <w:r>
          <w:t>70</w:t>
        </w:r>
        <w:r>
          <w:fldChar w:fldCharType="end"/>
        </w:r>
      </w:hyperlink>
    </w:p>
    <w:p>
      <w:pPr>
        <w:pStyle w:val="TOC1"/>
        <w:tabs>
          <w:tab w:val="right" w:leader="dot" w:pos="8306"/>
        </w:tabs>
      </w:pPr>
      <w:hyperlink w:anchor="_Toc6670" w:history="1">
        <w:r>
          <w:rPr>
            <w:rFonts w:ascii="仿宋" w:eastAsia="仿宋" w:hAnsi="仿宋" w:cs="仿宋" w:hint="eastAsia"/>
            <w:lang w:eastAsia="zh-CN"/>
          </w:rPr>
          <w:t>十七、利益相关者分析与沟通计划</w:t>
        </w:r>
        <w:r>
          <w:tab/>
        </w:r>
        <w:r>
          <w:fldChar w:fldCharType="begin"/>
        </w:r>
        <w:r>
          <w:instrText xml:space="preserve"> PAGEREF _Toc6670 \h </w:instrText>
        </w:r>
        <w:r>
          <w:fldChar w:fldCharType="separate"/>
        </w:r>
        <w:r>
          <w:t>72</w:t>
        </w:r>
        <w:r>
          <w:fldChar w:fldCharType="end"/>
        </w:r>
      </w:hyperlink>
    </w:p>
    <w:p>
      <w:pPr>
        <w:pStyle w:val="TOC2"/>
        <w:tabs>
          <w:tab w:val="right" w:leader="dot" w:pos="8306"/>
        </w:tabs>
      </w:pPr>
      <w:hyperlink w:anchor="_Toc22200" w:history="1">
        <w:r>
          <w:rPr>
            <w:rFonts w:ascii="仿宋" w:eastAsia="仿宋" w:hAnsi="仿宋" w:cs="仿宋" w:hint="eastAsia"/>
            <w:lang w:eastAsia="zh-CN"/>
          </w:rPr>
          <w:t>(一)、利益相关者分析</w:t>
        </w:r>
        <w:r>
          <w:tab/>
        </w:r>
        <w:r>
          <w:fldChar w:fldCharType="begin"/>
        </w:r>
        <w:r>
          <w:instrText xml:space="preserve"> PAGEREF _Toc22200 \h </w:instrText>
        </w:r>
        <w:r>
          <w:fldChar w:fldCharType="separate"/>
        </w:r>
        <w:r>
          <w:t>72</w:t>
        </w:r>
        <w:r>
          <w:fldChar w:fldCharType="end"/>
        </w:r>
      </w:hyperlink>
    </w:p>
    <w:p>
      <w:pPr>
        <w:pStyle w:val="TOC2"/>
        <w:tabs>
          <w:tab w:val="right" w:leader="dot" w:pos="8306"/>
        </w:tabs>
      </w:pPr>
      <w:hyperlink w:anchor="_Toc14589" w:history="1">
        <w:r>
          <w:rPr>
            <w:rFonts w:ascii="仿宋" w:eastAsia="仿宋" w:hAnsi="仿宋" w:cs="仿宋" w:hint="eastAsia"/>
            <w:lang w:eastAsia="zh-CN"/>
          </w:rPr>
          <w:t>(二)、沟通计划</w:t>
        </w:r>
        <w:r>
          <w:tab/>
        </w:r>
        <w:r>
          <w:fldChar w:fldCharType="begin"/>
        </w:r>
        <w:r>
          <w:instrText xml:space="preserve"> PAGEREF _Toc14589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
      <w:r>
        <w:rPr>
          <w:rFonts w:ascii="仿宋" w:eastAsia="仿宋" w:hAnsi="仿宋" w:cs="仿宋" w:hint="eastAsia"/>
          <w:sz w:val="28"/>
          <w:lang w:eastAsia="zh-CN"/>
        </w:rPr>
        <w:t>一、水路运输辅助服务项目可持续发展</w:t>
      </w:r>
      <w:bookmarkEnd w:id="2"/>
    </w:p>
    <w:p>
      <w:pPr>
        <w:pStyle w:val="Heading2"/>
        <w:rPr>
          <w:rFonts w:ascii="仿宋" w:eastAsia="仿宋" w:hAnsi="仿宋" w:cs="仿宋" w:hint="eastAsia"/>
          <w:lang w:eastAsia="zh-CN"/>
        </w:rPr>
      </w:pPr>
      <w:bookmarkStart w:id="3" w:name="_Toc1565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路运输辅助服务项目中，水路运输辅助服务项目团队着眼于未来，明确了可持续发展的战略方向。制定的具体可持续发展目标包括降低资源使用、采用环保技术、最大化社会效益等。这一步骤不仅有助于水路运输辅助服务项目在环保和社会责任方面达到最高标准，也为未来提供了明确的指引，确保水路运输辅助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可持续实践的融入水路运输辅助服务项目管理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路运输辅助服务项目管理周期。从水路运输辅助服务项目规划开始，水路运输辅助服务项目团队就考虑了环境和社会的因素。在执行阶段，水路运输辅助服务项目团队积极推动绿色技术的应用，优化资源利用。此外，关注员工的社会责任，通过培训和沟通活动提高员工对可持续发展的认知，使他们能够在日常工作中践行可持续实践。这些举措不仅为水路运输辅助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31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路运输辅助服务项目的可持续发展理念，我们深信环保与社会责任是水路运输辅助服务项目成功的关键支柱。在水路运输辅助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辅助服务项目团队通过引入先进的环保技术、建立高效的废物处理系统以及推动能源节约措施，积极履行环保责任。定期的环保监测和评估确保水路运输辅助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水路运输辅助服务项目不仅致力于自身可持续发展，还注重对社会的回馈。通过支持社区水路运输辅助服务项目、参与慈善事业、提供培训机会等方式，水路运输辅助服务项目积极履行社会责任。与当地社区建立积极互动，关注员工的工作与生活平衡，以及员工的身心健康，是水路运输辅助服务项目在社会责任层面的关键举措。这样的实践不仅增强了水路运输辅助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60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027"/>
      <w:r>
        <w:rPr>
          <w:rFonts w:ascii="仿宋" w:eastAsia="仿宋" w:hAnsi="仿宋" w:cs="仿宋" w:hint="eastAsia"/>
          <w:lang w:eastAsia="zh-CN"/>
        </w:rPr>
        <w:t>(一)、水路运输辅助服务行业分析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辅助服务行业一直以来都是市场的关注焦点。行业内的发展趋势、竞争态势以及潜在机会都对水路运输辅助服务项目的推进产生深远的影响。通过深入研究行业的整体概貌，我们将更好地理解行业的核心特征，为水路运输辅助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路运输辅助服务行业，技术一直是推动创新和发展的关键因素。我们将对当前技术趋势进行详尽分析，包括但不限于人工智能、大数据应用、先进制造技术等。这有助于水路运输辅助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路运输辅助服务项目成功的基础。我们将对主要竞争对手进行深入研究，包括其市场份额、产品特点、市场定位等。通过全面了解竞争对手的优势和劣势，水路运输辅助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4228"/>
      <w:r>
        <w:rPr>
          <w:rFonts w:ascii="仿宋" w:eastAsia="仿宋" w:hAnsi="仿宋" w:cs="仿宋" w:hint="eastAsia"/>
          <w:sz w:val="28"/>
          <w:lang w:eastAsia="zh-CN"/>
        </w:rPr>
        <w:t>(二)、水路运输辅助服务市场分析预测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路运输辅助服务市场未来的增长趋势。这包括市场的整体规模、各细分领域的发展趋势等。水路运输辅助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路运输辅助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路运输辅助服务项目实施过程中需要充分考虑的因素。我们将对市场风险进行全面评估，包括但不限于政策法规风险、市场竞争风险、技术变革风险等。通过对潜在风险的深入分析，水路运输辅助服务项目可以制定相应的风险缓解策略，降低不确定性对水路运输辅助服务项目的影响。</w:t>
      </w:r>
    </w:p>
    <w:p>
      <w:pPr>
        <w:pStyle w:val="Heading1"/>
        <w:ind w:firstLine="560" w:firstLineChars="200"/>
        <w:rPr>
          <w:rFonts w:ascii="仿宋" w:eastAsia="仿宋" w:hAnsi="仿宋" w:cs="仿宋" w:hint="eastAsia"/>
          <w:sz w:val="28"/>
          <w:lang w:eastAsia="zh-CN"/>
        </w:rPr>
      </w:pPr>
      <w:bookmarkStart w:id="8" w:name="_Toc1213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84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辅助服务项目的技术管理特点体现在其创新导向。通过引入最先进的技术趋势和解决方案，水路运输辅助服务项目致力于提升科技含量、提高质量和效率水平。这意味着我们将采用最新的工具和方法，确保水路运输辅助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路运输辅助服务项目技术管理的显著特征。通过整合不同领域的技术资源，我们实现了跨学科的协同工作。这有助于优化技术架构，提高整体效能。此外，整合性策略还促进了不同技术团队之间的紧密沟通和高效合作，确保水路运输辅助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路运输辅助服务项目所采用的技术。通过不断优化技术方案，水路运输辅助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路运输辅助服务项目团队将在水路运输辅助服务项目初期识别可能的技术风险，并采取相应的预防和应对措施。通过建立健全的风险评估机制，水路运输辅助服务项目能够在实施过程中及时发现并解决潜在的技术问题，保障水路运输辅助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路运输辅助服务项目中，技术将成为水路运输辅助服务项目成功的有力支持。这一深度剖析揭示了技术管理在水路运输辅助服务项目实施中的关键作用，为水路运输辅助服务项目的技术基础奠定了坚实的基础。</w:t>
      </w:r>
    </w:p>
    <w:p>
      <w:pPr>
        <w:pStyle w:val="Heading2"/>
        <w:ind w:firstLine="560" w:firstLineChars="200"/>
        <w:rPr>
          <w:rFonts w:ascii="仿宋" w:eastAsia="仿宋" w:hAnsi="仿宋" w:cs="仿宋" w:hint="eastAsia"/>
          <w:sz w:val="28"/>
          <w:lang w:eastAsia="zh-CN"/>
        </w:rPr>
      </w:pPr>
      <w:bookmarkStart w:id="10" w:name="_Toc1990"/>
      <w:r>
        <w:rPr>
          <w:rFonts w:ascii="仿宋" w:eastAsia="仿宋" w:hAnsi="仿宋" w:cs="仿宋" w:hint="eastAsia"/>
          <w:sz w:val="28"/>
          <w:lang w:eastAsia="zh-CN"/>
        </w:rPr>
        <w:t>(二)、水路运输辅助服务项目工艺技术设计方案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路运输辅助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路运输辅助服务项目将严格按照相关行业规范要求进行组织。通过有效控制产品质量，水路运输辅助服务项目将致力于为顾客提供优质的水路运输辅助服务项目产品和良好的服务。这体现了水路运输辅助服务项目对于生产活动合规性和质量标准的高度重视，为水路运输辅助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路运输辅助服务项目注重生态效益和清洁生产原则。水路运输辅助服务项目建设将紧密结合地方特色经济发展，与社会经济发展规划和区域环境保护规划方案相协调一致。通过与当地区域自然生态系统的结合，水路运输辅助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水路运输辅助服务项目产品具有多样化的客户需求和个性化的特点。因此，水路运输辅助服务项目产品规格品种多样，且单批生产数量较小。为满足这一特点，水路运输辅助服务项目承办单位将建设先进的柔性制造生产线。通过广泛应用柔性制造技术，水路运输辅助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路运输辅助服务项目采用的技术具有较高的技术含量和自动化水平，处于国内先进水平。这一技术选用不仅体现了对生产效率、质量和环境友好性的高标准要求，同时为水路运输辅助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1361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为确保水路运输辅助服务项目的高效生产和技术实施，我们制定了一套精心设计的设备选型方案，以满足水路运输辅助服务项目生产、质量和环保的要求。该方案的主要特点如下：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路运输辅助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针对水路运输辅助服务项目产品的多样性和小批量生产的特点，我们将建设柔性制造生产线。通过在设备选型中考虑柔性制造技术，可以灵活应对不同产品规格和生产需求，实现生产线的高度灵活性和适应性。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42"/>
      <w:r>
        <w:rPr>
          <w:rFonts w:ascii="仿宋" w:eastAsia="仿宋" w:hAnsi="仿宋" w:cs="仿宋" w:hint="eastAsia"/>
          <w:sz w:val="28"/>
          <w:lang w:eastAsia="zh-CN"/>
        </w:rPr>
        <w:t>四、水路运输辅助服务项目文档管理</w:t>
      </w:r>
      <w:bookmarkEnd w:id="12"/>
    </w:p>
    <w:p>
      <w:pPr>
        <w:pStyle w:val="Heading2"/>
        <w:rPr>
          <w:rFonts w:ascii="仿宋" w:eastAsia="仿宋" w:hAnsi="仿宋" w:cs="仿宋" w:hint="eastAsia"/>
          <w:lang w:eastAsia="zh-CN"/>
        </w:rPr>
      </w:pPr>
      <w:bookmarkStart w:id="13" w:name="_Toc2437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水路运输辅助服务项目高度重视文档的质量和准确性，以支持水路运输辅助服务项目的各项活动和决策。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辅助服务项目文档的编制始于水路运输辅助服务项目计划的初期，我们制定了详细的文档编制计划，明确了每个文档的内容、格式和编写责任人。在水路运输辅助服务项目启动阶段，我们首先编制了水路运输辅助服务项目章程，明确定义了水路运输辅助服务项目的目标、范围、风险等关键要素。随后，水路运输辅助服务项目团队根据计划陆续编制了需求文档、设计文档、测试文档等各类文档，确保水路运输辅助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路运输辅助服务项目管理中的重要环节，旨在确保水路运输辅助服务项目文档符合质量标准和水路运输辅助服务项目需求。在水路运输辅助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路运输辅助服务项目相关利益方和专业领域的专家对文档进行独立审查。这有助于获取更全面、客观的反馈，确保水路运输辅助服务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水路运输辅助服务项目在文档编制与审查方面建立了严格的管理机制，通过规范的流程和多维度的审查，确保水路运输辅助服务项目文档的质量、准确性和可靠性，为水路运输辅助服务项目的顺利推进提供了有力支持。</w:t>
      </w:r>
    </w:p>
    <w:p>
      <w:pPr>
        <w:pStyle w:val="Heading2"/>
        <w:ind w:firstLine="560" w:firstLineChars="200"/>
        <w:rPr>
          <w:rFonts w:ascii="仿宋" w:eastAsia="仿宋" w:hAnsi="仿宋" w:cs="仿宋" w:hint="eastAsia"/>
          <w:sz w:val="28"/>
          <w:lang w:eastAsia="zh-CN"/>
        </w:rPr>
      </w:pPr>
      <w:bookmarkStart w:id="14" w:name="_Toc2597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在水路运输辅助服务项目中，我们致力于优化文档发布与分发过程，以确保信息的高效传递和团队间协作的顺畅进行。以下是我们采取的关键优化策略：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我们通过多渠道发布文档，包括电子邮件、水路运输辅助服务项目管理平台、内部网站等，以满足不同团队成员的偏好和需求。多渠道发布确保了信息的全面覆盖。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我们采用了精细的权限控制，确保只有授权人员可以访问敏感信息。这种安全措施保护了水路运输辅助服务项目文档的机密性，防止了未经授权的信息泄露。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234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路运输辅助服务项目生命周期中一个至关重要的环节，直接关系到水路运输辅助服务项目信息的长期保存和历史记录的完整性。在水路运输辅助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4044"/>
      <w:r>
        <w:rPr>
          <w:rFonts w:ascii="仿宋" w:eastAsia="仿宋" w:hAnsi="仿宋" w:cs="仿宋" w:hint="eastAsia"/>
          <w:sz w:val="28"/>
          <w:lang w:eastAsia="zh-CN"/>
        </w:rPr>
        <w:t>五、水路运输辅助服务项目选址可行性分析</w:t>
      </w:r>
      <w:bookmarkEnd w:id="16"/>
    </w:p>
    <w:p>
      <w:pPr>
        <w:pStyle w:val="Heading2"/>
        <w:rPr>
          <w:rFonts w:ascii="仿宋" w:eastAsia="仿宋" w:hAnsi="仿宋" w:cs="仿宋" w:hint="eastAsia"/>
          <w:lang w:eastAsia="zh-CN"/>
        </w:rPr>
      </w:pPr>
      <w:bookmarkStart w:id="17" w:name="_Toc12615"/>
      <w:r>
        <w:rPr>
          <w:rFonts w:ascii="仿宋" w:eastAsia="仿宋" w:hAnsi="仿宋" w:cs="仿宋" w:hint="eastAsia"/>
          <w:lang w:eastAsia="zh-CN"/>
        </w:rPr>
        <w:t>(一)、水路运输辅助服务项目选址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该水路运输辅助服务项目选址位于XX省XX市XX区XXX街道</w:t>
      </w:r>
    </w:p>
    <w:p>
      <w:pPr>
        <w:pStyle w:val="Heading2"/>
        <w:ind w:firstLine="560" w:firstLineChars="200"/>
        <w:rPr>
          <w:rFonts w:ascii="仿宋" w:eastAsia="仿宋" w:hAnsi="仿宋" w:cs="仿宋" w:hint="eastAsia"/>
          <w:sz w:val="28"/>
          <w:lang w:eastAsia="zh-CN"/>
        </w:rPr>
      </w:pPr>
      <w:bookmarkStart w:id="18" w:name="_Toc357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路运输辅助服务项目的征地面积将根据水路运输辅助服务项目的实际规模和需求进行精确规划。具体面积XXX平方米，旨在确保水路运输辅助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净用地面积是在征地面积基础上去除不可利用面积后的实际可开发用地。具体面积XXX平方米，考虑到环保、交通、安全等多方面因素，以确保水路运输辅助服务项目在整体利用效率上达到最优。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水路运输辅助服务项目计划建设的建筑总规模具体面积XXX平方米。这一规模的确定综合考虑了水路运输辅助服务项目的性质、规模，以及城市规划的相关要求，确保建筑布局与周边环境协调一致。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绿地率是水路运输辅助服务项目用地中被规划为绿地的比例。具体面积XXX平方米，旨在通过合理规划绿地，改善水路运输辅助服务项目周边环境，提升居民生活质量，并符合城市整体绿化规划。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容积率是用地上可以建设的建筑总体积与用地面积之比。具体面积XXX，通过合理的容积率规划，确保水路运输辅助服务项目建筑规模与周边环境和谐共生。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路运输辅助服务项目选址与当地城市规划相一致，具体面积XXX平方米。通过与城市规划部门深入沟通，确保水路运输辅助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路运输辅助服务项目选址符合当地产业政策，具体面积XXX平方米。这包括水路运输辅助服务项目对当地经济的促进作用，以及对相关产业的带动效应，确保水路运输辅助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用地总体要求必须符合环保和可持续发展的原则，具体面积XXX平方米。通过采用绿色建筑设计、节能减排等措施，确保水路运输辅助服务项目在建设和运营过程中对环境的影响最小化，达到可持续发展的要求。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确保水路运输辅助服务项目选址具备必要的公共设施配套，具体面积XXX平方米。这包括交通便利性、教育、医疗等基础设施，以提高居民生活品质，使得水路运输辅助服务项目选址更具吸引力。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考虑用地总体要求对当地社会稳定性的影响，具体面积XXX平方米。通过深入了解当地社区反馈，确保水路运输辅助服务项目的选址和建设过程对当地社会和谐稳定产生积极作用。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路运输辅助服务项目选址不仅符合法规和规划，还在实际操作中具有可行性。这一全面规划将为水路运输辅助服务项目的成功实施提供坚实的基础，确保水路运输辅助服务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152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路运输辅助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路运输辅助服务项目的设备规划和空间设计中，我们将采取灵活设备布局的措施。设备布局将根据实际需求进行灵活设计，避免不必要的浪费。通过合理规划设备摆放位置，我们将提高设备的利用率，减少设备间距，以确保水路运输辅助服务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https://d.book118.com/376054120214010032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水路运输辅助服务项目规划设计方案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水路运输辅助服务项目规划设计方案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水路运输辅助服务项目规划设计方案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水路运输辅助服务项目规划设计方案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水路运输辅助服务项目规划设计方案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水路运输辅助服务项目规划设计方案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水路运输辅助服务项目规划设计方案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水路运输辅助服务项目规划设计方案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水路运输辅助服务项目规划设计方案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水路运输辅助服务项目规划设计方案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水路运输辅助服务项目规划设计方案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水路运输辅助服务项目规划设计方案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水路运输辅助服务项目规划设计方案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水路运输辅助服务项目规划设计方案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水路运输辅助服务项目规划设计方案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水路运输辅助服务项目规划设计方案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水路运输辅助服务项目规划设计方案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607D42"/>
    <w:rsid w:val="3E607D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05412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2024-01-08T16:35:00Z</dcterms:created>
  <dcterms:modified xsi:type="dcterms:W3CDTF">2024-01-08T16:35:47Z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CF9B6767E23C4198A3B14CF867345BF6_11</vt:lpwstr>
  </property>
  <property fmtid="{D5CDD505-2E9C-101B-9397-08002B2CF9AE}" pid="3" name="KSOProductBuildVer">
    <vt:lpwstr>2052-12.1.0.16120</vt:lpwstr>
  </property>
</Properties>
</file>