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2024年丽江师范高等专科学校高职单招（英语／数学／语文）笔试历年真题摘选含答案解析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A.悼亡词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下列曲词中化用古人诗句的句子是（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A.伯劳东去燕西飞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B.碧云天，黄花地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C.昨宵今日，清减了小腰围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D.泪添九曲黄河溢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马致远的《天净沙·秋思》最突出的艺术特色是（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A.设景抒情、时空跳跃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B.设景抒情、多用比兴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C.借景抒情、寓情于景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下列作品中，属于编年体历史著作的是（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“蜗角虚名，蝇头微利”的修辞手法是（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B.排比、比喻、夸张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https://d.book118.com/376104004134010101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7610400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