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筛分设备项目计划设计方案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59" w:history="1">
        <w:r>
          <w:rPr>
            <w:rFonts w:ascii="仿宋" w:eastAsia="仿宋" w:hAnsi="仿宋" w:cs="仿宋" w:hint="eastAsia"/>
            <w:lang w:eastAsia="zh-CN"/>
          </w:rPr>
          <w:t>概论</w:t>
        </w:r>
        <w:r>
          <w:tab/>
        </w:r>
        <w:r>
          <w:fldChar w:fldCharType="begin"/>
        </w:r>
        <w:r>
          <w:instrText xml:space="preserve"> PAGEREF _Toc30559 \h </w:instrText>
        </w:r>
        <w:r>
          <w:fldChar w:fldCharType="separate"/>
        </w:r>
        <w:r>
          <w:t>3</w:t>
        </w:r>
        <w:r>
          <w:fldChar w:fldCharType="end"/>
        </w:r>
      </w:hyperlink>
    </w:p>
    <w:p>
      <w:pPr>
        <w:pStyle w:val="TOC1"/>
        <w:tabs>
          <w:tab w:val="right" w:leader="dot" w:pos="8306"/>
        </w:tabs>
      </w:pPr>
      <w:hyperlink w:anchor="_Toc23059" w:history="1">
        <w:r>
          <w:rPr>
            <w:rFonts w:ascii="仿宋" w:eastAsia="仿宋" w:hAnsi="仿宋" w:cs="仿宋" w:hint="eastAsia"/>
            <w:lang w:eastAsia="zh-CN"/>
          </w:rPr>
          <w:t>一、筛分设备项目可持续发展</w:t>
        </w:r>
        <w:r>
          <w:tab/>
        </w:r>
        <w:r>
          <w:fldChar w:fldCharType="begin"/>
        </w:r>
        <w:r>
          <w:instrText xml:space="preserve"> PAGEREF _Toc23059 \h </w:instrText>
        </w:r>
        <w:r>
          <w:fldChar w:fldCharType="separate"/>
        </w:r>
        <w:r>
          <w:t>3</w:t>
        </w:r>
        <w:r>
          <w:fldChar w:fldCharType="end"/>
        </w:r>
      </w:hyperlink>
    </w:p>
    <w:p>
      <w:pPr>
        <w:pStyle w:val="TOC2"/>
        <w:tabs>
          <w:tab w:val="right" w:leader="dot" w:pos="8306"/>
        </w:tabs>
      </w:pPr>
      <w:hyperlink w:anchor="_Toc11422" w:history="1">
        <w:r>
          <w:rPr>
            <w:rFonts w:ascii="仿宋" w:eastAsia="仿宋" w:hAnsi="仿宋" w:cs="仿宋" w:hint="eastAsia"/>
            <w:lang w:eastAsia="zh-CN"/>
          </w:rPr>
          <w:t>(一)、可持续战略与实践</w:t>
        </w:r>
        <w:r>
          <w:tab/>
        </w:r>
        <w:r>
          <w:fldChar w:fldCharType="begin"/>
        </w:r>
        <w:r>
          <w:instrText xml:space="preserve"> PAGEREF _Toc11422 \h </w:instrText>
        </w:r>
        <w:r>
          <w:fldChar w:fldCharType="separate"/>
        </w:r>
        <w:r>
          <w:t>3</w:t>
        </w:r>
        <w:r>
          <w:fldChar w:fldCharType="end"/>
        </w:r>
      </w:hyperlink>
    </w:p>
    <w:p>
      <w:pPr>
        <w:pStyle w:val="TOC2"/>
        <w:tabs>
          <w:tab w:val="right" w:leader="dot" w:pos="8306"/>
        </w:tabs>
      </w:pPr>
      <w:hyperlink w:anchor="_Toc15801" w:history="1">
        <w:r>
          <w:rPr>
            <w:rFonts w:ascii="仿宋" w:eastAsia="仿宋" w:hAnsi="仿宋" w:cs="仿宋" w:hint="eastAsia"/>
            <w:lang w:eastAsia="zh-CN"/>
          </w:rPr>
          <w:t>(二)、环保与社会责任</w:t>
        </w:r>
        <w:r>
          <w:tab/>
        </w:r>
        <w:r>
          <w:fldChar w:fldCharType="begin"/>
        </w:r>
        <w:r>
          <w:instrText xml:space="preserve"> PAGEREF _Toc15801 \h </w:instrText>
        </w:r>
        <w:r>
          <w:fldChar w:fldCharType="separate"/>
        </w:r>
        <w:r>
          <w:t>4</w:t>
        </w:r>
        <w:r>
          <w:fldChar w:fldCharType="end"/>
        </w:r>
      </w:hyperlink>
    </w:p>
    <w:p>
      <w:pPr>
        <w:pStyle w:val="TOC1"/>
        <w:tabs>
          <w:tab w:val="right" w:leader="dot" w:pos="8306"/>
        </w:tabs>
      </w:pPr>
      <w:hyperlink w:anchor="_Toc17954" w:history="1">
        <w:r>
          <w:rPr>
            <w:rFonts w:ascii="仿宋" w:eastAsia="仿宋" w:hAnsi="仿宋" w:cs="仿宋" w:hint="eastAsia"/>
            <w:lang w:eastAsia="zh-CN"/>
          </w:rPr>
          <w:t>二、筛分设备项目建设单位说明</w:t>
        </w:r>
        <w:r>
          <w:tab/>
        </w:r>
        <w:r>
          <w:fldChar w:fldCharType="begin"/>
        </w:r>
        <w:r>
          <w:instrText xml:space="preserve"> PAGEREF _Toc17954 \h </w:instrText>
        </w:r>
        <w:r>
          <w:fldChar w:fldCharType="separate"/>
        </w:r>
        <w:r>
          <w:t>5</w:t>
        </w:r>
        <w:r>
          <w:fldChar w:fldCharType="end"/>
        </w:r>
      </w:hyperlink>
    </w:p>
    <w:p>
      <w:pPr>
        <w:pStyle w:val="TOC2"/>
        <w:tabs>
          <w:tab w:val="right" w:leader="dot" w:pos="8306"/>
        </w:tabs>
      </w:pPr>
      <w:hyperlink w:anchor="_Toc14315" w:history="1">
        <w:r>
          <w:rPr>
            <w:rFonts w:ascii="仿宋" w:eastAsia="仿宋" w:hAnsi="仿宋" w:cs="仿宋" w:hint="eastAsia"/>
            <w:lang w:eastAsia="zh-CN"/>
          </w:rPr>
          <w:t>(一)、筛分设备项目承办单位基本情况</w:t>
        </w:r>
        <w:r>
          <w:tab/>
        </w:r>
        <w:r>
          <w:fldChar w:fldCharType="begin"/>
        </w:r>
        <w:r>
          <w:instrText xml:space="preserve"> PAGEREF _Toc14315 \h </w:instrText>
        </w:r>
        <w:r>
          <w:fldChar w:fldCharType="separate"/>
        </w:r>
        <w:r>
          <w:t>5</w:t>
        </w:r>
        <w:r>
          <w:fldChar w:fldCharType="end"/>
        </w:r>
      </w:hyperlink>
    </w:p>
    <w:p>
      <w:pPr>
        <w:pStyle w:val="TOC2"/>
        <w:tabs>
          <w:tab w:val="right" w:leader="dot" w:pos="8306"/>
        </w:tabs>
      </w:pPr>
      <w:hyperlink w:anchor="_Toc18166" w:history="1">
        <w:r>
          <w:rPr>
            <w:rFonts w:ascii="仿宋" w:eastAsia="仿宋" w:hAnsi="仿宋" w:cs="仿宋" w:hint="eastAsia"/>
            <w:lang w:eastAsia="zh-CN"/>
          </w:rPr>
          <w:t>(二)、公司经济效益分析</w:t>
        </w:r>
        <w:r>
          <w:tab/>
        </w:r>
        <w:r>
          <w:fldChar w:fldCharType="begin"/>
        </w:r>
        <w:r>
          <w:instrText xml:space="preserve"> PAGEREF _Toc18166 \h </w:instrText>
        </w:r>
        <w:r>
          <w:fldChar w:fldCharType="separate"/>
        </w:r>
        <w:r>
          <w:t>5</w:t>
        </w:r>
        <w:r>
          <w:fldChar w:fldCharType="end"/>
        </w:r>
      </w:hyperlink>
    </w:p>
    <w:p>
      <w:pPr>
        <w:pStyle w:val="TOC1"/>
        <w:tabs>
          <w:tab w:val="right" w:leader="dot" w:pos="8306"/>
        </w:tabs>
      </w:pPr>
      <w:hyperlink w:anchor="_Toc7245" w:history="1">
        <w:r>
          <w:rPr>
            <w:rFonts w:ascii="仿宋" w:eastAsia="仿宋" w:hAnsi="仿宋" w:cs="仿宋" w:hint="eastAsia"/>
            <w:lang w:eastAsia="zh-CN"/>
          </w:rPr>
          <w:t>三、市场分析、调研</w:t>
        </w:r>
        <w:r>
          <w:tab/>
        </w:r>
        <w:r>
          <w:fldChar w:fldCharType="begin"/>
        </w:r>
        <w:r>
          <w:instrText xml:space="preserve"> PAGEREF _Toc7245 \h </w:instrText>
        </w:r>
        <w:r>
          <w:fldChar w:fldCharType="separate"/>
        </w:r>
        <w:r>
          <w:t>6</w:t>
        </w:r>
        <w:r>
          <w:fldChar w:fldCharType="end"/>
        </w:r>
      </w:hyperlink>
    </w:p>
    <w:p>
      <w:pPr>
        <w:pStyle w:val="TOC2"/>
        <w:tabs>
          <w:tab w:val="right" w:leader="dot" w:pos="8306"/>
        </w:tabs>
      </w:pPr>
      <w:hyperlink w:anchor="_Toc17874" w:history="1">
        <w:r>
          <w:rPr>
            <w:rFonts w:ascii="仿宋" w:eastAsia="仿宋" w:hAnsi="仿宋" w:cs="仿宋" w:hint="eastAsia"/>
            <w:lang w:eastAsia="zh-CN"/>
          </w:rPr>
          <w:t>(一)、筛分设备行业分析</w:t>
        </w:r>
        <w:r>
          <w:tab/>
        </w:r>
        <w:r>
          <w:fldChar w:fldCharType="begin"/>
        </w:r>
        <w:r>
          <w:instrText xml:space="preserve"> PAGEREF _Toc17874 \h </w:instrText>
        </w:r>
        <w:r>
          <w:fldChar w:fldCharType="separate"/>
        </w:r>
        <w:r>
          <w:t>6</w:t>
        </w:r>
        <w:r>
          <w:fldChar w:fldCharType="end"/>
        </w:r>
      </w:hyperlink>
    </w:p>
    <w:p>
      <w:pPr>
        <w:pStyle w:val="TOC2"/>
        <w:tabs>
          <w:tab w:val="right" w:leader="dot" w:pos="8306"/>
        </w:tabs>
      </w:pPr>
      <w:hyperlink w:anchor="_Toc31190" w:history="1">
        <w:r>
          <w:rPr>
            <w:rFonts w:ascii="仿宋" w:eastAsia="仿宋" w:hAnsi="仿宋" w:cs="仿宋" w:hint="eastAsia"/>
            <w:lang w:eastAsia="zh-CN"/>
          </w:rPr>
          <w:t>(二)、筛分设备市场分析预测</w:t>
        </w:r>
        <w:r>
          <w:tab/>
        </w:r>
        <w:r>
          <w:fldChar w:fldCharType="begin"/>
        </w:r>
        <w:r>
          <w:instrText xml:space="preserve"> PAGEREF _Toc31190 \h </w:instrText>
        </w:r>
        <w:r>
          <w:fldChar w:fldCharType="separate"/>
        </w:r>
        <w:r>
          <w:t>7</w:t>
        </w:r>
        <w:r>
          <w:fldChar w:fldCharType="end"/>
        </w:r>
      </w:hyperlink>
    </w:p>
    <w:p>
      <w:pPr>
        <w:pStyle w:val="TOC1"/>
        <w:tabs>
          <w:tab w:val="right" w:leader="dot" w:pos="8306"/>
        </w:tabs>
      </w:pPr>
      <w:hyperlink w:anchor="_Toc1151" w:history="1">
        <w:r>
          <w:rPr>
            <w:rFonts w:ascii="仿宋" w:eastAsia="仿宋" w:hAnsi="仿宋" w:cs="仿宋" w:hint="eastAsia"/>
            <w:lang w:eastAsia="zh-CN"/>
          </w:rPr>
          <w:t>四、筛分设备项目建设背景及必要性分析</w:t>
        </w:r>
        <w:r>
          <w:tab/>
        </w:r>
        <w:r>
          <w:fldChar w:fldCharType="begin"/>
        </w:r>
        <w:r>
          <w:instrText xml:space="preserve"> PAGEREF _Toc1151 \h </w:instrText>
        </w:r>
        <w:r>
          <w:fldChar w:fldCharType="separate"/>
        </w:r>
        <w:r>
          <w:t>8</w:t>
        </w:r>
        <w:r>
          <w:fldChar w:fldCharType="end"/>
        </w:r>
      </w:hyperlink>
    </w:p>
    <w:p>
      <w:pPr>
        <w:pStyle w:val="TOC2"/>
        <w:tabs>
          <w:tab w:val="right" w:leader="dot" w:pos="8306"/>
        </w:tabs>
      </w:pPr>
      <w:hyperlink w:anchor="_Toc1812" w:history="1">
        <w:r>
          <w:rPr>
            <w:rFonts w:ascii="仿宋" w:eastAsia="仿宋" w:hAnsi="仿宋" w:cs="仿宋" w:hint="eastAsia"/>
            <w:lang w:eastAsia="zh-CN"/>
          </w:rPr>
          <w:t>(一)、筛分设备项目背景分析</w:t>
        </w:r>
        <w:r>
          <w:tab/>
        </w:r>
        <w:r>
          <w:fldChar w:fldCharType="begin"/>
        </w:r>
        <w:r>
          <w:instrText xml:space="preserve"> PAGEREF _Toc1812 \h </w:instrText>
        </w:r>
        <w:r>
          <w:fldChar w:fldCharType="separate"/>
        </w:r>
        <w:r>
          <w:t>8</w:t>
        </w:r>
        <w:r>
          <w:fldChar w:fldCharType="end"/>
        </w:r>
      </w:hyperlink>
    </w:p>
    <w:p>
      <w:pPr>
        <w:pStyle w:val="TOC2"/>
        <w:tabs>
          <w:tab w:val="right" w:leader="dot" w:pos="8306"/>
        </w:tabs>
      </w:pPr>
      <w:hyperlink w:anchor="_Toc5019" w:history="1">
        <w:r>
          <w:rPr>
            <w:rFonts w:ascii="仿宋" w:eastAsia="仿宋" w:hAnsi="仿宋" w:cs="仿宋" w:hint="eastAsia"/>
            <w:lang w:eastAsia="zh-CN"/>
          </w:rPr>
          <w:t>(二)、筛分设备项目建设必要性分析</w:t>
        </w:r>
        <w:r>
          <w:tab/>
        </w:r>
        <w:r>
          <w:fldChar w:fldCharType="begin"/>
        </w:r>
        <w:r>
          <w:instrText xml:space="preserve"> PAGEREF _Toc5019 \h </w:instrText>
        </w:r>
        <w:r>
          <w:fldChar w:fldCharType="separate"/>
        </w:r>
        <w:r>
          <w:t>9</w:t>
        </w:r>
        <w:r>
          <w:fldChar w:fldCharType="end"/>
        </w:r>
      </w:hyperlink>
    </w:p>
    <w:p>
      <w:pPr>
        <w:pStyle w:val="TOC1"/>
        <w:tabs>
          <w:tab w:val="right" w:leader="dot" w:pos="8306"/>
        </w:tabs>
      </w:pPr>
      <w:hyperlink w:anchor="_Toc32102" w:history="1">
        <w:r>
          <w:rPr>
            <w:rFonts w:ascii="仿宋" w:eastAsia="仿宋" w:hAnsi="仿宋" w:cs="仿宋" w:hint="eastAsia"/>
            <w:lang w:eastAsia="zh-CN"/>
          </w:rPr>
          <w:t>五、筛分设备项目绩效评估</w:t>
        </w:r>
        <w:r>
          <w:tab/>
        </w:r>
        <w:r>
          <w:fldChar w:fldCharType="begin"/>
        </w:r>
        <w:r>
          <w:instrText xml:space="preserve"> PAGEREF _Toc32102 \h </w:instrText>
        </w:r>
        <w:r>
          <w:fldChar w:fldCharType="separate"/>
        </w:r>
        <w:r>
          <w:t>11</w:t>
        </w:r>
        <w:r>
          <w:fldChar w:fldCharType="end"/>
        </w:r>
      </w:hyperlink>
    </w:p>
    <w:p>
      <w:pPr>
        <w:pStyle w:val="TOC2"/>
        <w:tabs>
          <w:tab w:val="right" w:leader="dot" w:pos="8306"/>
        </w:tabs>
      </w:pPr>
      <w:hyperlink w:anchor="_Toc27986" w:history="1">
        <w:r>
          <w:rPr>
            <w:rFonts w:ascii="仿宋" w:eastAsia="仿宋" w:hAnsi="仿宋" w:cs="仿宋" w:hint="eastAsia"/>
            <w:lang w:eastAsia="zh-CN"/>
          </w:rPr>
          <w:t>(一)、绩效评估指标</w:t>
        </w:r>
        <w:r>
          <w:tab/>
        </w:r>
        <w:r>
          <w:fldChar w:fldCharType="begin"/>
        </w:r>
        <w:r>
          <w:instrText xml:space="preserve"> PAGEREF _Toc27986 \h </w:instrText>
        </w:r>
        <w:r>
          <w:fldChar w:fldCharType="separate"/>
        </w:r>
        <w:r>
          <w:t>11</w:t>
        </w:r>
        <w:r>
          <w:fldChar w:fldCharType="end"/>
        </w:r>
      </w:hyperlink>
    </w:p>
    <w:p>
      <w:pPr>
        <w:pStyle w:val="TOC2"/>
        <w:tabs>
          <w:tab w:val="right" w:leader="dot" w:pos="8306"/>
        </w:tabs>
      </w:pPr>
      <w:hyperlink w:anchor="_Toc17231" w:history="1">
        <w:r>
          <w:rPr>
            <w:rFonts w:ascii="仿宋" w:eastAsia="仿宋" w:hAnsi="仿宋" w:cs="仿宋" w:hint="eastAsia"/>
            <w:lang w:eastAsia="zh-CN"/>
          </w:rPr>
          <w:t>(二)、绩效评估方法</w:t>
        </w:r>
        <w:r>
          <w:tab/>
        </w:r>
        <w:r>
          <w:fldChar w:fldCharType="begin"/>
        </w:r>
        <w:r>
          <w:instrText xml:space="preserve"> PAGEREF _Toc17231 \h </w:instrText>
        </w:r>
        <w:r>
          <w:fldChar w:fldCharType="separate"/>
        </w:r>
        <w:r>
          <w:t>12</w:t>
        </w:r>
        <w:r>
          <w:fldChar w:fldCharType="end"/>
        </w:r>
      </w:hyperlink>
    </w:p>
    <w:p>
      <w:pPr>
        <w:pStyle w:val="TOC2"/>
        <w:tabs>
          <w:tab w:val="right" w:leader="dot" w:pos="8306"/>
        </w:tabs>
      </w:pPr>
      <w:hyperlink w:anchor="_Toc1798" w:history="1">
        <w:r>
          <w:rPr>
            <w:rFonts w:ascii="仿宋" w:eastAsia="仿宋" w:hAnsi="仿宋" w:cs="仿宋" w:hint="eastAsia"/>
            <w:lang w:eastAsia="zh-CN"/>
          </w:rPr>
          <w:t>(三)、绩效评估周期</w:t>
        </w:r>
        <w:r>
          <w:tab/>
        </w:r>
        <w:r>
          <w:fldChar w:fldCharType="begin"/>
        </w:r>
        <w:r>
          <w:instrText xml:space="preserve"> PAGEREF _Toc1798 \h </w:instrText>
        </w:r>
        <w:r>
          <w:fldChar w:fldCharType="separate"/>
        </w:r>
        <w:r>
          <w:t>13</w:t>
        </w:r>
        <w:r>
          <w:fldChar w:fldCharType="end"/>
        </w:r>
      </w:hyperlink>
    </w:p>
    <w:p>
      <w:pPr>
        <w:pStyle w:val="TOC1"/>
        <w:tabs>
          <w:tab w:val="right" w:leader="dot" w:pos="8306"/>
        </w:tabs>
      </w:pPr>
      <w:hyperlink w:anchor="_Toc1545" w:history="1">
        <w:r>
          <w:rPr>
            <w:rFonts w:ascii="仿宋" w:eastAsia="仿宋" w:hAnsi="仿宋" w:cs="仿宋" w:hint="eastAsia"/>
            <w:lang w:eastAsia="zh-CN"/>
          </w:rPr>
          <w:t>六、筛分设备项目选址可行性分析</w:t>
        </w:r>
        <w:r>
          <w:tab/>
        </w:r>
        <w:r>
          <w:fldChar w:fldCharType="begin"/>
        </w:r>
        <w:r>
          <w:instrText xml:space="preserve"> PAGEREF _Toc1545 \h </w:instrText>
        </w:r>
        <w:r>
          <w:fldChar w:fldCharType="separate"/>
        </w:r>
        <w:r>
          <w:t>14</w:t>
        </w:r>
        <w:r>
          <w:fldChar w:fldCharType="end"/>
        </w:r>
      </w:hyperlink>
    </w:p>
    <w:p>
      <w:pPr>
        <w:pStyle w:val="TOC2"/>
        <w:tabs>
          <w:tab w:val="right" w:leader="dot" w:pos="8306"/>
        </w:tabs>
      </w:pPr>
      <w:hyperlink w:anchor="_Toc6390" w:history="1">
        <w:r>
          <w:rPr>
            <w:rFonts w:ascii="仿宋" w:eastAsia="仿宋" w:hAnsi="仿宋" w:cs="仿宋" w:hint="eastAsia"/>
            <w:lang w:eastAsia="zh-CN"/>
          </w:rPr>
          <w:t>(一)、筛分设备项目选址</w:t>
        </w:r>
        <w:r>
          <w:tab/>
        </w:r>
        <w:r>
          <w:fldChar w:fldCharType="begin"/>
        </w:r>
        <w:r>
          <w:instrText xml:space="preserve"> PAGEREF _Toc6390 \h </w:instrText>
        </w:r>
        <w:r>
          <w:fldChar w:fldCharType="separate"/>
        </w:r>
        <w:r>
          <w:t>14</w:t>
        </w:r>
        <w:r>
          <w:fldChar w:fldCharType="end"/>
        </w:r>
      </w:hyperlink>
    </w:p>
    <w:p>
      <w:pPr>
        <w:pStyle w:val="TOC2"/>
        <w:tabs>
          <w:tab w:val="right" w:leader="dot" w:pos="8306"/>
        </w:tabs>
      </w:pPr>
      <w:hyperlink w:anchor="_Toc9471" w:history="1">
        <w:r>
          <w:rPr>
            <w:rFonts w:ascii="仿宋" w:eastAsia="仿宋" w:hAnsi="仿宋" w:cs="仿宋" w:hint="eastAsia"/>
            <w:lang w:eastAsia="zh-CN"/>
          </w:rPr>
          <w:t>(二)、用地控制指标</w:t>
        </w:r>
        <w:r>
          <w:tab/>
        </w:r>
        <w:r>
          <w:fldChar w:fldCharType="begin"/>
        </w:r>
        <w:r>
          <w:instrText xml:space="preserve"> PAGEREF _Toc9471 \h </w:instrText>
        </w:r>
        <w:r>
          <w:fldChar w:fldCharType="separate"/>
        </w:r>
        <w:r>
          <w:t>14</w:t>
        </w:r>
        <w:r>
          <w:fldChar w:fldCharType="end"/>
        </w:r>
      </w:hyperlink>
    </w:p>
    <w:p>
      <w:pPr>
        <w:pStyle w:val="TOC2"/>
        <w:tabs>
          <w:tab w:val="right" w:leader="dot" w:pos="8306"/>
        </w:tabs>
      </w:pPr>
      <w:hyperlink w:anchor="_Toc5222" w:history="1">
        <w:r>
          <w:rPr>
            <w:rFonts w:ascii="仿宋" w:eastAsia="仿宋" w:hAnsi="仿宋" w:cs="仿宋" w:hint="eastAsia"/>
            <w:lang w:eastAsia="zh-CN"/>
          </w:rPr>
          <w:t>(三)、节约用地措施</w:t>
        </w:r>
        <w:r>
          <w:tab/>
        </w:r>
        <w:r>
          <w:fldChar w:fldCharType="begin"/>
        </w:r>
        <w:r>
          <w:instrText xml:space="preserve"> PAGEREF _Toc5222 \h </w:instrText>
        </w:r>
        <w:r>
          <w:fldChar w:fldCharType="separate"/>
        </w:r>
        <w:r>
          <w:t>16</w:t>
        </w:r>
        <w:r>
          <w:fldChar w:fldCharType="end"/>
        </w:r>
      </w:hyperlink>
    </w:p>
    <w:p>
      <w:pPr>
        <w:pStyle w:val="TOC2"/>
        <w:tabs>
          <w:tab w:val="right" w:leader="dot" w:pos="8306"/>
        </w:tabs>
      </w:pPr>
      <w:hyperlink w:anchor="_Toc9693" w:history="1">
        <w:r>
          <w:rPr>
            <w:rFonts w:ascii="仿宋" w:eastAsia="仿宋" w:hAnsi="仿宋" w:cs="仿宋" w:hint="eastAsia"/>
            <w:lang w:eastAsia="zh-CN"/>
          </w:rPr>
          <w:t>(四)、总图布置方案</w:t>
        </w:r>
        <w:r>
          <w:tab/>
        </w:r>
        <w:r>
          <w:fldChar w:fldCharType="begin"/>
        </w:r>
        <w:r>
          <w:instrText xml:space="preserve"> PAGEREF _Toc9693 \h </w:instrText>
        </w:r>
        <w:r>
          <w:fldChar w:fldCharType="separate"/>
        </w:r>
        <w:r>
          <w:t>17</w:t>
        </w:r>
        <w:r>
          <w:fldChar w:fldCharType="end"/>
        </w:r>
      </w:hyperlink>
    </w:p>
    <w:p>
      <w:pPr>
        <w:pStyle w:val="TOC2"/>
        <w:tabs>
          <w:tab w:val="right" w:leader="dot" w:pos="8306"/>
        </w:tabs>
      </w:pPr>
      <w:hyperlink w:anchor="_Toc17375" w:history="1">
        <w:r>
          <w:rPr>
            <w:rFonts w:ascii="仿宋" w:eastAsia="仿宋" w:hAnsi="仿宋" w:cs="仿宋" w:hint="eastAsia"/>
            <w:lang w:eastAsia="zh-CN"/>
          </w:rPr>
          <w:t>(五)、选址综合评价</w:t>
        </w:r>
        <w:r>
          <w:tab/>
        </w:r>
        <w:r>
          <w:fldChar w:fldCharType="begin"/>
        </w:r>
        <w:r>
          <w:instrText xml:space="preserve"> PAGEREF _Toc17375 \h </w:instrText>
        </w:r>
        <w:r>
          <w:fldChar w:fldCharType="separate"/>
        </w:r>
        <w:r>
          <w:t>18</w:t>
        </w:r>
        <w:r>
          <w:fldChar w:fldCharType="end"/>
        </w:r>
      </w:hyperlink>
    </w:p>
    <w:p>
      <w:pPr>
        <w:pStyle w:val="TOC1"/>
        <w:tabs>
          <w:tab w:val="right" w:leader="dot" w:pos="8306"/>
        </w:tabs>
      </w:pPr>
      <w:hyperlink w:anchor="_Toc24149" w:history="1">
        <w:r>
          <w:rPr>
            <w:rFonts w:ascii="仿宋" w:eastAsia="仿宋" w:hAnsi="仿宋" w:cs="仿宋" w:hint="eastAsia"/>
            <w:lang w:eastAsia="zh-CN"/>
          </w:rPr>
          <w:t>七、筛分设备项目环境影响分析</w:t>
        </w:r>
        <w:r>
          <w:tab/>
        </w:r>
        <w:r>
          <w:fldChar w:fldCharType="begin"/>
        </w:r>
        <w:r>
          <w:instrText xml:space="preserve"> PAGEREF _Toc24149 \h </w:instrText>
        </w:r>
        <w:r>
          <w:fldChar w:fldCharType="separate"/>
        </w:r>
        <w:r>
          <w:t>19</w:t>
        </w:r>
        <w:r>
          <w:fldChar w:fldCharType="end"/>
        </w:r>
      </w:hyperlink>
    </w:p>
    <w:p>
      <w:pPr>
        <w:pStyle w:val="TOC2"/>
        <w:tabs>
          <w:tab w:val="right" w:leader="dot" w:pos="8306"/>
        </w:tabs>
      </w:pPr>
      <w:hyperlink w:anchor="_Toc11892" w:history="1">
        <w:r>
          <w:rPr>
            <w:rFonts w:ascii="仿宋" w:eastAsia="仿宋" w:hAnsi="仿宋" w:cs="仿宋" w:hint="eastAsia"/>
            <w:lang w:eastAsia="zh-CN"/>
          </w:rPr>
          <w:t>(一)、建设区域环境质量现状</w:t>
        </w:r>
        <w:r>
          <w:tab/>
        </w:r>
        <w:r>
          <w:fldChar w:fldCharType="begin"/>
        </w:r>
        <w:r>
          <w:instrText xml:space="preserve"> PAGEREF _Toc11892 \h </w:instrText>
        </w:r>
        <w:r>
          <w:fldChar w:fldCharType="separate"/>
        </w:r>
        <w:r>
          <w:t>19</w:t>
        </w:r>
        <w:r>
          <w:fldChar w:fldCharType="end"/>
        </w:r>
      </w:hyperlink>
    </w:p>
    <w:p>
      <w:pPr>
        <w:pStyle w:val="TOC2"/>
        <w:tabs>
          <w:tab w:val="right" w:leader="dot" w:pos="8306"/>
        </w:tabs>
      </w:pPr>
      <w:hyperlink w:anchor="_Toc10438" w:history="1">
        <w:r>
          <w:rPr>
            <w:rFonts w:ascii="仿宋" w:eastAsia="仿宋" w:hAnsi="仿宋" w:cs="仿宋" w:hint="eastAsia"/>
            <w:lang w:eastAsia="zh-CN"/>
          </w:rPr>
          <w:t>(二)、建设期环境保护</w:t>
        </w:r>
        <w:r>
          <w:tab/>
        </w:r>
        <w:r>
          <w:fldChar w:fldCharType="begin"/>
        </w:r>
        <w:r>
          <w:instrText xml:space="preserve"> PAGEREF _Toc10438 \h </w:instrText>
        </w:r>
        <w:r>
          <w:fldChar w:fldCharType="separate"/>
        </w:r>
        <w:r>
          <w:t>20</w:t>
        </w:r>
        <w:r>
          <w:fldChar w:fldCharType="end"/>
        </w:r>
      </w:hyperlink>
    </w:p>
    <w:p>
      <w:pPr>
        <w:pStyle w:val="TOC2"/>
        <w:tabs>
          <w:tab w:val="right" w:leader="dot" w:pos="8306"/>
        </w:tabs>
      </w:pPr>
      <w:hyperlink w:anchor="_Toc24116" w:history="1">
        <w:r>
          <w:rPr>
            <w:rFonts w:ascii="仿宋" w:eastAsia="仿宋" w:hAnsi="仿宋" w:cs="仿宋" w:hint="eastAsia"/>
            <w:lang w:eastAsia="zh-CN"/>
          </w:rPr>
          <w:t>(三)、运营期环境保护</w:t>
        </w:r>
        <w:r>
          <w:tab/>
        </w:r>
        <w:r>
          <w:fldChar w:fldCharType="begin"/>
        </w:r>
        <w:r>
          <w:instrText xml:space="preserve"> PAGEREF _Toc24116 \h </w:instrText>
        </w:r>
        <w:r>
          <w:fldChar w:fldCharType="separate"/>
        </w:r>
        <w:r>
          <w:t>22</w:t>
        </w:r>
        <w:r>
          <w:fldChar w:fldCharType="end"/>
        </w:r>
      </w:hyperlink>
    </w:p>
    <w:p>
      <w:pPr>
        <w:pStyle w:val="TOC2"/>
        <w:tabs>
          <w:tab w:val="right" w:leader="dot" w:pos="8306"/>
        </w:tabs>
      </w:pPr>
      <w:hyperlink w:anchor="_Toc25450" w:history="1">
        <w:r>
          <w:rPr>
            <w:rFonts w:ascii="仿宋" w:eastAsia="仿宋" w:hAnsi="仿宋" w:cs="仿宋" w:hint="eastAsia"/>
            <w:lang w:eastAsia="zh-CN"/>
          </w:rPr>
          <w:t>(四)、筛分设备项目建设对区域经济的影响</w:t>
        </w:r>
        <w:r>
          <w:tab/>
        </w:r>
        <w:r>
          <w:fldChar w:fldCharType="begin"/>
        </w:r>
        <w:r>
          <w:instrText xml:space="preserve"> PAGEREF _Toc25450 \h </w:instrText>
        </w:r>
        <w:r>
          <w:fldChar w:fldCharType="separate"/>
        </w:r>
        <w:r>
          <w:t>23</w:t>
        </w:r>
        <w:r>
          <w:fldChar w:fldCharType="end"/>
        </w:r>
      </w:hyperlink>
    </w:p>
    <w:p>
      <w:pPr>
        <w:pStyle w:val="TOC2"/>
        <w:tabs>
          <w:tab w:val="right" w:leader="dot" w:pos="8306"/>
        </w:tabs>
      </w:pPr>
      <w:hyperlink w:anchor="_Toc27446" w:history="1">
        <w:r>
          <w:rPr>
            <w:rFonts w:ascii="仿宋" w:eastAsia="仿宋" w:hAnsi="仿宋" w:cs="仿宋" w:hint="eastAsia"/>
            <w:lang w:eastAsia="zh-CN"/>
          </w:rPr>
          <w:t>(五)、废弃物处理</w:t>
        </w:r>
        <w:r>
          <w:tab/>
        </w:r>
        <w:r>
          <w:fldChar w:fldCharType="begin"/>
        </w:r>
        <w:r>
          <w:instrText xml:space="preserve"> PAGEREF _Toc27446 \h </w:instrText>
        </w:r>
        <w:r>
          <w:fldChar w:fldCharType="separate"/>
        </w:r>
        <w:r>
          <w:t>25</w:t>
        </w:r>
        <w:r>
          <w:fldChar w:fldCharType="end"/>
        </w:r>
      </w:hyperlink>
    </w:p>
    <w:p>
      <w:pPr>
        <w:pStyle w:val="TOC2"/>
        <w:tabs>
          <w:tab w:val="right" w:leader="dot" w:pos="8306"/>
        </w:tabs>
      </w:pPr>
      <w:hyperlink w:anchor="_Toc13757" w:history="1">
        <w:r>
          <w:rPr>
            <w:rFonts w:ascii="仿宋" w:eastAsia="仿宋" w:hAnsi="仿宋" w:cs="仿宋" w:hint="eastAsia"/>
            <w:lang w:eastAsia="zh-CN"/>
          </w:rPr>
          <w:t>(六)、特殊环境影响分析</w:t>
        </w:r>
        <w:r>
          <w:tab/>
        </w:r>
        <w:r>
          <w:fldChar w:fldCharType="begin"/>
        </w:r>
        <w:r>
          <w:instrText xml:space="preserve"> PAGEREF _Toc13757 \h </w:instrText>
        </w:r>
        <w:r>
          <w:fldChar w:fldCharType="separate"/>
        </w:r>
        <w:r>
          <w:t>26</w:t>
        </w:r>
        <w:r>
          <w:fldChar w:fldCharType="end"/>
        </w:r>
      </w:hyperlink>
    </w:p>
    <w:p>
      <w:pPr>
        <w:pStyle w:val="TOC2"/>
        <w:tabs>
          <w:tab w:val="right" w:leader="dot" w:pos="8306"/>
        </w:tabs>
      </w:pPr>
      <w:hyperlink w:anchor="_Toc30678" w:history="1">
        <w:r>
          <w:rPr>
            <w:rFonts w:ascii="仿宋" w:eastAsia="仿宋" w:hAnsi="仿宋" w:cs="仿宋" w:hint="eastAsia"/>
            <w:lang w:eastAsia="zh-CN"/>
          </w:rPr>
          <w:t>(七)、清洁生产</w:t>
        </w:r>
        <w:r>
          <w:tab/>
        </w:r>
        <w:r>
          <w:fldChar w:fldCharType="begin"/>
        </w:r>
        <w:r>
          <w:instrText xml:space="preserve"> PAGEREF _Toc30678 \h </w:instrText>
        </w:r>
        <w:r>
          <w:fldChar w:fldCharType="separate"/>
        </w:r>
        <w:r>
          <w:t>27</w:t>
        </w:r>
        <w:r>
          <w:fldChar w:fldCharType="end"/>
        </w:r>
      </w:hyperlink>
    </w:p>
    <w:p>
      <w:pPr>
        <w:pStyle w:val="TOC2"/>
        <w:tabs>
          <w:tab w:val="right" w:leader="dot" w:pos="8306"/>
        </w:tabs>
      </w:pPr>
      <w:hyperlink w:anchor="_Toc13872" w:history="1">
        <w:r>
          <w:rPr>
            <w:rFonts w:ascii="仿宋" w:eastAsia="仿宋" w:hAnsi="仿宋" w:cs="仿宋" w:hint="eastAsia"/>
            <w:lang w:eastAsia="zh-CN"/>
          </w:rPr>
          <w:t>(八)、环境保护综合评价</w:t>
        </w:r>
        <w:r>
          <w:tab/>
        </w:r>
        <w:r>
          <w:fldChar w:fldCharType="begin"/>
        </w:r>
        <w:r>
          <w:instrText xml:space="preserve"> PAGEREF _Toc13872 \h </w:instrText>
        </w:r>
        <w:r>
          <w:fldChar w:fldCharType="separate"/>
        </w:r>
        <w:r>
          <w:t>28</w:t>
        </w:r>
        <w:r>
          <w:fldChar w:fldCharType="end"/>
        </w:r>
      </w:hyperlink>
    </w:p>
    <w:p>
      <w:pPr>
        <w:pStyle w:val="TOC1"/>
        <w:tabs>
          <w:tab w:val="right" w:leader="dot" w:pos="8306"/>
        </w:tabs>
      </w:pPr>
      <w:hyperlink w:anchor="_Toc28709" w:history="1">
        <w:r>
          <w:rPr>
            <w:rFonts w:ascii="仿宋" w:eastAsia="仿宋" w:hAnsi="仿宋" w:cs="仿宋" w:hint="eastAsia"/>
            <w:lang w:eastAsia="zh-CN"/>
          </w:rPr>
          <w:t>八、筛分设备项目计划安排</w:t>
        </w:r>
        <w:r>
          <w:tab/>
        </w:r>
        <w:r>
          <w:fldChar w:fldCharType="begin"/>
        </w:r>
        <w:r>
          <w:instrText xml:space="preserve"> PAGEREF _Toc28709 \h </w:instrText>
        </w:r>
        <w:r>
          <w:fldChar w:fldCharType="separate"/>
        </w:r>
        <w:r>
          <w:t>30</w:t>
        </w:r>
        <w:r>
          <w:fldChar w:fldCharType="end"/>
        </w:r>
      </w:hyperlink>
    </w:p>
    <w:p>
      <w:pPr>
        <w:pStyle w:val="TOC2"/>
        <w:tabs>
          <w:tab w:val="right" w:leader="dot" w:pos="8306"/>
        </w:tabs>
      </w:pPr>
      <w:hyperlink w:anchor="_Toc6763" w:history="1">
        <w:r>
          <w:rPr>
            <w:rFonts w:ascii="仿宋" w:eastAsia="仿宋" w:hAnsi="仿宋" w:cs="仿宋" w:hint="eastAsia"/>
            <w:lang w:eastAsia="zh-CN"/>
          </w:rPr>
          <w:t>(一)、建设周期</w:t>
        </w:r>
        <w:r>
          <w:tab/>
        </w:r>
        <w:r>
          <w:fldChar w:fldCharType="begin"/>
        </w:r>
        <w:r>
          <w:instrText xml:space="preserve"> PAGEREF _Toc6763 \h </w:instrText>
        </w:r>
        <w:r>
          <w:fldChar w:fldCharType="separate"/>
        </w:r>
        <w:r>
          <w:t>30</w:t>
        </w:r>
        <w:r>
          <w:fldChar w:fldCharType="end"/>
        </w:r>
      </w:hyperlink>
    </w:p>
    <w:p>
      <w:pPr>
        <w:pStyle w:val="TOC2"/>
        <w:tabs>
          <w:tab w:val="right" w:leader="dot" w:pos="8306"/>
        </w:tabs>
      </w:pPr>
      <w:hyperlink w:anchor="_Toc11677" w:history="1">
        <w:r>
          <w:rPr>
            <w:rFonts w:ascii="仿宋" w:eastAsia="仿宋" w:hAnsi="仿宋" w:cs="仿宋" w:hint="eastAsia"/>
            <w:lang w:eastAsia="zh-CN"/>
          </w:rPr>
          <w:t>(二)、建设进度</w:t>
        </w:r>
        <w:r>
          <w:tab/>
        </w:r>
        <w:r>
          <w:fldChar w:fldCharType="begin"/>
        </w:r>
        <w:r>
          <w:instrText xml:space="preserve"> PAGEREF _Toc11677 \h </w:instrText>
        </w:r>
        <w:r>
          <w:fldChar w:fldCharType="separate"/>
        </w:r>
        <w:r>
          <w:t>30</w:t>
        </w:r>
        <w:r>
          <w:fldChar w:fldCharType="end"/>
        </w:r>
      </w:hyperlink>
    </w:p>
    <w:p>
      <w:pPr>
        <w:pStyle w:val="TOC2"/>
        <w:tabs>
          <w:tab w:val="right" w:leader="dot" w:pos="8306"/>
        </w:tabs>
      </w:pPr>
      <w:hyperlink w:anchor="_Toc11945" w:history="1">
        <w:r>
          <w:rPr>
            <w:rFonts w:ascii="仿宋" w:eastAsia="仿宋" w:hAnsi="仿宋" w:cs="仿宋" w:hint="eastAsia"/>
            <w:lang w:eastAsia="zh-CN"/>
          </w:rPr>
          <w:t>(三)、进度安排注意事项</w:t>
        </w:r>
        <w:r>
          <w:tab/>
        </w:r>
        <w:r>
          <w:fldChar w:fldCharType="begin"/>
        </w:r>
        <w:r>
          <w:instrText xml:space="preserve"> PAGEREF _Toc11945 \h </w:instrText>
        </w:r>
        <w:r>
          <w:fldChar w:fldCharType="separate"/>
        </w:r>
        <w:r>
          <w:t>31</w:t>
        </w:r>
        <w:r>
          <w:fldChar w:fldCharType="end"/>
        </w:r>
      </w:hyperlink>
    </w:p>
    <w:p>
      <w:pPr>
        <w:pStyle w:val="TOC2"/>
        <w:tabs>
          <w:tab w:val="right" w:leader="dot" w:pos="8306"/>
        </w:tabs>
      </w:pPr>
      <w:hyperlink w:anchor="_Toc27022" w:history="1">
        <w:r>
          <w:rPr>
            <w:rFonts w:ascii="仿宋" w:eastAsia="仿宋" w:hAnsi="仿宋" w:cs="仿宋" w:hint="eastAsia"/>
            <w:lang w:eastAsia="zh-CN"/>
          </w:rPr>
          <w:t>(四)、人力资源配置</w:t>
        </w:r>
        <w:r>
          <w:tab/>
        </w:r>
        <w:r>
          <w:fldChar w:fldCharType="begin"/>
        </w:r>
        <w:r>
          <w:instrText xml:space="preserve"> PAGEREF _Toc27022 \h </w:instrText>
        </w:r>
        <w:r>
          <w:fldChar w:fldCharType="separate"/>
        </w:r>
        <w:r>
          <w:t>33</w:t>
        </w:r>
        <w:r>
          <w:fldChar w:fldCharType="end"/>
        </w:r>
      </w:hyperlink>
    </w:p>
    <w:p>
      <w:pPr>
        <w:pStyle w:val="TOC1"/>
        <w:tabs>
          <w:tab w:val="right" w:leader="dot" w:pos="8306"/>
        </w:tabs>
      </w:pPr>
      <w:hyperlink w:anchor="_Toc29942" w:history="1">
        <w:r>
          <w:rPr>
            <w:rFonts w:ascii="仿宋" w:eastAsia="仿宋" w:hAnsi="仿宋" w:cs="仿宋" w:hint="eastAsia"/>
            <w:lang w:eastAsia="zh-CN"/>
          </w:rPr>
          <w:t>九、筛分设备项目财务管理</w:t>
        </w:r>
        <w:r>
          <w:tab/>
        </w:r>
        <w:r>
          <w:fldChar w:fldCharType="begin"/>
        </w:r>
        <w:r>
          <w:instrText xml:space="preserve"> PAGEREF _Toc29942 \h </w:instrText>
        </w:r>
        <w:r>
          <w:fldChar w:fldCharType="separate"/>
        </w:r>
        <w:r>
          <w:t>34</w:t>
        </w:r>
        <w:r>
          <w:fldChar w:fldCharType="end"/>
        </w:r>
      </w:hyperlink>
    </w:p>
    <w:p>
      <w:pPr>
        <w:pStyle w:val="TOC2"/>
        <w:tabs>
          <w:tab w:val="right" w:leader="dot" w:pos="8306"/>
        </w:tabs>
      </w:pPr>
      <w:hyperlink w:anchor="_Toc31717" w:history="1">
        <w:r>
          <w:rPr>
            <w:rFonts w:ascii="仿宋" w:eastAsia="仿宋" w:hAnsi="仿宋" w:cs="仿宋" w:hint="eastAsia"/>
            <w:lang w:eastAsia="zh-CN"/>
          </w:rPr>
          <w:t>(一)、资金需求大</w:t>
        </w:r>
        <w:r>
          <w:tab/>
        </w:r>
        <w:r>
          <w:fldChar w:fldCharType="begin"/>
        </w:r>
        <w:r>
          <w:instrText xml:space="preserve"> PAGEREF _Toc31717 \h </w:instrText>
        </w:r>
        <w:r>
          <w:fldChar w:fldCharType="separate"/>
        </w:r>
        <w:r>
          <w:t>34</w:t>
        </w:r>
        <w:r>
          <w:fldChar w:fldCharType="end"/>
        </w:r>
      </w:hyperlink>
    </w:p>
    <w:p>
      <w:pPr>
        <w:pStyle w:val="TOC2"/>
        <w:tabs>
          <w:tab w:val="right" w:leader="dot" w:pos="8306"/>
        </w:tabs>
      </w:pPr>
      <w:hyperlink w:anchor="_Toc4950" w:history="1">
        <w:r>
          <w:rPr>
            <w:rFonts w:ascii="仿宋" w:eastAsia="仿宋" w:hAnsi="仿宋" w:cs="仿宋" w:hint="eastAsia"/>
            <w:lang w:eastAsia="zh-CN"/>
          </w:rPr>
          <w:t>(二)、研发周期长</w:t>
        </w:r>
        <w:r>
          <w:tab/>
        </w:r>
        <w:r>
          <w:fldChar w:fldCharType="begin"/>
        </w:r>
        <w:r>
          <w:instrText xml:space="preserve"> PAGEREF _Toc4950 \h </w:instrText>
        </w:r>
        <w:r>
          <w:fldChar w:fldCharType="separate"/>
        </w:r>
        <w:r>
          <w:t>35</w:t>
        </w:r>
        <w:r>
          <w:fldChar w:fldCharType="end"/>
        </w:r>
      </w:hyperlink>
    </w:p>
    <w:p>
      <w:pPr>
        <w:pStyle w:val="TOC2"/>
        <w:tabs>
          <w:tab w:val="right" w:leader="dot" w:pos="8306"/>
        </w:tabs>
      </w:pPr>
      <w:hyperlink w:anchor="_Toc4409" w:history="1">
        <w:r>
          <w:rPr>
            <w:rFonts w:ascii="仿宋" w:eastAsia="仿宋" w:hAnsi="仿宋" w:cs="仿宋" w:hint="eastAsia"/>
            <w:lang w:eastAsia="zh-CN"/>
          </w:rPr>
          <w:t>(三)、市场风险大</w:t>
        </w:r>
        <w:r>
          <w:tab/>
        </w:r>
        <w:r>
          <w:fldChar w:fldCharType="begin"/>
        </w:r>
        <w:r>
          <w:instrText xml:space="preserve"> PAGEREF _Toc4409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5" w:history="1">
        <w:r>
          <w:rPr>
            <w:rFonts w:ascii="仿宋" w:eastAsia="仿宋" w:hAnsi="仿宋" w:cs="仿宋" w:hint="eastAsia"/>
            <w:lang w:eastAsia="zh-CN"/>
          </w:rPr>
          <w:t>(四)、利润率高</w:t>
        </w:r>
        <w:r>
          <w:tab/>
        </w:r>
        <w:r>
          <w:fldChar w:fldCharType="begin"/>
        </w:r>
        <w:r>
          <w:instrText xml:space="preserve"> PAGEREF _Toc12315 \h </w:instrText>
        </w:r>
        <w:r>
          <w:fldChar w:fldCharType="separate"/>
        </w:r>
        <w:r>
          <w:t>39</w:t>
        </w:r>
        <w:r>
          <w:fldChar w:fldCharType="end"/>
        </w:r>
      </w:hyperlink>
    </w:p>
    <w:p>
      <w:pPr>
        <w:pStyle w:val="TOC1"/>
        <w:tabs>
          <w:tab w:val="right" w:leader="dot" w:pos="8306"/>
        </w:tabs>
      </w:pPr>
      <w:hyperlink w:anchor="_Toc6729" w:history="1">
        <w:r>
          <w:rPr>
            <w:rFonts w:ascii="仿宋" w:eastAsia="仿宋" w:hAnsi="仿宋" w:cs="仿宋" w:hint="eastAsia"/>
            <w:lang w:eastAsia="zh-CN"/>
          </w:rPr>
          <w:t>十、筛分设备项目社会影响</w:t>
        </w:r>
        <w:r>
          <w:tab/>
        </w:r>
        <w:r>
          <w:fldChar w:fldCharType="begin"/>
        </w:r>
        <w:r>
          <w:instrText xml:space="preserve"> PAGEREF _Toc6729 \h </w:instrText>
        </w:r>
        <w:r>
          <w:fldChar w:fldCharType="separate"/>
        </w:r>
        <w:r>
          <w:t>41</w:t>
        </w:r>
        <w:r>
          <w:fldChar w:fldCharType="end"/>
        </w:r>
      </w:hyperlink>
    </w:p>
    <w:p>
      <w:pPr>
        <w:pStyle w:val="TOC2"/>
        <w:tabs>
          <w:tab w:val="right" w:leader="dot" w:pos="8306"/>
        </w:tabs>
      </w:pPr>
      <w:hyperlink w:anchor="_Toc5619" w:history="1">
        <w:r>
          <w:rPr>
            <w:rFonts w:ascii="仿宋" w:eastAsia="仿宋" w:hAnsi="仿宋" w:cs="仿宋" w:hint="eastAsia"/>
            <w:lang w:eastAsia="zh-CN"/>
          </w:rPr>
          <w:t>(一)、社会责任与义务</w:t>
        </w:r>
        <w:r>
          <w:tab/>
        </w:r>
        <w:r>
          <w:fldChar w:fldCharType="begin"/>
        </w:r>
        <w:r>
          <w:instrText xml:space="preserve"> PAGEREF _Toc5619 \h </w:instrText>
        </w:r>
        <w:r>
          <w:fldChar w:fldCharType="separate"/>
        </w:r>
        <w:r>
          <w:t>41</w:t>
        </w:r>
        <w:r>
          <w:fldChar w:fldCharType="end"/>
        </w:r>
      </w:hyperlink>
    </w:p>
    <w:p>
      <w:pPr>
        <w:pStyle w:val="TOC2"/>
        <w:tabs>
          <w:tab w:val="right" w:leader="dot" w:pos="8306"/>
        </w:tabs>
      </w:pPr>
      <w:hyperlink w:anchor="_Toc2121" w:history="1">
        <w:r>
          <w:rPr>
            <w:rFonts w:ascii="仿宋" w:eastAsia="仿宋" w:hAnsi="仿宋" w:cs="仿宋" w:hint="eastAsia"/>
            <w:lang w:eastAsia="zh-CN"/>
          </w:rPr>
          <w:t>(二)、社会参与与沟通</w:t>
        </w:r>
        <w:r>
          <w:tab/>
        </w:r>
        <w:r>
          <w:fldChar w:fldCharType="begin"/>
        </w:r>
        <w:r>
          <w:instrText xml:space="preserve"> PAGEREF _Toc2121 \h </w:instrText>
        </w:r>
        <w:r>
          <w:fldChar w:fldCharType="separate"/>
        </w:r>
        <w:r>
          <w:t>42</w:t>
        </w:r>
        <w:r>
          <w:fldChar w:fldCharType="end"/>
        </w:r>
      </w:hyperlink>
    </w:p>
    <w:p>
      <w:pPr>
        <w:pStyle w:val="TOC1"/>
        <w:tabs>
          <w:tab w:val="right" w:leader="dot" w:pos="8306"/>
        </w:tabs>
      </w:pPr>
      <w:hyperlink w:anchor="_Toc1405" w:history="1">
        <w:r>
          <w:rPr>
            <w:rFonts w:ascii="仿宋" w:eastAsia="仿宋" w:hAnsi="仿宋" w:cs="仿宋" w:hint="eastAsia"/>
            <w:lang w:eastAsia="zh-CN"/>
          </w:rPr>
          <w:t>十一、筛分设备项目人力资源培养与发展</w:t>
        </w:r>
        <w:r>
          <w:tab/>
        </w:r>
        <w:r>
          <w:fldChar w:fldCharType="begin"/>
        </w:r>
        <w:r>
          <w:instrText xml:space="preserve"> PAGEREF _Toc1405 \h </w:instrText>
        </w:r>
        <w:r>
          <w:fldChar w:fldCharType="separate"/>
        </w:r>
        <w:r>
          <w:t>42</w:t>
        </w:r>
        <w:r>
          <w:fldChar w:fldCharType="end"/>
        </w:r>
      </w:hyperlink>
    </w:p>
    <w:p>
      <w:pPr>
        <w:pStyle w:val="TOC2"/>
        <w:tabs>
          <w:tab w:val="right" w:leader="dot" w:pos="8306"/>
        </w:tabs>
      </w:pPr>
      <w:hyperlink w:anchor="_Toc17582" w:history="1">
        <w:r>
          <w:rPr>
            <w:rFonts w:ascii="仿宋" w:eastAsia="仿宋" w:hAnsi="仿宋" w:cs="仿宋" w:hint="eastAsia"/>
            <w:lang w:eastAsia="zh-CN"/>
          </w:rPr>
          <w:t>(一)、人才需求与规划</w:t>
        </w:r>
        <w:r>
          <w:tab/>
        </w:r>
        <w:r>
          <w:fldChar w:fldCharType="begin"/>
        </w:r>
        <w:r>
          <w:instrText xml:space="preserve"> PAGEREF _Toc17582 \h </w:instrText>
        </w:r>
        <w:r>
          <w:fldChar w:fldCharType="separate"/>
        </w:r>
        <w:r>
          <w:t>42</w:t>
        </w:r>
        <w:r>
          <w:fldChar w:fldCharType="end"/>
        </w:r>
      </w:hyperlink>
    </w:p>
    <w:p>
      <w:pPr>
        <w:pStyle w:val="TOC2"/>
        <w:tabs>
          <w:tab w:val="right" w:leader="dot" w:pos="8306"/>
        </w:tabs>
      </w:pPr>
      <w:hyperlink w:anchor="_Toc2145" w:history="1">
        <w:r>
          <w:rPr>
            <w:rFonts w:ascii="仿宋" w:eastAsia="仿宋" w:hAnsi="仿宋" w:cs="仿宋" w:hint="eastAsia"/>
            <w:lang w:eastAsia="zh-CN"/>
          </w:rPr>
          <w:t>(二)、培训与发展计划</w:t>
        </w:r>
        <w:r>
          <w:tab/>
        </w:r>
        <w:r>
          <w:fldChar w:fldCharType="begin"/>
        </w:r>
        <w:r>
          <w:instrText xml:space="preserve"> PAGEREF _Toc2145 \h </w:instrText>
        </w:r>
        <w:r>
          <w:fldChar w:fldCharType="separate"/>
        </w:r>
        <w:r>
          <w:t>43</w:t>
        </w:r>
        <w:r>
          <w:fldChar w:fldCharType="end"/>
        </w:r>
      </w:hyperlink>
    </w:p>
    <w:p>
      <w:pPr>
        <w:pStyle w:val="TOC1"/>
        <w:tabs>
          <w:tab w:val="right" w:leader="dot" w:pos="8306"/>
        </w:tabs>
      </w:pPr>
      <w:hyperlink w:anchor="_Toc2147" w:history="1">
        <w:r>
          <w:rPr>
            <w:rFonts w:ascii="仿宋" w:eastAsia="仿宋" w:hAnsi="仿宋" w:cs="仿宋" w:hint="eastAsia"/>
            <w:lang w:eastAsia="zh-CN"/>
          </w:rPr>
          <w:t>十二、筛分设备项目创新与研发</w:t>
        </w:r>
        <w:r>
          <w:tab/>
        </w:r>
        <w:r>
          <w:fldChar w:fldCharType="begin"/>
        </w:r>
        <w:r>
          <w:instrText xml:space="preserve"> PAGEREF _Toc2147 \h </w:instrText>
        </w:r>
        <w:r>
          <w:fldChar w:fldCharType="separate"/>
        </w:r>
        <w:r>
          <w:t>44</w:t>
        </w:r>
        <w:r>
          <w:fldChar w:fldCharType="end"/>
        </w:r>
      </w:hyperlink>
    </w:p>
    <w:p>
      <w:pPr>
        <w:pStyle w:val="TOC2"/>
        <w:tabs>
          <w:tab w:val="right" w:leader="dot" w:pos="8306"/>
        </w:tabs>
      </w:pPr>
      <w:hyperlink w:anchor="_Toc31292" w:history="1">
        <w:r>
          <w:rPr>
            <w:rFonts w:ascii="仿宋" w:eastAsia="仿宋" w:hAnsi="仿宋" w:cs="仿宋" w:hint="eastAsia"/>
            <w:lang w:eastAsia="zh-CN"/>
          </w:rPr>
          <w:t>(一)、创新策略与方向</w:t>
        </w:r>
        <w:r>
          <w:tab/>
        </w:r>
        <w:r>
          <w:fldChar w:fldCharType="begin"/>
        </w:r>
        <w:r>
          <w:instrText xml:space="preserve"> PAGEREF _Toc31292 \h </w:instrText>
        </w:r>
        <w:r>
          <w:fldChar w:fldCharType="separate"/>
        </w:r>
        <w:r>
          <w:t>44</w:t>
        </w:r>
        <w:r>
          <w:fldChar w:fldCharType="end"/>
        </w:r>
      </w:hyperlink>
    </w:p>
    <w:p>
      <w:pPr>
        <w:pStyle w:val="TOC2"/>
        <w:tabs>
          <w:tab w:val="right" w:leader="dot" w:pos="8306"/>
        </w:tabs>
      </w:pPr>
      <w:hyperlink w:anchor="_Toc5508" w:history="1">
        <w:r>
          <w:rPr>
            <w:rFonts w:ascii="仿宋" w:eastAsia="仿宋" w:hAnsi="仿宋" w:cs="仿宋" w:hint="eastAsia"/>
            <w:lang w:eastAsia="zh-CN"/>
          </w:rPr>
          <w:t>(二)、研发规划与投入</w:t>
        </w:r>
        <w:r>
          <w:tab/>
        </w:r>
        <w:r>
          <w:fldChar w:fldCharType="begin"/>
        </w:r>
        <w:r>
          <w:instrText xml:space="preserve"> PAGEREF _Toc5508 \h </w:instrText>
        </w:r>
        <w:r>
          <w:fldChar w:fldCharType="separate"/>
        </w:r>
        <w:r>
          <w:t>45</w:t>
        </w:r>
        <w:r>
          <w:fldChar w:fldCharType="end"/>
        </w:r>
      </w:hyperlink>
    </w:p>
    <w:p>
      <w:pPr>
        <w:pStyle w:val="TOC1"/>
        <w:tabs>
          <w:tab w:val="right" w:leader="dot" w:pos="8306"/>
        </w:tabs>
      </w:pPr>
      <w:hyperlink w:anchor="_Toc24036" w:history="1">
        <w:r>
          <w:rPr>
            <w:rFonts w:ascii="仿宋" w:eastAsia="仿宋" w:hAnsi="仿宋" w:cs="仿宋" w:hint="eastAsia"/>
            <w:lang w:eastAsia="zh-CN"/>
          </w:rPr>
          <w:t>十三、筛分设备项目治理与监督</w:t>
        </w:r>
        <w:r>
          <w:tab/>
        </w:r>
        <w:r>
          <w:fldChar w:fldCharType="begin"/>
        </w:r>
        <w:r>
          <w:instrText xml:space="preserve"> PAGEREF _Toc24036 \h </w:instrText>
        </w:r>
        <w:r>
          <w:fldChar w:fldCharType="separate"/>
        </w:r>
        <w:r>
          <w:t>47</w:t>
        </w:r>
        <w:r>
          <w:fldChar w:fldCharType="end"/>
        </w:r>
      </w:hyperlink>
    </w:p>
    <w:p>
      <w:pPr>
        <w:pStyle w:val="TOC2"/>
        <w:tabs>
          <w:tab w:val="right" w:leader="dot" w:pos="8306"/>
        </w:tabs>
      </w:pPr>
      <w:hyperlink w:anchor="_Toc12306" w:history="1">
        <w:r>
          <w:rPr>
            <w:rFonts w:ascii="仿宋" w:eastAsia="仿宋" w:hAnsi="仿宋" w:cs="仿宋" w:hint="eastAsia"/>
            <w:lang w:eastAsia="zh-CN"/>
          </w:rPr>
          <w:t>(一)、筛分设备项目治理结构</w:t>
        </w:r>
        <w:r>
          <w:tab/>
        </w:r>
        <w:r>
          <w:fldChar w:fldCharType="begin"/>
        </w:r>
        <w:r>
          <w:instrText xml:space="preserve"> PAGEREF _Toc12306 \h </w:instrText>
        </w:r>
        <w:r>
          <w:fldChar w:fldCharType="separate"/>
        </w:r>
        <w:r>
          <w:t>47</w:t>
        </w:r>
        <w:r>
          <w:fldChar w:fldCharType="end"/>
        </w:r>
      </w:hyperlink>
    </w:p>
    <w:p>
      <w:pPr>
        <w:pStyle w:val="TOC2"/>
        <w:tabs>
          <w:tab w:val="right" w:leader="dot" w:pos="8306"/>
        </w:tabs>
      </w:pPr>
      <w:hyperlink w:anchor="_Toc2506" w:history="1">
        <w:r>
          <w:rPr>
            <w:rFonts w:ascii="仿宋" w:eastAsia="仿宋" w:hAnsi="仿宋" w:cs="仿宋" w:hint="eastAsia"/>
            <w:lang w:eastAsia="zh-CN"/>
          </w:rPr>
          <w:t>(二)、监督与审计</w:t>
        </w:r>
        <w:r>
          <w:tab/>
        </w:r>
        <w:r>
          <w:fldChar w:fldCharType="begin"/>
        </w:r>
        <w:r>
          <w:instrText xml:space="preserve"> PAGEREF _Toc2506 \h </w:instrText>
        </w:r>
        <w:r>
          <w:fldChar w:fldCharType="separate"/>
        </w:r>
        <w:r>
          <w:t>48</w:t>
        </w:r>
        <w:r>
          <w:fldChar w:fldCharType="end"/>
        </w:r>
      </w:hyperlink>
    </w:p>
    <w:p>
      <w:pPr>
        <w:pStyle w:val="TOC1"/>
        <w:tabs>
          <w:tab w:val="right" w:leader="dot" w:pos="8306"/>
        </w:tabs>
      </w:pPr>
      <w:hyperlink w:anchor="_Toc21832" w:history="1">
        <w:r>
          <w:rPr>
            <w:rFonts w:ascii="仿宋" w:eastAsia="仿宋" w:hAnsi="仿宋" w:cs="仿宋" w:hint="eastAsia"/>
            <w:lang w:eastAsia="zh-CN"/>
          </w:rPr>
          <w:t>十四、风险识别与分类</w:t>
        </w:r>
        <w:r>
          <w:tab/>
        </w:r>
        <w:r>
          <w:fldChar w:fldCharType="begin"/>
        </w:r>
        <w:r>
          <w:instrText xml:space="preserve"> PAGEREF _Toc21832 \h </w:instrText>
        </w:r>
        <w:r>
          <w:fldChar w:fldCharType="separate"/>
        </w:r>
        <w:r>
          <w:t>50</w:t>
        </w:r>
        <w:r>
          <w:fldChar w:fldCharType="end"/>
        </w:r>
      </w:hyperlink>
    </w:p>
    <w:p>
      <w:pPr>
        <w:pStyle w:val="TOC2"/>
        <w:tabs>
          <w:tab w:val="right" w:leader="dot" w:pos="8306"/>
        </w:tabs>
      </w:pPr>
      <w:hyperlink w:anchor="_Toc19598" w:history="1">
        <w:r>
          <w:rPr>
            <w:rFonts w:ascii="仿宋" w:eastAsia="仿宋" w:hAnsi="仿宋" w:cs="仿宋" w:hint="eastAsia"/>
            <w:lang w:eastAsia="zh-CN"/>
          </w:rPr>
          <w:t>(一)、风险识别</w:t>
        </w:r>
        <w:r>
          <w:tab/>
        </w:r>
        <w:r>
          <w:fldChar w:fldCharType="begin"/>
        </w:r>
        <w:r>
          <w:instrText xml:space="preserve"> PAGEREF _Toc19598 \h </w:instrText>
        </w:r>
        <w:r>
          <w:fldChar w:fldCharType="separate"/>
        </w:r>
        <w:r>
          <w:t>50</w:t>
        </w:r>
        <w:r>
          <w:fldChar w:fldCharType="end"/>
        </w:r>
      </w:hyperlink>
    </w:p>
    <w:p>
      <w:pPr>
        <w:pStyle w:val="TOC2"/>
        <w:tabs>
          <w:tab w:val="right" w:leader="dot" w:pos="8306"/>
        </w:tabs>
      </w:pPr>
      <w:hyperlink w:anchor="_Toc28266" w:history="1">
        <w:r>
          <w:rPr>
            <w:rFonts w:ascii="仿宋" w:eastAsia="仿宋" w:hAnsi="仿宋" w:cs="仿宋" w:hint="eastAsia"/>
            <w:lang w:eastAsia="zh-CN"/>
          </w:rPr>
          <w:t>(二)、风险分类</w:t>
        </w:r>
        <w:r>
          <w:tab/>
        </w:r>
        <w:r>
          <w:fldChar w:fldCharType="begin"/>
        </w:r>
        <w:r>
          <w:instrText xml:space="preserve"> PAGEREF _Toc28266 \h </w:instrText>
        </w:r>
        <w:r>
          <w:fldChar w:fldCharType="separate"/>
        </w:r>
        <w:r>
          <w:t>51</w:t>
        </w:r>
        <w:r>
          <w:fldChar w:fldCharType="end"/>
        </w:r>
      </w:hyperlink>
    </w:p>
    <w:p>
      <w:pPr>
        <w:pStyle w:val="TOC1"/>
        <w:tabs>
          <w:tab w:val="right" w:leader="dot" w:pos="8306"/>
        </w:tabs>
      </w:pPr>
      <w:hyperlink w:anchor="_Toc29434" w:history="1">
        <w:r>
          <w:rPr>
            <w:rFonts w:ascii="仿宋" w:eastAsia="仿宋" w:hAnsi="仿宋" w:cs="仿宋" w:hint="eastAsia"/>
            <w:lang w:eastAsia="zh-CN"/>
          </w:rPr>
          <w:t>十五、质量管理体系</w:t>
        </w:r>
        <w:r>
          <w:tab/>
        </w:r>
        <w:r>
          <w:fldChar w:fldCharType="begin"/>
        </w:r>
        <w:r>
          <w:instrText xml:space="preserve"> PAGEREF _Toc29434 \h </w:instrText>
        </w:r>
        <w:r>
          <w:fldChar w:fldCharType="separate"/>
        </w:r>
        <w:r>
          <w:t>53</w:t>
        </w:r>
        <w:r>
          <w:fldChar w:fldCharType="end"/>
        </w:r>
      </w:hyperlink>
    </w:p>
    <w:p>
      <w:pPr>
        <w:pStyle w:val="TOC2"/>
        <w:tabs>
          <w:tab w:val="right" w:leader="dot" w:pos="8306"/>
        </w:tabs>
      </w:pPr>
      <w:hyperlink w:anchor="_Toc25421" w:history="1">
        <w:r>
          <w:rPr>
            <w:rFonts w:ascii="仿宋" w:eastAsia="仿宋" w:hAnsi="仿宋" w:cs="仿宋" w:hint="eastAsia"/>
            <w:lang w:eastAsia="zh-CN"/>
          </w:rPr>
          <w:t>(一)、质量目标与方针</w:t>
        </w:r>
        <w:r>
          <w:tab/>
        </w:r>
        <w:r>
          <w:fldChar w:fldCharType="begin"/>
        </w:r>
        <w:r>
          <w:instrText xml:space="preserve"> PAGEREF _Toc25421 \h </w:instrText>
        </w:r>
        <w:r>
          <w:fldChar w:fldCharType="separate"/>
        </w:r>
        <w:r>
          <w:t>53</w:t>
        </w:r>
        <w:r>
          <w:fldChar w:fldCharType="end"/>
        </w:r>
      </w:hyperlink>
    </w:p>
    <w:p>
      <w:pPr>
        <w:pStyle w:val="TOC2"/>
        <w:tabs>
          <w:tab w:val="right" w:leader="dot" w:pos="8306"/>
        </w:tabs>
      </w:pPr>
      <w:hyperlink w:anchor="_Toc8955" w:history="1">
        <w:r>
          <w:rPr>
            <w:rFonts w:ascii="仿宋" w:eastAsia="仿宋" w:hAnsi="仿宋" w:cs="仿宋" w:hint="eastAsia"/>
            <w:lang w:eastAsia="zh-CN"/>
          </w:rPr>
          <w:t>(二)、质量管理责任</w:t>
        </w:r>
        <w:r>
          <w:tab/>
        </w:r>
        <w:r>
          <w:fldChar w:fldCharType="begin"/>
        </w:r>
        <w:r>
          <w:instrText xml:space="preserve"> PAGEREF _Toc8955 \h </w:instrText>
        </w:r>
        <w:r>
          <w:fldChar w:fldCharType="separate"/>
        </w:r>
        <w:r>
          <w:t>54</w:t>
        </w:r>
        <w:r>
          <w:fldChar w:fldCharType="end"/>
        </w:r>
      </w:hyperlink>
    </w:p>
    <w:p>
      <w:pPr>
        <w:pStyle w:val="TOC2"/>
        <w:tabs>
          <w:tab w:val="right" w:leader="dot" w:pos="8306"/>
        </w:tabs>
      </w:pPr>
      <w:hyperlink w:anchor="_Toc20972" w:history="1">
        <w:r>
          <w:rPr>
            <w:rFonts w:ascii="仿宋" w:eastAsia="仿宋" w:hAnsi="仿宋" w:cs="仿宋" w:hint="eastAsia"/>
            <w:lang w:eastAsia="zh-CN"/>
          </w:rPr>
          <w:t>(三)、质量管理体系文件</w:t>
        </w:r>
        <w:r>
          <w:tab/>
        </w:r>
        <w:r>
          <w:fldChar w:fldCharType="begin"/>
        </w:r>
        <w:r>
          <w:instrText xml:space="preserve"> PAGEREF _Toc20972 \h </w:instrText>
        </w:r>
        <w:r>
          <w:fldChar w:fldCharType="separate"/>
        </w:r>
        <w:r>
          <w:t>55</w:t>
        </w:r>
        <w:r>
          <w:fldChar w:fldCharType="end"/>
        </w:r>
      </w:hyperlink>
    </w:p>
    <w:p>
      <w:pPr>
        <w:pStyle w:val="TOC2"/>
        <w:tabs>
          <w:tab w:val="right" w:leader="dot" w:pos="8306"/>
        </w:tabs>
      </w:pPr>
      <w:hyperlink w:anchor="_Toc23386" w:history="1">
        <w:r>
          <w:rPr>
            <w:rFonts w:ascii="仿宋" w:eastAsia="仿宋" w:hAnsi="仿宋" w:cs="仿宋" w:hint="eastAsia"/>
            <w:lang w:eastAsia="zh-CN"/>
          </w:rPr>
          <w:t>(四)、质量培训与教育</w:t>
        </w:r>
        <w:r>
          <w:tab/>
        </w:r>
        <w:r>
          <w:fldChar w:fldCharType="begin"/>
        </w:r>
        <w:r>
          <w:instrText xml:space="preserve"> PAGEREF _Toc23386 \h </w:instrText>
        </w:r>
        <w:r>
          <w:fldChar w:fldCharType="separate"/>
        </w:r>
        <w:r>
          <w:t>57</w:t>
        </w:r>
        <w:r>
          <w:fldChar w:fldCharType="end"/>
        </w:r>
      </w:hyperlink>
    </w:p>
    <w:p>
      <w:pPr>
        <w:pStyle w:val="TOC2"/>
        <w:tabs>
          <w:tab w:val="right" w:leader="dot" w:pos="8306"/>
        </w:tabs>
      </w:pPr>
      <w:hyperlink w:anchor="_Toc7101" w:history="1">
        <w:r>
          <w:rPr>
            <w:rFonts w:ascii="仿宋" w:eastAsia="仿宋" w:hAnsi="仿宋" w:cs="仿宋" w:hint="eastAsia"/>
            <w:lang w:eastAsia="zh-CN"/>
          </w:rPr>
          <w:t>(五)、质量审核与评价</w:t>
        </w:r>
        <w:r>
          <w:tab/>
        </w:r>
        <w:r>
          <w:fldChar w:fldCharType="begin"/>
        </w:r>
        <w:r>
          <w:instrText xml:space="preserve"> PAGEREF _Toc7101 \h </w:instrText>
        </w:r>
        <w:r>
          <w:fldChar w:fldCharType="separate"/>
        </w:r>
        <w:r>
          <w:t>58</w:t>
        </w:r>
        <w:r>
          <w:fldChar w:fldCharType="end"/>
        </w:r>
      </w:hyperlink>
    </w:p>
    <w:p>
      <w:pPr>
        <w:pStyle w:val="TOC2"/>
        <w:tabs>
          <w:tab w:val="right" w:leader="dot" w:pos="8306"/>
        </w:tabs>
      </w:pPr>
      <w:hyperlink w:anchor="_Toc9791" w:history="1">
        <w:r>
          <w:rPr>
            <w:rFonts w:ascii="仿宋" w:eastAsia="仿宋" w:hAnsi="仿宋" w:cs="仿宋" w:hint="eastAsia"/>
            <w:lang w:eastAsia="zh-CN"/>
          </w:rPr>
          <w:t>(六)、不符合与纠正措施</w:t>
        </w:r>
        <w:r>
          <w:tab/>
        </w:r>
        <w:r>
          <w:fldChar w:fldCharType="begin"/>
        </w:r>
        <w:r>
          <w:instrText xml:space="preserve"> PAGEREF _Toc9791 \h </w:instrText>
        </w:r>
        <w:r>
          <w:fldChar w:fldCharType="separate"/>
        </w:r>
        <w:r>
          <w:t>59</w:t>
        </w:r>
        <w:r>
          <w:fldChar w:fldCharType="end"/>
        </w:r>
      </w:hyperlink>
    </w:p>
    <w:p>
      <w:pPr>
        <w:pStyle w:val="TOC1"/>
        <w:tabs>
          <w:tab w:val="right" w:leader="dot" w:pos="8306"/>
        </w:tabs>
      </w:pPr>
      <w:hyperlink w:anchor="_Toc16042" w:history="1">
        <w:r>
          <w:rPr>
            <w:rFonts w:ascii="仿宋" w:eastAsia="仿宋" w:hAnsi="仿宋" w:cs="仿宋" w:hint="eastAsia"/>
            <w:lang w:eastAsia="zh-CN"/>
          </w:rPr>
          <w:t>十六、筛分设备项目工程方案分析</w:t>
        </w:r>
        <w:r>
          <w:tab/>
        </w:r>
        <w:r>
          <w:fldChar w:fldCharType="begin"/>
        </w:r>
        <w:r>
          <w:instrText xml:space="preserve"> PAGEREF _Toc16042 \h </w:instrText>
        </w:r>
        <w:r>
          <w:fldChar w:fldCharType="separate"/>
        </w:r>
        <w:r>
          <w:t>60</w:t>
        </w:r>
        <w:r>
          <w:fldChar w:fldCharType="end"/>
        </w:r>
      </w:hyperlink>
    </w:p>
    <w:p>
      <w:pPr>
        <w:pStyle w:val="TOC2"/>
        <w:tabs>
          <w:tab w:val="right" w:leader="dot" w:pos="8306"/>
        </w:tabs>
      </w:pPr>
      <w:hyperlink w:anchor="_Toc15555" w:history="1">
        <w:r>
          <w:rPr>
            <w:rFonts w:ascii="仿宋" w:eastAsia="仿宋" w:hAnsi="仿宋" w:cs="仿宋" w:hint="eastAsia"/>
            <w:lang w:eastAsia="zh-CN"/>
          </w:rPr>
          <w:t>(一)、建筑工程设计原则</w:t>
        </w:r>
        <w:r>
          <w:tab/>
        </w:r>
        <w:r>
          <w:fldChar w:fldCharType="begin"/>
        </w:r>
        <w:r>
          <w:instrText xml:space="preserve"> PAGEREF _Toc15555 \h </w:instrText>
        </w:r>
        <w:r>
          <w:fldChar w:fldCharType="separate"/>
        </w:r>
        <w:r>
          <w:t>60</w:t>
        </w:r>
        <w:r>
          <w:fldChar w:fldCharType="end"/>
        </w:r>
      </w:hyperlink>
    </w:p>
    <w:p>
      <w:pPr>
        <w:pStyle w:val="TOC2"/>
        <w:tabs>
          <w:tab w:val="right" w:leader="dot" w:pos="8306"/>
        </w:tabs>
      </w:pPr>
      <w:hyperlink w:anchor="_Toc24282" w:history="1">
        <w:r>
          <w:rPr>
            <w:rFonts w:ascii="仿宋" w:eastAsia="仿宋" w:hAnsi="仿宋" w:cs="仿宋" w:hint="eastAsia"/>
            <w:lang w:eastAsia="zh-CN"/>
          </w:rPr>
          <w:t>(二)、土建工程建设指标</w:t>
        </w:r>
        <w:r>
          <w:tab/>
        </w:r>
        <w:r>
          <w:fldChar w:fldCharType="begin"/>
        </w:r>
        <w:r>
          <w:instrText xml:space="preserve"> PAGEREF _Toc24282 \h </w:instrText>
        </w:r>
        <w:r>
          <w:fldChar w:fldCharType="separate"/>
        </w:r>
        <w:r>
          <w:t>64</w:t>
        </w:r>
        <w:r>
          <w:fldChar w:fldCharType="end"/>
        </w:r>
      </w:hyperlink>
    </w:p>
    <w:p>
      <w:pPr>
        <w:pStyle w:val="TOC1"/>
        <w:tabs>
          <w:tab w:val="right" w:leader="dot" w:pos="8306"/>
        </w:tabs>
      </w:pPr>
      <w:hyperlink w:anchor="_Toc3101" w:history="1">
        <w:r>
          <w:rPr>
            <w:rFonts w:ascii="仿宋" w:eastAsia="仿宋" w:hAnsi="仿宋" w:cs="仿宋" w:hint="eastAsia"/>
            <w:lang w:eastAsia="zh-CN"/>
          </w:rPr>
          <w:t>十七、筛分设备项目实施保障措施</w:t>
        </w:r>
        <w:r>
          <w:tab/>
        </w:r>
        <w:r>
          <w:fldChar w:fldCharType="begin"/>
        </w:r>
        <w:r>
          <w:instrText xml:space="preserve"> PAGEREF _Toc3101 \h </w:instrText>
        </w:r>
        <w:r>
          <w:fldChar w:fldCharType="separate"/>
        </w:r>
        <w:r>
          <w:t>65</w:t>
        </w:r>
        <w:r>
          <w:fldChar w:fldCharType="end"/>
        </w:r>
      </w:hyperlink>
    </w:p>
    <w:p>
      <w:pPr>
        <w:pStyle w:val="TOC2"/>
        <w:tabs>
          <w:tab w:val="right" w:leader="dot" w:pos="8306"/>
        </w:tabs>
      </w:pPr>
      <w:hyperlink w:anchor="_Toc20396" w:history="1">
        <w:r>
          <w:rPr>
            <w:rFonts w:ascii="仿宋" w:eastAsia="仿宋" w:hAnsi="仿宋" w:cs="仿宋" w:hint="eastAsia"/>
            <w:lang w:eastAsia="zh-CN"/>
          </w:rPr>
          <w:t>(一)、筛分设备项目实施保障机制</w:t>
        </w:r>
        <w:r>
          <w:tab/>
        </w:r>
        <w:r>
          <w:fldChar w:fldCharType="begin"/>
        </w:r>
        <w:r>
          <w:instrText xml:space="preserve"> PAGEREF _Toc20396 \h </w:instrText>
        </w:r>
        <w:r>
          <w:fldChar w:fldCharType="separate"/>
        </w:r>
        <w:r>
          <w:t>65</w:t>
        </w:r>
        <w:r>
          <w:fldChar w:fldCharType="end"/>
        </w:r>
      </w:hyperlink>
    </w:p>
    <w:p>
      <w:pPr>
        <w:pStyle w:val="TOC2"/>
        <w:tabs>
          <w:tab w:val="right" w:leader="dot" w:pos="8306"/>
        </w:tabs>
      </w:pPr>
      <w:hyperlink w:anchor="_Toc20782" w:history="1">
        <w:r>
          <w:rPr>
            <w:rFonts w:ascii="仿宋" w:eastAsia="仿宋" w:hAnsi="仿宋" w:cs="仿宋" w:hint="eastAsia"/>
            <w:lang w:eastAsia="zh-CN"/>
          </w:rPr>
          <w:t>(二)、筛分设备项目法律合规要求</w:t>
        </w:r>
        <w:r>
          <w:tab/>
        </w:r>
        <w:r>
          <w:fldChar w:fldCharType="begin"/>
        </w:r>
        <w:r>
          <w:instrText xml:space="preserve"> PAGEREF _Toc20782 \h </w:instrText>
        </w:r>
        <w:r>
          <w:fldChar w:fldCharType="separate"/>
        </w:r>
        <w:r>
          <w:t>69</w:t>
        </w:r>
        <w:r>
          <w:fldChar w:fldCharType="end"/>
        </w:r>
      </w:hyperlink>
    </w:p>
    <w:p>
      <w:pPr>
        <w:pStyle w:val="TOC2"/>
        <w:tabs>
          <w:tab w:val="right" w:leader="dot" w:pos="8306"/>
        </w:tabs>
      </w:pPr>
      <w:hyperlink w:anchor="_Toc7562" w:history="1">
        <w:r>
          <w:rPr>
            <w:rFonts w:ascii="仿宋" w:eastAsia="仿宋" w:hAnsi="仿宋" w:cs="仿宋" w:hint="eastAsia"/>
            <w:lang w:eastAsia="zh-CN"/>
          </w:rPr>
          <w:t>(三)、筛分设备项目合同管理与法律事务</w:t>
        </w:r>
        <w:r>
          <w:tab/>
        </w:r>
        <w:r>
          <w:fldChar w:fldCharType="begin"/>
        </w:r>
        <w:r>
          <w:instrText xml:space="preserve"> PAGEREF _Toc7562 \h </w:instrText>
        </w:r>
        <w:r>
          <w:fldChar w:fldCharType="separate"/>
        </w:r>
        <w:r>
          <w:t>73</w:t>
        </w:r>
        <w:r>
          <w:fldChar w:fldCharType="end"/>
        </w:r>
      </w:hyperlink>
    </w:p>
    <w:p>
      <w:pPr>
        <w:pStyle w:val="TOC2"/>
        <w:tabs>
          <w:tab w:val="right" w:leader="dot" w:pos="8306"/>
        </w:tabs>
      </w:pPr>
      <w:hyperlink w:anchor="_Toc25978" w:history="1">
        <w:r>
          <w:rPr>
            <w:rFonts w:ascii="仿宋" w:eastAsia="仿宋" w:hAnsi="仿宋" w:cs="仿宋" w:hint="eastAsia"/>
            <w:lang w:eastAsia="zh-CN"/>
          </w:rPr>
          <w:t>(四)、筛分设备项目知识产权保护策略</w:t>
        </w:r>
        <w:r>
          <w:tab/>
        </w:r>
        <w:r>
          <w:fldChar w:fldCharType="begin"/>
        </w:r>
        <w:r>
          <w:instrText xml:space="preserve"> PAGEREF _Toc25978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59"/>
      <w:r>
        <w:rPr>
          <w:rFonts w:ascii="仿宋" w:eastAsia="仿宋" w:hAnsi="仿宋" w:cs="仿宋" w:hint="eastAsia"/>
          <w:sz w:val="28"/>
          <w:lang w:eastAsia="zh-CN"/>
        </w:rPr>
        <w:t>一、筛分设备项目可持续发展</w:t>
      </w:r>
      <w:bookmarkEnd w:id="2"/>
    </w:p>
    <w:p>
      <w:pPr>
        <w:pStyle w:val="Heading2"/>
        <w:rPr>
          <w:rFonts w:ascii="仿宋" w:eastAsia="仿宋" w:hAnsi="仿宋" w:cs="仿宋" w:hint="eastAsia"/>
          <w:lang w:eastAsia="zh-CN"/>
        </w:rPr>
      </w:pPr>
      <w:bookmarkStart w:id="3" w:name="_Toc114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筛分设备项目中，筛分设备项目团队着眼于未来，明确了可持续发展的战略方向。制定的具体可持续发展目标包括降低资源使用、采用环保技术、最大化社会效益等。这一步骤不仅有助于筛分设备项目在环保和社会责任方面达到最高标准，也为未来提供了明确的指引，确保筛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可持续实践的融入筛分设备项目管理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筛分设备项目管理周期。从筛分设备项目规划开始，筛分设备项目团队就考虑了环境和社会的因素。在执行阶段，筛分设备项目团队积极推动绿色技术的应用，优化资源利用。此外，关注员工的社会责任，通过培训和沟通活动提高员工对可持续发展的认知，使他们能够在日常工作中践行可持续实践。这些举措不仅为筛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8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扎根于筛分设备项目的可持续发展理念，我们深信环保与社会责任是筛分设备项目成功的关键支柱。在筛分设备项目的每一步，我们都致力于通过创新和实践，履行对环境和社会的坚定责任。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团队通过引入先进的环保技术、建立高效的废物处理系统以及推动能源节约措施，积极履行环保责任。定期的环保监测和评估确保筛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不仅致力于自身可持续发展，还注重对社会的回馈。通过支持社区筛分设备项目、参与慈善事业、提供培训机会等方式，筛分设备项目积极履行社会责任。与当地社区建立积极互动，关注员工的工作与生活平衡，以及员工的身心健康，是筛分设备项目在社会责任层面的关键举措。这样的实践不仅增强了筛分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954"/>
      <w:r>
        <w:rPr>
          <w:rFonts w:ascii="仿宋" w:eastAsia="仿宋" w:hAnsi="仿宋" w:cs="仿宋" w:hint="eastAsia"/>
          <w:sz w:val="28"/>
          <w:lang w:eastAsia="zh-CN"/>
        </w:rPr>
        <w:t>二、筛分设备项目建设单位说明</w:t>
      </w:r>
      <w:bookmarkEnd w:id="5"/>
    </w:p>
    <w:p>
      <w:pPr>
        <w:pStyle w:val="Heading2"/>
        <w:rPr>
          <w:rFonts w:ascii="仿宋" w:eastAsia="仿宋" w:hAnsi="仿宋" w:cs="仿宋" w:hint="eastAsia"/>
          <w:lang w:eastAsia="zh-CN"/>
        </w:rPr>
      </w:pPr>
      <w:bookmarkStart w:id="6" w:name="_Toc14315"/>
      <w:r>
        <w:rPr>
          <w:rFonts w:ascii="仿宋" w:eastAsia="仿宋" w:hAnsi="仿宋" w:cs="仿宋" w:hint="eastAsia"/>
          <w:lang w:eastAsia="zh-CN"/>
        </w:rPr>
        <w:t>(一)、筛分设备项目承办单位基本情况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16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筛分设备项目承办单位的XXXX，我们着眼于实现可持续的经济效益。通过技术创新和解决方案的提供，公司预计在筛分设备项目执行期间将获得可观的收入增长。这一收入来源主要包括筛分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同时，我们注重成本控制和效率提升，以确保筛分设备项目的可持续盈利。透过精细的管理和资源优化，公司期望实现筛分设备项目利润最大化。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筛分设备项目实施进行全面的投资评估，包括筛分设备项目启动阶段的资金投入和后续运营成本。通过对筛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筛分设备项目实施过程中具备足够的资金流动性，公司将进行详尽的现金流分析。这包括资金需求的合理预测、筛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24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874"/>
      <w:r>
        <w:rPr>
          <w:rFonts w:ascii="仿宋" w:eastAsia="仿宋" w:hAnsi="仿宋" w:cs="仿宋" w:hint="eastAsia"/>
          <w:lang w:eastAsia="zh-CN"/>
        </w:rPr>
        <w:t>(一)、筛分设备行业分析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行业一直以来都是市场的关注焦点。行业内的发展趋势、竞争态势以及潜在机会都对筛分设备项目的推进产生深远的影响。通过深入研究行业的整体概貌，我们将更好地理解行业的核心特征，为筛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筛分设备行业，技术一直是推动创新和发展的关键因素。我们将对当前技术趋势进行详尽分析，包括但不限于人工智能、大数据应用、先进制造技术等。这有助于筛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筛分设备项目成功的基础。我们将对主要竞争对手进行深入研究，包括其市场份额、产品特点、市场定位等。通过全面了解竞争对手的优势和劣势，筛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190"/>
      <w:r>
        <w:rPr>
          <w:rFonts w:ascii="仿宋" w:eastAsia="仿宋" w:hAnsi="仿宋" w:cs="仿宋" w:hint="eastAsia"/>
          <w:sz w:val="28"/>
          <w:lang w:eastAsia="zh-CN"/>
        </w:rPr>
        <w:t>(二)、筛分设备市场分析预测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通过对市场规模的深入调研，我们将预测筛分设备市场未来的增长趋势。这包括市场的整体规模、各细分领域的发展趋势等。筛分设备项目可以根据市场的扩张速度和潜在机会，制定更符合市场需求的发展策略。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筛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筛分设备项目实施过程中需要充分考虑的因素。我们将对市场风险进行全面评估，包括但不限于政策法规风险、市场竞争风险、技术变革风险等。通过对潜在风险的深入分析，筛分设备项目可以制定相应的风险缓解策略，降低不确定性对筛分设备项目的影响。</w:t>
      </w:r>
    </w:p>
    <w:p>
      <w:pPr>
        <w:pStyle w:val="Heading1"/>
        <w:ind w:firstLine="560" w:firstLineChars="200"/>
        <w:rPr>
          <w:rFonts w:ascii="仿宋" w:eastAsia="仿宋" w:hAnsi="仿宋" w:cs="仿宋" w:hint="eastAsia"/>
          <w:sz w:val="28"/>
          <w:lang w:eastAsia="zh-CN"/>
        </w:rPr>
      </w:pPr>
      <w:bookmarkStart w:id="11" w:name="_Toc1151"/>
      <w:r>
        <w:rPr>
          <w:rFonts w:ascii="仿宋" w:eastAsia="仿宋" w:hAnsi="仿宋" w:cs="仿宋" w:hint="eastAsia"/>
          <w:sz w:val="28"/>
          <w:lang w:eastAsia="zh-CN"/>
        </w:rPr>
        <w:t>四、筛分设备项目建设背景及必要性分析</w:t>
      </w:r>
      <w:bookmarkEnd w:id="11"/>
    </w:p>
    <w:p>
      <w:pPr>
        <w:pStyle w:val="Heading2"/>
        <w:rPr>
          <w:rFonts w:ascii="仿宋" w:eastAsia="仿宋" w:hAnsi="仿宋" w:cs="仿宋" w:hint="eastAsia"/>
          <w:lang w:eastAsia="zh-CN"/>
        </w:rPr>
      </w:pPr>
      <w:bookmarkStart w:id="12" w:name="_Toc1812"/>
      <w:r>
        <w:rPr>
          <w:rFonts w:ascii="仿宋" w:eastAsia="仿宋" w:hAnsi="仿宋" w:cs="仿宋" w:hint="eastAsia"/>
          <w:lang w:eastAsia="zh-CN"/>
        </w:rPr>
        <w:t>(一)、筛分设备项目背景分析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筛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筛分设备项目在这个潮流中的定位。同时，我们将关注行业内涌现的新兴机遇，以便筛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筛分设备项目提供了强大的发展动力。我们将聚焦于行业内最新的技术发展趋势，包括但不限于人工智能、大数据分析、物联网等领域。通过深度的技术研究，我们将确保筛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筛分设备项目发展的源泉。我们将投入更多的精力对市场需求进行深入剖析，超越表面的需求，深入挖掘潜在的市场痛点和机遇。通过对市场需求的细致了解，筛分设备项目将更有针对性地设计解决方案，满足市场的多样化需求，从而更好地促进筛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筛分设备项目战略至关重要。我们将对竞争态势进行更为深入的分析，包括但不限于市场份额、产品特点、客户满意度等多个维度。通过深度的竞争分析，筛分设备项目将能够更准确地把握市场脉搏，制定具有竞争力的筛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筛分设备项目的发展具有直接的影响。我们将进行更为全面的法规和政策分析，了解行业发展中的潜在法律风险和合规挑战。通过充分了解和遵守相关法规，筛分设备项目将确保在法律框架内合法合规运营，为筛分设备项目的稳健发展提供有力支持。</w:t>
      </w:r>
    </w:p>
    <w:p>
      <w:pPr>
        <w:pStyle w:val="Heading2"/>
        <w:ind w:firstLine="560" w:firstLineChars="200"/>
        <w:rPr>
          <w:rFonts w:ascii="仿宋" w:eastAsia="仿宋" w:hAnsi="仿宋" w:cs="仿宋" w:hint="eastAsia"/>
          <w:sz w:val="28"/>
          <w:lang w:eastAsia="zh-CN"/>
        </w:rPr>
      </w:pPr>
      <w:bookmarkStart w:id="13" w:name="_Toc5019"/>
      <w:r>
        <w:rPr>
          <w:rFonts w:ascii="仿宋" w:eastAsia="仿宋" w:hAnsi="仿宋" w:cs="仿宋" w:hint="eastAsia"/>
          <w:sz w:val="28"/>
          <w:lang w:eastAsia="zh-CN"/>
        </w:rPr>
        <w:t>(二)、筛分设备项目建设必要性分析</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建设的迫切性源于对行业发展趋势的深刻洞察。我们正处于一个行业变革的时代，科技创新、数字化转型成为企业发展的关键动力。筛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建设不仅仅是为了跟上潮流，更是为了通过技术创新推动企业的持续发展。通过引入先进的技术和解决方案，筛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筛分设备项目的建设成为必然选择，通过提高产品质量、拓展服务领域，从而在竞争中获得更多的机会。筛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筛分设备项目建设的必要性体现在对客户需求更精准的满足。通过筛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建设的背后是对企业持续创新的追求。只有通过不断创新，企业才能在竞争中立于不败之地。筛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102"/>
      <w:r>
        <w:rPr>
          <w:rFonts w:ascii="仿宋" w:eastAsia="仿宋" w:hAnsi="仿宋" w:cs="仿宋" w:hint="eastAsia"/>
          <w:sz w:val="28"/>
          <w:lang w:eastAsia="zh-CN"/>
        </w:rPr>
        <w:t>五、筛分设备项目绩效评估</w:t>
      </w:r>
      <w:bookmarkEnd w:id="14"/>
    </w:p>
    <w:p>
      <w:pPr>
        <w:pStyle w:val="Heading2"/>
        <w:rPr>
          <w:rFonts w:ascii="仿宋" w:eastAsia="仿宋" w:hAnsi="仿宋" w:cs="仿宋" w:hint="eastAsia"/>
          <w:lang w:eastAsia="zh-CN"/>
        </w:rPr>
      </w:pPr>
      <w:bookmarkStart w:id="15" w:name="_Toc2798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筛分设备项目中，我们设计了一套全面的绩效评估指标，以确保筛分设备项目的可控和成功交付。这些指标跨足筛分设备项目目标、成本、进度和质量等多个维度，为我们提供了全面洞察筛分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筛分设备项目目标达成率是我们关注的首要指标。我们设定了明确的目标，并通过定期监测和评估，迅速发现并应对潜在的目标偏差。这为筛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成本绩效是另一个核心关注点。通过实际成本与预算成本的对比分析，我们深入了解成本差异的原因，及时调整资源分配，保持筛分设备项目在经济效益方面的合理水平。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筛分设备项目进度作为关键的绩效指标之一，得到了精心的关注。我们制定了详细的筛分设备项目进度计划，并设立了进度符合度指标，确保实际进度与计划进度保持一致。这使我们能够快速发现和解决潜在的进度问题，保持筛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筛分设备项目绩效的不可或缺的一环。我们引入了一系列的质量标准和客户满意度指标，以确保筛分设备项目交付的成果在质量上达到或超越预期水平。通过持续监测这些指标，我们努力提升筛分设备项目整体质量水平，为筛分设备项目的成功交付提供有力保障。通过这些科学且全面的绩效评估，我们能够更好地引导筛分设备项目的持续改进，确保筛分设备项目目标的顺利达成。</w:t>
      </w:r>
    </w:p>
    <w:p>
      <w:pPr>
        <w:pStyle w:val="Heading2"/>
        <w:ind w:firstLine="560" w:firstLineChars="200"/>
        <w:rPr>
          <w:rFonts w:ascii="仿宋" w:eastAsia="仿宋" w:hAnsi="仿宋" w:cs="仿宋" w:hint="eastAsia"/>
          <w:sz w:val="28"/>
          <w:lang w:eastAsia="zh-CN"/>
        </w:rPr>
      </w:pPr>
      <w:bookmarkStart w:id="16" w:name="_Toc1723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绩效评估是筛分设备项目中的关键环节，为确保筛分设备项目达到预期目标，我们采用了多层次、多维度的绩效评估方法。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筛分设备项目的战略目标对齐，确保每个决策和行动都与筛分设备项目整体目标保持一致。团队会定期召开战略对齐会议，审视当前工作与筛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筛分设备项目进度、质量、成本和风险等方面。这些指标通过数据收集和分析，为筛分设备项目管理团队提供了客观的评估依据。例如，我们通过筛分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绩效评估不仅仅停留在筛分设备项目内部，还考虑了筛分设备项目对外部环境的影响。我们定期进行干系人满意度调查，以了解各利益相关方对筛分设备项目的期望和满意度，并及时做出调整。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这种多层次、多角度的绩效评估方法，使得我们能够全面了解筛分设备项目的运行状态，及时做出调整，确保筛分设备项目在不断变化的环境中保持稳健前行。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7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为了确保筛分设备项目的有效管理和不断优化，我们采用了精心设计的绩效评估周期。这个周期旨在实现灵活、实时和全面的评估，以适应筛分设备项目执行中的各种挑战。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筛分设备项目的不同需求，分为短期、中期和长期。短期评估关注每个迭代或工作周期，以及时发现和解决当前任务中的问题。中期评估涵盖几个迭代，深入了解整体筛分设备项目的趋势和性能。长期评估则着眼于整个筛分设备项目阶段，确保筛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筛分设备项目管理工具和协作平台，团队成员能够随时更新和分享筛分设备项目数据。这种实时性的反馈机制使我们能够及时察觉潜在问题，快速调整，保持筛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筛分设备项目的决策制定密不可分。每个周期的筛分设备项目回顾会议成为集体总结经验、识别问题深层次原因并找到创新解决方案的平台。这种定期的反思与调整机制使筛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45"/>
      <w:r>
        <w:rPr>
          <w:rFonts w:ascii="仿宋" w:eastAsia="仿宋" w:hAnsi="仿宋" w:cs="仿宋" w:hint="eastAsia"/>
          <w:sz w:val="28"/>
          <w:lang w:eastAsia="zh-CN"/>
        </w:rPr>
        <w:t>六、筛分设备项目选址可行性分析</w:t>
      </w:r>
      <w:bookmarkEnd w:id="18"/>
    </w:p>
    <w:p>
      <w:pPr>
        <w:pStyle w:val="Heading2"/>
        <w:rPr>
          <w:rFonts w:ascii="仿宋" w:eastAsia="仿宋" w:hAnsi="仿宋" w:cs="仿宋" w:hint="eastAsia"/>
          <w:lang w:eastAsia="zh-CN"/>
        </w:rPr>
      </w:pPr>
      <w:bookmarkStart w:id="19" w:name="_Toc6390"/>
      <w:r>
        <w:rPr>
          <w:rFonts w:ascii="仿宋" w:eastAsia="仿宋" w:hAnsi="仿宋" w:cs="仿宋" w:hint="eastAsia"/>
          <w:lang w:eastAsia="zh-CN"/>
        </w:rPr>
        <w:t>(一)、筛分设备项目选址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该筛分设备项目选址位于XX省XX市XX区XXX街道</w:t>
      </w:r>
    </w:p>
    <w:p>
      <w:pPr>
        <w:pStyle w:val="Heading2"/>
        <w:ind w:firstLine="560" w:firstLineChars="200"/>
        <w:rPr>
          <w:rFonts w:ascii="仿宋" w:eastAsia="仿宋" w:hAnsi="仿宋" w:cs="仿宋" w:hint="eastAsia"/>
          <w:sz w:val="28"/>
          <w:lang w:eastAsia="zh-CN"/>
        </w:rPr>
      </w:pPr>
      <w:bookmarkStart w:id="20" w:name="_Toc947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筛分设备项目的征地面积将根据筛分设备项目的实际规模和需求进行精确规划。具体面积XXX平方米，旨在确保筛分设备项目不仅能够满足当前的发展需求，还能够预留空间以适应未来的扩展。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净用地面积是在征地面积基础上去除不可利用面积后的实际可开发用地。具体面积XXX平方米，考虑到环保、交通、安全等多方面因素，以确保筛分设备项目在整体利用效率上达到最优。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筛分设备项目计划建设的建筑总规模具体面积XXX平方米。这一规模的确定综合考虑了筛分设备项目的性质、规模，以及城市规划的相关要求，确保建筑布局与周边环境协调一致。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绿地率是筛分设备项目用地中被规划为绿地的比例。具体面积XXX平方米，旨在通过合理规划绿地，改善筛分设备项目周边环境，提升居民生活质量，并符合城市整体绿化规划。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容积率是用地上可以建设的建筑总体积与用地面积之比。具体面积XXX，通过合理的容积率规划，确保筛分设备项目建筑规模与周边环境和谐共生。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确保筛分设备项目选址与当地城市规划相一致，具体面积XXX平方米。通过与城市规划部门深入沟通，确保筛分设备项目不仅符合城市的整体发展方向，还能够融入城市的发展布局，为城市的长远发展贡献力量。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筛分设备项目选址符合当地产业政策，具体面积XXX平方米。这包括筛分设备项目对当地经济的促进作用，以及对相关产业的带动效应，确保筛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用地总体要求必须符合环保和可持续发展的原则，具体面积XXX平方米。通过采用绿色建筑设计、节能减排等措施，确保筛分设备项目在建设和运营过程中对环境的影响最小化，达到可持续发展的要求。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确保筛分设备项目选址具备必要的公共设施配套，具体面积XXX平方米。这包括交通便利性、教育、医疗等基础设施，以提高居民生活品质，使得筛分设备项目选址更具吸引力。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考虑用地总体要求对当地社会稳定性的影响，具体面积XXX平方米。通过深入了解当地社区反馈，确保筛分设备项目的选址和建设过程对当地社会和谐稳定产生积极作用。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筛分设备项目选址不仅符合法规和规划，还在实际操作中具有可行性。这一全面规划将为筛分设备项目的成功实施提供坚实的基础，确保筛分设备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5222"/>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筛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https://d.book118.com/376105041235010033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筛分设备项目计划设计方案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236AF"/>
    <w:rsid w:val="03923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10504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2024-01-12T19:34:00Z</dcterms:created>
  <dcterms:modified xsi:type="dcterms:W3CDTF">2024-01-12T19:34:42Z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951EB6ECCD34412DA428BC56D46B5B9D_11</vt:lpwstr>
  </property>
  <property fmtid="{D5CDD505-2E9C-101B-9397-08002B2CF9AE}" pid="3" name="KSOProductBuildVer">
    <vt:lpwstr>2052-12.1.0.16120</vt:lpwstr>
  </property>
</Properties>
</file>