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10782300</wp:posOffset>
            </wp:positionH>
            <wp:positionV relativeFrom="topMargin">
              <wp:posOffset>10629900</wp:posOffset>
            </wp:positionV>
            <wp:extent cx="482600" cy="469900"/>
            <wp:wrapNone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探究种子发芽与土壤的关系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探究种子发芽是否与土壤有关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468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材料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绿豆种子、玻璃皿、土壤、滴管、标签、水等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468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实验猜想：绿豆种子发芽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______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土壤。（填“需要”或“不需要”）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不变的条件：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改变的条件：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准备两个玻璃皿。</w:t>
            </w:r>
          </w:p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在其中一个玻璃皿里铺上一层土壤，另一层不铺。</w:t>
            </w:r>
          </w:p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在两个玻璃皿里各放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粒绿豆。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种子发芽与土壤的关系实验记录表</w:t>
            </w:r>
          </w:p>
          <w:tbl>
            <w:tblPr>
              <w:tblStyle w:val="TableGrid"/>
              <w:tblW w:w="0" w:type="auto"/>
              <w:tblLook w:val="04A0"/>
            </w:tblPr>
            <w:tblGrid>
              <w:gridCol w:w="2727"/>
              <w:gridCol w:w="2728"/>
              <w:gridCol w:w="2728"/>
            </w:tblGrid>
            <w:tr>
              <w:tblPrEx>
                <w:tblW w:w="0" w:type="auto"/>
                <w:tblLook w:val="04A0"/>
              </w:tblPrEx>
              <w:tc>
                <w:tcPr>
                  <w:tcW w:w="2727" w:type="dxa"/>
                  <w:vMerge w:val="restart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日期</w:t>
                  </w:r>
                </w:p>
              </w:tc>
              <w:tc>
                <w:tcPr>
                  <w:tcW w:w="5456" w:type="dxa"/>
                  <w:gridSpan w:val="2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种子的变化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727" w:type="dxa"/>
                  <w:vMerge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号组（在土壤里）</w:t>
                  </w: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号组（无土壤）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7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月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 xml:space="preserve">  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日</w:t>
                  </w: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7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月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 xml:space="preserve">  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日</w:t>
                  </w: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7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月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 xml:space="preserve">  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日</w:t>
                  </w: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7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月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 xml:space="preserve">  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日</w:t>
                  </w: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272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探究种子发芽与温度的关系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探究种子发芽是否需要适宜的温度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材料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绿豆种子、塑料盒、纸巾、滴管、标签、水、透明杯子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实验猜想：绿豆种子发芽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______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适宜的温度（（填“需要”或“不需要”））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改变的条件：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不变的条件：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准备两个不漏水的盒子。</w:t>
            </w:r>
          </w:p>
          <w:p w:rsidR="00403AEA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分别在每个盒子里垫上纸巾，并且往每个盒子里的纸巾上都滴入等量且适量的水。</w:t>
            </w:r>
          </w:p>
          <w:p w:rsidR="00403AEA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在每个盒子里的纸巾上各放</w:t>
            </w: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粒选好的绿豆种子。</w:t>
            </w:r>
          </w:p>
          <w:p w:rsidR="00403AEA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把两个盒子放在除温度不同外，其他条件都相同的环境中。一个盒子放置在常温下，并贴上标签——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号组；另外一个盒子放置在冰箱里，并贴上标签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——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号组。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种子发芽与温度的关系实验记录表</w:t>
            </w:r>
          </w:p>
          <w:tbl>
            <w:tblPr>
              <w:tblStyle w:val="TableGrid0"/>
              <w:tblW w:w="0" w:type="auto"/>
              <w:tblLook w:val="04A0"/>
            </w:tblPr>
            <w:tblGrid>
              <w:gridCol w:w="2047"/>
              <w:gridCol w:w="2045"/>
              <w:gridCol w:w="2045"/>
              <w:gridCol w:w="2046"/>
            </w:tblGrid>
            <w:tr>
              <w:tblPrEx>
                <w:tblW w:w="0" w:type="auto"/>
                <w:tblLook w:val="04A0"/>
              </w:tblPrEx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种子总数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已发芽数</w:t>
                  </w:r>
                </w:p>
              </w:tc>
              <w:tc>
                <w:tcPr>
                  <w:tcW w:w="204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未发芽数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</w:rPr>
                    <w:t>号组（</w:t>
                  </w:r>
                  <w:r>
                    <w:rPr>
                      <w:rFonts w:ascii="宋体" w:eastAsia="宋体" w:hAnsi="宋体" w:cs="宋体" w:hint="eastAsia"/>
                    </w:rPr>
                    <w:t>18</w:t>
                  </w:r>
                  <w:r>
                    <w:rPr>
                      <w:rFonts w:ascii="宋体" w:eastAsia="宋体" w:hAnsi="宋体" w:cs="宋体" w:hint="eastAsia"/>
                    </w:rPr>
                    <w:t>℃）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18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</w:rPr>
                    <w:t>号组（</w:t>
                  </w:r>
                  <w:r>
                    <w:rPr>
                      <w:rFonts w:ascii="宋体" w:eastAsia="宋体" w:hAnsi="宋体" w:cs="宋体" w:hint="eastAsia"/>
                    </w:rPr>
                    <w:t>4</w:t>
                  </w:r>
                  <w:r>
                    <w:rPr>
                      <w:rFonts w:ascii="宋体" w:eastAsia="宋体" w:hAnsi="宋体" w:cs="宋体" w:hint="eastAsia"/>
                    </w:rPr>
                    <w:t>℃）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18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探究种子发芽与光的关系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探究种子发芽是否需要光照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材料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绿豆种子、塑料盒、纸巾、滴管、标签、水、透明杯子、不透明杯子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实验猜想：绿豆种子发芽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______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阳光（（填“需要”或“不需要”））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改变的条件：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不变的条件：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准备两个不漏水的盒子。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分别在每个盒子里垫上纸巾，并且往每个盒子里的纸巾上都滴入等量且适量的水。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在每个盒子里的纸巾上各放</w:t>
            </w: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粒选好的绿豆种子。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  <w:sz w:val="24"/>
              </w:rPr>
              <w:t>把两个盒子放置在相同的环境中。一个盒子盖上透明的杯子，并贴上标签——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号组；另外一个盒子盖上不透明的杯子（可用黑色塑料袋代替），并贴上标签——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号组。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/>
              <w:jc w:val="center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种子发芽与光的关系实验记录表</w:t>
            </w:r>
          </w:p>
          <w:tbl>
            <w:tblPr>
              <w:tblStyle w:val="TableGrid1"/>
              <w:tblW w:w="0" w:type="auto"/>
              <w:tblLook w:val="04A0"/>
            </w:tblPr>
            <w:tblGrid>
              <w:gridCol w:w="2046"/>
              <w:gridCol w:w="2045"/>
              <w:gridCol w:w="2045"/>
              <w:gridCol w:w="2047"/>
            </w:tblGrid>
            <w:tr>
              <w:tblPrEx>
                <w:tblW w:w="0" w:type="auto"/>
                <w:tblLook w:val="04A0"/>
              </w:tblPrEx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种子总数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已发芽数</w:t>
                  </w:r>
                </w:p>
              </w:tc>
              <w:tc>
                <w:tcPr>
                  <w:tcW w:w="204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未发芽数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</w:rPr>
                    <w:t>号组（</w:t>
                  </w:r>
                  <w:r>
                    <w:rPr>
                      <w:rFonts w:ascii="宋体" w:eastAsia="宋体" w:hAnsi="宋体" w:cs="宋体" w:hint="eastAsia"/>
                    </w:rPr>
                    <w:t>18</w:t>
                  </w:r>
                  <w:r>
                    <w:rPr>
                      <w:rFonts w:ascii="宋体" w:eastAsia="宋体" w:hAnsi="宋体" w:cs="宋体" w:hint="eastAsia"/>
                    </w:rPr>
                    <w:t>℃）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18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</w:rPr>
                    <w:t>号组（</w:t>
                  </w:r>
                  <w:r>
                    <w:rPr>
                      <w:rFonts w:ascii="宋体" w:eastAsia="宋体" w:hAnsi="宋体" w:cs="宋体" w:hint="eastAsia"/>
                    </w:rPr>
                    <w:t>4</w:t>
                  </w:r>
                  <w:r>
                    <w:rPr>
                      <w:rFonts w:ascii="宋体" w:eastAsia="宋体" w:hAnsi="宋体" w:cs="宋体" w:hint="eastAsia"/>
                    </w:rPr>
                    <w:t>℃）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18</w:t>
                  </w:r>
                </w:p>
              </w:tc>
              <w:tc>
                <w:tcPr>
                  <w:tcW w:w="204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探究阳光对绿豆苗生长的影响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绿豆苗生长是否需要阳光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材料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带排水孔的花盆、绿豆芽、水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实验猜想：绿豆苗的生长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______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阳光（（填“需要”或“不需要”））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改变的条件：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不变的条件：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把两盆长势基本相同的绿豆苗中的一盆放在阳光充足的地方，另一盆放在黑暗的地方，保持其他条件相同。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一星期后，观察两个花盆里的绿豆苗，做好记录，进行研究。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保持实验条件不变，继续观察两个花盆里绿豆苗发生的变化。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绿豆苗的生长是否需要阳光的实验记录表</w:t>
            </w:r>
          </w:p>
          <w:tbl>
            <w:tblPr>
              <w:tblStyle w:val="TableGrid2"/>
              <w:tblW w:w="0" w:type="auto"/>
              <w:tblLook w:val="04A0"/>
            </w:tblPr>
            <w:tblGrid>
              <w:gridCol w:w="2008"/>
              <w:gridCol w:w="1850"/>
              <w:gridCol w:w="2279"/>
              <w:gridCol w:w="2046"/>
            </w:tblGrid>
            <w:tr>
              <w:tblPrEx>
                <w:tblW w:w="0" w:type="auto"/>
                <w:tblLook w:val="04A0"/>
              </w:tblPrEx>
              <w:tc>
                <w:tcPr>
                  <w:tcW w:w="200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185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高度</w:t>
                  </w:r>
                </w:p>
              </w:tc>
              <w:tc>
                <w:tcPr>
                  <w:tcW w:w="227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茎、叶的颜色</w:t>
                  </w:r>
                </w:p>
              </w:tc>
              <w:tc>
                <w:tcPr>
                  <w:tcW w:w="204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茎的粗细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00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阳光下的绿豆苗</w:t>
                  </w:r>
                </w:p>
              </w:tc>
              <w:tc>
                <w:tcPr>
                  <w:tcW w:w="185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27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200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黑暗处的绿豆苗</w:t>
                  </w:r>
                </w:p>
              </w:tc>
              <w:tc>
                <w:tcPr>
                  <w:tcW w:w="185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279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4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 w:line="360" w:lineRule="auto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蚯蚓对光照的选择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探究蚯蚓喜欢明亮还是黑暗的环境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材料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长方形扁纸盒、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10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条蚯蚓、吸水纸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实验猜想：蚯蚓适宜生活在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______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的环境中（（填“明亮”或“黑暗”））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改变的条件：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不变的条件：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找一个长方形的纸盒，把纸盒里面涂成黑色，将盒盖一段减掉一块，在盒子底部铺上吸水纸。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将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条蚯蚓放在纸盒内黑暗与明亮的交界处，盖好盖子，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分钟以后，打开盒盖观察，并记录现象。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反复做几次实验，并记录实验获得的信息。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蚯蚓对光照的选择实验记录表</w:t>
            </w:r>
          </w:p>
          <w:tbl>
            <w:tblPr>
              <w:tblStyle w:val="TableGrid3"/>
              <w:tblW w:w="0" w:type="auto"/>
              <w:tblLook w:val="04A0"/>
            </w:tblPr>
            <w:tblGrid>
              <w:gridCol w:w="1558"/>
              <w:gridCol w:w="2020"/>
              <w:gridCol w:w="2370"/>
              <w:gridCol w:w="2235"/>
            </w:tblGrid>
            <w:tr>
              <w:tblPrEx>
                <w:tblW w:w="0" w:type="auto"/>
                <w:tblLook w:val="04A0"/>
              </w:tblPrEx>
              <w:tc>
                <w:tcPr>
                  <w:tcW w:w="155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实验次数</w:t>
                  </w:r>
                </w:p>
              </w:tc>
              <w:tc>
                <w:tcPr>
                  <w:tcW w:w="202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待在明亮一端的蚯蚓数</w:t>
                  </w:r>
                </w:p>
              </w:tc>
              <w:tc>
                <w:tcPr>
                  <w:tcW w:w="237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待在盒子中间的蚯蚓数</w:t>
                  </w:r>
                </w:p>
              </w:tc>
              <w:tc>
                <w:tcPr>
                  <w:tcW w:w="223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待在黑暗一端的蚯蚓数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55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</w:t>
                  </w:r>
                </w:p>
              </w:tc>
              <w:tc>
                <w:tcPr>
                  <w:tcW w:w="202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37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23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55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2</w:t>
                  </w:r>
                </w:p>
              </w:tc>
              <w:tc>
                <w:tcPr>
                  <w:tcW w:w="202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37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23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55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3</w:t>
                  </w:r>
                </w:p>
              </w:tc>
              <w:tc>
                <w:tcPr>
                  <w:tcW w:w="202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37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23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558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02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37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23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蚯蚓对干燥或潮湿环境的选择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探究蚯蚓喜欢干燥还是潮湿的环境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材料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长方形扁纸盒、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10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条蚯蚓、适量的干土和湿土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06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实验猜想：蚯蚓适宜生活在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______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的环境中（（填“干燥”或“潮湿”））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改变的条件：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234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不变的条件：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找一个长方形的纸盒，在纸盒的两端分别铺上一层泥土，一端铺湿润的，一端铺干燥的。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将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条蚯蚓放在纸盒的中间，盖好盖子，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分钟以后，打开盒盖观察，并记录现象。</w:t>
            </w:r>
          </w:p>
          <w:p w:rsidR="00403A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反复做几次实验，并记录实验获得的信息。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蚯蚓对潮湿或干燥环境的选择实验记录表</w:t>
            </w:r>
          </w:p>
          <w:tbl>
            <w:tblPr>
              <w:tblStyle w:val="TableGrid4"/>
              <w:tblW w:w="0" w:type="auto"/>
              <w:tblLook w:val="04A0"/>
            </w:tblPr>
            <w:tblGrid>
              <w:gridCol w:w="838"/>
              <w:gridCol w:w="730"/>
              <w:gridCol w:w="2430"/>
              <w:gridCol w:w="2427"/>
              <w:gridCol w:w="1755"/>
            </w:tblGrid>
            <w:tr>
              <w:tblPrEx>
                <w:tblW w:w="0" w:type="auto"/>
                <w:tblLook w:val="04A0"/>
              </w:tblPrEx>
              <w:tc>
                <w:tcPr>
                  <w:tcW w:w="1568" w:type="dxa"/>
                  <w:gridSpan w:val="2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实验次数</w:t>
                  </w:r>
                </w:p>
              </w:tc>
              <w:tc>
                <w:tcPr>
                  <w:tcW w:w="24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待在干燥土壤里的蚯蚓数</w:t>
                  </w:r>
                </w:p>
              </w:tc>
              <w:tc>
                <w:tcPr>
                  <w:tcW w:w="24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待在盒子中间的蚯蚓数</w:t>
                  </w:r>
                </w:p>
              </w:tc>
              <w:tc>
                <w:tcPr>
                  <w:tcW w:w="175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待在潮湿土壤里的蚯蚓数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838" w:type="dxa"/>
                  <w:vMerge w:val="restart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我们小组</w:t>
                  </w:r>
                </w:p>
              </w:tc>
              <w:tc>
                <w:tcPr>
                  <w:tcW w:w="7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1</w:t>
                  </w:r>
                </w:p>
              </w:tc>
              <w:tc>
                <w:tcPr>
                  <w:tcW w:w="24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175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838" w:type="dxa"/>
                  <w:vMerge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7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2</w:t>
                  </w:r>
                </w:p>
              </w:tc>
              <w:tc>
                <w:tcPr>
                  <w:tcW w:w="24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175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838" w:type="dxa"/>
                  <w:vMerge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7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3</w:t>
                  </w:r>
                </w:p>
              </w:tc>
              <w:tc>
                <w:tcPr>
                  <w:tcW w:w="24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175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838" w:type="dxa"/>
                  <w:vMerge w:val="restart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  <w:r>
                    <w:rPr>
                      <w:rFonts w:ascii="宋体" w:eastAsia="宋体" w:hAnsi="宋体" w:cs="宋体" w:hint="eastAsia"/>
                    </w:rPr>
                    <w:t>其他组</w:t>
                  </w:r>
                </w:p>
              </w:tc>
              <w:tc>
                <w:tcPr>
                  <w:tcW w:w="7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175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838" w:type="dxa"/>
                  <w:vMerge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7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175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838" w:type="dxa"/>
                  <w:vMerge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7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30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242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  <w:tc>
                <w:tcPr>
                  <w:tcW w:w="1755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403AEA">
      <w:pPr>
        <w:spacing w:line="360" w:lineRule="auto"/>
        <w:jc w:val="center"/>
        <w:rPr>
          <w:sz w:val="24"/>
        </w:rPr>
      </w:pPr>
    </w:p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制作生态瓶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模拟生态系统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实验材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水草、浮萍、小鱼、小虾、田螺等生物，水、泥沙、制作生态瓶需要的容器和其他工具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numPr>
                <w:ilvl w:val="0"/>
                <w:numId w:val="2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准备一个透明的大水瓶，清洗干净后减掉上面的一部分。</w:t>
            </w:r>
          </w:p>
          <w:p w:rsidR="00403AEA">
            <w:pPr>
              <w:numPr>
                <w:ilvl w:val="0"/>
                <w:numId w:val="2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在瓶底装入沙子和大半瓶自然水域中的水。</w:t>
            </w:r>
          </w:p>
          <w:p w:rsidR="00403AEA">
            <w:pPr>
              <w:numPr>
                <w:ilvl w:val="0"/>
                <w:numId w:val="2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在瓶里种上几颗水草，水面上放一些浮萍。</w:t>
            </w:r>
          </w:p>
          <w:p w:rsidR="00403AEA">
            <w:pPr>
              <w:numPr>
                <w:ilvl w:val="0"/>
                <w:numId w:val="2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植物存活后，放入小动物。</w:t>
            </w:r>
          </w:p>
          <w:p w:rsidR="00403AEA">
            <w:pPr>
              <w:numPr>
                <w:ilvl w:val="0"/>
                <w:numId w:val="2"/>
              </w:num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贴上本组标签。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333333"/>
                <w:spacing w:val="5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tbl>
            <w:tblPr>
              <w:tblStyle w:val="TableGrid5"/>
              <w:tblW w:w="0" w:type="auto"/>
              <w:tblLook w:val="04A0"/>
            </w:tblPr>
            <w:tblGrid>
              <w:gridCol w:w="1636"/>
              <w:gridCol w:w="1636"/>
              <w:gridCol w:w="1637"/>
              <w:gridCol w:w="1637"/>
              <w:gridCol w:w="1637"/>
            </w:tblGrid>
            <w:tr>
              <w:tblPrEx>
                <w:tblW w:w="0" w:type="auto"/>
                <w:tblLook w:val="04A0"/>
              </w:tblPrEx>
              <w:trPr>
                <w:trHeight w:val="916"/>
              </w:trPr>
              <w:tc>
                <w:tcPr>
                  <w:tcW w:w="8183" w:type="dxa"/>
                  <w:gridSpan w:val="5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生态瓶实验记录</w:t>
                  </w:r>
                </w:p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 xml:space="preserve">                                      </w:t>
                  </w: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日期：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日期</w:t>
                  </w:r>
                </w:p>
              </w:tc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植物的情况</w:t>
                  </w: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动物的情况</w:t>
                  </w: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水的情况</w:t>
                  </w: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spacing w:val="5"/>
                    </w:rPr>
                    <w:t>其他情况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6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  <w:tc>
                <w:tcPr>
                  <w:tcW w:w="1637" w:type="dxa"/>
                </w:tcPr>
                <w:p w:rsidR="00403AEA">
                  <w:pPr>
                    <w:pStyle w:val="NormalWeb"/>
                    <w:widowControl/>
                    <w:wordWrap w:val="0"/>
                    <w:spacing w:beforeAutospacing="0" w:afterAutospacing="0"/>
                    <w:jc w:val="center"/>
                    <w:rPr>
                      <w:rFonts w:ascii="宋体" w:eastAsia="宋体" w:hAnsi="宋体" w:cs="宋体"/>
                      <w:color w:val="333333"/>
                      <w:spacing w:val="5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403AEA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实验报告单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年级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班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实验组别：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小组长：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实验合作者：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                       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</w:t>
      </w:r>
    </w:p>
    <w:p w:rsidR="00403AEA">
      <w:pPr>
        <w:pStyle w:val="NormalWeb"/>
        <w:widowControl/>
        <w:shd w:val="clear" w:color="auto" w:fill="FFFFFF"/>
        <w:spacing w:beforeAutospacing="0" w:afterAutospacing="0" w:line="360" w:lineRule="auto"/>
        <w:jc w:val="both"/>
        <w:rPr>
          <w:rFonts w:ascii="宋体" w:eastAsia="宋体" w:hAnsi="宋体" w:cs="宋体"/>
          <w:color w:val="000000"/>
          <w:spacing w:val="5"/>
        </w:rPr>
      </w:pP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指导老师：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 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实验日期：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年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 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月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日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第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 xml:space="preserve"> 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u w:val="single"/>
          <w:shd w:val="clear" w:color="auto" w:fill="FFFFFF"/>
        </w:rPr>
        <w:t> </w:t>
      </w:r>
      <w:r>
        <w:rPr>
          <w:rStyle w:val="Strong"/>
          <w:rFonts w:ascii="宋体" w:eastAsia="宋体" w:hAnsi="宋体" w:cs="宋体" w:hint="eastAsia"/>
          <w:b w:val="0"/>
          <w:color w:val="000000"/>
          <w:spacing w:val="5"/>
          <w:shd w:val="clear" w:color="auto" w:fill="FFFFFF"/>
        </w:rPr>
        <w:t>节</w:t>
      </w:r>
    </w:p>
    <w:tbl>
      <w:tblPr>
        <w:tblStyle w:val="TableNormal"/>
        <w:tblW w:w="833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3"/>
      </w:tblGrid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10"/>
        </w:trPr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实验名称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: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用浮的材料造船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实验目的：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比较竹筏（或木排）与独木舟的优缺点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6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</w:t>
            </w:r>
            <w:r>
              <w:rPr>
                <w:rFonts w:ascii="宋体" w:eastAsia="宋体" w:hAnsi="宋体" w:cs="宋体"/>
                <w:color w:val="333333"/>
                <w:spacing w:val="5"/>
              </w:rPr>
              <w:t>材料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  <w:r>
              <w:rPr>
                <w:rFonts w:hint="eastAsia"/>
              </w:rPr>
              <w:t>相同质量的橡皮泥、相同大小的铝箔、装有适量水的水槽、金属垫圈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581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tabs>
                <w:tab w:val="left" w:pos="312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实验步骤：</w:t>
            </w:r>
          </w:p>
          <w:p w:rsidR="00403AEA">
            <w:pPr>
              <w:numPr>
                <w:ilvl w:val="0"/>
                <w:numId w:val="3"/>
              </w:numPr>
              <w:tabs>
                <w:tab w:val="left" w:pos="312"/>
              </w:tabs>
              <w:spacing w:line="360" w:lineRule="auto"/>
              <w:ind w:left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将橡皮泥和铝箔做成船的形状。</w:t>
            </w:r>
          </w:p>
          <w:p w:rsidR="00403AEA">
            <w:pPr>
              <w:numPr>
                <w:ilvl w:val="0"/>
                <w:numId w:val="3"/>
              </w:numPr>
              <w:tabs>
                <w:tab w:val="left" w:pos="312"/>
              </w:tabs>
              <w:spacing w:line="360" w:lineRule="auto"/>
              <w:ind w:left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把橡皮泥船和铝箔船轻轻放入水中，让它们浮在水面上。</w:t>
            </w:r>
          </w:p>
          <w:p w:rsidR="00403AEA">
            <w:pPr>
              <w:numPr>
                <w:ilvl w:val="0"/>
                <w:numId w:val="3"/>
              </w:numPr>
              <w:tabs>
                <w:tab w:val="left" w:pos="312"/>
              </w:tabs>
              <w:spacing w:line="360" w:lineRule="auto"/>
              <w:ind w:left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测试载重量。</w:t>
            </w: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59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实验记录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tbl>
            <w:tblPr>
              <w:tblStyle w:val="TableGrid6"/>
              <w:tblW w:w="0" w:type="auto"/>
              <w:tblLook w:val="04A0"/>
            </w:tblPr>
            <w:tblGrid>
              <w:gridCol w:w="1441"/>
              <w:gridCol w:w="2857"/>
              <w:gridCol w:w="3885"/>
            </w:tblGrid>
            <w:tr>
              <w:tblPrEx>
                <w:tblW w:w="0" w:type="auto"/>
                <w:tblLook w:val="04A0"/>
              </w:tblPrEx>
              <w:trPr>
                <w:trHeight w:val="372"/>
              </w:trPr>
              <w:tc>
                <w:tcPr>
                  <w:tcW w:w="1490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976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设计图</w:t>
                  </w:r>
                </w:p>
              </w:tc>
              <w:tc>
                <w:tcPr>
                  <w:tcW w:w="4056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测试记录</w:t>
                  </w: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490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  <w:p w:rsidR="00403AEA">
                  <w:pPr>
                    <w:tabs>
                      <w:tab w:val="left" w:pos="312"/>
                    </w:tabs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橡皮泥船</w:t>
                  </w:r>
                </w:p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2976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056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</w:tc>
            </w:tr>
            <w:tr>
              <w:tblPrEx>
                <w:tblW w:w="0" w:type="auto"/>
                <w:tblLook w:val="04A0"/>
              </w:tblPrEx>
              <w:tc>
                <w:tcPr>
                  <w:tcW w:w="1490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  <w:p w:rsidR="00403AEA">
                  <w:pPr>
                    <w:tabs>
                      <w:tab w:val="left" w:pos="312"/>
                    </w:tabs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铝箔船</w:t>
                  </w:r>
                </w:p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2976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056" w:type="dxa"/>
                </w:tcPr>
                <w:p w:rsidR="00403AEA">
                  <w:pPr>
                    <w:tabs>
                      <w:tab w:val="left" w:pos="312"/>
                    </w:tabs>
                    <w:spacing w:line="360" w:lineRule="auto"/>
                    <w:rPr>
                      <w:sz w:val="24"/>
                    </w:rPr>
                  </w:pPr>
                </w:p>
              </w:tc>
            </w:tr>
          </w:tbl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实验结论</w:t>
            </w:r>
            <w:r>
              <w:rPr>
                <w:rFonts w:ascii="宋体" w:eastAsia="宋体" w:hAnsi="宋体" w:cs="宋体" w:hint="eastAsia"/>
                <w:color w:val="333333"/>
                <w:spacing w:val="5"/>
              </w:rPr>
              <w:t>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  <w:tr>
        <w:tblPrEx>
          <w:tblW w:w="8333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rPr>
          <w:trHeight w:val="1020"/>
        </w:trPr>
        <w:tc>
          <w:tcPr>
            <w:tcW w:w="8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教师评语：</w:t>
            </w:r>
          </w:p>
          <w:p w:rsidR="00403AEA">
            <w:pPr>
              <w:pStyle w:val="NormalWeb"/>
              <w:widowControl/>
              <w:wordWrap w:val="0"/>
              <w:spacing w:beforeAutospacing="0" w:afterAutospacing="0" w:line="360" w:lineRule="auto"/>
              <w:jc w:val="both"/>
              <w:rPr>
                <w:rFonts w:ascii="宋体" w:eastAsia="宋体" w:hAnsi="宋体" w:cs="宋体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https://d.book118.com/376105200020010035</w:t>
        </w:r>
      </w:hyperlink>
    </w:p>
    <w:p/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4CFA8E3"/>
    <w:multiLevelType w:val="singleLevel"/>
    <w:tmpl w:val="C4CFA8E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DB6EC18"/>
    <w:multiLevelType w:val="singleLevel"/>
    <w:tmpl w:val="CDB6EC1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08960EA"/>
    <w:multiLevelType w:val="singleLevel"/>
    <w:tmpl w:val="D08960E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BBFDD77"/>
    <w:multiLevelType w:val="singleLevel"/>
    <w:tmpl w:val="EBBFDD7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FFC2C044"/>
    <w:multiLevelType w:val="singleLevel"/>
    <w:tmpl w:val="FFC2C04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0E85DF23"/>
    <w:multiLevelType w:val="singleLevel"/>
    <w:tmpl w:val="0E85DF2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15F2D04C"/>
    <w:multiLevelType w:val="singleLevel"/>
    <w:tmpl w:val="15F2D04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202DF8F"/>
    <w:multiLevelType w:val="singleLevel"/>
    <w:tmpl w:val="3202DF8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4770AC04"/>
    <w:multiLevelType w:val="singleLevel"/>
    <w:tmpl w:val="4770AC0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486825A3"/>
    <w:multiLevelType w:val="singleLevel"/>
    <w:tmpl w:val="486825A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F09A146"/>
    <w:multiLevelType w:val="singleLevel"/>
    <w:tmpl w:val="7F09A14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4"/>
  </w:num>
  <w:num w:numId="8">
    <w:abstractNumId w:val="5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F8002B"/>
    <w:rsid w:val="00403AEA"/>
    <w:rsid w:val="00DF2A7E"/>
    <w:rsid w:val="0BEE246C"/>
    <w:rsid w:val="2EFB2FD0"/>
    <w:rsid w:val="45DC2322"/>
    <w:rsid w:val="4CF800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669E61D0-ED53-4F4E-9001-77195930F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qFormat/>
    <w:rPr>
      <w:b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37610520002001003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1338</Words>
  <Characters>7633</Characters>
  <Application>Microsoft Office Word</Application>
  <DocSecurity>0</DocSecurity>
  <Lines>63</Lines>
  <Paragraphs>17</Paragraphs>
  <ScaleCrop>false</ScaleCrop>
  <Company>学科网（北京）股份有限公司</Company>
  <LinksUpToDate>false</LinksUpToDate>
  <CharactersWithSpaces>8954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无忧^O^</dc:creator>
  <cp:lastModifiedBy>学科网(Zxxk.com)</cp:lastModifiedBy>
  <cp:revision>2</cp:revision>
  <dcterms:created xsi:type="dcterms:W3CDTF">2022-01-22T03:57:00Z</dcterms:created>
  <dcterms:modified xsi:type="dcterms:W3CDTF">2022-01-22T03:57:00Z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