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户用和村用风光互补发电系统控制器及逆变器项目规划设计蓝图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12" w:history="1">
        <w:r>
          <w:rPr>
            <w:rFonts w:ascii="仿宋" w:eastAsia="仿宋" w:hAnsi="仿宋" w:cs="仿宋" w:hint="eastAsia"/>
            <w:lang w:eastAsia="zh-CN"/>
          </w:rPr>
          <w:t>前言</w:t>
        </w:r>
        <w:r>
          <w:tab/>
        </w:r>
        <w:r>
          <w:fldChar w:fldCharType="begin"/>
        </w:r>
        <w:r>
          <w:instrText xml:space="preserve"> PAGEREF _Toc24112 \h </w:instrText>
        </w:r>
        <w:r>
          <w:fldChar w:fldCharType="separate"/>
        </w:r>
        <w:r>
          <w:t>3</w:t>
        </w:r>
        <w:r>
          <w:fldChar w:fldCharType="end"/>
        </w:r>
      </w:hyperlink>
    </w:p>
    <w:p>
      <w:pPr>
        <w:pStyle w:val="TOC1"/>
        <w:tabs>
          <w:tab w:val="right" w:leader="dot" w:pos="8306"/>
        </w:tabs>
      </w:pPr>
      <w:hyperlink w:anchor="_Toc21747" w:history="1">
        <w:r>
          <w:rPr>
            <w:rFonts w:ascii="仿宋" w:eastAsia="仿宋" w:hAnsi="仿宋" w:cs="仿宋" w:hint="eastAsia"/>
            <w:lang w:eastAsia="zh-CN"/>
          </w:rPr>
          <w:t>一、工艺说明</w:t>
        </w:r>
        <w:r>
          <w:tab/>
        </w:r>
        <w:r>
          <w:fldChar w:fldCharType="begin"/>
        </w:r>
        <w:r>
          <w:instrText xml:space="preserve"> PAGEREF _Toc21747 \h </w:instrText>
        </w:r>
        <w:r>
          <w:fldChar w:fldCharType="separate"/>
        </w:r>
        <w:r>
          <w:t>3</w:t>
        </w:r>
        <w:r>
          <w:fldChar w:fldCharType="end"/>
        </w:r>
      </w:hyperlink>
    </w:p>
    <w:p>
      <w:pPr>
        <w:pStyle w:val="TOC2"/>
        <w:tabs>
          <w:tab w:val="right" w:leader="dot" w:pos="8306"/>
        </w:tabs>
      </w:pPr>
      <w:hyperlink w:anchor="_Toc805" w:history="1">
        <w:r>
          <w:rPr>
            <w:rFonts w:ascii="仿宋" w:eastAsia="仿宋" w:hAnsi="仿宋" w:cs="仿宋" w:hint="eastAsia"/>
            <w:lang w:eastAsia="zh-CN"/>
          </w:rPr>
          <w:t>(一)、技术管理特点</w:t>
        </w:r>
        <w:r>
          <w:tab/>
        </w:r>
        <w:r>
          <w:fldChar w:fldCharType="begin"/>
        </w:r>
        <w:r>
          <w:instrText xml:space="preserve"> PAGEREF _Toc805 \h </w:instrText>
        </w:r>
        <w:r>
          <w:fldChar w:fldCharType="separate"/>
        </w:r>
        <w:r>
          <w:t>3</w:t>
        </w:r>
        <w:r>
          <w:fldChar w:fldCharType="end"/>
        </w:r>
      </w:hyperlink>
    </w:p>
    <w:p>
      <w:pPr>
        <w:pStyle w:val="TOC2"/>
        <w:tabs>
          <w:tab w:val="right" w:leader="dot" w:pos="8306"/>
        </w:tabs>
      </w:pPr>
      <w:hyperlink w:anchor="_Toc25932" w:history="1">
        <w:r>
          <w:rPr>
            <w:rFonts w:ascii="仿宋" w:eastAsia="仿宋" w:hAnsi="仿宋" w:cs="仿宋" w:hint="eastAsia"/>
            <w:lang w:eastAsia="zh-CN"/>
          </w:rPr>
          <w:t>(二)、户用和村用风光互补发电系统控制器及逆变器项目工艺技术设计方案</w:t>
        </w:r>
        <w:r>
          <w:tab/>
        </w:r>
        <w:r>
          <w:fldChar w:fldCharType="begin"/>
        </w:r>
        <w:r>
          <w:instrText xml:space="preserve"> PAGEREF _Toc25932 \h </w:instrText>
        </w:r>
        <w:r>
          <w:fldChar w:fldCharType="separate"/>
        </w:r>
        <w:r>
          <w:t>4</w:t>
        </w:r>
        <w:r>
          <w:fldChar w:fldCharType="end"/>
        </w:r>
      </w:hyperlink>
    </w:p>
    <w:p>
      <w:pPr>
        <w:pStyle w:val="TOC2"/>
        <w:tabs>
          <w:tab w:val="right" w:leader="dot" w:pos="8306"/>
        </w:tabs>
      </w:pPr>
      <w:hyperlink w:anchor="_Toc19470" w:history="1">
        <w:r>
          <w:rPr>
            <w:rFonts w:ascii="仿宋" w:eastAsia="仿宋" w:hAnsi="仿宋" w:cs="仿宋" w:hint="eastAsia"/>
            <w:lang w:eastAsia="zh-CN"/>
          </w:rPr>
          <w:t>(三)、设备选型方案</w:t>
        </w:r>
        <w:r>
          <w:tab/>
        </w:r>
        <w:r>
          <w:fldChar w:fldCharType="begin"/>
        </w:r>
        <w:r>
          <w:instrText xml:space="preserve"> PAGEREF _Toc19470 \h </w:instrText>
        </w:r>
        <w:r>
          <w:fldChar w:fldCharType="separate"/>
        </w:r>
        <w:r>
          <w:t>6</w:t>
        </w:r>
        <w:r>
          <w:fldChar w:fldCharType="end"/>
        </w:r>
      </w:hyperlink>
    </w:p>
    <w:p>
      <w:pPr>
        <w:pStyle w:val="TOC1"/>
        <w:tabs>
          <w:tab w:val="right" w:leader="dot" w:pos="8306"/>
        </w:tabs>
      </w:pPr>
      <w:hyperlink w:anchor="_Toc13783" w:history="1">
        <w:r>
          <w:rPr>
            <w:rFonts w:ascii="仿宋" w:eastAsia="仿宋" w:hAnsi="仿宋" w:cs="仿宋" w:hint="eastAsia"/>
            <w:lang w:eastAsia="zh-CN"/>
          </w:rPr>
          <w:t>二、户用和村用风光互补发电系统控制器及逆变器项目概论</w:t>
        </w:r>
        <w:r>
          <w:tab/>
        </w:r>
        <w:r>
          <w:fldChar w:fldCharType="begin"/>
        </w:r>
        <w:r>
          <w:instrText xml:space="preserve"> PAGEREF _Toc13783 \h </w:instrText>
        </w:r>
        <w:r>
          <w:fldChar w:fldCharType="separate"/>
        </w:r>
        <w:r>
          <w:t>8</w:t>
        </w:r>
        <w:r>
          <w:fldChar w:fldCharType="end"/>
        </w:r>
      </w:hyperlink>
    </w:p>
    <w:p>
      <w:pPr>
        <w:pStyle w:val="TOC2"/>
        <w:tabs>
          <w:tab w:val="right" w:leader="dot" w:pos="8306"/>
        </w:tabs>
      </w:pPr>
      <w:hyperlink w:anchor="_Toc3390" w:history="1">
        <w:r>
          <w:rPr>
            <w:rFonts w:ascii="仿宋" w:eastAsia="仿宋" w:hAnsi="仿宋" w:cs="仿宋" w:hint="eastAsia"/>
            <w:lang w:eastAsia="zh-CN"/>
          </w:rPr>
          <w:t>(一)、户用和村用风光互补发电系统控制器及逆变器项目概况</w:t>
        </w:r>
        <w:r>
          <w:tab/>
        </w:r>
        <w:r>
          <w:fldChar w:fldCharType="begin"/>
        </w:r>
        <w:r>
          <w:instrText xml:space="preserve"> PAGEREF _Toc3390 \h </w:instrText>
        </w:r>
        <w:r>
          <w:fldChar w:fldCharType="separate"/>
        </w:r>
        <w:r>
          <w:t>8</w:t>
        </w:r>
        <w:r>
          <w:fldChar w:fldCharType="end"/>
        </w:r>
      </w:hyperlink>
    </w:p>
    <w:p>
      <w:pPr>
        <w:pStyle w:val="TOC2"/>
        <w:tabs>
          <w:tab w:val="right" w:leader="dot" w:pos="8306"/>
        </w:tabs>
      </w:pPr>
      <w:hyperlink w:anchor="_Toc15344" w:history="1">
        <w:r>
          <w:rPr>
            <w:rFonts w:ascii="仿宋" w:eastAsia="仿宋" w:hAnsi="仿宋" w:cs="仿宋" w:hint="eastAsia"/>
            <w:lang w:eastAsia="zh-CN"/>
          </w:rPr>
          <w:t>(二)、户用和村用风光互补发电系统控制器及逆变器项目目标</w:t>
        </w:r>
        <w:r>
          <w:tab/>
        </w:r>
        <w:r>
          <w:fldChar w:fldCharType="begin"/>
        </w:r>
        <w:r>
          <w:instrText xml:space="preserve"> PAGEREF _Toc15344 \h </w:instrText>
        </w:r>
        <w:r>
          <w:fldChar w:fldCharType="separate"/>
        </w:r>
        <w:r>
          <w:t>11</w:t>
        </w:r>
        <w:r>
          <w:fldChar w:fldCharType="end"/>
        </w:r>
      </w:hyperlink>
    </w:p>
    <w:p>
      <w:pPr>
        <w:pStyle w:val="TOC2"/>
        <w:tabs>
          <w:tab w:val="right" w:leader="dot" w:pos="8306"/>
        </w:tabs>
      </w:pPr>
      <w:hyperlink w:anchor="_Toc30614" w:history="1">
        <w:r>
          <w:rPr>
            <w:rFonts w:ascii="仿宋" w:eastAsia="仿宋" w:hAnsi="仿宋" w:cs="仿宋" w:hint="eastAsia"/>
            <w:lang w:eastAsia="zh-CN"/>
          </w:rPr>
          <w:t>(三)、户用和村用风光互补发电系统控制器及逆变器项目提出的理由</w:t>
        </w:r>
        <w:r>
          <w:tab/>
        </w:r>
        <w:r>
          <w:fldChar w:fldCharType="begin"/>
        </w:r>
        <w:r>
          <w:instrText xml:space="preserve"> PAGEREF _Toc30614 \h </w:instrText>
        </w:r>
        <w:r>
          <w:fldChar w:fldCharType="separate"/>
        </w:r>
        <w:r>
          <w:t>12</w:t>
        </w:r>
        <w:r>
          <w:fldChar w:fldCharType="end"/>
        </w:r>
      </w:hyperlink>
    </w:p>
    <w:p>
      <w:pPr>
        <w:pStyle w:val="TOC2"/>
        <w:tabs>
          <w:tab w:val="right" w:leader="dot" w:pos="8306"/>
        </w:tabs>
      </w:pPr>
      <w:hyperlink w:anchor="_Toc31267" w:history="1">
        <w:r>
          <w:rPr>
            <w:rFonts w:ascii="仿宋" w:eastAsia="仿宋" w:hAnsi="仿宋" w:cs="仿宋" w:hint="eastAsia"/>
            <w:lang w:eastAsia="zh-CN"/>
          </w:rPr>
          <w:t>(四)、户用和村用风光互补发电系统控制器及逆变器项目意义</w:t>
        </w:r>
        <w:r>
          <w:tab/>
        </w:r>
        <w:r>
          <w:fldChar w:fldCharType="begin"/>
        </w:r>
        <w:r>
          <w:instrText xml:space="preserve"> PAGEREF _Toc31267 \h </w:instrText>
        </w:r>
        <w:r>
          <w:fldChar w:fldCharType="separate"/>
        </w:r>
        <w:r>
          <w:t>14</w:t>
        </w:r>
        <w:r>
          <w:fldChar w:fldCharType="end"/>
        </w:r>
      </w:hyperlink>
    </w:p>
    <w:p>
      <w:pPr>
        <w:pStyle w:val="TOC2"/>
        <w:tabs>
          <w:tab w:val="right" w:leader="dot" w:pos="8306"/>
        </w:tabs>
      </w:pPr>
      <w:hyperlink w:anchor="_Toc27634" w:history="1">
        <w:r>
          <w:rPr>
            <w:rFonts w:ascii="仿宋" w:eastAsia="仿宋" w:hAnsi="仿宋" w:cs="仿宋" w:hint="eastAsia"/>
            <w:lang w:eastAsia="zh-CN"/>
          </w:rPr>
          <w:t>(五)、户用和村用风光互补发电系统控制器及逆变器项目背景</w:t>
        </w:r>
        <w:r>
          <w:tab/>
        </w:r>
        <w:r>
          <w:fldChar w:fldCharType="begin"/>
        </w:r>
        <w:r>
          <w:instrText xml:space="preserve"> PAGEREF _Toc27634 \h </w:instrText>
        </w:r>
        <w:r>
          <w:fldChar w:fldCharType="separate"/>
        </w:r>
        <w:r>
          <w:t>15</w:t>
        </w:r>
        <w:r>
          <w:fldChar w:fldCharType="end"/>
        </w:r>
      </w:hyperlink>
    </w:p>
    <w:p>
      <w:pPr>
        <w:pStyle w:val="TOC1"/>
        <w:tabs>
          <w:tab w:val="right" w:leader="dot" w:pos="8306"/>
        </w:tabs>
      </w:pPr>
      <w:hyperlink w:anchor="_Toc7250" w:history="1">
        <w:r>
          <w:rPr>
            <w:rFonts w:ascii="仿宋" w:eastAsia="仿宋" w:hAnsi="仿宋" w:cs="仿宋" w:hint="eastAsia"/>
            <w:lang w:eastAsia="zh-CN"/>
          </w:rPr>
          <w:t>三、户用和村用风光互补发电系统控制器及逆变器项目土建工程</w:t>
        </w:r>
        <w:r>
          <w:tab/>
        </w:r>
        <w:r>
          <w:fldChar w:fldCharType="begin"/>
        </w:r>
        <w:r>
          <w:instrText xml:space="preserve"> PAGEREF _Toc7250 \h </w:instrText>
        </w:r>
        <w:r>
          <w:fldChar w:fldCharType="separate"/>
        </w:r>
        <w:r>
          <w:t>16</w:t>
        </w:r>
        <w:r>
          <w:fldChar w:fldCharType="end"/>
        </w:r>
      </w:hyperlink>
    </w:p>
    <w:p>
      <w:pPr>
        <w:pStyle w:val="TOC2"/>
        <w:tabs>
          <w:tab w:val="right" w:leader="dot" w:pos="8306"/>
        </w:tabs>
      </w:pPr>
      <w:hyperlink w:anchor="_Toc25406" w:history="1">
        <w:r>
          <w:rPr>
            <w:rFonts w:ascii="仿宋" w:eastAsia="仿宋" w:hAnsi="仿宋" w:cs="仿宋" w:hint="eastAsia"/>
            <w:lang w:eastAsia="zh-CN"/>
          </w:rPr>
          <w:t>(一)、建筑工程设计原则</w:t>
        </w:r>
        <w:r>
          <w:tab/>
        </w:r>
        <w:r>
          <w:fldChar w:fldCharType="begin"/>
        </w:r>
        <w:r>
          <w:instrText xml:space="preserve"> PAGEREF _Toc25406 \h </w:instrText>
        </w:r>
        <w:r>
          <w:fldChar w:fldCharType="separate"/>
        </w:r>
        <w:r>
          <w:t>16</w:t>
        </w:r>
        <w:r>
          <w:fldChar w:fldCharType="end"/>
        </w:r>
      </w:hyperlink>
    </w:p>
    <w:p>
      <w:pPr>
        <w:pStyle w:val="TOC2"/>
        <w:tabs>
          <w:tab w:val="right" w:leader="dot" w:pos="8306"/>
        </w:tabs>
      </w:pPr>
      <w:hyperlink w:anchor="_Toc2563" w:history="1">
        <w:r>
          <w:rPr>
            <w:rFonts w:ascii="仿宋" w:eastAsia="仿宋" w:hAnsi="仿宋" w:cs="仿宋" w:hint="eastAsia"/>
            <w:lang w:eastAsia="zh-CN"/>
          </w:rPr>
          <w:t>(二)、土建工程设计年限及安全等级</w:t>
        </w:r>
        <w:r>
          <w:tab/>
        </w:r>
        <w:r>
          <w:fldChar w:fldCharType="begin"/>
        </w:r>
        <w:r>
          <w:instrText xml:space="preserve"> PAGEREF _Toc2563 \h </w:instrText>
        </w:r>
        <w:r>
          <w:fldChar w:fldCharType="separate"/>
        </w:r>
        <w:r>
          <w:t>18</w:t>
        </w:r>
        <w:r>
          <w:fldChar w:fldCharType="end"/>
        </w:r>
      </w:hyperlink>
    </w:p>
    <w:p>
      <w:pPr>
        <w:pStyle w:val="TOC2"/>
        <w:tabs>
          <w:tab w:val="right" w:leader="dot" w:pos="8306"/>
        </w:tabs>
      </w:pPr>
      <w:hyperlink w:anchor="_Toc22539" w:history="1">
        <w:r>
          <w:rPr>
            <w:rFonts w:ascii="仿宋" w:eastAsia="仿宋" w:hAnsi="仿宋" w:cs="仿宋" w:hint="eastAsia"/>
            <w:lang w:eastAsia="zh-CN"/>
          </w:rPr>
          <w:t>(三)、建筑工程设计总体要求</w:t>
        </w:r>
        <w:r>
          <w:tab/>
        </w:r>
        <w:r>
          <w:fldChar w:fldCharType="begin"/>
        </w:r>
        <w:r>
          <w:instrText xml:space="preserve"> PAGEREF _Toc22539 \h </w:instrText>
        </w:r>
        <w:r>
          <w:fldChar w:fldCharType="separate"/>
        </w:r>
        <w:r>
          <w:t>19</w:t>
        </w:r>
        <w:r>
          <w:fldChar w:fldCharType="end"/>
        </w:r>
      </w:hyperlink>
    </w:p>
    <w:p>
      <w:pPr>
        <w:pStyle w:val="TOC2"/>
        <w:tabs>
          <w:tab w:val="right" w:leader="dot" w:pos="8306"/>
        </w:tabs>
      </w:pPr>
      <w:hyperlink w:anchor="_Toc18462" w:history="1">
        <w:r>
          <w:rPr>
            <w:rFonts w:ascii="仿宋" w:eastAsia="仿宋" w:hAnsi="仿宋" w:cs="仿宋" w:hint="eastAsia"/>
            <w:lang w:eastAsia="zh-CN"/>
          </w:rPr>
          <w:t>(四)、土建工程建设指标</w:t>
        </w:r>
        <w:r>
          <w:tab/>
        </w:r>
        <w:r>
          <w:fldChar w:fldCharType="begin"/>
        </w:r>
        <w:r>
          <w:instrText xml:space="preserve"> PAGEREF _Toc18462 \h </w:instrText>
        </w:r>
        <w:r>
          <w:fldChar w:fldCharType="separate"/>
        </w:r>
        <w:r>
          <w:t>20</w:t>
        </w:r>
        <w:r>
          <w:fldChar w:fldCharType="end"/>
        </w:r>
      </w:hyperlink>
    </w:p>
    <w:p>
      <w:pPr>
        <w:pStyle w:val="TOC1"/>
        <w:tabs>
          <w:tab w:val="right" w:leader="dot" w:pos="8306"/>
        </w:tabs>
      </w:pPr>
      <w:hyperlink w:anchor="_Toc17872" w:history="1">
        <w:r>
          <w:rPr>
            <w:rFonts w:ascii="仿宋" w:eastAsia="仿宋" w:hAnsi="仿宋" w:cs="仿宋" w:hint="eastAsia"/>
            <w:lang w:eastAsia="zh-CN"/>
          </w:rPr>
          <w:t>四、户用和村用风光互补发电系统控制器及逆变器项目建设背景及必要性分析</w:t>
        </w:r>
        <w:r>
          <w:tab/>
        </w:r>
        <w:r>
          <w:fldChar w:fldCharType="begin"/>
        </w:r>
        <w:r>
          <w:instrText xml:space="preserve"> PAGEREF _Toc17872 \h </w:instrText>
        </w:r>
        <w:r>
          <w:fldChar w:fldCharType="separate"/>
        </w:r>
        <w:r>
          <w:t>20</w:t>
        </w:r>
        <w:r>
          <w:fldChar w:fldCharType="end"/>
        </w:r>
      </w:hyperlink>
    </w:p>
    <w:p>
      <w:pPr>
        <w:pStyle w:val="TOC2"/>
        <w:tabs>
          <w:tab w:val="right" w:leader="dot" w:pos="8306"/>
        </w:tabs>
      </w:pPr>
      <w:hyperlink w:anchor="_Toc3496" w:history="1">
        <w:r>
          <w:rPr>
            <w:rFonts w:ascii="仿宋" w:eastAsia="仿宋" w:hAnsi="仿宋" w:cs="仿宋" w:hint="eastAsia"/>
            <w:lang w:eastAsia="zh-CN"/>
          </w:rPr>
          <w:t>(一)、户用和村用风光互补发电系统控制器及逆变器项目背景分析</w:t>
        </w:r>
        <w:r>
          <w:tab/>
        </w:r>
        <w:r>
          <w:fldChar w:fldCharType="begin"/>
        </w:r>
        <w:r>
          <w:instrText xml:space="preserve"> PAGEREF _Toc3496 \h </w:instrText>
        </w:r>
        <w:r>
          <w:fldChar w:fldCharType="separate"/>
        </w:r>
        <w:r>
          <w:t>20</w:t>
        </w:r>
        <w:r>
          <w:fldChar w:fldCharType="end"/>
        </w:r>
      </w:hyperlink>
    </w:p>
    <w:p>
      <w:pPr>
        <w:pStyle w:val="TOC2"/>
        <w:tabs>
          <w:tab w:val="right" w:leader="dot" w:pos="8306"/>
        </w:tabs>
      </w:pPr>
      <w:hyperlink w:anchor="_Toc13124" w:history="1">
        <w:r>
          <w:rPr>
            <w:rFonts w:ascii="仿宋" w:eastAsia="仿宋" w:hAnsi="仿宋" w:cs="仿宋" w:hint="eastAsia"/>
            <w:lang w:eastAsia="zh-CN"/>
          </w:rPr>
          <w:t>(二)、户用和村用风光互补发电系统控制器及逆变器项目建设必要性分析</w:t>
        </w:r>
        <w:r>
          <w:tab/>
        </w:r>
        <w:r>
          <w:fldChar w:fldCharType="begin"/>
        </w:r>
        <w:r>
          <w:instrText xml:space="preserve"> PAGEREF _Toc13124 \h </w:instrText>
        </w:r>
        <w:r>
          <w:fldChar w:fldCharType="separate"/>
        </w:r>
        <w:r>
          <w:t>22</w:t>
        </w:r>
        <w:r>
          <w:fldChar w:fldCharType="end"/>
        </w:r>
      </w:hyperlink>
    </w:p>
    <w:p>
      <w:pPr>
        <w:pStyle w:val="TOC1"/>
        <w:tabs>
          <w:tab w:val="right" w:leader="dot" w:pos="8306"/>
        </w:tabs>
      </w:pPr>
      <w:hyperlink w:anchor="_Toc19257" w:history="1">
        <w:r>
          <w:rPr>
            <w:rFonts w:ascii="仿宋" w:eastAsia="仿宋" w:hAnsi="仿宋" w:cs="仿宋" w:hint="eastAsia"/>
            <w:lang w:eastAsia="zh-CN"/>
          </w:rPr>
          <w:t>五、户用和村用风光互补发电系统控制器及逆变器项目绩效评估</w:t>
        </w:r>
        <w:r>
          <w:tab/>
        </w:r>
        <w:r>
          <w:fldChar w:fldCharType="begin"/>
        </w:r>
        <w:r>
          <w:instrText xml:space="preserve"> PAGEREF _Toc19257 \h </w:instrText>
        </w:r>
        <w:r>
          <w:fldChar w:fldCharType="separate"/>
        </w:r>
        <w:r>
          <w:t>24</w:t>
        </w:r>
        <w:r>
          <w:fldChar w:fldCharType="end"/>
        </w:r>
      </w:hyperlink>
    </w:p>
    <w:p>
      <w:pPr>
        <w:pStyle w:val="TOC2"/>
        <w:tabs>
          <w:tab w:val="right" w:leader="dot" w:pos="8306"/>
        </w:tabs>
      </w:pPr>
      <w:hyperlink w:anchor="_Toc10351" w:history="1">
        <w:r>
          <w:rPr>
            <w:rFonts w:ascii="仿宋" w:eastAsia="仿宋" w:hAnsi="仿宋" w:cs="仿宋" w:hint="eastAsia"/>
            <w:lang w:eastAsia="zh-CN"/>
          </w:rPr>
          <w:t>(一)、绩效评估指标</w:t>
        </w:r>
        <w:r>
          <w:tab/>
        </w:r>
        <w:r>
          <w:fldChar w:fldCharType="begin"/>
        </w:r>
        <w:r>
          <w:instrText xml:space="preserve"> PAGEREF _Toc10351 \h </w:instrText>
        </w:r>
        <w:r>
          <w:fldChar w:fldCharType="separate"/>
        </w:r>
        <w:r>
          <w:t>24</w:t>
        </w:r>
        <w:r>
          <w:fldChar w:fldCharType="end"/>
        </w:r>
      </w:hyperlink>
    </w:p>
    <w:p>
      <w:pPr>
        <w:pStyle w:val="TOC2"/>
        <w:tabs>
          <w:tab w:val="right" w:leader="dot" w:pos="8306"/>
        </w:tabs>
      </w:pPr>
      <w:hyperlink w:anchor="_Toc9024" w:history="1">
        <w:r>
          <w:rPr>
            <w:rFonts w:ascii="仿宋" w:eastAsia="仿宋" w:hAnsi="仿宋" w:cs="仿宋" w:hint="eastAsia"/>
            <w:lang w:eastAsia="zh-CN"/>
          </w:rPr>
          <w:t>(二)、绩效评估方法</w:t>
        </w:r>
        <w:r>
          <w:tab/>
        </w:r>
        <w:r>
          <w:fldChar w:fldCharType="begin"/>
        </w:r>
        <w:r>
          <w:instrText xml:space="preserve"> PAGEREF _Toc9024 \h </w:instrText>
        </w:r>
        <w:r>
          <w:fldChar w:fldCharType="separate"/>
        </w:r>
        <w:r>
          <w:t>25</w:t>
        </w:r>
        <w:r>
          <w:fldChar w:fldCharType="end"/>
        </w:r>
      </w:hyperlink>
    </w:p>
    <w:p>
      <w:pPr>
        <w:pStyle w:val="TOC2"/>
        <w:tabs>
          <w:tab w:val="right" w:leader="dot" w:pos="8306"/>
        </w:tabs>
      </w:pPr>
      <w:hyperlink w:anchor="_Toc13926" w:history="1">
        <w:r>
          <w:rPr>
            <w:rFonts w:ascii="仿宋" w:eastAsia="仿宋" w:hAnsi="仿宋" w:cs="仿宋" w:hint="eastAsia"/>
            <w:lang w:eastAsia="zh-CN"/>
          </w:rPr>
          <w:t>(三)、绩效评估周期</w:t>
        </w:r>
        <w:r>
          <w:tab/>
        </w:r>
        <w:r>
          <w:fldChar w:fldCharType="begin"/>
        </w:r>
        <w:r>
          <w:instrText xml:space="preserve"> PAGEREF _Toc13926 \h </w:instrText>
        </w:r>
        <w:r>
          <w:fldChar w:fldCharType="separate"/>
        </w:r>
        <w:r>
          <w:t>26</w:t>
        </w:r>
        <w:r>
          <w:fldChar w:fldCharType="end"/>
        </w:r>
      </w:hyperlink>
    </w:p>
    <w:p>
      <w:pPr>
        <w:pStyle w:val="TOC1"/>
        <w:tabs>
          <w:tab w:val="right" w:leader="dot" w:pos="8306"/>
        </w:tabs>
      </w:pPr>
      <w:hyperlink w:anchor="_Toc340" w:history="1">
        <w:r>
          <w:rPr>
            <w:rFonts w:ascii="仿宋" w:eastAsia="仿宋" w:hAnsi="仿宋" w:cs="仿宋" w:hint="eastAsia"/>
            <w:lang w:eastAsia="zh-CN"/>
          </w:rPr>
          <w:t>六、户用和村用风光互补发电系统控制器及逆变器项目可持续发展</w:t>
        </w:r>
        <w:r>
          <w:tab/>
        </w:r>
        <w:r>
          <w:fldChar w:fldCharType="begin"/>
        </w:r>
        <w:r>
          <w:instrText xml:space="preserve"> PAGEREF _Toc340 \h </w:instrText>
        </w:r>
        <w:r>
          <w:fldChar w:fldCharType="separate"/>
        </w:r>
        <w:r>
          <w:t>28</w:t>
        </w:r>
        <w:r>
          <w:fldChar w:fldCharType="end"/>
        </w:r>
      </w:hyperlink>
    </w:p>
    <w:p>
      <w:pPr>
        <w:pStyle w:val="TOC2"/>
        <w:tabs>
          <w:tab w:val="right" w:leader="dot" w:pos="8306"/>
        </w:tabs>
      </w:pPr>
      <w:hyperlink w:anchor="_Toc9685" w:history="1">
        <w:r>
          <w:rPr>
            <w:rFonts w:ascii="仿宋" w:eastAsia="仿宋" w:hAnsi="仿宋" w:cs="仿宋" w:hint="eastAsia"/>
            <w:lang w:eastAsia="zh-CN"/>
          </w:rPr>
          <w:t>(一)、可持续战略与实践</w:t>
        </w:r>
        <w:r>
          <w:tab/>
        </w:r>
        <w:r>
          <w:fldChar w:fldCharType="begin"/>
        </w:r>
        <w:r>
          <w:instrText xml:space="preserve"> PAGEREF _Toc9685 \h </w:instrText>
        </w:r>
        <w:r>
          <w:fldChar w:fldCharType="separate"/>
        </w:r>
        <w:r>
          <w:t>28</w:t>
        </w:r>
        <w:r>
          <w:fldChar w:fldCharType="end"/>
        </w:r>
      </w:hyperlink>
    </w:p>
    <w:p>
      <w:pPr>
        <w:pStyle w:val="TOC2"/>
        <w:tabs>
          <w:tab w:val="right" w:leader="dot" w:pos="8306"/>
        </w:tabs>
      </w:pPr>
      <w:hyperlink w:anchor="_Toc12581" w:history="1">
        <w:r>
          <w:rPr>
            <w:rFonts w:ascii="仿宋" w:eastAsia="仿宋" w:hAnsi="仿宋" w:cs="仿宋" w:hint="eastAsia"/>
            <w:lang w:eastAsia="zh-CN"/>
          </w:rPr>
          <w:t>(二)、环保与社会责任</w:t>
        </w:r>
        <w:r>
          <w:tab/>
        </w:r>
        <w:r>
          <w:fldChar w:fldCharType="begin"/>
        </w:r>
        <w:r>
          <w:instrText xml:space="preserve"> PAGEREF _Toc12581 \h </w:instrText>
        </w:r>
        <w:r>
          <w:fldChar w:fldCharType="separate"/>
        </w:r>
        <w:r>
          <w:t>29</w:t>
        </w:r>
        <w:r>
          <w:fldChar w:fldCharType="end"/>
        </w:r>
      </w:hyperlink>
    </w:p>
    <w:p>
      <w:pPr>
        <w:pStyle w:val="TOC1"/>
        <w:tabs>
          <w:tab w:val="right" w:leader="dot" w:pos="8306"/>
        </w:tabs>
      </w:pPr>
      <w:hyperlink w:anchor="_Toc19122" w:history="1">
        <w:r>
          <w:rPr>
            <w:rFonts w:ascii="仿宋" w:eastAsia="仿宋" w:hAnsi="仿宋" w:cs="仿宋" w:hint="eastAsia"/>
            <w:lang w:eastAsia="zh-CN"/>
          </w:rPr>
          <w:t>七、户用和村用风光互补发电系统控制器及逆变器项目技术管理</w:t>
        </w:r>
        <w:r>
          <w:tab/>
        </w:r>
        <w:r>
          <w:fldChar w:fldCharType="begin"/>
        </w:r>
        <w:r>
          <w:instrText xml:space="preserve"> PAGEREF _Toc19122 \h </w:instrText>
        </w:r>
        <w:r>
          <w:fldChar w:fldCharType="separate"/>
        </w:r>
        <w:r>
          <w:t>30</w:t>
        </w:r>
        <w:r>
          <w:fldChar w:fldCharType="end"/>
        </w:r>
      </w:hyperlink>
    </w:p>
    <w:p>
      <w:pPr>
        <w:pStyle w:val="TOC2"/>
        <w:tabs>
          <w:tab w:val="right" w:leader="dot" w:pos="8306"/>
        </w:tabs>
      </w:pPr>
      <w:hyperlink w:anchor="_Toc6594" w:history="1">
        <w:r>
          <w:rPr>
            <w:rFonts w:ascii="仿宋" w:eastAsia="仿宋" w:hAnsi="仿宋" w:cs="仿宋" w:hint="eastAsia"/>
            <w:lang w:eastAsia="zh-CN"/>
          </w:rPr>
          <w:t>(一)、技术方案选用方向</w:t>
        </w:r>
        <w:r>
          <w:tab/>
        </w:r>
        <w:r>
          <w:fldChar w:fldCharType="begin"/>
        </w:r>
        <w:r>
          <w:instrText xml:space="preserve"> PAGEREF _Toc6594 \h </w:instrText>
        </w:r>
        <w:r>
          <w:fldChar w:fldCharType="separate"/>
        </w:r>
        <w:r>
          <w:t>30</w:t>
        </w:r>
        <w:r>
          <w:fldChar w:fldCharType="end"/>
        </w:r>
      </w:hyperlink>
    </w:p>
    <w:p>
      <w:pPr>
        <w:pStyle w:val="TOC2"/>
        <w:tabs>
          <w:tab w:val="right" w:leader="dot" w:pos="8306"/>
        </w:tabs>
      </w:pPr>
      <w:hyperlink w:anchor="_Toc11998" w:history="1">
        <w:r>
          <w:rPr>
            <w:rFonts w:ascii="仿宋" w:eastAsia="仿宋" w:hAnsi="仿宋" w:cs="仿宋" w:hint="eastAsia"/>
            <w:lang w:eastAsia="zh-CN"/>
          </w:rPr>
          <w:t>(二)、工艺技术方案选用原则</w:t>
        </w:r>
        <w:r>
          <w:tab/>
        </w:r>
        <w:r>
          <w:fldChar w:fldCharType="begin"/>
        </w:r>
        <w:r>
          <w:instrText xml:space="preserve"> PAGEREF _Toc11998 \h </w:instrText>
        </w:r>
        <w:r>
          <w:fldChar w:fldCharType="separate"/>
        </w:r>
        <w:r>
          <w:t>32</w:t>
        </w:r>
        <w:r>
          <w:fldChar w:fldCharType="end"/>
        </w:r>
      </w:hyperlink>
    </w:p>
    <w:p>
      <w:pPr>
        <w:pStyle w:val="TOC2"/>
        <w:tabs>
          <w:tab w:val="right" w:leader="dot" w:pos="8306"/>
        </w:tabs>
      </w:pPr>
      <w:hyperlink w:anchor="_Toc10324" w:history="1">
        <w:r>
          <w:rPr>
            <w:rFonts w:ascii="仿宋" w:eastAsia="仿宋" w:hAnsi="仿宋" w:cs="仿宋" w:hint="eastAsia"/>
            <w:lang w:eastAsia="zh-CN"/>
          </w:rPr>
          <w:t>(三)、工艺技术方案要求</w:t>
        </w:r>
        <w:r>
          <w:tab/>
        </w:r>
        <w:r>
          <w:fldChar w:fldCharType="begin"/>
        </w:r>
        <w:r>
          <w:instrText xml:space="preserve"> PAGEREF _Toc10324 \h </w:instrText>
        </w:r>
        <w:r>
          <w:fldChar w:fldCharType="separate"/>
        </w:r>
        <w:r>
          <w:t>34</w:t>
        </w:r>
        <w:r>
          <w:fldChar w:fldCharType="end"/>
        </w:r>
      </w:hyperlink>
    </w:p>
    <w:p>
      <w:pPr>
        <w:pStyle w:val="TOC1"/>
        <w:tabs>
          <w:tab w:val="right" w:leader="dot" w:pos="8306"/>
        </w:tabs>
      </w:pPr>
      <w:hyperlink w:anchor="_Toc4735" w:history="1">
        <w:r>
          <w:rPr>
            <w:rFonts w:ascii="仿宋" w:eastAsia="仿宋" w:hAnsi="仿宋" w:cs="仿宋" w:hint="eastAsia"/>
            <w:lang w:eastAsia="zh-CN"/>
          </w:rPr>
          <w:t>八、户用和村用风光互补发电系统控制器及逆变器项目人力资源管理</w:t>
        </w:r>
        <w:r>
          <w:tab/>
        </w:r>
        <w:r>
          <w:fldChar w:fldCharType="begin"/>
        </w:r>
        <w:r>
          <w:instrText xml:space="preserve"> PAGEREF _Toc4735 \h </w:instrText>
        </w:r>
        <w:r>
          <w:fldChar w:fldCharType="separate"/>
        </w:r>
        <w:r>
          <w:t>37</w:t>
        </w:r>
        <w:r>
          <w:fldChar w:fldCharType="end"/>
        </w:r>
      </w:hyperlink>
    </w:p>
    <w:p>
      <w:pPr>
        <w:pStyle w:val="TOC2"/>
        <w:tabs>
          <w:tab w:val="right" w:leader="dot" w:pos="8306"/>
        </w:tabs>
      </w:pPr>
      <w:hyperlink w:anchor="_Toc3462" w:history="1">
        <w:r>
          <w:rPr>
            <w:rFonts w:ascii="仿宋" w:eastAsia="仿宋" w:hAnsi="仿宋" w:cs="仿宋" w:hint="eastAsia"/>
            <w:lang w:eastAsia="zh-CN"/>
          </w:rPr>
          <w:t>(一)、建立健全的预算管理制度</w:t>
        </w:r>
        <w:r>
          <w:tab/>
        </w:r>
        <w:r>
          <w:fldChar w:fldCharType="begin"/>
        </w:r>
        <w:r>
          <w:instrText xml:space="preserve"> PAGEREF _Toc3462 \h </w:instrText>
        </w:r>
        <w:r>
          <w:fldChar w:fldCharType="separate"/>
        </w:r>
        <w:r>
          <w:t>37</w:t>
        </w:r>
        <w:r>
          <w:fldChar w:fldCharType="end"/>
        </w:r>
      </w:hyperlink>
    </w:p>
    <w:p>
      <w:pPr>
        <w:pStyle w:val="TOC2"/>
        <w:tabs>
          <w:tab w:val="right" w:leader="dot" w:pos="8306"/>
        </w:tabs>
      </w:pPr>
      <w:hyperlink w:anchor="_Toc30794" w:history="1">
        <w:r>
          <w:rPr>
            <w:rFonts w:ascii="仿宋" w:eastAsia="仿宋" w:hAnsi="仿宋" w:cs="仿宋" w:hint="eastAsia"/>
            <w:lang w:eastAsia="zh-CN"/>
          </w:rPr>
          <w:t>(二)、加强资金流动监控</w:t>
        </w:r>
        <w:r>
          <w:tab/>
        </w:r>
        <w:r>
          <w:fldChar w:fldCharType="begin"/>
        </w:r>
        <w:r>
          <w:instrText xml:space="preserve"> PAGEREF _Toc30794 \h </w:instrText>
        </w:r>
        <w:r>
          <w:fldChar w:fldCharType="separate"/>
        </w:r>
        <w:r>
          <w:t>39</w:t>
        </w:r>
        <w:r>
          <w:fldChar w:fldCharType="end"/>
        </w:r>
      </w:hyperlink>
    </w:p>
    <w:p>
      <w:pPr>
        <w:pStyle w:val="TOC2"/>
        <w:tabs>
          <w:tab w:val="right" w:leader="dot" w:pos="8306"/>
        </w:tabs>
      </w:pPr>
      <w:hyperlink w:anchor="_Toc19234" w:history="1">
        <w:r>
          <w:rPr>
            <w:rFonts w:ascii="仿宋" w:eastAsia="仿宋" w:hAnsi="仿宋" w:cs="仿宋" w:hint="eastAsia"/>
            <w:lang w:eastAsia="zh-CN"/>
          </w:rPr>
          <w:t>(三)、制定完善的风险控制机制</w:t>
        </w:r>
        <w:r>
          <w:tab/>
        </w:r>
        <w:r>
          <w:fldChar w:fldCharType="begin"/>
        </w:r>
        <w:r>
          <w:instrText xml:space="preserve"> PAGEREF _Toc19234 \h </w:instrText>
        </w:r>
        <w:r>
          <w:fldChar w:fldCharType="separate"/>
        </w:r>
        <w:r>
          <w:t>40</w:t>
        </w:r>
        <w:r>
          <w:fldChar w:fldCharType="end"/>
        </w:r>
      </w:hyperlink>
    </w:p>
    <w:p>
      <w:pPr>
        <w:pStyle w:val="TOC2"/>
        <w:tabs>
          <w:tab w:val="right" w:leader="dot" w:pos="8306"/>
        </w:tabs>
      </w:pPr>
      <w:hyperlink w:anchor="_Toc25892" w:history="1">
        <w:r>
          <w:rPr>
            <w:rFonts w:ascii="仿宋" w:eastAsia="仿宋" w:hAnsi="仿宋" w:cs="仿宋" w:hint="eastAsia"/>
            <w:lang w:eastAsia="zh-CN"/>
          </w:rPr>
          <w:t>(四)、优化成本管理</w:t>
        </w:r>
        <w:r>
          <w:tab/>
        </w:r>
        <w:r>
          <w:fldChar w:fldCharType="begin"/>
        </w:r>
        <w:r>
          <w:instrText xml:space="preserve"> PAGEREF _Toc25892 \h </w:instrText>
        </w:r>
        <w:r>
          <w:fldChar w:fldCharType="separate"/>
        </w:r>
        <w:r>
          <w:t>42</w:t>
        </w:r>
        <w:r>
          <w:fldChar w:fldCharType="end"/>
        </w:r>
      </w:hyperlink>
    </w:p>
    <w:p>
      <w:pPr>
        <w:pStyle w:val="TOC1"/>
        <w:tabs>
          <w:tab w:val="right" w:leader="dot" w:pos="8306"/>
        </w:tabs>
      </w:pPr>
      <w:hyperlink w:anchor="_Toc15281" w:history="1">
        <w:r>
          <w:rPr>
            <w:rFonts w:ascii="仿宋" w:eastAsia="仿宋" w:hAnsi="仿宋" w:cs="仿宋" w:hint="eastAsia"/>
            <w:lang w:eastAsia="zh-CN"/>
          </w:rPr>
          <w:t>九、户用和村用风光互补发电系统控制器及逆变器项目人力资源培养与发展</w:t>
        </w:r>
        <w:r>
          <w:tab/>
        </w:r>
        <w:r>
          <w:fldChar w:fldCharType="begin"/>
        </w:r>
        <w:r>
          <w:instrText xml:space="preserve"> PAGEREF _Toc15281 \h </w:instrText>
        </w:r>
        <w:r>
          <w:fldChar w:fldCharType="separate"/>
        </w:r>
        <w:r>
          <w:t>44</w:t>
        </w:r>
        <w:r>
          <w:fldChar w:fldCharType="end"/>
        </w:r>
      </w:hyperlink>
    </w:p>
    <w:p>
      <w:pPr>
        <w:pStyle w:val="TOC2"/>
        <w:tabs>
          <w:tab w:val="right" w:leader="dot" w:pos="8306"/>
        </w:tabs>
      </w:pPr>
      <w:hyperlink w:anchor="_Toc30142" w:history="1">
        <w:r>
          <w:rPr>
            <w:rFonts w:ascii="仿宋" w:eastAsia="仿宋" w:hAnsi="仿宋" w:cs="仿宋" w:hint="eastAsia"/>
            <w:lang w:eastAsia="zh-CN"/>
          </w:rPr>
          <w:t>(一)、人才需求与规划</w:t>
        </w:r>
        <w:r>
          <w:tab/>
        </w:r>
        <w:r>
          <w:fldChar w:fldCharType="begin"/>
        </w:r>
        <w:r>
          <w:instrText xml:space="preserve"> PAGEREF _Toc30142 \h </w:instrText>
        </w:r>
        <w:r>
          <w:fldChar w:fldCharType="separate"/>
        </w:r>
        <w:r>
          <w:t>44</w:t>
        </w:r>
        <w:r>
          <w:fldChar w:fldCharType="end"/>
        </w:r>
      </w:hyperlink>
    </w:p>
    <w:p>
      <w:pPr>
        <w:pStyle w:val="TOC2"/>
        <w:tabs>
          <w:tab w:val="right" w:leader="dot" w:pos="8306"/>
        </w:tabs>
      </w:pPr>
      <w:hyperlink w:anchor="_Toc19498" w:history="1">
        <w:r>
          <w:rPr>
            <w:rFonts w:ascii="仿宋" w:eastAsia="仿宋" w:hAnsi="仿宋" w:cs="仿宋" w:hint="eastAsia"/>
            <w:lang w:eastAsia="zh-CN"/>
          </w:rPr>
          <w:t>(二)、培训与发展计划</w:t>
        </w:r>
        <w:r>
          <w:tab/>
        </w:r>
        <w:r>
          <w:fldChar w:fldCharType="begin"/>
        </w:r>
        <w:r>
          <w:instrText xml:space="preserve"> PAGEREF _Toc19498 \h </w:instrText>
        </w:r>
        <w:r>
          <w:fldChar w:fldCharType="separate"/>
        </w:r>
        <w:r>
          <w:t>45</w:t>
        </w:r>
        <w:r>
          <w:fldChar w:fldCharType="end"/>
        </w:r>
      </w:hyperlink>
    </w:p>
    <w:p>
      <w:pPr>
        <w:pStyle w:val="TOC1"/>
        <w:tabs>
          <w:tab w:val="right" w:leader="dot" w:pos="8306"/>
        </w:tabs>
      </w:pPr>
      <w:hyperlink w:anchor="_Toc16920" w:history="1">
        <w:r>
          <w:rPr>
            <w:rFonts w:ascii="仿宋" w:eastAsia="仿宋" w:hAnsi="仿宋" w:cs="仿宋" w:hint="eastAsia"/>
            <w:lang w:eastAsia="zh-CN"/>
          </w:rPr>
          <w:t>十、户用和村用风光互补发电系统控制器及逆变器项目创新与研发</w:t>
        </w:r>
        <w:r>
          <w:tab/>
        </w:r>
        <w:r>
          <w:fldChar w:fldCharType="begin"/>
        </w:r>
        <w:r>
          <w:instrText xml:space="preserve"> PAGEREF _Toc16920 \h </w:instrText>
        </w:r>
        <w:r>
          <w:fldChar w:fldCharType="separate"/>
        </w:r>
        <w:r>
          <w:t>45</w:t>
        </w:r>
        <w:r>
          <w:fldChar w:fldCharType="end"/>
        </w:r>
      </w:hyperlink>
    </w:p>
    <w:p>
      <w:pPr>
        <w:pStyle w:val="TOC2"/>
        <w:tabs>
          <w:tab w:val="right" w:leader="dot" w:pos="8306"/>
        </w:tabs>
      </w:pPr>
      <w:hyperlink w:anchor="_Toc8171" w:history="1">
        <w:r>
          <w:rPr>
            <w:rFonts w:ascii="仿宋" w:eastAsia="仿宋" w:hAnsi="仿宋" w:cs="仿宋" w:hint="eastAsia"/>
            <w:lang w:eastAsia="zh-CN"/>
          </w:rPr>
          <w:t>(一)、创新策略与方向</w:t>
        </w:r>
        <w:r>
          <w:tab/>
        </w:r>
        <w:r>
          <w:fldChar w:fldCharType="begin"/>
        </w:r>
        <w:r>
          <w:instrText xml:space="preserve"> PAGEREF _Toc8171 \h </w:instrText>
        </w:r>
        <w:r>
          <w:fldChar w:fldCharType="separate"/>
        </w:r>
        <w:r>
          <w:t>45</w:t>
        </w:r>
        <w:r>
          <w:fldChar w:fldCharType="end"/>
        </w:r>
      </w:hyperlink>
    </w:p>
    <w:p>
      <w:pPr>
        <w:pStyle w:val="TOC2"/>
        <w:tabs>
          <w:tab w:val="right" w:leader="dot" w:pos="8306"/>
        </w:tabs>
      </w:pPr>
      <w:hyperlink w:anchor="_Toc1549" w:history="1">
        <w:r>
          <w:rPr>
            <w:rFonts w:ascii="仿宋" w:eastAsia="仿宋" w:hAnsi="仿宋" w:cs="仿宋" w:hint="eastAsia"/>
            <w:lang w:eastAsia="zh-CN"/>
          </w:rPr>
          <w:t>(二)、研发规划与投入</w:t>
        </w:r>
        <w:r>
          <w:tab/>
        </w:r>
        <w:r>
          <w:fldChar w:fldCharType="begin"/>
        </w:r>
        <w:r>
          <w:instrText xml:space="preserve"> PAGEREF _Toc1549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22" w:history="1">
        <w:r>
          <w:rPr>
            <w:rFonts w:ascii="仿宋" w:eastAsia="仿宋" w:hAnsi="仿宋" w:cs="仿宋" w:hint="eastAsia"/>
            <w:lang w:eastAsia="zh-CN"/>
          </w:rPr>
          <w:t>十一、户用和村用风光互补发电系统控制器及逆变器项目社会影响</w:t>
        </w:r>
        <w:r>
          <w:tab/>
        </w:r>
        <w:r>
          <w:fldChar w:fldCharType="begin"/>
        </w:r>
        <w:r>
          <w:instrText xml:space="preserve"> PAGEREF _Toc22922 \h </w:instrText>
        </w:r>
        <w:r>
          <w:fldChar w:fldCharType="separate"/>
        </w:r>
        <w:r>
          <w:t>49</w:t>
        </w:r>
        <w:r>
          <w:fldChar w:fldCharType="end"/>
        </w:r>
      </w:hyperlink>
    </w:p>
    <w:p>
      <w:pPr>
        <w:pStyle w:val="TOC2"/>
        <w:tabs>
          <w:tab w:val="right" w:leader="dot" w:pos="8306"/>
        </w:tabs>
      </w:pPr>
      <w:hyperlink w:anchor="_Toc32600" w:history="1">
        <w:r>
          <w:rPr>
            <w:rFonts w:ascii="仿宋" w:eastAsia="仿宋" w:hAnsi="仿宋" w:cs="仿宋" w:hint="eastAsia"/>
            <w:lang w:eastAsia="zh-CN"/>
          </w:rPr>
          <w:t>(一)、社会责任与义务</w:t>
        </w:r>
        <w:r>
          <w:tab/>
        </w:r>
        <w:r>
          <w:fldChar w:fldCharType="begin"/>
        </w:r>
        <w:r>
          <w:instrText xml:space="preserve"> PAGEREF _Toc32600 \h </w:instrText>
        </w:r>
        <w:r>
          <w:fldChar w:fldCharType="separate"/>
        </w:r>
        <w:r>
          <w:t>49</w:t>
        </w:r>
        <w:r>
          <w:fldChar w:fldCharType="end"/>
        </w:r>
      </w:hyperlink>
    </w:p>
    <w:p>
      <w:pPr>
        <w:pStyle w:val="TOC2"/>
        <w:tabs>
          <w:tab w:val="right" w:leader="dot" w:pos="8306"/>
        </w:tabs>
      </w:pPr>
      <w:hyperlink w:anchor="_Toc22351" w:history="1">
        <w:r>
          <w:rPr>
            <w:rFonts w:ascii="仿宋" w:eastAsia="仿宋" w:hAnsi="仿宋" w:cs="仿宋" w:hint="eastAsia"/>
            <w:lang w:eastAsia="zh-CN"/>
          </w:rPr>
          <w:t>(二)、社会参与与沟通</w:t>
        </w:r>
        <w:r>
          <w:tab/>
        </w:r>
        <w:r>
          <w:fldChar w:fldCharType="begin"/>
        </w:r>
        <w:r>
          <w:instrText xml:space="preserve"> PAGEREF _Toc22351 \h </w:instrText>
        </w:r>
        <w:r>
          <w:fldChar w:fldCharType="separate"/>
        </w:r>
        <w:r>
          <w:t>50</w:t>
        </w:r>
        <w:r>
          <w:fldChar w:fldCharType="end"/>
        </w:r>
      </w:hyperlink>
    </w:p>
    <w:p>
      <w:pPr>
        <w:pStyle w:val="TOC1"/>
        <w:tabs>
          <w:tab w:val="right" w:leader="dot" w:pos="8306"/>
        </w:tabs>
      </w:pPr>
      <w:hyperlink w:anchor="_Toc13494" w:history="1">
        <w:r>
          <w:rPr>
            <w:rFonts w:ascii="仿宋" w:eastAsia="仿宋" w:hAnsi="仿宋" w:cs="仿宋" w:hint="eastAsia"/>
            <w:lang w:eastAsia="zh-CN"/>
          </w:rPr>
          <w:t>十二、户用和村用风光互补发电系统控制器及逆变器项目环境影响分析</w:t>
        </w:r>
        <w:r>
          <w:tab/>
        </w:r>
        <w:r>
          <w:fldChar w:fldCharType="begin"/>
        </w:r>
        <w:r>
          <w:instrText xml:space="preserve"> PAGEREF _Toc13494 \h </w:instrText>
        </w:r>
        <w:r>
          <w:fldChar w:fldCharType="separate"/>
        </w:r>
        <w:r>
          <w:t>51</w:t>
        </w:r>
        <w:r>
          <w:fldChar w:fldCharType="end"/>
        </w:r>
      </w:hyperlink>
    </w:p>
    <w:p>
      <w:pPr>
        <w:pStyle w:val="TOC2"/>
        <w:tabs>
          <w:tab w:val="right" w:leader="dot" w:pos="8306"/>
        </w:tabs>
      </w:pPr>
      <w:hyperlink w:anchor="_Toc26703" w:history="1">
        <w:r>
          <w:rPr>
            <w:rFonts w:ascii="仿宋" w:eastAsia="仿宋" w:hAnsi="仿宋" w:cs="仿宋" w:hint="eastAsia"/>
            <w:lang w:eastAsia="zh-CN"/>
          </w:rPr>
          <w:t>(一)、建设区域环境质量现状</w:t>
        </w:r>
        <w:r>
          <w:tab/>
        </w:r>
        <w:r>
          <w:fldChar w:fldCharType="begin"/>
        </w:r>
        <w:r>
          <w:instrText xml:space="preserve"> PAGEREF _Toc26703 \h </w:instrText>
        </w:r>
        <w:r>
          <w:fldChar w:fldCharType="separate"/>
        </w:r>
        <w:r>
          <w:t>51</w:t>
        </w:r>
        <w:r>
          <w:fldChar w:fldCharType="end"/>
        </w:r>
      </w:hyperlink>
    </w:p>
    <w:p>
      <w:pPr>
        <w:pStyle w:val="TOC2"/>
        <w:tabs>
          <w:tab w:val="right" w:leader="dot" w:pos="8306"/>
        </w:tabs>
      </w:pPr>
      <w:hyperlink w:anchor="_Toc14089" w:history="1">
        <w:r>
          <w:rPr>
            <w:rFonts w:ascii="仿宋" w:eastAsia="仿宋" w:hAnsi="仿宋" w:cs="仿宋" w:hint="eastAsia"/>
            <w:lang w:eastAsia="zh-CN"/>
          </w:rPr>
          <w:t>(二)、建设期环境保护</w:t>
        </w:r>
        <w:r>
          <w:tab/>
        </w:r>
        <w:r>
          <w:fldChar w:fldCharType="begin"/>
        </w:r>
        <w:r>
          <w:instrText xml:space="preserve"> PAGEREF _Toc14089 \h </w:instrText>
        </w:r>
        <w:r>
          <w:fldChar w:fldCharType="separate"/>
        </w:r>
        <w:r>
          <w:t>53</w:t>
        </w:r>
        <w:r>
          <w:fldChar w:fldCharType="end"/>
        </w:r>
      </w:hyperlink>
    </w:p>
    <w:p>
      <w:pPr>
        <w:pStyle w:val="TOC2"/>
        <w:tabs>
          <w:tab w:val="right" w:leader="dot" w:pos="8306"/>
        </w:tabs>
      </w:pPr>
      <w:hyperlink w:anchor="_Toc26492" w:history="1">
        <w:r>
          <w:rPr>
            <w:rFonts w:ascii="仿宋" w:eastAsia="仿宋" w:hAnsi="仿宋" w:cs="仿宋" w:hint="eastAsia"/>
            <w:lang w:eastAsia="zh-CN"/>
          </w:rPr>
          <w:t>(三)、运营期环境保护</w:t>
        </w:r>
        <w:r>
          <w:tab/>
        </w:r>
        <w:r>
          <w:fldChar w:fldCharType="begin"/>
        </w:r>
        <w:r>
          <w:instrText xml:space="preserve"> PAGEREF _Toc26492 \h </w:instrText>
        </w:r>
        <w:r>
          <w:fldChar w:fldCharType="separate"/>
        </w:r>
        <w:r>
          <w:t>54</w:t>
        </w:r>
        <w:r>
          <w:fldChar w:fldCharType="end"/>
        </w:r>
      </w:hyperlink>
    </w:p>
    <w:p>
      <w:pPr>
        <w:pStyle w:val="TOC2"/>
        <w:tabs>
          <w:tab w:val="right" w:leader="dot" w:pos="8306"/>
        </w:tabs>
      </w:pPr>
      <w:hyperlink w:anchor="_Toc13486" w:history="1">
        <w:r>
          <w:rPr>
            <w:rFonts w:ascii="仿宋" w:eastAsia="仿宋" w:hAnsi="仿宋" w:cs="仿宋" w:hint="eastAsia"/>
            <w:lang w:eastAsia="zh-CN"/>
          </w:rPr>
          <w:t>(四)、户用和村用风光互补发电系统控制器及逆变器项目建设对区域经济的影响</w:t>
        </w:r>
        <w:r>
          <w:tab/>
        </w:r>
        <w:r>
          <w:fldChar w:fldCharType="begin"/>
        </w:r>
        <w:r>
          <w:instrText xml:space="preserve"> PAGEREF _Toc13486 \h </w:instrText>
        </w:r>
        <w:r>
          <w:fldChar w:fldCharType="separate"/>
        </w:r>
        <w:r>
          <w:t>56</w:t>
        </w:r>
        <w:r>
          <w:fldChar w:fldCharType="end"/>
        </w:r>
      </w:hyperlink>
    </w:p>
    <w:p>
      <w:pPr>
        <w:pStyle w:val="TOC2"/>
        <w:tabs>
          <w:tab w:val="right" w:leader="dot" w:pos="8306"/>
        </w:tabs>
      </w:pPr>
      <w:hyperlink w:anchor="_Toc21549" w:history="1">
        <w:r>
          <w:rPr>
            <w:rFonts w:ascii="仿宋" w:eastAsia="仿宋" w:hAnsi="仿宋" w:cs="仿宋" w:hint="eastAsia"/>
            <w:lang w:eastAsia="zh-CN"/>
          </w:rPr>
          <w:t>(五)、废弃物处理</w:t>
        </w:r>
        <w:r>
          <w:tab/>
        </w:r>
        <w:r>
          <w:fldChar w:fldCharType="begin"/>
        </w:r>
        <w:r>
          <w:instrText xml:space="preserve"> PAGEREF _Toc21549 \h </w:instrText>
        </w:r>
        <w:r>
          <w:fldChar w:fldCharType="separate"/>
        </w:r>
        <w:r>
          <w:t>58</w:t>
        </w:r>
        <w:r>
          <w:fldChar w:fldCharType="end"/>
        </w:r>
      </w:hyperlink>
    </w:p>
    <w:p>
      <w:pPr>
        <w:pStyle w:val="TOC2"/>
        <w:tabs>
          <w:tab w:val="right" w:leader="dot" w:pos="8306"/>
        </w:tabs>
      </w:pPr>
      <w:hyperlink w:anchor="_Toc14431" w:history="1">
        <w:r>
          <w:rPr>
            <w:rFonts w:ascii="仿宋" w:eastAsia="仿宋" w:hAnsi="仿宋" w:cs="仿宋" w:hint="eastAsia"/>
            <w:lang w:eastAsia="zh-CN"/>
          </w:rPr>
          <w:t>(六)、特殊环境影响分析</w:t>
        </w:r>
        <w:r>
          <w:tab/>
        </w:r>
        <w:r>
          <w:fldChar w:fldCharType="begin"/>
        </w:r>
        <w:r>
          <w:instrText xml:space="preserve"> PAGEREF _Toc14431 \h </w:instrText>
        </w:r>
        <w:r>
          <w:fldChar w:fldCharType="separate"/>
        </w:r>
        <w:r>
          <w:t>59</w:t>
        </w:r>
        <w:r>
          <w:fldChar w:fldCharType="end"/>
        </w:r>
      </w:hyperlink>
    </w:p>
    <w:p>
      <w:pPr>
        <w:pStyle w:val="TOC2"/>
        <w:tabs>
          <w:tab w:val="right" w:leader="dot" w:pos="8306"/>
        </w:tabs>
      </w:pPr>
      <w:hyperlink w:anchor="_Toc31720" w:history="1">
        <w:r>
          <w:rPr>
            <w:rFonts w:ascii="仿宋" w:eastAsia="仿宋" w:hAnsi="仿宋" w:cs="仿宋" w:hint="eastAsia"/>
            <w:lang w:eastAsia="zh-CN"/>
          </w:rPr>
          <w:t>(七)、清洁生产</w:t>
        </w:r>
        <w:r>
          <w:tab/>
        </w:r>
        <w:r>
          <w:fldChar w:fldCharType="begin"/>
        </w:r>
        <w:r>
          <w:instrText xml:space="preserve"> PAGEREF _Toc31720 \h </w:instrText>
        </w:r>
        <w:r>
          <w:fldChar w:fldCharType="separate"/>
        </w:r>
        <w:r>
          <w:t>61</w:t>
        </w:r>
        <w:r>
          <w:fldChar w:fldCharType="end"/>
        </w:r>
      </w:hyperlink>
    </w:p>
    <w:p>
      <w:pPr>
        <w:pStyle w:val="TOC2"/>
        <w:tabs>
          <w:tab w:val="right" w:leader="dot" w:pos="8306"/>
        </w:tabs>
      </w:pPr>
      <w:hyperlink w:anchor="_Toc30815" w:history="1">
        <w:r>
          <w:rPr>
            <w:rFonts w:ascii="仿宋" w:eastAsia="仿宋" w:hAnsi="仿宋" w:cs="仿宋" w:hint="eastAsia"/>
            <w:lang w:eastAsia="zh-CN"/>
          </w:rPr>
          <w:t>(八)、环境保护综合评价</w:t>
        </w:r>
        <w:r>
          <w:tab/>
        </w:r>
        <w:r>
          <w:fldChar w:fldCharType="begin"/>
        </w:r>
        <w:r>
          <w:instrText xml:space="preserve"> PAGEREF _Toc30815 \h </w:instrText>
        </w:r>
        <w:r>
          <w:fldChar w:fldCharType="separate"/>
        </w:r>
        <w:r>
          <w:t>62</w:t>
        </w:r>
        <w:r>
          <w:fldChar w:fldCharType="end"/>
        </w:r>
      </w:hyperlink>
    </w:p>
    <w:p>
      <w:pPr>
        <w:pStyle w:val="TOC1"/>
        <w:tabs>
          <w:tab w:val="right" w:leader="dot" w:pos="8306"/>
        </w:tabs>
      </w:pPr>
      <w:hyperlink w:anchor="_Toc10100" w:history="1">
        <w:r>
          <w:rPr>
            <w:rFonts w:ascii="仿宋" w:eastAsia="仿宋" w:hAnsi="仿宋" w:cs="仿宋" w:hint="eastAsia"/>
            <w:lang w:eastAsia="zh-CN"/>
          </w:rPr>
          <w:t>十三、户用和村用风光互补发电系统控制器及逆变器项目治理与监督</w:t>
        </w:r>
        <w:r>
          <w:tab/>
        </w:r>
        <w:r>
          <w:fldChar w:fldCharType="begin"/>
        </w:r>
        <w:r>
          <w:instrText xml:space="preserve"> PAGEREF _Toc10100 \h </w:instrText>
        </w:r>
        <w:r>
          <w:fldChar w:fldCharType="separate"/>
        </w:r>
        <w:r>
          <w:t>64</w:t>
        </w:r>
        <w:r>
          <w:fldChar w:fldCharType="end"/>
        </w:r>
      </w:hyperlink>
    </w:p>
    <w:p>
      <w:pPr>
        <w:pStyle w:val="TOC2"/>
        <w:tabs>
          <w:tab w:val="right" w:leader="dot" w:pos="8306"/>
        </w:tabs>
      </w:pPr>
      <w:hyperlink w:anchor="_Toc32701" w:history="1">
        <w:r>
          <w:rPr>
            <w:rFonts w:ascii="仿宋" w:eastAsia="仿宋" w:hAnsi="仿宋" w:cs="仿宋" w:hint="eastAsia"/>
            <w:lang w:eastAsia="zh-CN"/>
          </w:rPr>
          <w:t>(一)、户用和村用风光互补发电系统控制器及逆变器项目治理结构</w:t>
        </w:r>
        <w:r>
          <w:tab/>
        </w:r>
        <w:r>
          <w:fldChar w:fldCharType="begin"/>
        </w:r>
        <w:r>
          <w:instrText xml:space="preserve"> PAGEREF _Toc32701 \h </w:instrText>
        </w:r>
        <w:r>
          <w:fldChar w:fldCharType="separate"/>
        </w:r>
        <w:r>
          <w:t>64</w:t>
        </w:r>
        <w:r>
          <w:fldChar w:fldCharType="end"/>
        </w:r>
      </w:hyperlink>
    </w:p>
    <w:p>
      <w:pPr>
        <w:pStyle w:val="TOC2"/>
        <w:tabs>
          <w:tab w:val="right" w:leader="dot" w:pos="8306"/>
        </w:tabs>
      </w:pPr>
      <w:hyperlink w:anchor="_Toc3448" w:history="1">
        <w:r>
          <w:rPr>
            <w:rFonts w:ascii="仿宋" w:eastAsia="仿宋" w:hAnsi="仿宋" w:cs="仿宋" w:hint="eastAsia"/>
            <w:lang w:eastAsia="zh-CN"/>
          </w:rPr>
          <w:t>(二)、监督与审计</w:t>
        </w:r>
        <w:r>
          <w:tab/>
        </w:r>
        <w:r>
          <w:fldChar w:fldCharType="begin"/>
        </w:r>
        <w:r>
          <w:instrText xml:space="preserve"> PAGEREF _Toc3448 \h </w:instrText>
        </w:r>
        <w:r>
          <w:fldChar w:fldCharType="separate"/>
        </w:r>
        <w:r>
          <w:t>66</w:t>
        </w:r>
        <w:r>
          <w:fldChar w:fldCharType="end"/>
        </w:r>
      </w:hyperlink>
    </w:p>
    <w:p>
      <w:pPr>
        <w:pStyle w:val="TOC1"/>
        <w:tabs>
          <w:tab w:val="right" w:leader="dot" w:pos="8306"/>
        </w:tabs>
      </w:pPr>
      <w:hyperlink w:anchor="_Toc2800" w:history="1">
        <w:r>
          <w:rPr>
            <w:rFonts w:ascii="仿宋" w:eastAsia="仿宋" w:hAnsi="仿宋" w:cs="仿宋" w:hint="eastAsia"/>
            <w:lang w:eastAsia="zh-CN"/>
          </w:rPr>
          <w:t>十四、利益相关者分析与沟通计划</w:t>
        </w:r>
        <w:r>
          <w:tab/>
        </w:r>
        <w:r>
          <w:fldChar w:fldCharType="begin"/>
        </w:r>
        <w:r>
          <w:instrText xml:space="preserve"> PAGEREF _Toc2800 \h </w:instrText>
        </w:r>
        <w:r>
          <w:fldChar w:fldCharType="separate"/>
        </w:r>
        <w:r>
          <w:t>67</w:t>
        </w:r>
        <w:r>
          <w:fldChar w:fldCharType="end"/>
        </w:r>
      </w:hyperlink>
    </w:p>
    <w:p>
      <w:pPr>
        <w:pStyle w:val="TOC2"/>
        <w:tabs>
          <w:tab w:val="right" w:leader="dot" w:pos="8306"/>
        </w:tabs>
      </w:pPr>
      <w:hyperlink w:anchor="_Toc7999" w:history="1">
        <w:r>
          <w:rPr>
            <w:rFonts w:ascii="仿宋" w:eastAsia="仿宋" w:hAnsi="仿宋" w:cs="仿宋" w:hint="eastAsia"/>
            <w:lang w:eastAsia="zh-CN"/>
          </w:rPr>
          <w:t>(一)、利益相关者分析</w:t>
        </w:r>
        <w:r>
          <w:tab/>
        </w:r>
        <w:r>
          <w:fldChar w:fldCharType="begin"/>
        </w:r>
        <w:r>
          <w:instrText xml:space="preserve"> PAGEREF _Toc7999 \h </w:instrText>
        </w:r>
        <w:r>
          <w:fldChar w:fldCharType="separate"/>
        </w:r>
        <w:r>
          <w:t>67</w:t>
        </w:r>
        <w:r>
          <w:fldChar w:fldCharType="end"/>
        </w:r>
      </w:hyperlink>
    </w:p>
    <w:p>
      <w:pPr>
        <w:pStyle w:val="TOC2"/>
        <w:tabs>
          <w:tab w:val="right" w:leader="dot" w:pos="8306"/>
        </w:tabs>
      </w:pPr>
      <w:hyperlink w:anchor="_Toc31262" w:history="1">
        <w:r>
          <w:rPr>
            <w:rFonts w:ascii="仿宋" w:eastAsia="仿宋" w:hAnsi="仿宋" w:cs="仿宋" w:hint="eastAsia"/>
            <w:lang w:eastAsia="zh-CN"/>
          </w:rPr>
          <w:t>(二)、沟通计划</w:t>
        </w:r>
        <w:r>
          <w:tab/>
        </w:r>
        <w:r>
          <w:fldChar w:fldCharType="begin"/>
        </w:r>
        <w:r>
          <w:instrText xml:space="preserve"> PAGEREF _Toc31262 \h </w:instrText>
        </w:r>
        <w:r>
          <w:fldChar w:fldCharType="separate"/>
        </w:r>
        <w:r>
          <w:t>69</w:t>
        </w:r>
        <w:r>
          <w:fldChar w:fldCharType="end"/>
        </w:r>
      </w:hyperlink>
    </w:p>
    <w:p>
      <w:pPr>
        <w:pStyle w:val="TOC1"/>
        <w:tabs>
          <w:tab w:val="right" w:leader="dot" w:pos="8306"/>
        </w:tabs>
      </w:pPr>
      <w:hyperlink w:anchor="_Toc10318" w:history="1">
        <w:r>
          <w:rPr>
            <w:rFonts w:ascii="仿宋" w:eastAsia="仿宋" w:hAnsi="仿宋" w:cs="仿宋" w:hint="eastAsia"/>
            <w:lang w:eastAsia="zh-CN"/>
          </w:rPr>
          <w:t>十五、营销与推广策略</w:t>
        </w:r>
        <w:r>
          <w:tab/>
        </w:r>
        <w:r>
          <w:fldChar w:fldCharType="begin"/>
        </w:r>
        <w:r>
          <w:instrText xml:space="preserve"> PAGEREF _Toc10318 \h </w:instrText>
        </w:r>
        <w:r>
          <w:fldChar w:fldCharType="separate"/>
        </w:r>
        <w:r>
          <w:t>70</w:t>
        </w:r>
        <w:r>
          <w:fldChar w:fldCharType="end"/>
        </w:r>
      </w:hyperlink>
    </w:p>
    <w:p>
      <w:pPr>
        <w:pStyle w:val="TOC2"/>
        <w:tabs>
          <w:tab w:val="right" w:leader="dot" w:pos="8306"/>
        </w:tabs>
      </w:pPr>
      <w:hyperlink w:anchor="_Toc3783" w:history="1">
        <w:r>
          <w:rPr>
            <w:rFonts w:ascii="仿宋" w:eastAsia="仿宋" w:hAnsi="仿宋" w:cs="仿宋" w:hint="eastAsia"/>
            <w:lang w:eastAsia="zh-CN"/>
          </w:rPr>
          <w:t>(一)、产品/服务定位与特点</w:t>
        </w:r>
        <w:r>
          <w:tab/>
        </w:r>
        <w:r>
          <w:fldChar w:fldCharType="begin"/>
        </w:r>
        <w:r>
          <w:instrText xml:space="preserve"> PAGEREF _Toc3783 \h </w:instrText>
        </w:r>
        <w:r>
          <w:fldChar w:fldCharType="separate"/>
        </w:r>
        <w:r>
          <w:t>70</w:t>
        </w:r>
        <w:r>
          <w:fldChar w:fldCharType="end"/>
        </w:r>
      </w:hyperlink>
    </w:p>
    <w:p>
      <w:pPr>
        <w:pStyle w:val="TOC2"/>
        <w:tabs>
          <w:tab w:val="right" w:leader="dot" w:pos="8306"/>
        </w:tabs>
      </w:pPr>
      <w:hyperlink w:anchor="_Toc16366" w:history="1">
        <w:r>
          <w:rPr>
            <w:rFonts w:ascii="仿宋" w:eastAsia="仿宋" w:hAnsi="仿宋" w:cs="仿宋" w:hint="eastAsia"/>
            <w:lang w:eastAsia="zh-CN"/>
          </w:rPr>
          <w:t>(二)、市场定位与竞争分析</w:t>
        </w:r>
        <w:r>
          <w:tab/>
        </w:r>
        <w:r>
          <w:fldChar w:fldCharType="begin"/>
        </w:r>
        <w:r>
          <w:instrText xml:space="preserve"> PAGEREF _Toc16366 \h </w:instrText>
        </w:r>
        <w:r>
          <w:fldChar w:fldCharType="separate"/>
        </w:r>
        <w:r>
          <w:t>71</w:t>
        </w:r>
        <w:r>
          <w:fldChar w:fldCharType="end"/>
        </w:r>
      </w:hyperlink>
    </w:p>
    <w:p>
      <w:pPr>
        <w:pStyle w:val="TOC2"/>
        <w:tabs>
          <w:tab w:val="right" w:leader="dot" w:pos="8306"/>
        </w:tabs>
      </w:pPr>
      <w:hyperlink w:anchor="_Toc6067" w:history="1">
        <w:r>
          <w:rPr>
            <w:rFonts w:ascii="仿宋" w:eastAsia="仿宋" w:hAnsi="仿宋" w:cs="仿宋" w:hint="eastAsia"/>
            <w:lang w:eastAsia="zh-CN"/>
          </w:rPr>
          <w:t>(三)、营销渠道与策略</w:t>
        </w:r>
        <w:r>
          <w:tab/>
        </w:r>
        <w:r>
          <w:fldChar w:fldCharType="begin"/>
        </w:r>
        <w:r>
          <w:instrText xml:space="preserve"> PAGEREF _Toc6067 \h </w:instrText>
        </w:r>
        <w:r>
          <w:fldChar w:fldCharType="separate"/>
        </w:r>
        <w:r>
          <w:t>73</w:t>
        </w:r>
        <w:r>
          <w:fldChar w:fldCharType="end"/>
        </w:r>
      </w:hyperlink>
    </w:p>
    <w:p>
      <w:pPr>
        <w:pStyle w:val="TOC2"/>
        <w:tabs>
          <w:tab w:val="right" w:leader="dot" w:pos="8306"/>
        </w:tabs>
      </w:pPr>
      <w:hyperlink w:anchor="_Toc17379" w:history="1">
        <w:r>
          <w:rPr>
            <w:rFonts w:ascii="仿宋" w:eastAsia="仿宋" w:hAnsi="仿宋" w:cs="仿宋" w:hint="eastAsia"/>
            <w:lang w:eastAsia="zh-CN"/>
          </w:rPr>
          <w:t>(四)、推广与宣传活动</w:t>
        </w:r>
        <w:r>
          <w:tab/>
        </w:r>
        <w:r>
          <w:fldChar w:fldCharType="begin"/>
        </w:r>
        <w:r>
          <w:instrText xml:space="preserve"> PAGEREF _Toc17379 \h </w:instrText>
        </w:r>
        <w:r>
          <w:fldChar w:fldCharType="separate"/>
        </w:r>
        <w:r>
          <w:t>74</w:t>
        </w:r>
        <w:r>
          <w:fldChar w:fldCharType="end"/>
        </w:r>
      </w:hyperlink>
    </w:p>
    <w:p>
      <w:pPr>
        <w:pStyle w:val="TOC1"/>
        <w:tabs>
          <w:tab w:val="right" w:leader="dot" w:pos="8306"/>
        </w:tabs>
      </w:pPr>
      <w:hyperlink w:anchor="_Toc1356" w:history="1">
        <w:r>
          <w:rPr>
            <w:rFonts w:ascii="仿宋" w:eastAsia="仿宋" w:hAnsi="仿宋" w:cs="仿宋" w:hint="eastAsia"/>
            <w:lang w:eastAsia="zh-CN"/>
          </w:rPr>
          <w:t>十六、户用和村用风光互补发电系统控制器及逆变器项目工程方案分析</w:t>
        </w:r>
        <w:r>
          <w:tab/>
        </w:r>
        <w:r>
          <w:fldChar w:fldCharType="begin"/>
        </w:r>
        <w:r>
          <w:instrText xml:space="preserve"> PAGEREF _Toc1356 \h </w:instrText>
        </w:r>
        <w:r>
          <w:fldChar w:fldCharType="separate"/>
        </w:r>
        <w:r>
          <w:t>79</w:t>
        </w:r>
        <w:r>
          <w:fldChar w:fldCharType="end"/>
        </w:r>
      </w:hyperlink>
    </w:p>
    <w:p>
      <w:pPr>
        <w:pStyle w:val="TOC2"/>
        <w:tabs>
          <w:tab w:val="right" w:leader="dot" w:pos="8306"/>
        </w:tabs>
      </w:pPr>
      <w:hyperlink w:anchor="_Toc3543" w:history="1">
        <w:r>
          <w:rPr>
            <w:rFonts w:ascii="仿宋" w:eastAsia="仿宋" w:hAnsi="仿宋" w:cs="仿宋" w:hint="eastAsia"/>
            <w:lang w:eastAsia="zh-CN"/>
          </w:rPr>
          <w:t>(一)、建筑工程设计原则</w:t>
        </w:r>
        <w:r>
          <w:tab/>
        </w:r>
        <w:r>
          <w:fldChar w:fldCharType="begin"/>
        </w:r>
        <w:r>
          <w:instrText xml:space="preserve"> PAGEREF _Toc3543 \h </w:instrText>
        </w:r>
        <w:r>
          <w:fldChar w:fldCharType="separate"/>
        </w:r>
        <w:r>
          <w:t>79</w:t>
        </w:r>
        <w:r>
          <w:fldChar w:fldCharType="end"/>
        </w:r>
      </w:hyperlink>
    </w:p>
    <w:p>
      <w:pPr>
        <w:pStyle w:val="TOC2"/>
        <w:tabs>
          <w:tab w:val="right" w:leader="dot" w:pos="8306"/>
        </w:tabs>
      </w:pPr>
      <w:hyperlink w:anchor="_Toc29133" w:history="1">
        <w:r>
          <w:rPr>
            <w:rFonts w:ascii="仿宋" w:eastAsia="仿宋" w:hAnsi="仿宋" w:cs="仿宋" w:hint="eastAsia"/>
            <w:lang w:eastAsia="zh-CN"/>
          </w:rPr>
          <w:t>(二)、土建工程建设指标</w:t>
        </w:r>
        <w:r>
          <w:tab/>
        </w:r>
        <w:r>
          <w:fldChar w:fldCharType="begin"/>
        </w:r>
        <w:r>
          <w:instrText xml:space="preserve"> PAGEREF _Toc29133 \h </w:instrText>
        </w:r>
        <w:r>
          <w:fldChar w:fldCharType="separate"/>
        </w:r>
        <w:r>
          <w:t>83</w:t>
        </w:r>
        <w:r>
          <w:fldChar w:fldCharType="end"/>
        </w:r>
      </w:hyperlink>
    </w:p>
    <w:p>
      <w:pPr>
        <w:pStyle w:val="TOC1"/>
        <w:tabs>
          <w:tab w:val="right" w:leader="dot" w:pos="8306"/>
        </w:tabs>
      </w:pPr>
      <w:hyperlink w:anchor="_Toc24917" w:history="1">
        <w:r>
          <w:rPr>
            <w:rFonts w:ascii="仿宋" w:eastAsia="仿宋" w:hAnsi="仿宋" w:cs="仿宋" w:hint="eastAsia"/>
            <w:lang w:eastAsia="zh-CN"/>
          </w:rPr>
          <w:t>十七、户用和村用风光互补发电系统控制器及逆变器项目变更管理</w:t>
        </w:r>
        <w:r>
          <w:tab/>
        </w:r>
        <w:r>
          <w:fldChar w:fldCharType="begin"/>
        </w:r>
        <w:r>
          <w:instrText xml:space="preserve"> PAGEREF _Toc24917 \h </w:instrText>
        </w:r>
        <w:r>
          <w:fldChar w:fldCharType="separate"/>
        </w:r>
        <w:r>
          <w:t>85</w:t>
        </w:r>
        <w:r>
          <w:fldChar w:fldCharType="end"/>
        </w:r>
      </w:hyperlink>
    </w:p>
    <w:p>
      <w:pPr>
        <w:pStyle w:val="TOC2"/>
        <w:tabs>
          <w:tab w:val="right" w:leader="dot" w:pos="8306"/>
        </w:tabs>
      </w:pPr>
      <w:hyperlink w:anchor="_Toc17392" w:history="1">
        <w:r>
          <w:rPr>
            <w:rFonts w:ascii="仿宋" w:eastAsia="仿宋" w:hAnsi="仿宋" w:cs="仿宋" w:hint="eastAsia"/>
            <w:lang w:eastAsia="zh-CN"/>
          </w:rPr>
          <w:t>(一)、变更申请与评估</w:t>
        </w:r>
        <w:r>
          <w:tab/>
        </w:r>
        <w:r>
          <w:fldChar w:fldCharType="begin"/>
        </w:r>
        <w:r>
          <w:instrText xml:space="preserve"> PAGEREF _Toc17392 \h </w:instrText>
        </w:r>
        <w:r>
          <w:fldChar w:fldCharType="separate"/>
        </w:r>
        <w:r>
          <w:t>85</w:t>
        </w:r>
        <w:r>
          <w:fldChar w:fldCharType="end"/>
        </w:r>
      </w:hyperlink>
    </w:p>
    <w:p>
      <w:pPr>
        <w:pStyle w:val="TOC2"/>
        <w:tabs>
          <w:tab w:val="right" w:leader="dot" w:pos="8306"/>
        </w:tabs>
      </w:pPr>
      <w:hyperlink w:anchor="_Toc15929" w:history="1">
        <w:r>
          <w:rPr>
            <w:rFonts w:ascii="仿宋" w:eastAsia="仿宋" w:hAnsi="仿宋" w:cs="仿宋" w:hint="eastAsia"/>
            <w:lang w:eastAsia="zh-CN"/>
          </w:rPr>
          <w:t>(二)、变更实施与控制</w:t>
        </w:r>
        <w:r>
          <w:tab/>
        </w:r>
        <w:r>
          <w:fldChar w:fldCharType="begin"/>
        </w:r>
        <w:r>
          <w:instrText xml:space="preserve"> PAGEREF _Toc15929 \h </w:instrText>
        </w:r>
        <w:r>
          <w:fldChar w:fldCharType="separate"/>
        </w:r>
        <w:r>
          <w:t>86</w:t>
        </w:r>
        <w:r>
          <w:fldChar w:fldCharType="end"/>
        </w:r>
      </w:hyperlink>
    </w:p>
    <w:p>
      <w:pPr>
        <w:pStyle w:val="TOC1"/>
        <w:tabs>
          <w:tab w:val="right" w:leader="dot" w:pos="8306"/>
        </w:tabs>
      </w:pPr>
      <w:hyperlink w:anchor="_Toc2046" w:history="1">
        <w:r>
          <w:rPr>
            <w:rFonts w:ascii="仿宋" w:eastAsia="仿宋" w:hAnsi="仿宋" w:cs="仿宋" w:hint="eastAsia"/>
            <w:lang w:eastAsia="zh-CN"/>
          </w:rPr>
          <w:t>十八、供应链管理</w:t>
        </w:r>
        <w:r>
          <w:tab/>
        </w:r>
        <w:r>
          <w:fldChar w:fldCharType="begin"/>
        </w:r>
        <w:r>
          <w:instrText xml:space="preserve"> PAGEREF _Toc2046 \h </w:instrText>
        </w:r>
        <w:r>
          <w:fldChar w:fldCharType="separate"/>
        </w:r>
        <w:r>
          <w:t>86</w:t>
        </w:r>
        <w:r>
          <w:fldChar w:fldCharType="end"/>
        </w:r>
      </w:hyperlink>
    </w:p>
    <w:p>
      <w:pPr>
        <w:pStyle w:val="TOC2"/>
        <w:tabs>
          <w:tab w:val="right" w:leader="dot" w:pos="8306"/>
        </w:tabs>
      </w:pPr>
      <w:hyperlink w:anchor="_Toc25602" w:history="1">
        <w:r>
          <w:rPr>
            <w:rFonts w:ascii="仿宋" w:eastAsia="仿宋" w:hAnsi="仿宋" w:cs="仿宋" w:hint="eastAsia"/>
            <w:lang w:eastAsia="zh-CN"/>
          </w:rPr>
          <w:t>(一)、供应链战略规划</w:t>
        </w:r>
        <w:r>
          <w:tab/>
        </w:r>
        <w:r>
          <w:fldChar w:fldCharType="begin"/>
        </w:r>
        <w:r>
          <w:instrText xml:space="preserve"> PAGEREF _Toc25602 \h </w:instrText>
        </w:r>
        <w:r>
          <w:fldChar w:fldCharType="separate"/>
        </w:r>
        <w:r>
          <w:t>86</w:t>
        </w:r>
        <w:r>
          <w:fldChar w:fldCharType="end"/>
        </w:r>
      </w:hyperlink>
    </w:p>
    <w:p>
      <w:pPr>
        <w:pStyle w:val="TOC2"/>
        <w:tabs>
          <w:tab w:val="right" w:leader="dot" w:pos="8306"/>
        </w:tabs>
      </w:pPr>
      <w:hyperlink w:anchor="_Toc14959" w:history="1">
        <w:r>
          <w:rPr>
            <w:rFonts w:ascii="仿宋" w:eastAsia="仿宋" w:hAnsi="仿宋" w:cs="仿宋" w:hint="eastAsia"/>
            <w:lang w:eastAsia="zh-CN"/>
          </w:rPr>
          <w:t>(二)、供应商选择与合作</w:t>
        </w:r>
        <w:r>
          <w:tab/>
        </w:r>
        <w:r>
          <w:fldChar w:fldCharType="begin"/>
        </w:r>
        <w:r>
          <w:instrText xml:space="preserve"> PAGEREF _Toc14959 \h </w:instrText>
        </w:r>
        <w:r>
          <w:fldChar w:fldCharType="separate"/>
        </w:r>
        <w:r>
          <w:t>88</w:t>
        </w:r>
        <w:r>
          <w:fldChar w:fldCharType="end"/>
        </w:r>
      </w:hyperlink>
    </w:p>
    <w:p>
      <w:pPr>
        <w:pStyle w:val="TOC2"/>
        <w:tabs>
          <w:tab w:val="right" w:leader="dot" w:pos="8306"/>
        </w:tabs>
      </w:pPr>
      <w:hyperlink w:anchor="_Toc29809" w:history="1">
        <w:r>
          <w:rPr>
            <w:rFonts w:ascii="仿宋" w:eastAsia="仿宋" w:hAnsi="仿宋" w:cs="仿宋" w:hint="eastAsia"/>
            <w:lang w:eastAsia="zh-CN"/>
          </w:rPr>
          <w:t>(三)、物流与库存管理</w:t>
        </w:r>
        <w:r>
          <w:tab/>
        </w:r>
        <w:r>
          <w:fldChar w:fldCharType="begin"/>
        </w:r>
        <w:r>
          <w:instrText xml:space="preserve"> PAGEREF _Toc29809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74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80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的技术管理特点体现在其创新导向。通过引入最先进的技术趋势和解决方案，户用和村用风光互补发电系统控制器及逆变器项目致力于提升科技含量、提高质量和效率水平。这意味着我们将采用最新的工具和方法，确保户用和村用风光互补发电系统控制器及逆变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整合性策略是户用和村用风光互补发电系统控制器及逆变器项目技术管理的显著特征。通过整合不同领域的技术资源，我们实现了跨学科的协同工作。这有助于优化技术架构，提高整体效能。此外，整合性策略还促进了不同技术团队之间的紧密沟通和高效合作，确保户用和村用风光互补发电系统控制器及逆变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户用和村用风光互补发电系统控制器及逆变器项目所采用的技术。通过不断优化技术方案，户用和村用风光互补发电系统控制器及逆变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户用和村用风光互补发电系统控制器及逆变器项目团队将在户用和村用风光互补发电系统控制器及逆变器项目初期识别可能的技术风险，并采取相应的预防和应对措施。通过建立健全的风险评估机制，户用和村用风光互补发电系统控制器及逆变器项目能够在实施过程中及时发现并解决潜在的技术问题，保障户用和村用风光互补发电系统控制器及逆变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户用和村用风光互补发电系统控制器及逆变器项目中，技术将成为户用和村用风光互补发电系统控制器及逆变器项目成功的有力支持。这一深度剖析揭示了技术管理在户用和村用风光互补发电系统控制器及逆变器项目实施中的关键作用，为户用和村用风光互补发电系统控制器及逆变器项目的技术基础奠定了坚实的基础。</w:t>
      </w:r>
    </w:p>
    <w:p>
      <w:pPr>
        <w:pStyle w:val="Heading2"/>
        <w:ind w:firstLine="560" w:firstLineChars="200"/>
        <w:rPr>
          <w:rFonts w:ascii="仿宋" w:eastAsia="仿宋" w:hAnsi="仿宋" w:cs="仿宋" w:hint="eastAsia"/>
          <w:sz w:val="28"/>
          <w:lang w:eastAsia="zh-CN"/>
        </w:rPr>
      </w:pPr>
      <w:bookmarkStart w:id="4" w:name="_Toc25932"/>
      <w:r>
        <w:rPr>
          <w:rFonts w:ascii="仿宋" w:eastAsia="仿宋" w:hAnsi="仿宋" w:cs="仿宋" w:hint="eastAsia"/>
          <w:sz w:val="28"/>
          <w:lang w:eastAsia="zh-CN"/>
        </w:rPr>
        <w:t>(二)、户用和村用风光互补发电系统控制器及逆变器项目工艺技术设计方案</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户用和村用风光互补发电系统控制器及逆变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户用和村用风光互补发电系统控制器及逆变器项目将严格按照相关行业规范要求进行组织。通过有效控制产品质量，户用和村用风光互补发电系统控制器及逆变器项目将致力于为顾客提供优质的户用和村用风光互补发电系统控制器及逆变器项目产品和良好的服务。这体现了户用和村用风光互补发电系统控制器及逆变器项目对于生产活动合规性和质量标准的高度重视，为户用和村用风光互补发电系统控制器及逆变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户用和村用风光互补发电系统控制器及逆变器项目注重生态效益和清洁生产原则。户用和村用风光互补发电系统控制器及逆变器项目建设将紧密结合地方特色经济发展，与社会经济发展规划和区域环境保护规划方案相协调一致。通过与当地区域自然生态系统的结合，户用和村用风光互补发电系统控制器及逆变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户用和村用风光互补发电系统控制器及逆变器项目产品具有多样化的客户需求和个性化的特点。因此，户用和村用风光互补发电系统控制器及逆变器项目产品规格品种多样，且单批生产数量较小。为满足这一特点，户用和村用风光互补发电系统控制器及逆变器项目承办单位将建设先进的柔性制造生产线。通过广泛应用柔性制造技术，户用和村用风光互补发电系统控制器及逆变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户用和村用风光互补发电系统控制器及逆变器项目采用的技术具有较高的技术含量和自动化水平，处于国内先进水平。这一技术选用不仅体现了对生产效率、质量和环境友好性的高标准要求，同时为户用和村用风光互补发电系统控制器及逆变器项目的可持续发展奠定了坚实的基础。</w:t>
      </w:r>
    </w:p>
    <w:p>
      <w:pPr>
        <w:pStyle w:val="Heading2"/>
        <w:ind w:firstLine="560" w:firstLineChars="200"/>
        <w:rPr>
          <w:rFonts w:ascii="仿宋" w:eastAsia="仿宋" w:hAnsi="仿宋" w:cs="仿宋" w:hint="eastAsia"/>
          <w:sz w:val="28"/>
          <w:lang w:eastAsia="zh-CN"/>
        </w:rPr>
      </w:pPr>
      <w:bookmarkStart w:id="5" w:name="_Toc1947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户用和村用风光互补发电系统控制器及逆变器项目的高效生产和技术实施，我们制定了一套精心设计的设备选型方案，以满足户用和村用风光互补发电系统控制器及逆变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户用和村用风光互补发电系统控制器及逆变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户用和村用风光互补发电系统控制器及逆变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783"/>
      <w:r>
        <w:rPr>
          <w:rFonts w:ascii="仿宋" w:eastAsia="仿宋" w:hAnsi="仿宋" w:cs="仿宋" w:hint="eastAsia"/>
          <w:sz w:val="28"/>
          <w:lang w:eastAsia="zh-CN"/>
        </w:rPr>
        <w:t>二、户用和村用风光互补发电系统控制器及逆变器项目概论</w:t>
      </w:r>
      <w:bookmarkEnd w:id="6"/>
    </w:p>
    <w:p>
      <w:pPr>
        <w:pStyle w:val="Heading2"/>
        <w:rPr>
          <w:rFonts w:ascii="仿宋" w:eastAsia="仿宋" w:hAnsi="仿宋" w:cs="仿宋" w:hint="eastAsia"/>
          <w:lang w:eastAsia="zh-CN"/>
        </w:rPr>
      </w:pPr>
      <w:bookmarkStart w:id="7" w:name="_Toc3390"/>
      <w:r>
        <w:rPr>
          <w:rFonts w:ascii="仿宋" w:eastAsia="仿宋" w:hAnsi="仿宋" w:cs="仿宋" w:hint="eastAsia"/>
          <w:lang w:eastAsia="zh-CN"/>
        </w:rPr>
        <w:t>(一)、户用和村用风光互补发电系统控制器及逆变器项目概况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的起源追溯至对市场的深入洞察。市场的不断演变与变革为户用和村用风光互补发电系统控制器及逆变器项目提供了难得的机遇。当前市场存在的需求缺口和变革的大环境共同构成了户用和村用风光互补发电系统控制器及逆变器项目的背景。这个户用和村用风光互补发电系统控制器及逆变器项目旨在充分利用市场机遇，填补行业中尚未满足的需求，为客户提供全新的解决方案。市场的变革和需求的增长使得这个户用和村用风光互补发电系统控制器及逆变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户用和村用风光互补发电系统控制器及逆变器项目名称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户用和村用风光互补发电系统控制器及逆变器项目正式命名为户用和村用风光互补发电系统控制器及逆变器。这个名称不仅仅是一个标识，更代表了户用和村用风光互补发电系统控制器及逆变器项目的核心理念和愿景。它蕴含着户用和村用风光互补发电系统控制器及逆变器项目所要解决问题的关键字，具有强烈的表达和辨识度，为户用和村用风光互补发电系统控制器及逆变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户用和村用风光互补发电系统控制器及逆变器项目目标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的核心目标是提供一种全新、高效的解决方案，满足客户日益增长的需求。户用和村用风光互补发电系统控制器及逆变器项目追求的不仅仅是满足市场需求，更是在市场中获得卓越的竞争优势。通过不断提升产品或服务的质量和创新水平，户用和村用风光互补发电系统控制器及逆变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户用和村用风光互补发电系统控制器及逆变器项目范围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全面涵盖了产品研发、制造、市场推广和售后服务，确保从产品设计到最终用户体验的全方位关注。这一全面的户用和村用风光互补发电系统控制器及逆变器项目范围是为了确保户用和村用风光互补发电系统控制器及逆变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户用和村用风光互补发电系统控制器及逆变器项目时间表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计划在未来18个月内完成，包括研发、测试、市场试点和正式推出等不同阶段。这个时间表的合理设计是为了确保户用和村用风光互补发电系统控制器及逆变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户用和村用风光互补发电系统控制器及逆变器项目预算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总预算估算为XX百万美元，主要分配在研发、市场推广、人员培训和运营等方面。这一充足的预算为户用和村用风光互补发电系统控制器及逆变器项目提供了充足的资源，确保户用和村用风光互补发电系统控制器及逆变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户用和村用风光互补发电系统控制器及逆变器项目风险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可能面临的风险包括市场接受度低、技术难题、竞争激烈等。户用和村用风光互补发电系统控制器及逆变器项目团队已经制定了相应的风险应对计划，通过前瞻性的风险管理，确保户用和村用风光互补发电系统控制器及逆变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户用和村用风光互补发电系统控制器及逆变器项目团队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汇聚了一支经验丰富、多领域专业素养的核心团队，确保户用和村用风光互补发电系统控制器及逆变器项目在各个方面都能拥有高水平的执行力。团队的协同作战是户用和村用风光互补发电系统控制器及逆变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户用和村用风光互补发电系统控制器及逆变器项目背景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的背景根植于市场对更高效、创新产品的渴望，同时也受到科技发展对行业格局的深刻改变的影响。这为户用和村用风光互补发电系统控制器及逆变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户用和村用风光互补发电系统控制器及逆变器项目现状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户用和村用风光互补发电系统控制器及逆变器项目已完成市场调研和技术验证，取得了初步的成功。这为户用和村用风光互补发电系统控制器及逆变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5344"/>
      <w:r>
        <w:rPr>
          <w:rFonts w:ascii="仿宋" w:eastAsia="仿宋" w:hAnsi="仿宋" w:cs="仿宋" w:hint="eastAsia"/>
          <w:sz w:val="28"/>
          <w:lang w:eastAsia="zh-CN"/>
        </w:rPr>
        <w:t>(二)、户用和村用风光互补发电系统控制器及逆变器项目目标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户用和村用风光互补发电系统控制器及逆变器项目首要业务目标是在市场中占据有利地位，实现产品/服务的成功推广和销售。通过不断提升产品质量、创新性，户用和村用风光互补发电系统控制器及逆变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户用和村用风光互补发电系统控制器及逆变器项目着眼于技术创新。通过持续的研发和技术升级，户用和村用风光互补发电系统控制器及逆变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户用和村用风光互补发电系统控制器及逆变器项目设定了客户满意度目标。通过提供卓越的产品质量和优质的客户服务，户用和村用风光互补发电系统控制器及逆变器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注重社会责任和可持续发展。通过实施环保、社会责任户用和村用风光互补发电系统控制器及逆变器项目，户用和村用风光互补发电系统控制器及逆变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的团队是实现目标的核心驱动力。因此，户用和村用风光互补发电系统控制器及逆变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30614"/>
      <w:r>
        <w:rPr>
          <w:rFonts w:ascii="仿宋" w:eastAsia="仿宋" w:hAnsi="仿宋" w:cs="仿宋" w:hint="eastAsia"/>
          <w:sz w:val="28"/>
          <w:lang w:eastAsia="zh-CN"/>
        </w:rPr>
        <w:t>(三)、户用和村用风光互补发电系统控制器及逆变器项目提出的理由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户用和村用风光互补发电系统控制器及逆变器项目提出的理由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的提出源于对市场机遇的深刻洞察。当前市场中存在的需求缺口和行业发展趋势表明，有巨大的商业机会等待被开发。通过准确捕捉市场机遇，户用和村用风光互补发电系统控制器及逆变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的理念基于对技术创新的信仰。通过持续的研发和技术投入，户用和村用风光互补发电系统控制器及逆变器项目有望推出更具创新性的产品或服务。在科技飞速发展的当下，户用和村用风光互补发电系统控制器及逆变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的提出是为了增强企业的行业竞争力。通过提升产品或服务的质量和独特性，户用和村用风光互补发电系统控制器及逆变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响应了消费者需求的变化。随着社会和科技的不断发展，消费者对产品和服务的需求也在发生变化。通过深入了解并及时回应消费者的新需求，户用和村用风光互补发电系统控制器及逆变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的提出是企业战略发展规划的一部分。在面对日益激烈的市场竞争和不断变化的商业环境中，户用和村用风光互补发电系统控制器及逆变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的提出不仅仅是基于商业考量，还注重社会责任。通过推出环保、社会责任等方面的户用和村用风光互补发电系统控制器及逆变器项目，户用和村用风光互补发电系统控制器及逆变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的提出反映了对利益相关者期望的关注。包括客户、员工、投资者等利益相关者在企业发展中都有着各自的期望，户用和村用风光互补发电系统控制器及逆变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31267"/>
      <w:r>
        <w:rPr>
          <w:rFonts w:ascii="仿宋" w:eastAsia="仿宋" w:hAnsi="仿宋" w:cs="仿宋" w:hint="eastAsia"/>
          <w:sz w:val="28"/>
          <w:lang w:eastAsia="zh-CN"/>
        </w:rPr>
        <w:t>(四)、户用和村用风光互补发电系统控制器及逆变器项目意义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在实施户用和村用风光互补发电系统控制器及逆变器项目的过程中，我们不仅仅是在追逐商业成功，更是为企业和社会的多个层面创造了深远的意义。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的首要意义在于提升企业的市场竞争力。通过持续的创新和对产品质量的高标准要求，户用和村用风光互补发电系统控制器及逆变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户用和村用风光互补发电系统控制器及逆变器项目的推进将促使行业技术水平的提升。通过引入先进技术和创新性解决方案，户用和村用风光互补发电系统控制器及逆变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户用和村用风光互补发电系统控制器及逆变器项目不仅创造了大量就业机会，提高了就业水平，还注重社会责任和环保。通过参与社会公益事业和推动环保户用和村用风光互补发电系统控制器及逆变器项目，户用和村用风光互补发电系统控制器及逆变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综合而言，户用和村用风光互补发电系统控制器及逆变器项目意义重大，不仅推动了企业的发展，也为行业和社会的进步贡献了积极力量。这是一个全面而深刻的影响，将在未来产生可持续的正面效应。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7634"/>
      <w:r>
        <w:rPr>
          <w:rFonts w:ascii="仿宋" w:eastAsia="仿宋" w:hAnsi="仿宋" w:cs="仿宋" w:hint="eastAsia"/>
          <w:sz w:val="28"/>
          <w:lang w:eastAsia="zh-CN"/>
        </w:rPr>
        <w:t>(五)、户用和村用风光互补发电系统控制器及逆变器项目背景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户用和村用风光互补发电系统控制器及逆变器项目的动因根植于对多方面因素的审慎考量。这个户用和村用风光互补发电系统控制器及逆变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户用和村用风光互补发电系统控制器及逆变器项目背后的首要原因。科技的迅速发展和全球市场的快速变化使得企业必须灵活应对。户用和村用风光互补发电系统控制器及逆变器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户用和村用风光互补发电系统控制器及逆变器项目背景中不可忽视的一环。企业需要在激烈竞争中脱颖而出，为此，户用和村用风光互补发电系统控制器及逆变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技术的迅速发展为企业带来了机遇与挑战。作为户用和村用风光互补发电系统控制器及逆变器项目启动的背景之一，对新兴技术的应用将有助于提升企业的技术水平，使其在不断演进的商业环境中保持竞争优势。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户用和村用风光互补发电系统控制器及逆变器项目充分融入了社会责任的理念，通过可持续经营和社会公益户用和村用风光互补发电系统控制器及逆变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7250"/>
      <w:r>
        <w:rPr>
          <w:rFonts w:ascii="仿宋" w:eastAsia="仿宋" w:hAnsi="仿宋" w:cs="仿宋" w:hint="eastAsia"/>
          <w:sz w:val="28"/>
          <w:lang w:eastAsia="zh-CN"/>
        </w:rPr>
        <w:t>三、户用和村用风光互补发电系统控制器及逆变器项目土建工程</w:t>
      </w:r>
      <w:bookmarkEnd w:id="12"/>
    </w:p>
    <w:p>
      <w:pPr>
        <w:pStyle w:val="Heading2"/>
        <w:rPr>
          <w:rFonts w:ascii="仿宋" w:eastAsia="仿宋" w:hAnsi="仿宋" w:cs="仿宋" w:hint="eastAsia"/>
          <w:lang w:eastAsia="zh-CN"/>
        </w:rPr>
      </w:pPr>
      <w:bookmarkStart w:id="13" w:name="_Toc25406"/>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户用和村用风光互补发电系统控制器及逆变器项目的建筑工程设计中，我们将秉承一系列重要的设计原则，以确保户用和村用风光互补发电系统控制器及逆变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https://d.book118.com/376111025104010033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D21137"/>
    <w:rsid w:val="09D211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611102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2024-01-09T15:46:00Z</dcterms:created>
  <dcterms:modified xsi:type="dcterms:W3CDTF">2024-01-09T15:46:17Z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BE5DF5894A2843918AB0CA40DFE4443C_11</vt:lpwstr>
  </property>
  <property fmtid="{D5CDD505-2E9C-101B-9397-08002B2CF9AE}" pid="3" name="KSOProductBuildVer">
    <vt:lpwstr>2052-12.1.0.16120</vt:lpwstr>
  </property>
</Properties>
</file>