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20"/>
        <w:keepNext w:val="0"/>
        <w:keepLines w:val="0"/>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sz w:val="20"/>
          <w:szCs w:val="20"/>
          <w:lang w:val="en-US" w:eastAsia="en-US" w:bidi="en-US"/>
        </w:rPr>
        <w:t xml:space="preserve">ICS </w:t>
      </w:r>
      <w:r>
        <w:rPr>
          <w:rFonts w:ascii="Times New Roman" w:eastAsia="Times New Roman" w:hAnsi="Times New Roman" w:cs="Times New Roman"/>
          <w:color w:val="000000"/>
          <w:spacing w:val="0"/>
          <w:w w:val="100"/>
          <w:position w:val="0"/>
          <w:lang w:val="en-US" w:eastAsia="en-US" w:bidi="en-US"/>
        </w:rPr>
        <w:t>13. 100</w:t>
      </w:r>
    </w:p>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C 52</w:t>
      </w:r>
    </w:p>
    <w:p>
      <w:pPr>
        <w:pStyle w:val="Heading110"/>
        <w:keepNext/>
        <w:keepLines/>
        <w:widowControl w:val="0"/>
        <w:shd w:val="clear" w:color="auto" w:fill="auto"/>
        <w:bidi w:val="0"/>
        <w:spacing w:before="0" w:line="240" w:lineRule="auto"/>
        <w:ind w:left="0" w:righ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DB14</w:t>
      </w:r>
      <w:bookmarkEnd w:id="0"/>
      <w:bookmarkEnd w:id="1"/>
      <w:bookmarkEnd w:id="2"/>
    </w:p>
    <w:p>
      <w:pPr>
        <w:pStyle w:val="Heading310"/>
        <w:keepNext/>
        <w:keepLines/>
        <w:widowControl w:val="0"/>
        <w:shd w:val="clear" w:color="auto" w:fill="auto"/>
        <w:bidi w:val="0"/>
        <w:spacing w:before="0" w:line="240" w:lineRule="auto"/>
        <w:ind w:left="0" w:right="0" w:firstLine="0"/>
        <w:jc w:val="left"/>
      </w:pPr>
      <w:bookmarkStart w:id="3" w:name="bookmark3"/>
      <w:bookmarkStart w:id="4" w:name="bookmark4"/>
      <w:bookmarkStart w:id="5" w:name="bookmark5"/>
      <w:r>
        <w:rPr>
          <w:color w:val="000000"/>
          <w:spacing w:val="0"/>
          <w:w w:val="100"/>
          <w:position w:val="0"/>
        </w:rPr>
        <w:t>山 西 省 地 方 标 准</w:t>
      </w:r>
      <w:bookmarkEnd w:id="3"/>
      <w:bookmarkEnd w:id="4"/>
      <w:bookmarkEnd w:id="5"/>
    </w:p>
    <w:p>
      <w:pPr>
        <w:pStyle w:val="Bodytext30"/>
        <w:keepNext w:val="0"/>
        <w:keepLines w:val="0"/>
        <w:widowControl w:val="0"/>
        <w:shd w:val="clear" w:color="auto" w:fill="auto"/>
        <w:bidi w:val="0"/>
        <w:spacing w:before="0" w:after="292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DB14/T 2124—2020</w:t>
      </w:r>
    </w:p>
    <w:p>
      <w:pPr>
        <w:pStyle w:val="Heading210"/>
        <w:keepNext/>
        <w:keepLines/>
        <w:widowControl w:val="0"/>
        <w:shd w:val="clear" w:color="auto" w:fill="auto"/>
        <w:bidi w:val="0"/>
        <w:spacing w:before="0" w:after="0" w:line="240" w:lineRule="auto"/>
        <w:ind w:left="0" w:right="0" w:firstLine="0"/>
        <w:jc w:val="center"/>
      </w:pPr>
      <w:bookmarkStart w:id="6" w:name="bookmark6"/>
      <w:bookmarkStart w:id="7" w:name="bookmark7"/>
      <w:bookmarkStart w:id="8" w:name="bookmark8"/>
      <w:r>
        <w:rPr>
          <w:spacing w:val="0"/>
          <w:w w:val="100"/>
          <w:position w:val="0"/>
        </w:rPr>
        <w:t>冶金工贸企业有限空间作业安全规范</w:t>
      </w:r>
      <w:bookmarkEnd w:id="6"/>
      <w:bookmarkEnd w:id="7"/>
      <w:bookmarkEnd w:id="8"/>
    </w:p>
    <w:p>
      <w:pPr>
        <w:widowControl w:val="0"/>
        <w:spacing w:line="1" w:lineRule="exact"/>
        <w:sectPr>
          <w:pgSz w:w="11900" w:h="16840"/>
          <w:pgMar w:top="586" w:right="936" w:bottom="938" w:left="1295" w:header="158" w:footer="510" w:gutter="0"/>
          <w:pgNumType w:start="1"/>
          <w:cols w:space="720"/>
          <w:noEndnote/>
          <w:rtlGutter w:val="0"/>
          <w:docGrid w:linePitch="360"/>
        </w:sectPr>
      </w:pPr>
      <w:r>
        <w:drawing>
          <wp:anchor distT="0" distB="0" distL="0" distR="0" simplePos="0" relativeHeight="251658240" behindDoc="0" locked="0" layoutInCell="1" allowOverlap="1">
            <wp:simplePos x="0" y="0"/>
            <wp:positionH relativeFrom="page">
              <wp:posOffset>2302510</wp:posOffset>
            </wp:positionH>
            <wp:positionV relativeFrom="paragraph">
              <wp:posOffset>0</wp:posOffset>
            </wp:positionV>
            <wp:extent cx="2968625" cy="2785745"/>
            <wp:wrapTopAndBottom/>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2968625" cy="2785745"/>
                    </a:xfrm>
                    <a:prstGeom prst="rect">
                      <a:avLst/>
                    </a:prstGeom>
                  </pic:spPr>
                </pic:pic>
              </a:graphicData>
            </a:graphic>
          </wp:anchor>
        </w:drawing>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00" w:after="100" w:line="240" w:lineRule="exact"/>
        <w:rPr>
          <w:sz w:val="19"/>
          <w:szCs w:val="19"/>
        </w:rPr>
      </w:pPr>
    </w:p>
    <w:p>
      <w:pPr>
        <w:widowControl w:val="0"/>
        <w:spacing w:line="1" w:lineRule="exact"/>
        <w:sectPr>
          <w:type w:val="continuous"/>
          <w:pgSz w:w="11900" w:h="16840"/>
          <w:pgMar w:top="586" w:right="0" w:bottom="586" w:left="0" w:header="0" w:footer="3" w:gutter="0"/>
          <w:pgNumType w:start="2"/>
          <w:cols w:space="720"/>
          <w:noEndnote/>
          <w:rtlGutter w:val="0"/>
          <w:docGrid w:linePitch="360"/>
        </w:sectPr>
      </w:pPr>
    </w:p>
    <w:p>
      <w:pPr>
        <w:pStyle w:val="Bodytext30"/>
        <w:keepNext w:val="0"/>
        <w:keepLines w:val="0"/>
        <w:widowControl w:val="0"/>
        <w:shd w:val="clear" w:color="auto" w:fill="auto"/>
        <w:bidi w:val="0"/>
        <w:spacing w:before="0" w:line="240" w:lineRule="auto"/>
        <w:ind w:left="0" w:right="0" w:firstLine="0"/>
        <w:jc w:val="left"/>
        <w:rPr>
          <w:sz w:val="28"/>
          <w:szCs w:val="28"/>
        </w:rPr>
      </w:pPr>
      <w:r>
        <mc:AlternateContent>
          <mc:Choice Requires="wps">
            <w:drawing>
              <wp:anchor distT="0" distB="0" distL="114300" distR="114300" simplePos="0" relativeHeight="251660288" behindDoc="0" locked="0" layoutInCell="1" allowOverlap="1">
                <wp:simplePos x="0" y="0"/>
                <wp:positionH relativeFrom="page">
                  <wp:posOffset>5558155</wp:posOffset>
                </wp:positionH>
                <wp:positionV relativeFrom="paragraph">
                  <wp:posOffset>12700</wp:posOffset>
                </wp:positionV>
                <wp:extent cx="1499870" cy="225425"/>
                <wp:wrapSquare wrapText="bothSides"/>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9870" cy="225425"/>
                        </a:xfrm>
                        <a:prstGeom prst="rect">
                          <a:avLst/>
                        </a:prstGeom>
                        <a:noFill/>
                      </wps:spPr>
                      <wps:txbx>
                        <w:txbxContent>
                          <w:p>
                            <w:pPr>
                              <w:pStyle w:val="Bodytext30"/>
                              <w:keepNext w:val="0"/>
                              <w:keepLines w:val="0"/>
                              <w:widowControl w:val="0"/>
                              <w:shd w:val="clear" w:color="auto" w:fill="auto"/>
                              <w:bidi w:val="0"/>
                              <w:spacing w:before="0" w:after="0" w:line="240" w:lineRule="auto"/>
                              <w:ind w:left="0" w:right="0" w:firstLine="0"/>
                              <w:jc w:val="righ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2020- 12-01 </w:t>
                            </w:r>
                            <w:r>
                              <w:rPr>
                                <w:rFonts w:ascii="SimSun" w:eastAsia="SimSun" w:hAnsi="SimSun" w:cs="SimSun"/>
                                <w:color w:val="000000"/>
                                <w:spacing w:val="0"/>
                                <w:w w:val="100"/>
                                <w:position w:val="0"/>
                                <w:sz w:val="28"/>
                                <w:szCs w:val="28"/>
                                <w:lang w:val="zh-TW" w:eastAsia="zh-TW" w:bidi="zh-TW"/>
                              </w:rPr>
                              <w:t>实施</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3" o:spid="_x0000_s1025" type="#_x0000_t202" style="width:118.1pt;height:17.75pt;margin-top:1pt;margin-left:437.65pt;mso-position-horizontal-relative:page;mso-wrap-distance-bottom:0;mso-wrap-distance-left:9pt;mso-wrap-distance-right:9pt;mso-wrap-distance-top:0;mso-wrap-style:none;position:absolute;v-text-anchor:top;z-index:251659264" filled="f" fillcolor="this">
                <v:textbox inset="0,0,0,0">
                  <w:txbxContent>
                    <w:p>
                      <w:pPr>
                        <w:pStyle w:val="Bodytext30"/>
                        <w:keepNext w:val="0"/>
                        <w:keepLines w:val="0"/>
                        <w:widowControl w:val="0"/>
                        <w:shd w:val="clear" w:color="auto" w:fill="auto"/>
                        <w:bidi w:val="0"/>
                        <w:spacing w:before="0" w:after="0" w:line="240" w:lineRule="auto"/>
                        <w:ind w:left="0" w:right="0" w:firstLine="0"/>
                        <w:jc w:val="righ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2020- 12-01 </w:t>
                      </w:r>
                      <w:r>
                        <w:rPr>
                          <w:rFonts w:ascii="SimSun" w:eastAsia="SimSun" w:hAnsi="SimSun" w:cs="SimSun"/>
                          <w:color w:val="000000"/>
                          <w:spacing w:val="0"/>
                          <w:w w:val="100"/>
                          <w:position w:val="0"/>
                          <w:sz w:val="28"/>
                          <w:szCs w:val="28"/>
                          <w:lang w:val="zh-TW" w:eastAsia="zh-TW" w:bidi="zh-TW"/>
                        </w:rPr>
                        <w:t>实施</w:t>
                      </w:r>
                    </w:p>
                  </w:txbxContent>
                </v:textbox>
                <w10:wrap type="square"/>
              </v:shape>
            </w:pict>
          </mc:Fallback>
        </mc:AlternateContent>
      </w:r>
      <w:r>
        <w:rPr>
          <w:rFonts w:ascii="Times New Roman" w:eastAsia="Times New Roman" w:hAnsi="Times New Roman" w:cs="Times New Roman"/>
          <w:color w:val="000000"/>
          <w:spacing w:val="0"/>
          <w:w w:val="100"/>
          <w:position w:val="0"/>
          <w:sz w:val="26"/>
          <w:szCs w:val="26"/>
          <w:lang w:val="zh-TW" w:eastAsia="zh-TW" w:bidi="zh-TW"/>
        </w:rPr>
        <w:t xml:space="preserve">2020 </w:t>
      </w:r>
      <w:r>
        <w:rPr>
          <w:rFonts w:ascii="Times New Roman" w:eastAsia="Times New Roman" w:hAnsi="Times New Roman" w:cs="Times New Roman"/>
          <w:color w:val="000000"/>
          <w:spacing w:val="0"/>
          <w:w w:val="100"/>
          <w:position w:val="0"/>
          <w:sz w:val="26"/>
          <w:szCs w:val="26"/>
          <w:lang w:val="en-US" w:eastAsia="en-US" w:bidi="en-US"/>
        </w:rPr>
        <w:t xml:space="preserve">- </w:t>
      </w:r>
      <w:r>
        <w:rPr>
          <w:rFonts w:ascii="Times New Roman" w:eastAsia="Times New Roman" w:hAnsi="Times New Roman" w:cs="Times New Roman"/>
          <w:color w:val="000000"/>
          <w:spacing w:val="0"/>
          <w:w w:val="100"/>
          <w:position w:val="0"/>
          <w:sz w:val="26"/>
          <w:szCs w:val="26"/>
          <w:lang w:val="zh-TW" w:eastAsia="zh-TW" w:bidi="zh-TW"/>
        </w:rPr>
        <w:t xml:space="preserve">09 </w:t>
      </w:r>
      <w:r>
        <w:rPr>
          <w:rFonts w:ascii="Times New Roman" w:eastAsia="Times New Roman" w:hAnsi="Times New Roman" w:cs="Times New Roman"/>
          <w:color w:val="000000"/>
          <w:spacing w:val="0"/>
          <w:w w:val="100"/>
          <w:position w:val="0"/>
          <w:sz w:val="26"/>
          <w:szCs w:val="26"/>
          <w:lang w:val="en-US" w:eastAsia="en-US" w:bidi="en-US"/>
        </w:rPr>
        <w:t xml:space="preserve">- </w:t>
      </w:r>
      <w:r>
        <w:rPr>
          <w:rFonts w:ascii="Times New Roman" w:eastAsia="Times New Roman" w:hAnsi="Times New Roman" w:cs="Times New Roman"/>
          <w:color w:val="000000"/>
          <w:spacing w:val="0"/>
          <w:w w:val="100"/>
          <w:position w:val="0"/>
          <w:sz w:val="26"/>
          <w:szCs w:val="26"/>
          <w:lang w:val="zh-TW" w:eastAsia="zh-TW" w:bidi="zh-TW"/>
        </w:rPr>
        <w:t xml:space="preserve">01 </w:t>
      </w:r>
      <w:r>
        <w:rPr>
          <w:rFonts w:ascii="SimSun" w:eastAsia="SimSun" w:hAnsi="SimSun" w:cs="SimSun"/>
          <w:color w:val="000000"/>
          <w:spacing w:val="0"/>
          <w:w w:val="100"/>
          <w:position w:val="0"/>
          <w:sz w:val="28"/>
          <w:szCs w:val="28"/>
          <w:lang w:val="zh-TW" w:eastAsia="zh-TW" w:bidi="zh-TW"/>
        </w:rPr>
        <w:t>发布</w:t>
      </w:r>
    </w:p>
    <w:p>
      <w:pPr>
        <w:pStyle w:val="Bodytext40"/>
        <w:keepNext w:val="0"/>
        <w:keepLines w:val="0"/>
        <w:widowControl w:val="0"/>
        <w:shd w:val="clear" w:color="auto" w:fill="auto"/>
        <w:bidi w:val="0"/>
        <w:spacing w:before="0" w:after="0" w:line="240" w:lineRule="auto"/>
        <w:ind w:left="0" w:right="0" w:firstLine="0"/>
        <w:jc w:val="center"/>
        <w:sectPr>
          <w:pgSz w:w="11900" w:h="16840"/>
          <w:pgMar w:top="586" w:right="1031" w:bottom="586" w:left="1390" w:header="0" w:footer="3" w:gutter="0"/>
          <w:pgNumType w:start="3"/>
          <w:cols w:space="720"/>
          <w:noEndnote/>
          <w:rtlGutter w:val="0"/>
          <w:docGrid w:linePitch="360"/>
        </w:sectPr>
      </w:pPr>
      <w:r>
        <w:rPr>
          <w:color w:val="000000"/>
          <w:spacing w:val="0"/>
          <w:w w:val="100"/>
          <w:position w:val="0"/>
        </w:rPr>
        <w:t>山西省市场监督管理局 发布</w:t>
      </w:r>
    </w:p>
    <w:p>
      <w:pPr>
        <w:pStyle w:val="Heading410"/>
        <w:keepNext/>
        <w:keepLines/>
        <w:widowControl w:val="0"/>
        <w:shd w:val="clear" w:color="auto" w:fill="auto"/>
        <w:bidi w:val="0"/>
        <w:spacing w:before="0" w:line="240" w:lineRule="auto"/>
        <w:ind w:left="0" w:right="0" w:firstLine="0"/>
        <w:jc w:val="center"/>
      </w:pPr>
      <w:bookmarkStart w:id="9" w:name="bookmark10"/>
      <w:bookmarkStart w:id="10" w:name="bookmark11"/>
      <w:bookmarkStart w:id="11" w:name="bookmark9"/>
      <w:r>
        <w:rPr>
          <w:color w:val="000000"/>
          <w:spacing w:val="0"/>
          <w:w w:val="100"/>
          <w:position w:val="0"/>
        </w:rPr>
        <w:t>目 次</w:t>
      </w:r>
      <w:bookmarkEnd w:id="9"/>
      <w:bookmarkEnd w:id="10"/>
      <w:bookmarkEnd w:id="11"/>
    </w:p>
    <w:p>
      <w:pPr>
        <w:pStyle w:val="Tableofcontents10"/>
        <w:keepNext w:val="0"/>
        <w:keepLines w:val="0"/>
        <w:widowControl w:val="0"/>
        <w:shd w:val="clear" w:color="auto" w:fill="auto"/>
        <w:tabs>
          <w:tab w:val="right" w:leader="dot" w:pos="9211"/>
        </w:tabs>
        <w:bidi w:val="0"/>
        <w:spacing w:before="0" w:line="240" w:lineRule="auto"/>
        <w:ind w:left="0" w:right="0" w:firstLine="0"/>
        <w:jc w:val="both"/>
      </w:pPr>
      <w:r>
        <w:fldChar w:fldCharType="begin"/>
      </w:r>
      <w:r>
        <w:instrText xml:space="preserve"> TOC \o "1-5" \h \z </w:instrText>
      </w:r>
      <w:r>
        <w:fldChar w:fldCharType="separate"/>
      </w:r>
      <w:r>
        <w:rPr>
          <w:color w:val="000000"/>
          <w:spacing w:val="0"/>
          <w:w w:val="100"/>
          <w:position w:val="0"/>
        </w:rPr>
        <w:t>前 言</w:t>
      </w:r>
      <w:r>
        <w:rPr>
          <w:color w:val="000000"/>
          <w:spacing w:val="0"/>
          <w:w w:val="100"/>
          <w:position w:val="0"/>
          <w:lang w:val="en-US" w:eastAsia="en-US" w:bidi="en-US"/>
        </w:rPr>
        <w:tab/>
      </w:r>
      <w:r>
        <w:rPr>
          <w:color w:val="000000"/>
          <w:spacing w:val="0"/>
          <w:w w:val="100"/>
          <w:position w:val="0"/>
        </w:rPr>
        <w:t>II</w:t>
      </w:r>
    </w:p>
    <w:p>
      <w:pPr>
        <w:pStyle w:val="Tableofcontents10"/>
        <w:keepNext w:val="0"/>
        <w:keepLines w:val="0"/>
        <w:widowControl w:val="0"/>
        <w:shd w:val="clear" w:color="auto" w:fill="auto"/>
        <w:tabs>
          <w:tab w:val="right" w:leader="dot" w:pos="9211"/>
        </w:tabs>
        <w:bidi w:val="0"/>
        <w:spacing w:before="0" w:line="240" w:lineRule="auto"/>
        <w:ind w:left="0" w:right="0" w:firstLine="0"/>
        <w:jc w:val="both"/>
      </w:pPr>
      <w:hyperlink w:anchor="bookmark17" w:tooltip="Current Document">
        <w:r>
          <w:rPr>
            <w:color w:val="000000"/>
            <w:spacing w:val="0"/>
            <w:w w:val="100"/>
            <w:position w:val="0"/>
          </w:rPr>
          <w:t>1 范围</w:t>
        </w:r>
        <w:r>
          <w:rPr>
            <w:color w:val="000000"/>
            <w:spacing w:val="0"/>
            <w:w w:val="100"/>
            <w:position w:val="0"/>
            <w:lang w:val="en-US" w:eastAsia="en-US" w:bidi="en-US"/>
          </w:rPr>
          <w:tab/>
        </w:r>
        <w:r>
          <w:rPr>
            <w:color w:val="000000"/>
            <w:spacing w:val="0"/>
            <w:w w:val="100"/>
            <w:position w:val="0"/>
          </w:rPr>
          <w:t>1</w:t>
        </w:r>
      </w:hyperlink>
    </w:p>
    <w:p>
      <w:pPr>
        <w:pStyle w:val="Tableofcontents10"/>
        <w:keepNext w:val="0"/>
        <w:keepLines w:val="0"/>
        <w:widowControl w:val="0"/>
        <w:shd w:val="clear" w:color="auto" w:fill="auto"/>
        <w:tabs>
          <w:tab w:val="right" w:leader="dot" w:pos="9211"/>
        </w:tabs>
        <w:bidi w:val="0"/>
        <w:spacing w:before="0" w:line="240" w:lineRule="auto"/>
        <w:ind w:left="0" w:right="0" w:firstLine="0"/>
        <w:jc w:val="both"/>
      </w:pPr>
      <w:hyperlink w:anchor="bookmark21" w:tooltip="Current Document">
        <w:r>
          <w:rPr>
            <w:color w:val="000000"/>
            <w:spacing w:val="0"/>
            <w:w w:val="100"/>
            <w:position w:val="0"/>
          </w:rPr>
          <w:t>2规范性引用文件</w:t>
        </w:r>
        <w:r>
          <w:rPr>
            <w:color w:val="000000"/>
            <w:spacing w:val="0"/>
            <w:w w:val="100"/>
            <w:position w:val="0"/>
            <w:lang w:val="en-US" w:eastAsia="en-US" w:bidi="en-US"/>
          </w:rPr>
          <w:tab/>
        </w:r>
        <w:r>
          <w:rPr>
            <w:color w:val="000000"/>
            <w:spacing w:val="0"/>
            <w:w w:val="100"/>
            <w:position w:val="0"/>
          </w:rPr>
          <w:t>1</w:t>
        </w:r>
      </w:hyperlink>
    </w:p>
    <w:p>
      <w:pPr>
        <w:pStyle w:val="Tableofcontents10"/>
        <w:keepNext w:val="0"/>
        <w:keepLines w:val="0"/>
        <w:widowControl w:val="0"/>
        <w:shd w:val="clear" w:color="auto" w:fill="auto"/>
        <w:tabs>
          <w:tab w:val="right" w:leader="dot" w:pos="9211"/>
        </w:tabs>
        <w:bidi w:val="0"/>
        <w:spacing w:before="0" w:line="240" w:lineRule="auto"/>
        <w:ind w:left="0" w:right="0" w:firstLine="0"/>
        <w:jc w:val="both"/>
      </w:pPr>
      <w:hyperlink w:anchor="bookmark25" w:tooltip="Current Document">
        <w:r>
          <w:rPr>
            <w:color w:val="000000"/>
            <w:spacing w:val="0"/>
            <w:w w:val="100"/>
            <w:position w:val="0"/>
          </w:rPr>
          <w:t>3 术语和定义</w:t>
        </w:r>
        <w:r>
          <w:rPr>
            <w:color w:val="000000"/>
            <w:spacing w:val="0"/>
            <w:w w:val="100"/>
            <w:position w:val="0"/>
            <w:lang w:val="en-US" w:eastAsia="en-US" w:bidi="en-US"/>
          </w:rPr>
          <w:tab/>
        </w:r>
        <w:r>
          <w:rPr>
            <w:color w:val="000000"/>
            <w:spacing w:val="0"/>
            <w:w w:val="100"/>
            <w:position w:val="0"/>
          </w:rPr>
          <w:t>1</w:t>
        </w:r>
      </w:hyperlink>
    </w:p>
    <w:p>
      <w:pPr>
        <w:pStyle w:val="Tableofcontents10"/>
        <w:keepNext w:val="0"/>
        <w:keepLines w:val="0"/>
        <w:widowControl w:val="0"/>
        <w:shd w:val="clear" w:color="auto" w:fill="auto"/>
        <w:tabs>
          <w:tab w:val="left" w:pos="8630"/>
        </w:tabs>
        <w:bidi w:val="0"/>
        <w:spacing w:before="0" w:after="240" w:line="240" w:lineRule="auto"/>
        <w:ind w:left="0" w:right="0" w:firstLine="0"/>
        <w:jc w:val="both"/>
      </w:pPr>
      <w:hyperlink w:anchor="bookmark35" w:tooltip="Current Document">
        <w:r>
          <w:rPr>
            <w:color w:val="000000"/>
            <w:spacing w:val="0"/>
            <w:w w:val="100"/>
            <w:position w:val="0"/>
          </w:rPr>
          <w:t>4會四呑幸中等汨由</w:t>
          <w:tab/>
        </w:r>
        <w:r>
          <w:rPr>
            <w:color w:val="000000"/>
            <w:spacing w:val="0"/>
            <w:w w:val="100"/>
            <w:position w:val="0"/>
            <w:lang w:val="en-US" w:eastAsia="en-US" w:bidi="en-US"/>
          </w:rPr>
          <w:t>........</w:t>
        </w:r>
        <w:r>
          <w:rPr>
            <w:color w:val="000000"/>
            <w:spacing w:val="0"/>
            <w:w w:val="100"/>
            <w:position w:val="0"/>
          </w:rPr>
          <w:t>2</w:t>
        </w:r>
      </w:hyperlink>
    </w:p>
    <w:p>
      <w:pPr>
        <w:pStyle w:val="Tableofcontents10"/>
        <w:keepNext w:val="0"/>
        <w:keepLines w:val="0"/>
        <w:widowControl w:val="0"/>
        <w:shd w:val="clear" w:color="auto" w:fill="auto"/>
        <w:tabs>
          <w:tab w:val="left" w:pos="8630"/>
          <w:tab w:val="left" w:leader="dot" w:pos="9041"/>
        </w:tabs>
        <w:bidi w:val="0"/>
        <w:spacing w:before="0" w:line="240" w:lineRule="auto"/>
        <w:ind w:left="0" w:right="0" w:firstLine="0"/>
        <w:jc w:val="both"/>
      </w:pPr>
      <w:r>
        <w:rPr>
          <w:color w:val="000000"/>
          <w:spacing w:val="0"/>
          <w:w w:val="100"/>
          <w:position w:val="0"/>
        </w:rPr>
        <w:t>5&lt;</w:t>
        <w:tab/>
      </w:r>
      <w:r>
        <w:rPr>
          <w:color w:val="000000"/>
          <w:spacing w:val="0"/>
          <w:w w:val="100"/>
          <w:position w:val="0"/>
          <w:lang w:val="en-US" w:eastAsia="en-US" w:bidi="en-US"/>
        </w:rPr>
        <w:tab/>
      </w:r>
      <w:r>
        <w:rPr>
          <w:color w:val="000000"/>
          <w:spacing w:val="0"/>
          <w:w w:val="100"/>
          <w:position w:val="0"/>
        </w:rPr>
        <w:t>2</w:t>
      </w:r>
    </w:p>
    <w:p>
      <w:pPr>
        <w:pStyle w:val="Tableofcontents10"/>
        <w:keepNext w:val="0"/>
        <w:keepLines w:val="0"/>
        <w:widowControl w:val="0"/>
        <w:shd w:val="clear" w:color="auto" w:fill="auto"/>
        <w:tabs>
          <w:tab w:val="right" w:leader="dot" w:pos="9211"/>
        </w:tabs>
        <w:bidi w:val="0"/>
        <w:spacing w:before="0" w:line="240" w:lineRule="auto"/>
        <w:ind w:left="0" w:right="0" w:firstLine="0"/>
        <w:jc w:val="both"/>
      </w:pPr>
      <w:hyperlink w:anchor="bookmark257" w:tooltip="Current Document">
        <w:r>
          <w:rPr>
            <w:color w:val="000000"/>
            <w:spacing w:val="0"/>
            <w:w w:val="100"/>
            <w:position w:val="0"/>
          </w:rPr>
          <w:t xml:space="preserve">6 </w:t>
        </w:r>
        <w:r>
          <w:rPr>
            <w:color w:val="625D5B"/>
            <w:spacing w:val="0"/>
            <w:w w:val="100"/>
            <w:position w:val="0"/>
          </w:rPr>
          <w:t>安全管理</w:t>
        </w:r>
        <w:r>
          <w:rPr>
            <w:color w:val="625D5B"/>
            <w:spacing w:val="0"/>
            <w:w w:val="100"/>
            <w:position w:val="0"/>
            <w:lang w:val="en-US" w:eastAsia="en-US" w:bidi="en-US"/>
          </w:rPr>
          <w:tab/>
        </w:r>
        <w:r>
          <w:rPr>
            <w:color w:val="000000"/>
            <w:spacing w:val="0"/>
            <w:w w:val="100"/>
            <w:position w:val="0"/>
          </w:rPr>
          <w:t>7</w:t>
        </w:r>
      </w:hyperlink>
    </w:p>
    <w:p>
      <w:pPr>
        <w:pStyle w:val="Tableofcontents10"/>
        <w:keepNext w:val="0"/>
        <w:keepLines w:val="0"/>
        <w:widowControl w:val="0"/>
        <w:shd w:val="clear" w:color="auto" w:fill="auto"/>
        <w:tabs>
          <w:tab w:val="right" w:leader="dot" w:pos="9211"/>
        </w:tabs>
        <w:bidi w:val="0"/>
        <w:spacing w:before="0" w:line="240" w:lineRule="auto"/>
        <w:ind w:left="0" w:right="0" w:firstLine="0"/>
        <w:jc w:val="both"/>
      </w:pPr>
      <w:hyperlink w:anchor="bookmark336" w:tooltip="Current Document">
        <w:r>
          <w:rPr>
            <w:color w:val="000000"/>
            <w:spacing w:val="0"/>
            <w:w w:val="100"/>
            <w:position w:val="0"/>
          </w:rPr>
          <w:t>7</w:t>
        </w:r>
        <w:r>
          <w:rPr>
            <w:color w:val="625D5B"/>
            <w:spacing w:val="0"/>
            <w:w w:val="100"/>
            <w:position w:val="0"/>
          </w:rPr>
          <w:t>《有限空间危险作业审批表》圏冒理</w:t>
        </w:r>
        <w:r>
          <w:rPr>
            <w:color w:val="625D5B"/>
            <w:spacing w:val="0"/>
            <w:w w:val="100"/>
            <w:position w:val="0"/>
            <w:lang w:val="en-US" w:eastAsia="en-US" w:bidi="en-US"/>
          </w:rPr>
          <w:tab/>
        </w:r>
        <w:r>
          <w:rPr>
            <w:color w:val="000000"/>
            <w:spacing w:val="0"/>
            <w:w w:val="100"/>
            <w:position w:val="0"/>
          </w:rPr>
          <w:t>10</w:t>
        </w:r>
      </w:hyperlink>
    </w:p>
    <w:p>
      <w:pPr>
        <w:pStyle w:val="Tableofcontents10"/>
        <w:keepNext w:val="0"/>
        <w:keepLines w:val="0"/>
        <w:widowControl w:val="0"/>
        <w:shd w:val="clear" w:color="auto" w:fill="auto"/>
        <w:tabs>
          <w:tab w:val="left" w:pos="8630"/>
        </w:tabs>
        <w:bidi w:val="0"/>
        <w:spacing w:before="0" w:line="240" w:lineRule="auto"/>
        <w:ind w:left="0" w:right="0" w:firstLine="0"/>
        <w:jc w:val="both"/>
      </w:pPr>
      <w:hyperlink w:anchor="bookmark355" w:tooltip="Current Document">
        <w:r>
          <w:rPr>
            <w:color w:val="000000"/>
            <w:spacing w:val="0"/>
            <w:w w:val="100"/>
            <w:position w:val="0"/>
          </w:rPr>
          <w:t>附录</w:t>
          <w:tab/>
        </w:r>
        <w:r>
          <w:rPr>
            <w:color w:val="000000"/>
            <w:spacing w:val="0"/>
            <w:w w:val="100"/>
            <w:position w:val="0"/>
            <w:lang w:val="en-US" w:eastAsia="en-US" w:bidi="en-US"/>
          </w:rPr>
          <w:t>......</w:t>
        </w:r>
        <w:r>
          <w:rPr>
            <w:color w:val="000000"/>
            <w:spacing w:val="0"/>
            <w:w w:val="100"/>
            <w:position w:val="0"/>
          </w:rPr>
          <w:t>11</w:t>
        </w:r>
      </w:hyperlink>
    </w:p>
    <w:p>
      <w:pPr>
        <w:pStyle w:val="Tableofcontents10"/>
        <w:keepNext w:val="0"/>
        <w:keepLines w:val="0"/>
        <w:widowControl w:val="0"/>
        <w:shd w:val="clear" w:color="auto" w:fill="auto"/>
        <w:tabs>
          <w:tab w:val="left" w:pos="8630"/>
        </w:tabs>
        <w:bidi w:val="0"/>
        <w:spacing w:before="0" w:line="240" w:lineRule="auto"/>
        <w:ind w:left="0" w:right="0" w:firstLine="0"/>
        <w:jc w:val="both"/>
      </w:pPr>
      <w:r>
        <w:rPr>
          <w:color w:val="000000"/>
          <w:spacing w:val="0"/>
          <w:w w:val="100"/>
          <w:position w:val="0"/>
        </w:rPr>
        <w:t>附录</w:t>
        <w:tab/>
        <w:t>……12</w:t>
      </w:r>
    </w:p>
    <w:p>
      <w:pPr>
        <w:pStyle w:val="Tableofcontents10"/>
        <w:keepNext w:val="0"/>
        <w:keepLines w:val="0"/>
        <w:widowControl w:val="0"/>
        <w:shd w:val="clear" w:color="auto" w:fill="auto"/>
        <w:tabs>
          <w:tab w:val="left" w:pos="8630"/>
        </w:tabs>
        <w:bidi w:val="0"/>
        <w:spacing w:before="0" w:line="240" w:lineRule="auto"/>
        <w:ind w:left="0" w:right="0" w:firstLine="0"/>
        <w:jc w:val="both"/>
      </w:pPr>
      <w:r>
        <w:rPr>
          <w:color w:val="000000"/>
          <w:spacing w:val="0"/>
          <w:w w:val="100"/>
          <w:position w:val="0"/>
        </w:rPr>
        <w:t>附录</w:t>
        <w:tab/>
        <w:t>……13</w:t>
      </w:r>
    </w:p>
    <w:p>
      <w:pPr>
        <w:pStyle w:val="Tableofcontents10"/>
        <w:keepNext w:val="0"/>
        <w:keepLines w:val="0"/>
        <w:widowControl w:val="0"/>
        <w:shd w:val="clear" w:color="auto" w:fill="auto"/>
        <w:tabs>
          <w:tab w:val="left" w:pos="8630"/>
        </w:tabs>
        <w:bidi w:val="0"/>
        <w:spacing w:before="0" w:line="240" w:lineRule="auto"/>
        <w:ind w:left="0" w:right="0" w:firstLine="0"/>
        <w:jc w:val="both"/>
      </w:pPr>
      <w:hyperlink w:anchor="bookmark371" w:tooltip="Current Document">
        <w:r>
          <w:rPr>
            <w:color w:val="000000"/>
            <w:spacing w:val="0"/>
            <w:w w:val="100"/>
            <w:position w:val="0"/>
          </w:rPr>
          <w:t>附录</w:t>
          <w:tab/>
        </w:r>
        <w:r>
          <w:rPr>
            <w:color w:val="000000"/>
            <w:spacing w:val="0"/>
            <w:w w:val="100"/>
            <w:position w:val="0"/>
            <w:lang w:val="en-US" w:eastAsia="en-US" w:bidi="en-US"/>
          </w:rPr>
          <w:t>......</w:t>
        </w:r>
        <w:r>
          <w:rPr>
            <w:color w:val="000000"/>
            <w:spacing w:val="0"/>
            <w:w w:val="100"/>
            <w:position w:val="0"/>
          </w:rPr>
          <w:t>14</w:t>
        </w:r>
      </w:hyperlink>
    </w:p>
    <w:p>
      <w:pPr>
        <w:pStyle w:val="Tableofcontents10"/>
        <w:keepNext w:val="0"/>
        <w:keepLines w:val="0"/>
        <w:widowControl w:val="0"/>
        <w:shd w:val="clear" w:color="auto" w:fill="auto"/>
        <w:tabs>
          <w:tab w:val="left" w:pos="2208"/>
          <w:tab w:val="left" w:leader="dot" w:pos="4992"/>
          <w:tab w:val="left" w:leader="dot" w:pos="6403"/>
          <w:tab w:val="right" w:leader="dot" w:pos="9211"/>
        </w:tabs>
        <w:bidi w:val="0"/>
        <w:spacing w:before="0" w:line="240" w:lineRule="auto"/>
        <w:ind w:left="0" w:right="0" w:firstLine="0"/>
        <w:jc w:val="both"/>
      </w:pPr>
      <w:r>
        <w:rPr>
          <w:color w:val="000000"/>
          <w:spacing w:val="0"/>
          <w:w w:val="100"/>
          <w:position w:val="0"/>
        </w:rPr>
        <w:t>附录</w:t>
      </w:r>
      <w:r>
        <w:rPr>
          <w:color w:val="625D5B"/>
          <w:spacing w:val="0"/>
          <w:w w:val="100"/>
          <w:position w:val="0"/>
          <w:lang w:val="en-US" w:eastAsia="en-US" w:bidi="en-US"/>
        </w:rPr>
        <w:t xml:space="preserve">E </w:t>
      </w:r>
      <w:r>
        <w:rPr>
          <w:color w:val="625D5B"/>
          <w:spacing w:val="0"/>
          <w:w w:val="100"/>
          <w:position w:val="0"/>
        </w:rPr>
        <w:t>（资料性附录）</w:t>
        <w:tab/>
        <w:t>有限空间作业安全措施</w:t>
      </w:r>
      <w:r>
        <w:rPr>
          <w:color w:val="625D5B"/>
          <w:spacing w:val="0"/>
          <w:w w:val="100"/>
          <w:position w:val="0"/>
          <w:lang w:val="en-US" w:eastAsia="en-US" w:bidi="en-US"/>
        </w:rPr>
        <w:tab/>
        <w:t>'</w:t>
        <w:tab/>
      </w:r>
      <w:r>
        <w:rPr>
          <w:color w:val="625D5B"/>
          <w:spacing w:val="0"/>
          <w:w w:val="100"/>
          <w:position w:val="0"/>
        </w:rPr>
        <w:t>I</w:t>
      </w:r>
      <w:r>
        <w:rPr>
          <w:color w:val="625D5B"/>
          <w:spacing w:val="0"/>
          <w:w w:val="100"/>
          <w:position w:val="0"/>
          <w:lang w:val="en-US" w:eastAsia="en-US" w:bidi="en-US"/>
        </w:rPr>
        <w:t>.......</w:t>
      </w:r>
      <w:r>
        <w:rPr>
          <w:color w:val="625D5B"/>
          <w:spacing w:val="0"/>
          <w:w w:val="100"/>
          <w:position w:val="0"/>
        </w:rPr>
        <w:t>；</w:t>
      </w:r>
      <w:r>
        <w:rPr>
          <w:color w:val="625D5B"/>
          <w:spacing w:val="0"/>
          <w:w w:val="100"/>
          <w:position w:val="0"/>
          <w:lang w:val="en-US" w:eastAsia="en-US" w:bidi="en-US"/>
        </w:rPr>
        <w:tab/>
      </w:r>
      <w:r>
        <w:rPr>
          <w:color w:val="000000"/>
          <w:spacing w:val="0"/>
          <w:w w:val="100"/>
          <w:position w:val="0"/>
        </w:rPr>
        <w:t>15</w:t>
      </w:r>
    </w:p>
    <w:p>
      <w:pPr>
        <w:pStyle w:val="Tableofcontents10"/>
        <w:keepNext w:val="0"/>
        <w:keepLines w:val="0"/>
        <w:widowControl w:val="0"/>
        <w:shd w:val="clear" w:color="auto" w:fill="auto"/>
        <w:tabs>
          <w:tab w:val="left" w:leader="dot" w:pos="6403"/>
          <w:tab w:val="left" w:leader="dot" w:pos="9041"/>
        </w:tabs>
        <w:bidi w:val="0"/>
        <w:spacing w:before="0" w:line="240" w:lineRule="auto"/>
        <w:ind w:left="0" w:right="0" w:firstLine="0"/>
        <w:jc w:val="left"/>
        <w:sectPr>
          <w:headerReference w:type="even" r:id="rId5"/>
          <w:headerReference w:type="default" r:id="rId6"/>
          <w:footerReference w:type="even" r:id="rId7"/>
          <w:footerReference w:type="default" r:id="rId8"/>
          <w:pgSz w:w="11900" w:h="16840"/>
          <w:pgMar w:top="2636" w:right="1208" w:bottom="2636" w:left="1395" w:header="0" w:footer="3" w:gutter="0"/>
          <w:pgNumType w:start="3"/>
          <w:cols w:space="720"/>
          <w:noEndnote/>
          <w:rtlGutter w:val="0"/>
          <w:docGrid w:linePitch="360"/>
        </w:sectPr>
      </w:pPr>
      <w:r>
        <w:rPr>
          <w:color w:val="000000"/>
          <w:spacing w:val="0"/>
          <w:w w:val="100"/>
          <w:position w:val="0"/>
        </w:rPr>
        <w:t>附录</w:t>
      </w:r>
      <w:r>
        <w:rPr>
          <w:color w:val="625D5B"/>
          <w:spacing w:val="0"/>
          <w:w w:val="100"/>
          <w:position w:val="0"/>
          <w:lang w:val="en-US" w:eastAsia="en-US" w:bidi="en-US"/>
        </w:rPr>
        <w:t xml:space="preserve">F </w:t>
      </w:r>
      <w:r>
        <w:rPr>
          <w:color w:val="625D5B"/>
          <w:spacing w:val="0"/>
          <w:w w:val="100"/>
          <w:position w:val="0"/>
        </w:rPr>
        <w:t>（资料性附录）有限空间分类</w:t>
      </w:r>
      <w:r>
        <w:rPr>
          <w:color w:val="625D5B"/>
          <w:spacing w:val="0"/>
          <w:w w:val="100"/>
          <w:position w:val="0"/>
          <w:lang w:val="en-US" w:eastAsia="en-US" w:bidi="en-US"/>
        </w:rPr>
        <w:tab/>
      </w:r>
      <w:r>
        <w:rPr>
          <w:color w:val="625D5B"/>
          <w:spacing w:val="0"/>
          <w:w w:val="100"/>
          <w:position w:val="0"/>
        </w:rPr>
        <w:t>I</w:t>
      </w:r>
      <w:r>
        <w:rPr>
          <w:color w:val="625D5B"/>
          <w:spacing w:val="0"/>
          <w:w w:val="100"/>
          <w:position w:val="0"/>
          <w:lang w:val="en-US" w:eastAsia="en-US" w:bidi="en-US"/>
        </w:rPr>
        <w:t>......</w:t>
      </w:r>
      <w:r>
        <w:rPr>
          <w:color w:val="625D5B"/>
          <w:spacing w:val="0"/>
          <w:w w:val="100"/>
          <w:position w:val="0"/>
          <w:vertAlign w:val="subscript"/>
          <w:lang w:val="en-US" w:eastAsia="en-US" w:bidi="en-US"/>
        </w:rPr>
        <w:t>f</w:t>
      </w:r>
      <w:r>
        <w:rPr>
          <w:color w:val="625D5B"/>
          <w:spacing w:val="0"/>
          <w:w w:val="100"/>
          <w:position w:val="0"/>
          <w:lang w:val="en-US" w:eastAsia="en-US" w:bidi="en-US"/>
        </w:rPr>
        <w:tab/>
      </w:r>
      <w:r>
        <w:rPr>
          <w:color w:val="000000"/>
          <w:spacing w:val="0"/>
          <w:w w:val="100"/>
          <w:position w:val="0"/>
        </w:rPr>
        <w:t>16</w:t>
      </w:r>
      <w:r>
        <w:fldChar w:fldCharType="end"/>
      </w:r>
    </w:p>
    <w:p>
      <w:pPr>
        <w:pStyle w:val="Bodytext10"/>
        <w:keepNext w:val="0"/>
        <w:keepLines w:val="0"/>
        <w:widowControl w:val="0"/>
        <w:shd w:val="clear" w:color="auto" w:fill="auto"/>
        <w:bidi w:val="0"/>
        <w:spacing w:before="0" w:after="0" w:line="307" w:lineRule="exact"/>
        <w:ind w:left="0" w:right="0" w:firstLine="420"/>
        <w:jc w:val="left"/>
      </w:pPr>
      <w:r>
        <w:rPr>
          <w:color w:val="000000"/>
          <w:spacing w:val="0"/>
          <w:w w:val="100"/>
          <w:position w:val="0"/>
        </w:rPr>
        <w:t>本标准按照</w:t>
      </w:r>
      <w:r>
        <w:rPr>
          <w:color w:val="000000"/>
          <w:spacing w:val="0"/>
          <w:w w:val="100"/>
          <w:position w:val="0"/>
          <w:lang w:val="en-US" w:eastAsia="en-US" w:bidi="en-US"/>
        </w:rPr>
        <w:t>GB/T 1. 1—2009</w:t>
      </w:r>
      <w:r>
        <w:rPr>
          <w:color w:val="000000"/>
          <w:spacing w:val="0"/>
          <w:w w:val="100"/>
          <w:position w:val="0"/>
        </w:rPr>
        <w:t>给岀的规则起草。</w:t>
      </w:r>
    </w:p>
    <w:p>
      <w:pPr>
        <w:pStyle w:val="Bodytext10"/>
        <w:keepNext w:val="0"/>
        <w:keepLines w:val="0"/>
        <w:widowControl w:val="0"/>
        <w:shd w:val="clear" w:color="auto" w:fill="auto"/>
        <w:bidi w:val="0"/>
        <w:spacing w:before="0" w:after="0" w:line="307" w:lineRule="exact"/>
        <w:ind w:left="0" w:right="0" w:firstLine="420"/>
        <w:jc w:val="left"/>
      </w:pPr>
      <w:r>
        <w:rPr>
          <w:color w:val="000000"/>
          <w:spacing w:val="0"/>
          <w:w w:val="100"/>
          <w:position w:val="0"/>
        </w:rPr>
        <w:t>本标准由山西省应急管理厅提岀并监督实施。</w:t>
      </w:r>
    </w:p>
    <w:p>
      <w:pPr>
        <w:pStyle w:val="Bodytext10"/>
        <w:keepNext w:val="0"/>
        <w:keepLines w:val="0"/>
        <w:widowControl w:val="0"/>
        <w:shd w:val="clear" w:color="auto" w:fill="auto"/>
        <w:bidi w:val="0"/>
        <w:spacing w:before="0" w:after="0" w:line="307" w:lineRule="exact"/>
        <w:ind w:left="0" w:right="0" w:firstLine="420"/>
        <w:jc w:val="left"/>
      </w:pPr>
      <w:r>
        <w:rPr>
          <w:color w:val="000000"/>
          <w:spacing w:val="0"/>
          <w:w w:val="100"/>
          <w:position w:val="0"/>
        </w:rPr>
        <w:t>本标准由山西省安全生产标准化技术委员会归口。</w:t>
      </w:r>
    </w:p>
    <w:p>
      <w:pPr>
        <w:pStyle w:val="Bodytext10"/>
        <w:keepNext w:val="0"/>
        <w:keepLines w:val="0"/>
        <w:widowControl w:val="0"/>
        <w:shd w:val="clear" w:color="auto" w:fill="auto"/>
        <w:bidi w:val="0"/>
        <w:spacing w:before="0" w:after="0" w:line="307" w:lineRule="exact"/>
        <w:ind w:left="0" w:right="0" w:firstLine="420"/>
        <w:jc w:val="left"/>
      </w:pPr>
      <w:r>
        <w:rPr>
          <w:color w:val="000000"/>
          <w:spacing w:val="0"/>
          <w:w w:val="100"/>
          <w:position w:val="0"/>
        </w:rPr>
        <w:t>本标准起草单位：山西省安全生产科学研究院、中北大学。</w:t>
      </w:r>
    </w:p>
    <w:p>
      <w:pPr>
        <w:pStyle w:val="Bodytext10"/>
        <w:keepNext w:val="0"/>
        <w:keepLines w:val="0"/>
        <w:widowControl w:val="0"/>
        <w:shd w:val="clear" w:color="auto" w:fill="auto"/>
        <w:bidi w:val="0"/>
        <w:spacing w:before="0" w:after="240" w:line="307" w:lineRule="exact"/>
        <w:ind w:left="0" w:right="0" w:firstLine="420"/>
        <w:jc w:val="left"/>
      </w:pPr>
      <w:r>
        <w:rPr>
          <w:color w:val="000000"/>
          <w:spacing w:val="0"/>
          <w:w w:val="100"/>
          <w:position w:val="0"/>
        </w:rPr>
        <w:t>本标准主要起草人：朱建国、解朝变、曹雄、崔超、高勇宏、刘艳、杨李根、马秀萍、王波、宋称 心、程</w:t>
      </w:r>
      <w:r>
        <w:rPr>
          <w:color w:val="625D5B"/>
          <w:spacing w:val="0"/>
          <w:w w:val="100"/>
          <w:position w:val="0"/>
        </w:rPr>
        <w:t>海明、张旭东。</w:t>
      </w:r>
    </w:p>
    <w:p>
      <w:pPr>
        <w:widowControl w:val="0"/>
        <w:jc w:val="center"/>
        <w:rPr>
          <w:sz w:val="2"/>
          <w:szCs w:val="2"/>
        </w:rPr>
        <w:sectPr>
          <w:headerReference w:type="even" r:id="rId9"/>
          <w:headerReference w:type="default" r:id="rId10"/>
          <w:footerReference w:type="even" r:id="rId11"/>
          <w:footerReference w:type="default" r:id="rId12"/>
          <w:pgSz w:w="11900" w:h="16840"/>
          <w:pgMar w:top="3687" w:right="1390" w:bottom="3687" w:left="1117" w:header="0" w:footer="3" w:gutter="0"/>
          <w:pgNumType w:start="4"/>
          <w:cols w:space="720"/>
          <w:noEndnote/>
          <w:rtlGutter w:val="0"/>
          <w:docGrid w:linePitch="360"/>
        </w:sectPr>
      </w:pPr>
      <w:r>
        <w:drawing>
          <wp:inline>
            <wp:extent cx="3078480" cy="4346575"/>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Id13"/>
                    <a:stretch>
                      <a:fillRect/>
                    </a:stretch>
                  </pic:blipFill>
                  <pic:spPr>
                    <a:xfrm>
                      <a:off x="0" y="0"/>
                      <a:ext cx="3078480" cy="4346575"/>
                    </a:xfrm>
                    <a:prstGeom prst="rect">
                      <a:avLst/>
                    </a:prstGeom>
                  </pic:spPr>
                </pic:pic>
              </a:graphicData>
            </a:graphic>
          </wp:inline>
        </w:drawing>
      </w:r>
    </w:p>
    <w:p>
      <w:pPr>
        <w:pStyle w:val="Heading110"/>
        <w:keepNext/>
        <w:keepLines/>
        <w:widowControl w:val="0"/>
        <w:shd w:val="clear" w:color="auto" w:fill="auto"/>
        <w:bidi w:val="0"/>
        <w:spacing w:before="660" w:after="620" w:line="240" w:lineRule="auto"/>
        <w:ind w:left="0" w:right="0" w:firstLine="0"/>
        <w:jc w:val="center"/>
        <w:rPr>
          <w:sz w:val="28"/>
          <w:szCs w:val="28"/>
        </w:rPr>
      </w:pPr>
      <w:bookmarkStart w:id="12" w:name="bookmark12"/>
      <w:bookmarkStart w:id="13" w:name="bookmark13"/>
      <w:bookmarkStart w:id="14" w:name="bookmark14"/>
      <w:r>
        <w:rPr>
          <w:rFonts w:ascii="SimSun" w:eastAsia="SimSun" w:hAnsi="SimSun" w:cs="SimSun"/>
          <w:b w:val="0"/>
          <w:bCs w:val="0"/>
          <w:color w:val="000000"/>
          <w:spacing w:val="0"/>
          <w:w w:val="100"/>
          <w:position w:val="0"/>
          <w:sz w:val="28"/>
          <w:szCs w:val="28"/>
        </w:rPr>
        <w:t>冶金工贸企业有限空间作业安全规范</w:t>
      </w:r>
      <w:bookmarkEnd w:id="12"/>
      <w:bookmarkEnd w:id="13"/>
      <w:bookmarkEnd w:id="14"/>
    </w:p>
    <w:p>
      <w:pPr>
        <w:pStyle w:val="Heading210"/>
        <w:keepNext/>
        <w:keepLines/>
        <w:widowControl w:val="0"/>
        <w:shd w:val="clear" w:color="auto" w:fill="auto"/>
        <w:bidi w:val="0"/>
        <w:spacing w:before="0" w:after="300" w:line="240" w:lineRule="auto"/>
        <w:ind w:left="0" w:right="0" w:firstLine="0"/>
        <w:jc w:val="left"/>
        <w:rPr>
          <w:sz w:val="20"/>
          <w:szCs w:val="20"/>
        </w:rPr>
      </w:pPr>
      <w:bookmarkStart w:id="15" w:name="bookmark15"/>
      <w:bookmarkStart w:id="16" w:name="bookmark16"/>
      <w:bookmarkStart w:id="17" w:name="bookmark17"/>
      <w:bookmarkStart w:id="18" w:name="bookmark18"/>
      <w:r>
        <w:rPr>
          <w:rFonts w:ascii="Times New Roman" w:eastAsia="Times New Roman" w:hAnsi="Times New Roman" w:cs="Times New Roman"/>
          <w:color w:val="000000"/>
          <w:spacing w:val="0"/>
          <w:w w:val="100"/>
          <w:position w:val="0"/>
          <w:sz w:val="18"/>
          <w:szCs w:val="18"/>
        </w:rPr>
        <w:t>1</w:t>
      </w:r>
      <w:r>
        <w:rPr>
          <w:b/>
          <w:bCs/>
          <w:color w:val="000000"/>
          <w:spacing w:val="0"/>
          <w:w w:val="100"/>
          <w:position w:val="0"/>
          <w:sz w:val="20"/>
          <w:szCs w:val="20"/>
        </w:rPr>
        <w:t>范围</w:t>
      </w:r>
      <w:bookmarkEnd w:id="16"/>
      <w:bookmarkEnd w:id="17"/>
      <w:bookmarkEnd w:id="18"/>
      <w:bookmarkEnd w:id="15"/>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本标准规定了冶金工贸企业有限空间作业的术语和定义、危险有害因素识别、作业要求、安全管理 和《有限空间危险作业审批表》的管理。</w:t>
      </w:r>
    </w:p>
    <w:p>
      <w:pPr>
        <w:pStyle w:val="Bodytext10"/>
        <w:keepNext w:val="0"/>
        <w:keepLines w:val="0"/>
        <w:widowControl w:val="0"/>
        <w:shd w:val="clear" w:color="auto" w:fill="auto"/>
        <w:bidi w:val="0"/>
        <w:spacing w:before="0" w:after="300" w:line="312" w:lineRule="exact"/>
        <w:ind w:left="0" w:right="0" w:firstLine="420"/>
        <w:jc w:val="left"/>
      </w:pPr>
      <w:r>
        <w:rPr>
          <w:color w:val="000000"/>
          <w:spacing w:val="0"/>
          <w:w w:val="100"/>
          <w:position w:val="0"/>
        </w:rPr>
        <w:t>本标准适用于山西省内冶金工贸企业的有限空间作业。</w:t>
      </w:r>
    </w:p>
    <w:p>
      <w:pPr>
        <w:pStyle w:val="Heading210"/>
        <w:keepNext/>
        <w:keepLines/>
        <w:widowControl w:val="0"/>
        <w:shd w:val="clear" w:color="auto" w:fill="auto"/>
        <w:bidi w:val="0"/>
        <w:spacing w:before="0" w:after="300" w:line="312" w:lineRule="exact"/>
        <w:ind w:left="0" w:right="0" w:firstLine="0"/>
        <w:jc w:val="left"/>
        <w:rPr>
          <w:sz w:val="20"/>
          <w:szCs w:val="20"/>
        </w:rPr>
      </w:pPr>
      <w:bookmarkStart w:id="19" w:name="bookmark19"/>
      <w:bookmarkStart w:id="20" w:name="bookmark20"/>
      <w:bookmarkStart w:id="21" w:name="bookmark21"/>
      <w:bookmarkStart w:id="22" w:name="bookmark22"/>
      <w:r>
        <w:rPr>
          <w:rFonts w:ascii="Times New Roman" w:eastAsia="Times New Roman" w:hAnsi="Times New Roman" w:cs="Times New Roman"/>
          <w:color w:val="000000"/>
          <w:spacing w:val="0"/>
          <w:w w:val="100"/>
          <w:position w:val="0"/>
          <w:sz w:val="18"/>
          <w:szCs w:val="18"/>
        </w:rPr>
        <w:t>2</w:t>
      </w:r>
      <w:r>
        <w:rPr>
          <w:spacing w:val="0"/>
          <w:w w:val="100"/>
          <w:position w:val="0"/>
          <w:sz w:val="20"/>
          <w:szCs w:val="20"/>
          <w:lang w:val="zh-CN" w:eastAsia="zh-CN" w:bidi="zh-CN"/>
        </w:rPr>
        <w:t>规范</w:t>
      </w:r>
      <w:r>
        <w:rPr>
          <w:spacing w:val="0"/>
          <w:w w:val="100"/>
          <w:position w:val="0"/>
          <w:sz w:val="20"/>
          <w:szCs w:val="20"/>
        </w:rPr>
        <w:t>性引用又件</w:t>
      </w:r>
      <w:bookmarkEnd w:id="20"/>
      <w:bookmarkEnd w:id="21"/>
      <w:bookmarkEnd w:id="22"/>
      <w:bookmarkEnd w:id="19"/>
    </w:p>
    <w:p>
      <w:pPr>
        <w:pStyle w:val="Bodytext10"/>
        <w:keepNext w:val="0"/>
        <w:keepLines w:val="0"/>
        <w:widowControl w:val="0"/>
        <w:shd w:val="clear" w:color="auto" w:fill="auto"/>
        <w:tabs>
          <w:tab w:val="left" w:pos="2371"/>
        </w:tabs>
        <w:bidi w:val="0"/>
        <w:spacing w:before="0" w:after="0" w:line="312" w:lineRule="exact"/>
        <w:ind w:left="0" w:right="0" w:firstLine="0"/>
        <w:jc w:val="right"/>
      </w:pPr>
      <w:r>
        <w:rPr>
          <w:rFonts w:ascii="Times New Roman" w:eastAsia="Times New Roman" w:hAnsi="Times New Roman" w:cs="Times New Roman"/>
          <w:color w:val="553529"/>
          <w:spacing w:val="0"/>
          <w:w w:val="100"/>
          <w:position w:val="0"/>
          <w:sz w:val="18"/>
          <w:szCs w:val="18"/>
        </w:rPr>
        <w:t>V</w:t>
      </w:r>
      <w:r>
        <w:rPr>
          <w:color w:val="553529"/>
          <w:spacing w:val="0"/>
          <w:w w:val="100"/>
          <w:position w:val="0"/>
        </w:rPr>
        <w:t>、。</w:t>
        <w:tab/>
      </w:r>
      <w:r>
        <w:rPr>
          <w:color w:val="553529"/>
          <w:spacing w:val="0"/>
          <w:w w:val="100"/>
          <w:position w:val="0"/>
          <w:lang w:val="en-US" w:eastAsia="en-US" w:bidi="en-US"/>
        </w:rPr>
        <w:t>F,</w:t>
      </w:r>
      <w:r>
        <w:rPr>
          <w:color w:val="000000"/>
          <w:spacing w:val="0"/>
          <w:w w:val="100"/>
          <w:position w:val="0"/>
        </w:rPr>
        <w:t>于本文</w:t>
      </w:r>
    </w:p>
    <w:p>
      <w:pPr>
        <w:pStyle w:val="Bodytext10"/>
        <w:keepNext w:val="0"/>
        <w:keepLines w:val="0"/>
        <w:widowControl w:val="0"/>
        <w:shd w:val="clear" w:color="auto" w:fill="auto"/>
        <w:bidi w:val="0"/>
        <w:spacing w:before="0" w:after="80" w:line="312" w:lineRule="exact"/>
        <w:ind w:left="0" w:right="0" w:firstLine="0"/>
        <w:jc w:val="left"/>
      </w:pPr>
      <w:r>
        <w:rPr>
          <w:color w:val="000000"/>
          <w:spacing w:val="0"/>
          <w:w w:val="100"/>
          <w:position w:val="0"/>
        </w:rPr>
        <w:t>件</w:t>
      </w:r>
      <w:r>
        <w:rPr>
          <w:color w:val="625D5B"/>
          <w:spacing w:val="0"/>
          <w:w w:val="100"/>
          <w:position w:val="0"/>
        </w:rPr>
        <w:t>凡是不注日期的引用文件</w:t>
      </w:r>
      <w:r>
        <w:rPr>
          <w:color w:val="553529"/>
          <w:spacing w:val="0"/>
          <w:w w:val="100"/>
          <w:position w:val="0"/>
        </w:rPr>
        <w:t>艾段</w:t>
      </w:r>
      <w:r>
        <w:rPr>
          <w:color w:val="625D5B"/>
          <w:spacing w:val="0"/>
          <w:w w:val="100"/>
          <w:position w:val="0"/>
        </w:rPr>
        <w:t>新版本（包括所有的修改早）适用于本文件。</w:t>
      </w:r>
    </w:p>
    <w:p>
      <w:pPr>
        <w:pStyle w:val="Bodytext20"/>
        <w:keepNext w:val="0"/>
        <w:keepLines w:val="0"/>
        <w:widowControl w:val="0"/>
        <w:shd w:val="clear" w:color="auto" w:fill="auto"/>
        <w:bidi w:val="0"/>
        <w:spacing w:before="0" w:after="0" w:line="360" w:lineRule="auto"/>
        <w:ind w:left="0" w:right="0" w:firstLine="400"/>
        <w:jc w:val="left"/>
        <w:rPr>
          <w:sz w:val="20"/>
          <w:szCs w:val="20"/>
        </w:rPr>
      </w:pPr>
      <w:r>
        <w:rPr>
          <w:rFonts w:ascii="Times New Roman" w:eastAsia="Times New Roman" w:hAnsi="Times New Roman" w:cs="Times New Roman"/>
          <w:color w:val="625D5B"/>
          <w:spacing w:val="0"/>
          <w:w w:val="100"/>
          <w:position w:val="0"/>
          <w:sz w:val="18"/>
          <w:szCs w:val="18"/>
          <w:lang w:val="en-US" w:eastAsia="en-US" w:bidi="en-US"/>
        </w:rPr>
        <w:t xml:space="preserve">GB </w:t>
      </w:r>
      <w:r>
        <w:rPr>
          <w:rFonts w:ascii="Times New Roman" w:eastAsia="Times New Roman" w:hAnsi="Times New Roman" w:cs="Times New Roman"/>
          <w:color w:val="625D5B"/>
          <w:spacing w:val="0"/>
          <w:w w:val="100"/>
          <w:position w:val="0"/>
          <w:sz w:val="18"/>
          <w:szCs w:val="18"/>
          <w:lang w:val="zh-TW" w:eastAsia="zh-TW" w:bidi="zh-TW"/>
        </w:rPr>
        <w:t>2893</w:t>
      </w:r>
      <w:r>
        <w:rPr>
          <w:rFonts w:ascii="SimSun" w:eastAsia="SimSun" w:hAnsi="SimSun" w:cs="SimSun"/>
          <w:b/>
          <w:bCs/>
          <w:color w:val="625D5B"/>
          <w:spacing w:val="0"/>
          <w:w w:val="100"/>
          <w:position w:val="0"/>
          <w:sz w:val="20"/>
          <w:szCs w:val="20"/>
          <w:lang w:val="zh-TW" w:eastAsia="zh-TW" w:bidi="zh-TW"/>
        </w:rPr>
        <w:t>安全色</w:t>
      </w:r>
    </w:p>
    <w:p>
      <w:pPr>
        <w:pStyle w:val="Bodytext20"/>
        <w:keepNext w:val="0"/>
        <w:keepLines w:val="0"/>
        <w:widowControl w:val="0"/>
        <w:shd w:val="clear" w:color="auto" w:fill="auto"/>
        <w:bidi w:val="0"/>
        <w:spacing w:before="0" w:after="0" w:line="360" w:lineRule="auto"/>
        <w:ind w:left="0" w:right="0" w:firstLine="400"/>
        <w:jc w:val="left"/>
        <w:rPr>
          <w:sz w:val="20"/>
          <w:szCs w:val="20"/>
        </w:rPr>
      </w:pPr>
      <w:r>
        <w:rPr>
          <w:rFonts w:ascii="Times New Roman" w:eastAsia="Times New Roman" w:hAnsi="Times New Roman" w:cs="Times New Roman"/>
          <w:color w:val="625D5B"/>
          <w:spacing w:val="0"/>
          <w:w w:val="100"/>
          <w:position w:val="0"/>
          <w:sz w:val="18"/>
          <w:szCs w:val="18"/>
          <w:lang w:val="en-US" w:eastAsia="en-US" w:bidi="en-US"/>
        </w:rPr>
        <w:t xml:space="preserve">GB </w:t>
      </w:r>
      <w:r>
        <w:rPr>
          <w:rFonts w:ascii="Times New Roman" w:eastAsia="Times New Roman" w:hAnsi="Times New Roman" w:cs="Times New Roman"/>
          <w:color w:val="625D5B"/>
          <w:spacing w:val="0"/>
          <w:w w:val="100"/>
          <w:position w:val="0"/>
          <w:sz w:val="18"/>
          <w:szCs w:val="18"/>
          <w:lang w:val="zh-TW" w:eastAsia="zh-TW" w:bidi="zh-TW"/>
        </w:rPr>
        <w:t>2894</w:t>
      </w:r>
      <w:r>
        <w:rPr>
          <w:rFonts w:ascii="SimSun" w:eastAsia="SimSun" w:hAnsi="SimSun" w:cs="SimSun"/>
          <w:b/>
          <w:bCs/>
          <w:color w:val="625D5B"/>
          <w:spacing w:val="0"/>
          <w:w w:val="100"/>
          <w:position w:val="0"/>
          <w:sz w:val="20"/>
          <w:szCs w:val="20"/>
          <w:lang w:val="zh-TW" w:eastAsia="zh-TW" w:bidi="zh-TW"/>
        </w:rPr>
        <w:t>安全标志</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625D5B"/>
          <w:spacing w:val="0"/>
          <w:w w:val="100"/>
          <w:position w:val="0"/>
          <w:sz w:val="18"/>
          <w:szCs w:val="18"/>
          <w:lang w:val="en-US" w:eastAsia="en-US" w:bidi="en-US"/>
        </w:rPr>
        <w:t xml:space="preserve">GB/T </w:t>
      </w:r>
      <w:r>
        <w:rPr>
          <w:rFonts w:ascii="Times New Roman" w:eastAsia="Times New Roman" w:hAnsi="Times New Roman" w:cs="Times New Roman"/>
          <w:color w:val="625D5B"/>
          <w:spacing w:val="0"/>
          <w:w w:val="100"/>
          <w:position w:val="0"/>
          <w:sz w:val="18"/>
          <w:szCs w:val="18"/>
        </w:rPr>
        <w:t>3805</w:t>
      </w:r>
      <w:r>
        <w:rPr>
          <w:color w:val="625D5B"/>
          <w:spacing w:val="0"/>
          <w:w w:val="100"/>
          <w:position w:val="0"/>
        </w:rPr>
        <w:t>特低电压</w:t>
      </w:r>
      <w:r>
        <w:rPr>
          <w:color w:val="625D5B"/>
          <w:spacing w:val="0"/>
          <w:w w:val="100"/>
          <w:position w:val="0"/>
          <w:lang w:val="en-US" w:eastAsia="en-US" w:bidi="en-US"/>
        </w:rPr>
        <w:t>?ELV）</w:t>
      </w:r>
      <w:r>
        <w:rPr>
          <w:color w:val="553529"/>
          <w:spacing w:val="0"/>
          <w:w w:val="100"/>
          <w:position w:val="0"/>
        </w:rPr>
        <w:t>限值</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625D5B"/>
          <w:spacing w:val="0"/>
          <w:w w:val="100"/>
          <w:position w:val="0"/>
          <w:sz w:val="18"/>
          <w:szCs w:val="18"/>
          <w:lang w:val="en-US" w:eastAsia="en-US" w:bidi="en-US"/>
        </w:rPr>
        <w:t>GB 3836.1</w:t>
      </w:r>
      <w:r>
        <w:rPr>
          <w:color w:val="625D5B"/>
          <w:spacing w:val="0"/>
          <w:w w:val="100"/>
          <w:position w:val="0"/>
        </w:rPr>
        <w:t>爆炸性环境第1部分：</w:t>
      </w:r>
      <w:r>
        <w:rPr>
          <w:color w:val="553529"/>
          <w:spacing w:val="0"/>
          <w:w w:val="100"/>
          <w:position w:val="0"/>
        </w:rPr>
        <w:t>设备通</w:t>
      </w:r>
      <w:r>
        <w:rPr>
          <w:color w:val="625D5B"/>
          <w:spacing w:val="0"/>
          <w:w w:val="100"/>
          <w:position w:val="0"/>
        </w:rPr>
        <w:t>用要求</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625D5B"/>
          <w:spacing w:val="0"/>
          <w:w w:val="100"/>
          <w:position w:val="0"/>
          <w:sz w:val="18"/>
          <w:szCs w:val="18"/>
          <w:lang w:val="en-US" w:eastAsia="en-US" w:bidi="en-US"/>
        </w:rPr>
        <w:t xml:space="preserve">GB </w:t>
      </w:r>
      <w:r>
        <w:rPr>
          <w:rFonts w:ascii="Times New Roman" w:eastAsia="Times New Roman" w:hAnsi="Times New Roman" w:cs="Times New Roman"/>
          <w:color w:val="625D5B"/>
          <w:spacing w:val="0"/>
          <w:w w:val="100"/>
          <w:position w:val="0"/>
          <w:sz w:val="18"/>
          <w:szCs w:val="18"/>
        </w:rPr>
        <w:t>3869</w:t>
      </w:r>
      <w:r>
        <w:rPr>
          <w:color w:val="625D5B"/>
          <w:spacing w:val="0"/>
          <w:w w:val="100"/>
          <w:position w:val="0"/>
        </w:rPr>
        <w:t>体力劳动强度分级</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625D5B"/>
          <w:spacing w:val="0"/>
          <w:w w:val="100"/>
          <w:position w:val="0"/>
          <w:sz w:val="18"/>
          <w:szCs w:val="18"/>
          <w:lang w:val="en-US" w:eastAsia="en-US" w:bidi="en-US"/>
        </w:rPr>
        <w:t>GB 4053.1</w:t>
      </w:r>
      <w:r>
        <w:rPr>
          <w:color w:val="625D5B"/>
          <w:spacing w:val="0"/>
          <w:w w:val="100"/>
          <w:position w:val="0"/>
        </w:rPr>
        <w:t>固定式</w:t>
      </w:r>
      <w:r>
        <w:rPr>
          <w:color w:val="553529"/>
          <w:spacing w:val="0"/>
          <w:w w:val="100"/>
          <w:position w:val="0"/>
        </w:rPr>
        <w:t>钢直梯</w:t>
      </w:r>
      <w:r>
        <w:rPr>
          <w:color w:val="625D5B"/>
          <w:spacing w:val="0"/>
          <w:w w:val="100"/>
          <w:position w:val="0"/>
        </w:rPr>
        <w:t>安全技术条件</w:t>
      </w:r>
    </w:p>
    <w:p>
      <w:pPr>
        <w:pStyle w:val="Bodytext20"/>
        <w:keepNext w:val="0"/>
        <w:keepLines w:val="0"/>
        <w:widowControl w:val="0"/>
        <w:shd w:val="clear" w:color="auto" w:fill="auto"/>
        <w:bidi w:val="0"/>
        <w:spacing w:before="0" w:after="0" w:line="360" w:lineRule="auto"/>
        <w:ind w:left="0" w:right="0" w:firstLine="400"/>
        <w:jc w:val="left"/>
        <w:rPr>
          <w:sz w:val="20"/>
          <w:szCs w:val="20"/>
        </w:rPr>
      </w:pPr>
      <w:r>
        <w:rPr>
          <w:rFonts w:ascii="Times New Roman" w:eastAsia="Times New Roman" w:hAnsi="Times New Roman" w:cs="Times New Roman"/>
          <w:color w:val="625D5B"/>
          <w:spacing w:val="0"/>
          <w:w w:val="100"/>
          <w:position w:val="0"/>
          <w:sz w:val="18"/>
          <w:szCs w:val="18"/>
          <w:lang w:val="en-US" w:eastAsia="en-US" w:bidi="en-US"/>
        </w:rPr>
        <w:t>GB 4053.2</w:t>
      </w:r>
      <w:r>
        <w:rPr>
          <w:rFonts w:ascii="SimSun" w:eastAsia="SimSun" w:hAnsi="SimSun" w:cs="SimSun"/>
          <w:color w:val="625D5B"/>
          <w:spacing w:val="0"/>
          <w:w w:val="100"/>
          <w:position w:val="0"/>
          <w:sz w:val="20"/>
          <w:szCs w:val="20"/>
          <w:lang w:val="zh-TW" w:eastAsia="zh-TW" w:bidi="zh-TW"/>
        </w:rPr>
        <w:t>固定式</w:t>
      </w:r>
      <w:r>
        <w:rPr>
          <w:rFonts w:ascii="SimSun" w:eastAsia="SimSun" w:hAnsi="SimSun" w:cs="SimSun"/>
          <w:color w:val="553529"/>
          <w:spacing w:val="0"/>
          <w:w w:val="100"/>
          <w:position w:val="0"/>
          <w:sz w:val="20"/>
          <w:szCs w:val="20"/>
          <w:lang w:val="zh-TW" w:eastAsia="zh-TW" w:bidi="zh-TW"/>
        </w:rPr>
        <w:t>钢斜梯</w:t>
      </w:r>
      <w:r>
        <w:rPr>
          <w:rFonts w:ascii="SimSun" w:eastAsia="SimSun" w:hAnsi="SimSun" w:cs="SimSun"/>
          <w:color w:val="625D5B"/>
          <w:spacing w:val="0"/>
          <w:w w:val="100"/>
          <w:position w:val="0"/>
          <w:sz w:val="20"/>
          <w:szCs w:val="20"/>
          <w:lang w:val="zh-TW" w:eastAsia="zh-TW" w:bidi="zh-TW"/>
        </w:rPr>
        <w:t>安全技</w:t>
      </w:r>
      <w:r>
        <w:rPr>
          <w:rFonts w:ascii="SimSun" w:eastAsia="SimSun" w:hAnsi="SimSun" w:cs="SimSun"/>
          <w:color w:val="553529"/>
          <w:spacing w:val="0"/>
          <w:w w:val="100"/>
          <w:position w:val="0"/>
          <w:sz w:val="20"/>
          <w:szCs w:val="20"/>
          <w:lang w:val="zh-TW" w:eastAsia="zh-TW" w:bidi="zh-TW"/>
        </w:rPr>
        <w:t>术条件</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625D5B"/>
          <w:spacing w:val="0"/>
          <w:w w:val="100"/>
          <w:position w:val="0"/>
          <w:sz w:val="18"/>
          <w:szCs w:val="18"/>
          <w:lang w:val="en-US" w:eastAsia="en-US" w:bidi="en-US"/>
        </w:rPr>
        <w:t>GB 4053.3</w:t>
      </w:r>
      <w:r>
        <w:rPr>
          <w:color w:val="625D5B"/>
          <w:spacing w:val="0"/>
          <w:w w:val="100"/>
          <w:position w:val="0"/>
        </w:rPr>
        <w:t>固定式工业防护栏杆</w:t>
      </w:r>
      <w:r>
        <w:rPr>
          <w:color w:val="553529"/>
          <w:spacing w:val="0"/>
          <w:w w:val="100"/>
          <w:position w:val="0"/>
        </w:rPr>
        <w:t>安全技</w:t>
      </w:r>
      <w:r>
        <w:rPr>
          <w:color w:val="625D5B"/>
          <w:spacing w:val="0"/>
          <w:w w:val="100"/>
          <w:position w:val="0"/>
        </w:rPr>
        <w:t>术条件</w:t>
      </w:r>
    </w:p>
    <w:p>
      <w:pPr>
        <w:pStyle w:val="Bodytext20"/>
        <w:keepNext w:val="0"/>
        <w:keepLines w:val="0"/>
        <w:widowControl w:val="0"/>
        <w:shd w:val="clear" w:color="auto" w:fill="auto"/>
        <w:bidi w:val="0"/>
        <w:spacing w:before="0" w:after="0" w:line="360" w:lineRule="auto"/>
        <w:ind w:left="0" w:right="0" w:firstLine="400"/>
        <w:jc w:val="left"/>
        <w:rPr>
          <w:sz w:val="20"/>
          <w:szCs w:val="20"/>
        </w:rPr>
      </w:pPr>
      <w:r>
        <w:rPr>
          <w:rFonts w:ascii="Times New Roman" w:eastAsia="Times New Roman" w:hAnsi="Times New Roman" w:cs="Times New Roman"/>
          <w:color w:val="625D5B"/>
          <w:spacing w:val="0"/>
          <w:w w:val="100"/>
          <w:position w:val="0"/>
          <w:sz w:val="18"/>
          <w:szCs w:val="18"/>
          <w:lang w:val="en-US" w:eastAsia="en-US" w:bidi="en-US"/>
        </w:rPr>
        <w:t xml:space="preserve">GB 4053.4 </w:t>
      </w:r>
      <w:r>
        <w:rPr>
          <w:rFonts w:ascii="SimSun" w:eastAsia="SimSun" w:hAnsi="SimSun" w:cs="SimSun"/>
          <w:color w:val="625D5B"/>
          <w:spacing w:val="0"/>
          <w:w w:val="100"/>
          <w:position w:val="0"/>
          <w:sz w:val="20"/>
          <w:szCs w:val="20"/>
          <w:lang w:val="zh-TW" w:eastAsia="zh-TW" w:bidi="zh-TW"/>
        </w:rPr>
        <w:t>固定式工业钢平台</w:t>
      </w:r>
    </w:p>
    <w:p>
      <w:pPr>
        <w:pStyle w:val="Bodytext20"/>
        <w:keepNext w:val="0"/>
        <w:keepLines w:val="0"/>
        <w:widowControl w:val="0"/>
        <w:shd w:val="clear" w:color="auto" w:fill="auto"/>
        <w:bidi w:val="0"/>
        <w:spacing w:before="0" w:after="0" w:line="360" w:lineRule="auto"/>
        <w:ind w:left="0" w:right="0" w:firstLine="400"/>
        <w:jc w:val="left"/>
        <w:rPr>
          <w:sz w:val="20"/>
          <w:szCs w:val="20"/>
        </w:rPr>
      </w:pPr>
      <w:r>
        <w:rPr>
          <w:rFonts w:ascii="Times New Roman" w:eastAsia="Times New Roman" w:hAnsi="Times New Roman" w:cs="Times New Roman"/>
          <w:color w:val="625D5B"/>
          <w:spacing w:val="0"/>
          <w:w w:val="100"/>
          <w:position w:val="0"/>
          <w:sz w:val="18"/>
          <w:szCs w:val="18"/>
          <w:lang w:val="en-US" w:eastAsia="en-US" w:bidi="en-US"/>
        </w:rPr>
        <w:t xml:space="preserve">GB/T </w:t>
      </w:r>
      <w:r>
        <w:rPr>
          <w:rFonts w:ascii="Times New Roman" w:eastAsia="Times New Roman" w:hAnsi="Times New Roman" w:cs="Times New Roman"/>
          <w:color w:val="625D5B"/>
          <w:spacing w:val="0"/>
          <w:w w:val="100"/>
          <w:position w:val="0"/>
          <w:sz w:val="18"/>
          <w:szCs w:val="18"/>
          <w:lang w:val="zh-TW" w:eastAsia="zh-TW" w:bidi="zh-TW"/>
        </w:rPr>
        <w:t>4200</w:t>
      </w:r>
      <w:r>
        <w:rPr>
          <w:rFonts w:ascii="SimSun" w:eastAsia="SimSun" w:hAnsi="SimSun" w:cs="SimSun"/>
          <w:color w:val="625D5B"/>
          <w:spacing w:val="0"/>
          <w:w w:val="100"/>
          <w:position w:val="0"/>
          <w:sz w:val="20"/>
          <w:szCs w:val="20"/>
          <w:lang w:val="zh-TW" w:eastAsia="zh-TW" w:bidi="zh-TW"/>
        </w:rPr>
        <w:t>高温作业标准</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625D5B"/>
          <w:spacing w:val="0"/>
          <w:w w:val="100"/>
          <w:position w:val="0"/>
          <w:sz w:val="18"/>
          <w:szCs w:val="18"/>
          <w:lang w:val="en-US" w:eastAsia="en-US" w:bidi="en-US"/>
        </w:rPr>
        <w:t xml:space="preserve">GB </w:t>
      </w:r>
      <w:r>
        <w:rPr>
          <w:rFonts w:ascii="Times New Roman" w:eastAsia="Times New Roman" w:hAnsi="Times New Roman" w:cs="Times New Roman"/>
          <w:color w:val="625D5B"/>
          <w:spacing w:val="0"/>
          <w:w w:val="100"/>
          <w:position w:val="0"/>
          <w:sz w:val="18"/>
          <w:szCs w:val="18"/>
        </w:rPr>
        <w:t>6222</w:t>
      </w:r>
      <w:r>
        <w:rPr>
          <w:color w:val="625D5B"/>
          <w:spacing w:val="0"/>
          <w:w w:val="100"/>
          <w:position w:val="0"/>
        </w:rPr>
        <w:t>工业企业煤气安全规程</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625D5B"/>
          <w:spacing w:val="0"/>
          <w:w w:val="100"/>
          <w:position w:val="0"/>
          <w:sz w:val="18"/>
          <w:szCs w:val="18"/>
          <w:lang w:val="en-US" w:eastAsia="en-US" w:bidi="en-US"/>
        </w:rPr>
        <w:t>GB6514</w:t>
      </w:r>
      <w:r>
        <w:rPr>
          <w:color w:val="625D5B"/>
          <w:spacing w:val="0"/>
          <w:w w:val="100"/>
          <w:position w:val="0"/>
        </w:rPr>
        <w:t>涂装</w:t>
      </w:r>
      <w:r>
        <w:rPr>
          <w:color w:val="868A91"/>
          <w:spacing w:val="0"/>
          <w:w w:val="100"/>
          <w:position w:val="0"/>
        </w:rPr>
        <w:t>作业安</w:t>
      </w:r>
      <w:r>
        <w:rPr>
          <w:color w:val="625D5B"/>
          <w:spacing w:val="0"/>
          <w:w w:val="100"/>
          <w:position w:val="0"/>
        </w:rPr>
        <w:t>全规程</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625D5B"/>
          <w:spacing w:val="0"/>
          <w:w w:val="100"/>
          <w:position w:val="0"/>
          <w:sz w:val="18"/>
          <w:szCs w:val="18"/>
          <w:lang w:val="en-US" w:eastAsia="en-US" w:bidi="en-US"/>
        </w:rPr>
        <w:t xml:space="preserve">GB </w:t>
      </w:r>
      <w:r>
        <w:rPr>
          <w:rFonts w:ascii="Times New Roman" w:eastAsia="Times New Roman" w:hAnsi="Times New Roman" w:cs="Times New Roman"/>
          <w:color w:val="625D5B"/>
          <w:spacing w:val="0"/>
          <w:w w:val="100"/>
          <w:position w:val="0"/>
          <w:sz w:val="18"/>
          <w:szCs w:val="18"/>
        </w:rPr>
        <w:t>8958</w:t>
      </w:r>
      <w:r>
        <w:rPr>
          <w:color w:val="625D5B"/>
          <w:spacing w:val="0"/>
          <w:w w:val="100"/>
          <w:position w:val="0"/>
        </w:rPr>
        <w:t>缺氧危险作业安全规程</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625D5B"/>
          <w:spacing w:val="0"/>
          <w:w w:val="100"/>
          <w:position w:val="0"/>
          <w:sz w:val="18"/>
          <w:szCs w:val="18"/>
          <w:lang w:val="en-US" w:eastAsia="en-US" w:bidi="en-US"/>
        </w:rPr>
        <w:t xml:space="preserve">GB </w:t>
      </w:r>
      <w:r>
        <w:rPr>
          <w:rFonts w:ascii="Times New Roman" w:eastAsia="Times New Roman" w:hAnsi="Times New Roman" w:cs="Times New Roman"/>
          <w:color w:val="625D5B"/>
          <w:spacing w:val="0"/>
          <w:w w:val="100"/>
          <w:position w:val="0"/>
          <w:sz w:val="18"/>
          <w:szCs w:val="18"/>
        </w:rPr>
        <w:t>9448</w:t>
      </w:r>
      <w:r>
        <w:rPr>
          <w:color w:val="625D5B"/>
          <w:spacing w:val="0"/>
          <w:w w:val="100"/>
          <w:position w:val="0"/>
        </w:rPr>
        <w:t>焊接与切割安全’、、</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625D5B"/>
          <w:spacing w:val="0"/>
          <w:w w:val="100"/>
          <w:position w:val="0"/>
          <w:sz w:val="18"/>
          <w:szCs w:val="18"/>
          <w:lang w:val="en-US" w:eastAsia="en-US" w:bidi="en-US"/>
        </w:rPr>
        <w:t xml:space="preserve">GB </w:t>
      </w:r>
      <w:r>
        <w:rPr>
          <w:rFonts w:ascii="Times New Roman" w:eastAsia="Times New Roman" w:hAnsi="Times New Roman" w:cs="Times New Roman"/>
          <w:color w:val="625D5B"/>
          <w:spacing w:val="0"/>
          <w:w w:val="100"/>
          <w:position w:val="0"/>
          <w:sz w:val="18"/>
          <w:szCs w:val="18"/>
        </w:rPr>
        <w:t>13861</w:t>
      </w:r>
      <w:r>
        <w:rPr>
          <w:color w:val="625D5B"/>
          <w:spacing w:val="0"/>
          <w:w w:val="100"/>
          <w:position w:val="0"/>
        </w:rPr>
        <w:t>生产过程危险和有害因素分类与代码</w:t>
      </w:r>
    </w:p>
    <w:p>
      <w:pPr>
        <w:pStyle w:val="Bodytext20"/>
        <w:keepNext w:val="0"/>
        <w:keepLines w:val="0"/>
        <w:widowControl w:val="0"/>
        <w:shd w:val="clear" w:color="auto" w:fill="auto"/>
        <w:bidi w:val="0"/>
        <w:spacing w:before="0" w:after="0" w:line="360" w:lineRule="auto"/>
        <w:ind w:left="0" w:right="0" w:firstLine="400"/>
        <w:jc w:val="left"/>
        <w:rPr>
          <w:sz w:val="20"/>
          <w:szCs w:val="20"/>
        </w:rPr>
      </w:pPr>
      <w:r>
        <w:rPr>
          <w:rFonts w:ascii="Times New Roman" w:eastAsia="Times New Roman" w:hAnsi="Times New Roman" w:cs="Times New Roman"/>
          <w:color w:val="000000"/>
          <w:spacing w:val="0"/>
          <w:w w:val="100"/>
          <w:position w:val="0"/>
          <w:sz w:val="18"/>
          <w:szCs w:val="18"/>
          <w:lang w:val="en-US" w:eastAsia="en-US" w:bidi="en-US"/>
        </w:rPr>
        <w:t xml:space="preserve">GB/T </w:t>
      </w:r>
      <w:r>
        <w:rPr>
          <w:rFonts w:ascii="Times New Roman" w:eastAsia="Times New Roman" w:hAnsi="Times New Roman" w:cs="Times New Roman"/>
          <w:color w:val="000000"/>
          <w:spacing w:val="0"/>
          <w:w w:val="100"/>
          <w:position w:val="0"/>
          <w:sz w:val="18"/>
          <w:szCs w:val="18"/>
          <w:lang w:val="zh-TW" w:eastAsia="zh-TW" w:bidi="zh-TW"/>
        </w:rPr>
        <w:t>14440</w:t>
      </w:r>
      <w:r>
        <w:rPr>
          <w:rFonts w:ascii="SimSun" w:eastAsia="SimSun" w:hAnsi="SimSun" w:cs="SimSun"/>
          <w:color w:val="000000"/>
          <w:spacing w:val="0"/>
          <w:w w:val="100"/>
          <w:position w:val="0"/>
          <w:sz w:val="20"/>
          <w:szCs w:val="20"/>
          <w:lang w:val="zh-TW" w:eastAsia="zh-TW" w:bidi="zh-TW"/>
        </w:rPr>
        <w:t>低温作业分级</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000000"/>
          <w:spacing w:val="0"/>
          <w:w w:val="100"/>
          <w:position w:val="0"/>
          <w:sz w:val="18"/>
          <w:szCs w:val="18"/>
          <w:lang w:val="en-US" w:eastAsia="en-US" w:bidi="en-US"/>
        </w:rPr>
        <w:t xml:space="preserve">GB/T </w:t>
      </w:r>
      <w:r>
        <w:rPr>
          <w:rFonts w:ascii="Times New Roman" w:eastAsia="Times New Roman" w:hAnsi="Times New Roman" w:cs="Times New Roman"/>
          <w:color w:val="000000"/>
          <w:spacing w:val="0"/>
          <w:w w:val="100"/>
          <w:position w:val="0"/>
          <w:sz w:val="18"/>
          <w:szCs w:val="18"/>
        </w:rPr>
        <w:t>18664</w:t>
      </w:r>
      <w:r>
        <w:rPr>
          <w:color w:val="000000"/>
          <w:spacing w:val="0"/>
          <w:w w:val="100"/>
          <w:position w:val="0"/>
        </w:rPr>
        <w:t>呼吸防护用品的选择、使用</w:t>
      </w:r>
      <w:r>
        <w:rPr>
          <w:color w:val="625D5B"/>
          <w:spacing w:val="0"/>
          <w:w w:val="100"/>
          <w:position w:val="0"/>
        </w:rPr>
        <w:t>与维护</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000000"/>
          <w:spacing w:val="0"/>
          <w:w w:val="100"/>
          <w:position w:val="0"/>
          <w:sz w:val="18"/>
          <w:szCs w:val="18"/>
          <w:lang w:val="en-US" w:eastAsia="en-US" w:bidi="en-US"/>
        </w:rPr>
        <w:t xml:space="preserve">GB </w:t>
      </w:r>
      <w:r>
        <w:rPr>
          <w:rFonts w:ascii="Times New Roman" w:eastAsia="Times New Roman" w:hAnsi="Times New Roman" w:cs="Times New Roman"/>
          <w:color w:val="000000"/>
          <w:spacing w:val="0"/>
          <w:w w:val="100"/>
          <w:position w:val="0"/>
          <w:sz w:val="18"/>
          <w:szCs w:val="18"/>
        </w:rPr>
        <w:t>50016</w:t>
      </w:r>
      <w:r>
        <w:rPr>
          <w:color w:val="000000"/>
          <w:spacing w:val="0"/>
          <w:w w:val="100"/>
          <w:position w:val="0"/>
        </w:rPr>
        <w:t>建筑设计防火规范</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000000"/>
          <w:spacing w:val="0"/>
          <w:w w:val="100"/>
          <w:position w:val="0"/>
          <w:sz w:val="18"/>
          <w:szCs w:val="18"/>
          <w:lang w:val="en-US" w:eastAsia="en-US" w:bidi="en-US"/>
        </w:rPr>
        <w:t xml:space="preserve">GB </w:t>
      </w:r>
      <w:r>
        <w:rPr>
          <w:rFonts w:ascii="Times New Roman" w:eastAsia="Times New Roman" w:hAnsi="Times New Roman" w:cs="Times New Roman"/>
          <w:color w:val="000000"/>
          <w:spacing w:val="0"/>
          <w:w w:val="100"/>
          <w:position w:val="0"/>
          <w:sz w:val="18"/>
          <w:szCs w:val="18"/>
        </w:rPr>
        <w:t>50034</w:t>
      </w:r>
      <w:r>
        <w:rPr>
          <w:color w:val="000000"/>
          <w:spacing w:val="0"/>
          <w:w w:val="100"/>
          <w:position w:val="0"/>
        </w:rPr>
        <w:t>建筑照明设计标准</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000000"/>
          <w:spacing w:val="0"/>
          <w:w w:val="100"/>
          <w:position w:val="0"/>
          <w:sz w:val="18"/>
          <w:szCs w:val="18"/>
          <w:lang w:val="en-US" w:eastAsia="en-US" w:bidi="en-US"/>
        </w:rPr>
        <w:t xml:space="preserve">GB </w:t>
      </w:r>
      <w:r>
        <w:rPr>
          <w:rFonts w:ascii="Times New Roman" w:eastAsia="Times New Roman" w:hAnsi="Times New Roman" w:cs="Times New Roman"/>
          <w:color w:val="000000"/>
          <w:spacing w:val="0"/>
          <w:w w:val="100"/>
          <w:position w:val="0"/>
          <w:sz w:val="18"/>
          <w:szCs w:val="18"/>
        </w:rPr>
        <w:t>50140</w:t>
      </w:r>
      <w:r>
        <w:rPr>
          <w:color w:val="000000"/>
          <w:spacing w:val="0"/>
          <w:w w:val="100"/>
          <w:position w:val="0"/>
        </w:rPr>
        <w:t>建筑灭火器配置设计规范（附条文说明）</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000000"/>
          <w:spacing w:val="0"/>
          <w:w w:val="100"/>
          <w:position w:val="0"/>
          <w:sz w:val="18"/>
          <w:szCs w:val="18"/>
          <w:lang w:val="en-US" w:eastAsia="en-US" w:bidi="en-US"/>
        </w:rPr>
        <w:t xml:space="preserve">GBZ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工业企业设计卫生标准</w:t>
      </w:r>
    </w:p>
    <w:p>
      <w:pPr>
        <w:pStyle w:val="Bodytext10"/>
        <w:keepNext w:val="0"/>
        <w:keepLines w:val="0"/>
        <w:widowControl w:val="0"/>
        <w:shd w:val="clear" w:color="auto" w:fill="auto"/>
        <w:bidi w:val="0"/>
        <w:spacing w:before="0" w:after="0" w:line="360" w:lineRule="auto"/>
        <w:ind w:left="0" w:right="0"/>
        <w:jc w:val="left"/>
        <w:sectPr>
          <w:headerReference w:type="even" r:id="rId14"/>
          <w:headerReference w:type="default" r:id="rId15"/>
          <w:footerReference w:type="even" r:id="rId16"/>
          <w:footerReference w:type="default" r:id="rId17"/>
          <w:pgSz w:w="11900" w:h="16840"/>
          <w:pgMar w:top="1969" w:right="1169" w:bottom="1571" w:left="1217" w:header="0" w:footer="3" w:gutter="0"/>
          <w:pgNumType w:start="1"/>
          <w:cols w:space="720"/>
          <w:noEndnote/>
          <w:rtlGutter w:val="0"/>
          <w:docGrid w:linePitch="360"/>
        </w:sectPr>
      </w:pPr>
      <w:r>
        <w:rPr>
          <w:rFonts w:ascii="Times New Roman" w:eastAsia="Times New Roman" w:hAnsi="Times New Roman" w:cs="Times New Roman"/>
          <w:color w:val="000000"/>
          <w:spacing w:val="0"/>
          <w:w w:val="100"/>
          <w:position w:val="0"/>
          <w:sz w:val="18"/>
          <w:szCs w:val="18"/>
          <w:lang w:val="en-US" w:eastAsia="en-US" w:bidi="en-US"/>
        </w:rPr>
        <w:t>GBZ2.1</w:t>
      </w:r>
      <w:r>
        <w:rPr>
          <w:color w:val="000000"/>
          <w:spacing w:val="0"/>
          <w:w w:val="100"/>
          <w:position w:val="0"/>
        </w:rPr>
        <w:t>工作场所有害因素职业接触限值第1部分：化学有害因素</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000000"/>
          <w:spacing w:val="0"/>
          <w:w w:val="100"/>
          <w:position w:val="0"/>
          <w:sz w:val="18"/>
          <w:szCs w:val="18"/>
          <w:lang w:val="en-US" w:eastAsia="en-US" w:bidi="en-US"/>
        </w:rPr>
        <w:t>GBZ 2.2</w:t>
      </w:r>
      <w:r>
        <w:rPr>
          <w:color w:val="000000"/>
          <w:spacing w:val="0"/>
          <w:w w:val="100"/>
          <w:position w:val="0"/>
        </w:rPr>
        <w:t>工作场所有害因素职业接触限值第2部分：物理因素</w:t>
      </w:r>
    </w:p>
    <w:p>
      <w:pPr>
        <w:pStyle w:val="Bodytext10"/>
        <w:keepNext w:val="0"/>
        <w:keepLines w:val="0"/>
        <w:widowControl w:val="0"/>
        <w:shd w:val="clear" w:color="auto" w:fill="auto"/>
        <w:bidi w:val="0"/>
        <w:spacing w:before="0" w:after="0" w:line="360" w:lineRule="auto"/>
        <w:ind w:left="0" w:right="0"/>
        <w:jc w:val="left"/>
      </w:pPr>
      <w:r>
        <w:rPr>
          <w:rFonts w:ascii="Times New Roman" w:eastAsia="Times New Roman" w:hAnsi="Times New Roman" w:cs="Times New Roman"/>
          <w:color w:val="000000"/>
          <w:spacing w:val="0"/>
          <w:w w:val="100"/>
          <w:position w:val="0"/>
          <w:sz w:val="18"/>
          <w:szCs w:val="18"/>
          <w:lang w:val="en-US" w:eastAsia="en-US" w:bidi="en-US"/>
        </w:rPr>
        <w:t xml:space="preserve">GBZ </w:t>
      </w:r>
      <w:r>
        <w:rPr>
          <w:rFonts w:ascii="Times New Roman" w:eastAsia="Times New Roman" w:hAnsi="Times New Roman" w:cs="Times New Roman"/>
          <w:color w:val="000000"/>
          <w:spacing w:val="0"/>
          <w:w w:val="100"/>
          <w:position w:val="0"/>
          <w:sz w:val="18"/>
          <w:szCs w:val="18"/>
        </w:rPr>
        <w:t>158</w:t>
      </w:r>
      <w:r>
        <w:rPr>
          <w:color w:val="000000"/>
          <w:spacing w:val="0"/>
          <w:w w:val="100"/>
          <w:position w:val="0"/>
        </w:rPr>
        <w:t>工作场所职业病危害警示标识</w:t>
      </w:r>
    </w:p>
    <w:p>
      <w:pPr>
        <w:pStyle w:val="Bodytext10"/>
        <w:keepNext w:val="0"/>
        <w:keepLines w:val="0"/>
        <w:widowControl w:val="0"/>
        <w:shd w:val="clear" w:color="auto" w:fill="auto"/>
        <w:bidi w:val="0"/>
        <w:spacing w:before="0" w:after="300" w:line="360" w:lineRule="auto"/>
        <w:ind w:left="0" w:right="0"/>
        <w:jc w:val="left"/>
      </w:pPr>
      <w:r>
        <w:rPr>
          <w:rFonts w:ascii="Times New Roman" w:eastAsia="Times New Roman" w:hAnsi="Times New Roman" w:cs="Times New Roman"/>
          <w:color w:val="000000"/>
          <w:spacing w:val="0"/>
          <w:w w:val="100"/>
          <w:position w:val="0"/>
          <w:sz w:val="18"/>
          <w:szCs w:val="18"/>
          <w:lang w:val="en-US" w:eastAsia="en-US" w:bidi="en-US"/>
        </w:rPr>
        <w:t xml:space="preserve">GBZ/T </w:t>
      </w:r>
      <w:r>
        <w:rPr>
          <w:rFonts w:ascii="Times New Roman" w:eastAsia="Times New Roman" w:hAnsi="Times New Roman" w:cs="Times New Roman"/>
          <w:color w:val="000000"/>
          <w:spacing w:val="0"/>
          <w:w w:val="100"/>
          <w:position w:val="0"/>
          <w:sz w:val="18"/>
          <w:szCs w:val="18"/>
        </w:rPr>
        <w:t>205</w:t>
      </w:r>
      <w:r>
        <w:rPr>
          <w:color w:val="000000"/>
          <w:spacing w:val="0"/>
          <w:w w:val="100"/>
          <w:position w:val="0"/>
        </w:rPr>
        <w:t>密闭空间作业职业危害防护规范</w:t>
      </w:r>
    </w:p>
    <w:p>
      <w:pPr>
        <w:pStyle w:val="Heading210"/>
        <w:keepNext/>
        <w:keepLines/>
        <w:widowControl w:val="0"/>
        <w:shd w:val="clear" w:color="auto" w:fill="auto"/>
        <w:bidi w:val="0"/>
        <w:spacing w:before="0" w:after="300" w:line="240" w:lineRule="auto"/>
        <w:ind w:left="0" w:right="0" w:firstLine="0"/>
        <w:jc w:val="left"/>
        <w:rPr>
          <w:sz w:val="20"/>
          <w:szCs w:val="20"/>
        </w:rPr>
      </w:pPr>
      <w:bookmarkStart w:id="23" w:name="bookmark23"/>
      <w:bookmarkStart w:id="24" w:name="bookmark24"/>
      <w:bookmarkStart w:id="25" w:name="bookmark25"/>
      <w:bookmarkStart w:id="26" w:name="bookmark26"/>
      <w:r>
        <w:rPr>
          <w:rFonts w:ascii="Times New Roman" w:eastAsia="Times New Roman" w:hAnsi="Times New Roman" w:cs="Times New Roman"/>
          <w:color w:val="000000"/>
          <w:spacing w:val="0"/>
          <w:w w:val="100"/>
          <w:position w:val="0"/>
          <w:sz w:val="18"/>
          <w:szCs w:val="18"/>
        </w:rPr>
        <w:t>3</w:t>
      </w:r>
      <w:r>
        <w:rPr>
          <w:b/>
          <w:bCs/>
          <w:color w:val="000000"/>
          <w:spacing w:val="0"/>
          <w:w w:val="100"/>
          <w:position w:val="0"/>
          <w:sz w:val="20"/>
          <w:szCs w:val="20"/>
        </w:rPr>
        <w:t>术语和定义</w:t>
      </w:r>
      <w:bookmarkEnd w:id="24"/>
      <w:bookmarkEnd w:id="25"/>
      <w:bookmarkEnd w:id="26"/>
      <w:bookmarkEnd w:id="23"/>
    </w:p>
    <w:p>
      <w:pPr>
        <w:pStyle w:val="Bodytext10"/>
        <w:keepNext w:val="0"/>
        <w:keepLines w:val="0"/>
        <w:widowControl w:val="0"/>
        <w:shd w:val="clear" w:color="auto" w:fill="auto"/>
        <w:bidi w:val="0"/>
        <w:spacing w:before="0" w:after="240" w:line="314" w:lineRule="exact"/>
        <w:ind w:left="0" w:right="0" w:firstLine="640"/>
        <w:jc w:val="left"/>
      </w:pPr>
      <w:r>
        <w:rPr>
          <w:color w:val="000000"/>
          <w:spacing w:val="0"/>
          <w:w w:val="100"/>
          <w:position w:val="0"/>
        </w:rPr>
        <w:t>下列术语和定义适用于本文件。</w:t>
      </w:r>
    </w:p>
    <w:p>
      <w:pPr>
        <w:pStyle w:val="Bodytext20"/>
        <w:keepNext w:val="0"/>
        <w:keepLines w:val="0"/>
        <w:widowControl w:val="0"/>
        <w:numPr>
          <w:ilvl w:val="0"/>
          <w:numId w:val="1"/>
        </w:numPr>
        <w:shd w:val="clear" w:color="auto" w:fill="auto"/>
        <w:tabs>
          <w:tab w:val="left" w:pos="330"/>
        </w:tabs>
        <w:bidi w:val="0"/>
        <w:spacing w:before="0" w:after="140" w:line="360" w:lineRule="auto"/>
        <w:ind w:left="0" w:right="0" w:firstLine="0"/>
        <w:jc w:val="left"/>
      </w:pPr>
      <w:bookmarkStart w:id="27" w:name="bookmark27"/>
      <w:bookmarkEnd w:id="27"/>
      <w:r>
        <w:rPr>
          <w:rFonts w:ascii="Times New Roman" w:eastAsia="Times New Roman" w:hAnsi="Times New Roman" w:cs="Times New Roman"/>
          <w:color w:val="000000"/>
          <w:spacing w:val="0"/>
          <w:w w:val="100"/>
          <w:position w:val="0"/>
          <w:lang w:val="zh-TW" w:eastAsia="zh-TW" w:bidi="zh-TW"/>
        </w:rPr>
        <w:t>1</w:t>
      </w:r>
    </w:p>
    <w:p>
      <w:pPr>
        <w:pStyle w:val="Heading310"/>
        <w:keepNext/>
        <w:keepLines/>
        <w:widowControl w:val="0"/>
        <w:shd w:val="clear" w:color="auto" w:fill="auto"/>
        <w:bidi w:val="0"/>
        <w:spacing w:before="0" w:after="140" w:line="240" w:lineRule="auto"/>
        <w:ind w:left="0" w:right="0" w:firstLine="420"/>
        <w:jc w:val="both"/>
        <w:rPr>
          <w:sz w:val="20"/>
          <w:szCs w:val="20"/>
        </w:rPr>
      </w:pPr>
      <w:bookmarkStart w:id="28" w:name="bookmark28"/>
      <w:bookmarkStart w:id="29" w:name="bookmark29"/>
      <w:bookmarkStart w:id="30" w:name="bookmark30"/>
      <w:r>
        <w:rPr>
          <w:b/>
          <w:bCs/>
          <w:color w:val="000000"/>
          <w:spacing w:val="0"/>
          <w:w w:val="100"/>
          <w:position w:val="0"/>
          <w:sz w:val="20"/>
          <w:szCs w:val="20"/>
        </w:rPr>
        <w:t>冶金工贸企业</w:t>
      </w:r>
      <w:bookmarkEnd w:id="28"/>
      <w:bookmarkEnd w:id="29"/>
      <w:bookmarkEnd w:id="30"/>
    </w:p>
    <w:p>
      <w:pPr>
        <w:pStyle w:val="Bodytext10"/>
        <w:keepNext w:val="0"/>
        <w:keepLines w:val="0"/>
        <w:widowControl w:val="0"/>
        <w:shd w:val="clear" w:color="auto" w:fill="auto"/>
        <w:bidi w:val="0"/>
        <w:spacing w:before="0" w:after="240" w:line="314" w:lineRule="exact"/>
        <w:ind w:left="0" w:right="0" w:firstLine="420"/>
        <w:jc w:val="left"/>
      </w:pPr>
      <w:r>
        <w:rPr>
          <w:color w:val="000000"/>
          <w:spacing w:val="0"/>
          <w:w w:val="100"/>
          <w:position w:val="0"/>
        </w:rPr>
        <w:t>冶金、有色、建材、机械、轻工、纺织、烟草、商贸企业统称工贸行业。</w:t>
      </w:r>
    </w:p>
    <w:p>
      <w:pPr>
        <w:pStyle w:val="Bodytext20"/>
        <w:keepNext w:val="0"/>
        <w:keepLines w:val="0"/>
        <w:widowControl w:val="0"/>
        <w:shd w:val="clear" w:color="auto" w:fill="auto"/>
        <w:bidi w:val="0"/>
        <w:spacing w:before="0" w:after="140" w:line="360" w:lineRule="auto"/>
        <w:ind w:left="0" w:right="0" w:firstLine="0"/>
        <w:jc w:val="left"/>
      </w:pPr>
      <w:r>
        <w:rPr>
          <w:rFonts w:ascii="Times New Roman" w:eastAsia="Times New Roman" w:hAnsi="Times New Roman" w:cs="Times New Roman"/>
          <w:color w:val="000000"/>
          <w:spacing w:val="0"/>
          <w:w w:val="100"/>
          <w:position w:val="0"/>
          <w:lang w:val="zh-TW" w:eastAsia="zh-TW" w:bidi="zh-TW"/>
        </w:rPr>
        <w:t>3.2</w:t>
      </w:r>
    </w:p>
    <w:p>
      <w:pPr>
        <w:pStyle w:val="Bodytext10"/>
        <w:keepNext w:val="0"/>
        <w:keepLines w:val="0"/>
        <w:widowControl w:val="0"/>
        <w:shd w:val="clear" w:color="auto" w:fill="auto"/>
        <w:bidi w:val="0"/>
        <w:spacing w:before="0" w:after="140" w:line="240" w:lineRule="auto"/>
        <w:ind w:left="0" w:right="0" w:firstLine="420"/>
        <w:jc w:val="both"/>
      </w:pPr>
      <w:bookmarkStart w:id="31" w:name="bookmark31"/>
      <w:r>
        <w:rPr>
          <w:b/>
          <w:bCs/>
          <w:color w:val="000000"/>
          <w:spacing w:val="0"/>
          <w:w w:val="100"/>
          <w:position w:val="0"/>
        </w:rPr>
        <w:t>有限空间</w:t>
      </w:r>
      <w:bookmarkEnd w:id="31"/>
    </w:p>
    <w:p>
      <w:pPr>
        <w:pStyle w:val="Bodytext10"/>
        <w:keepNext w:val="0"/>
        <w:keepLines w:val="0"/>
        <w:widowControl w:val="0"/>
        <w:shd w:val="clear" w:color="auto" w:fill="auto"/>
        <w:bidi w:val="0"/>
        <w:spacing w:before="0" w:after="600" w:line="310" w:lineRule="exact"/>
        <w:ind w:left="0" w:right="0" w:firstLine="420"/>
        <w:jc w:val="both"/>
      </w:pPr>
      <w:r>
        <w:rPr>
          <w:color w:val="000000"/>
          <w:spacing w:val="0"/>
          <w:w w:val="100"/>
          <w:position w:val="0"/>
        </w:rPr>
        <w:t>指封闭或者部分封闭，与外界相对隔离，岀入口较为狭窄，作业人员不能长时间在内工作，自然通 风不良，易造成有毒有害、易燃易爆物质积聚或者含氧量不足的空间。有限空间具体可分为封闭半封闭 设备、</w:t>
      </w:r>
      <w:r>
        <w:rPr>
          <w:color w:val="625D5B"/>
          <w:spacing w:val="0"/>
          <w:w w:val="100"/>
          <w:position w:val="0"/>
        </w:rPr>
        <w:t>地下建（构）筑物和地上建（构）筑物三类.</w:t>
      </w:r>
    </w:p>
    <w:p>
      <w:pPr>
        <w:pStyle w:val="Heading310"/>
        <w:keepNext/>
        <w:keepLines/>
        <w:widowControl w:val="0"/>
        <w:shd w:val="clear" w:color="auto" w:fill="auto"/>
        <w:bidi w:val="0"/>
        <w:spacing w:before="0" w:after="140" w:line="314" w:lineRule="exact"/>
        <w:ind w:left="0" w:right="0" w:firstLine="420"/>
        <w:jc w:val="both"/>
        <w:rPr>
          <w:sz w:val="20"/>
          <w:szCs w:val="20"/>
        </w:rPr>
      </w:pPr>
      <w:bookmarkStart w:id="32" w:name="bookmark32"/>
      <w:bookmarkStart w:id="33" w:name="bookmark33"/>
      <w:bookmarkStart w:id="34" w:name="bookmark34"/>
      <w:r>
        <w:rPr>
          <w:color w:val="000000"/>
          <w:spacing w:val="0"/>
          <w:w w:val="100"/>
          <w:position w:val="0"/>
          <w:sz w:val="20"/>
          <w:szCs w:val="20"/>
        </w:rPr>
        <w:t>有</w:t>
      </w:r>
      <w:r>
        <w:rPr>
          <w:color w:val="625D5B"/>
          <w:spacing w:val="0"/>
          <w:w w:val="100"/>
          <w:position w:val="0"/>
          <w:sz w:val="20"/>
          <w:szCs w:val="20"/>
        </w:rPr>
        <w:t>限左间作业</w:t>
      </w:r>
      <w:bookmarkEnd w:id="32"/>
      <w:bookmarkEnd w:id="33"/>
      <w:bookmarkEnd w:id="34"/>
    </w:p>
    <w:p>
      <w:pPr>
        <w:pStyle w:val="Bodytext10"/>
        <w:keepNext w:val="0"/>
        <w:keepLines w:val="0"/>
        <w:widowControl w:val="0"/>
        <w:shd w:val="clear" w:color="auto" w:fill="auto"/>
        <w:tabs>
          <w:tab w:val="left" w:pos="3673"/>
          <w:tab w:val="left" w:pos="6271"/>
          <w:tab w:val="left" w:pos="9142"/>
        </w:tabs>
        <w:bidi w:val="0"/>
        <w:spacing w:before="0" w:after="0" w:line="314" w:lineRule="exact"/>
        <w:ind w:left="0" w:right="0" w:firstLine="420"/>
        <w:jc w:val="both"/>
      </w:pPr>
      <w:r>
        <w:rPr>
          <w:color w:val="000000"/>
          <w:spacing w:val="0"/>
          <w:w w:val="100"/>
          <w:position w:val="0"/>
        </w:rPr>
        <w:t>进</w:t>
        <w:tab/>
      </w:r>
      <w:r>
        <w:rPr>
          <w:color w:val="553529"/>
          <w:spacing w:val="0"/>
          <w:w w:val="100"/>
          <w:position w:val="0"/>
        </w:rPr>
        <w:t>冋作业。指</w:t>
      </w:r>
      <w:r>
        <w:rPr>
          <w:rFonts w:ascii="Times New Roman" w:eastAsia="Times New Roman" w:hAnsi="Times New Roman" w:cs="Times New Roman"/>
          <w:color w:val="553529"/>
          <w:spacing w:val="0"/>
          <w:w w:val="100"/>
          <w:position w:val="0"/>
          <w:sz w:val="18"/>
          <w:szCs w:val="18"/>
          <w:lang w:val="en-US" w:eastAsia="en-US" w:bidi="en-US"/>
        </w:rPr>
        <w:t>B</w:t>
      </w:r>
      <w:r>
        <w:rPr>
          <w:color w:val="553529"/>
          <w:spacing w:val="0"/>
          <w:w w:val="100"/>
          <w:position w:val="0"/>
        </w:rPr>
        <w:t>业人员进/</w:t>
        <w:tab/>
        <w:t>乂与</w:t>
        <w:tab/>
      </w:r>
      <w:r>
        <w:rPr>
          <w:color w:val="000000"/>
          <w:spacing w:val="0"/>
          <w:w w:val="100"/>
          <w:position w:val="0"/>
        </w:rPr>
        <w:t>包</w:t>
      </w:r>
    </w:p>
    <w:p>
      <w:pPr>
        <w:pStyle w:val="Bodytext10"/>
        <w:keepNext w:val="0"/>
        <w:keepLines w:val="0"/>
        <w:widowControl w:val="0"/>
        <w:shd w:val="clear" w:color="auto" w:fill="auto"/>
        <w:tabs>
          <w:tab w:val="left" w:pos="2683"/>
          <w:tab w:val="left" w:pos="3673"/>
        </w:tabs>
        <w:bidi w:val="0"/>
        <w:spacing w:before="0" w:after="400" w:line="314" w:lineRule="exact"/>
        <w:ind w:left="0" w:right="0" w:firstLine="0"/>
        <w:jc w:val="left"/>
        <w:rPr>
          <w:sz w:val="18"/>
          <w:szCs w:val="18"/>
        </w:rPr>
      </w:pPr>
      <w:r>
        <w:rPr>
          <w:color w:val="000000"/>
          <w:spacing w:val="0"/>
          <w:w w:val="100"/>
          <w:position w:val="0"/>
          <w:sz w:val="20"/>
          <w:szCs w:val="20"/>
        </w:rPr>
        <w:t>括：观</w:t>
      </w:r>
      <w:r>
        <w:rPr>
          <w:color w:val="1F2022"/>
          <w:spacing w:val="0"/>
          <w:w w:val="100"/>
          <w:position w:val="0"/>
          <w:sz w:val="20"/>
          <w:szCs w:val="20"/>
        </w:rPr>
        <w:t>察、</w:t>
        <w:tab/>
      </w:r>
      <w:r>
        <w:rPr>
          <w:color w:val="1F2022"/>
          <w:spacing w:val="0"/>
          <w:w w:val="100"/>
          <w:position w:val="0"/>
          <w:sz w:val="20"/>
          <w:szCs w:val="20"/>
          <w:lang w:val="en-US" w:eastAsia="en-US" w:bidi="en-US"/>
        </w:rPr>
        <w:t>.</w:t>
      </w:r>
      <w:r>
        <w:rPr>
          <w:rFonts w:ascii="Times New Roman" w:eastAsia="Times New Roman" w:hAnsi="Times New Roman" w:cs="Times New Roman"/>
          <w:color w:val="553529"/>
          <w:spacing w:val="0"/>
          <w:w w:val="100"/>
          <w:position w:val="0"/>
          <w:sz w:val="18"/>
          <w:szCs w:val="18"/>
          <w:lang w:val="en-US" w:eastAsia="en-US" w:bidi="en-US"/>
        </w:rPr>
        <w:t>J</w:t>
        <w:tab/>
        <w:t>F</w:t>
      </w:r>
      <w:r>
        <w:rPr>
          <w:color w:val="553529"/>
          <w:spacing w:val="0"/>
          <w:w w:val="100"/>
          <w:position w:val="0"/>
          <w:sz w:val="20"/>
          <w:szCs w:val="20"/>
        </w:rPr>
        <w:t xml:space="preserve">刷等常规作业及维护、木 </w:t>
      </w:r>
      <w:r>
        <w:rPr>
          <w:rFonts w:ascii="Times New Roman" w:eastAsia="Times New Roman" w:hAnsi="Times New Roman" w:cs="Times New Roman"/>
          <w:color w:val="553529"/>
          <w:spacing w:val="0"/>
          <w:w w:val="100"/>
          <w:position w:val="0"/>
          <w:sz w:val="18"/>
          <w:szCs w:val="18"/>
        </w:rPr>
        <w:t xml:space="preserve">I </w:t>
      </w:r>
      <w:r>
        <w:rPr>
          <w:rFonts w:ascii="Times New Roman" w:eastAsia="Times New Roman" w:hAnsi="Times New Roman" w:cs="Times New Roman"/>
          <w:color w:val="553529"/>
          <w:spacing w:val="0"/>
          <w:w w:val="100"/>
          <w:position w:val="0"/>
          <w:sz w:val="18"/>
          <w:szCs w:val="18"/>
          <w:lang w:val="zh-CN" w:eastAsia="zh-CN" w:bidi="zh-CN"/>
        </w:rPr>
        <w:t>-</w:t>
      </w:r>
    </w:p>
    <w:p>
      <w:pPr>
        <w:pStyle w:val="Bodytext10"/>
        <w:keepNext w:val="0"/>
        <w:keepLines w:val="0"/>
        <w:widowControl w:val="0"/>
        <w:shd w:val="clear" w:color="auto" w:fill="auto"/>
        <w:bidi w:val="0"/>
        <w:spacing w:before="0" w:after="180" w:line="360" w:lineRule="auto"/>
        <w:ind w:left="0" w:right="0" w:firstLine="0"/>
        <w:jc w:val="left"/>
      </w:pPr>
      <w:bookmarkStart w:id="35" w:name="bookmark35"/>
      <w:bookmarkStart w:id="36" w:name="bookmark36"/>
      <w:r>
        <w:rPr>
          <w:rFonts w:ascii="Times New Roman" w:eastAsia="Times New Roman" w:hAnsi="Times New Roman" w:cs="Times New Roman"/>
          <w:color w:val="000000"/>
          <w:spacing w:val="0"/>
          <w:w w:val="100"/>
          <w:position w:val="0"/>
          <w:sz w:val="18"/>
          <w:szCs w:val="18"/>
        </w:rPr>
        <w:t>4</w:t>
      </w:r>
      <w:r>
        <w:rPr>
          <w:color w:val="000000"/>
          <w:spacing w:val="0"/>
          <w:w w:val="100"/>
          <w:position w:val="0"/>
        </w:rPr>
        <w:t>危區</w:t>
      </w:r>
      <w:r>
        <w:rPr>
          <w:color w:val="625D5B"/>
          <w:spacing w:val="0"/>
          <w:w w:val="100"/>
          <w:position w:val="0"/>
        </w:rPr>
        <w:t>害因紊识别</w:t>
      </w:r>
      <w:bookmarkEnd w:id="36"/>
      <w:bookmarkEnd w:id="35"/>
    </w:p>
    <w:p>
      <w:pPr>
        <w:pStyle w:val="Heading310"/>
        <w:keepNext/>
        <w:keepLines/>
        <w:widowControl w:val="0"/>
        <w:numPr>
          <w:ilvl w:val="0"/>
          <w:numId w:val="1"/>
        </w:numPr>
        <w:shd w:val="clear" w:color="auto" w:fill="auto"/>
        <w:tabs>
          <w:tab w:val="left" w:pos="334"/>
        </w:tabs>
        <w:bidi w:val="0"/>
        <w:spacing w:before="0" w:after="140" w:line="314" w:lineRule="exact"/>
        <w:ind w:left="0" w:right="0" w:firstLine="0"/>
        <w:jc w:val="left"/>
        <w:rPr>
          <w:sz w:val="20"/>
          <w:szCs w:val="20"/>
        </w:rPr>
      </w:pPr>
      <w:bookmarkStart w:id="37" w:name="bookmark37"/>
      <w:bookmarkStart w:id="38" w:name="bookmark38"/>
      <w:bookmarkStart w:id="39" w:name="bookmark39"/>
      <w:bookmarkStart w:id="40" w:name="bookmark40"/>
      <w:bookmarkEnd w:id="39"/>
      <w:r>
        <w:rPr>
          <w:rFonts w:ascii="Times New Roman" w:eastAsia="Times New Roman" w:hAnsi="Times New Roman" w:cs="Times New Roman"/>
          <w:color w:val="000000"/>
          <w:spacing w:val="0"/>
          <w:w w:val="100"/>
          <w:position w:val="0"/>
          <w:sz w:val="18"/>
          <w:szCs w:val="18"/>
        </w:rPr>
        <w:t>1</w:t>
      </w:r>
      <w:r>
        <w:rPr>
          <w:color w:val="625D5B"/>
          <w:spacing w:val="0"/>
          <w:w w:val="100"/>
          <w:position w:val="0"/>
          <w:sz w:val="20"/>
          <w:szCs w:val="20"/>
        </w:rPr>
        <w:t>企业应针对有限空间作业进行危险、</w:t>
      </w:r>
      <w:r>
        <w:rPr>
          <w:color w:val="553529"/>
          <w:spacing w:val="0"/>
          <w:w w:val="100"/>
          <w:position w:val="0"/>
          <w:sz w:val="20"/>
          <w:szCs w:val="20"/>
        </w:rPr>
        <w:t>有</w:t>
      </w:r>
      <w:r>
        <w:rPr>
          <w:color w:val="625D5B"/>
          <w:spacing w:val="0"/>
          <w:w w:val="100"/>
          <w:position w:val="0"/>
          <w:sz w:val="20"/>
          <w:szCs w:val="20"/>
        </w:rPr>
        <w:t>害因素识别。</w:t>
      </w:r>
      <w:bookmarkEnd w:id="37"/>
      <w:bookmarkEnd w:id="38"/>
      <w:bookmarkEnd w:id="40"/>
    </w:p>
    <w:p>
      <w:pPr>
        <w:pStyle w:val="Heading310"/>
        <w:keepNext/>
        <w:keepLines/>
        <w:widowControl w:val="0"/>
        <w:shd w:val="clear" w:color="auto" w:fill="auto"/>
        <w:bidi w:val="0"/>
        <w:spacing w:before="0" w:after="0" w:line="314" w:lineRule="exact"/>
        <w:ind w:left="0" w:right="0" w:firstLine="0"/>
        <w:jc w:val="left"/>
        <w:rPr>
          <w:sz w:val="20"/>
          <w:szCs w:val="20"/>
        </w:rPr>
      </w:pPr>
      <w:bookmarkStart w:id="41" w:name="bookmark41"/>
      <w:bookmarkStart w:id="42" w:name="bookmark42"/>
      <w:bookmarkStart w:id="43" w:name="bookmark43"/>
      <w:r>
        <w:rPr>
          <w:rFonts w:ascii="Times New Roman" w:eastAsia="Times New Roman" w:hAnsi="Times New Roman" w:cs="Times New Roman"/>
          <w:color w:val="000000"/>
          <w:spacing w:val="0"/>
          <w:w w:val="100"/>
          <w:position w:val="0"/>
          <w:sz w:val="18"/>
          <w:szCs w:val="18"/>
          <w:lang w:val="en-US" w:eastAsia="en-US" w:bidi="en-US"/>
        </w:rPr>
        <w:t>4.2</w:t>
      </w:r>
      <w:r>
        <w:rPr>
          <w:color w:val="625D5B"/>
          <w:spacing w:val="0"/>
          <w:w w:val="100"/>
          <w:position w:val="0"/>
          <w:sz w:val="20"/>
          <w:szCs w:val="20"/>
        </w:rPr>
        <w:t>有限空间危险、有害因素主要包括：</w:t>
      </w:r>
      <w:bookmarkEnd w:id="41"/>
      <w:bookmarkEnd w:id="42"/>
      <w:bookmarkEnd w:id="43"/>
    </w:p>
    <w:p>
      <w:pPr>
        <w:pStyle w:val="Bodytext10"/>
        <w:keepNext w:val="0"/>
        <w:keepLines w:val="0"/>
        <w:widowControl w:val="0"/>
        <w:shd w:val="clear" w:color="auto" w:fill="auto"/>
        <w:tabs>
          <w:tab w:val="left" w:pos="844"/>
        </w:tabs>
        <w:bidi w:val="0"/>
        <w:spacing w:before="0" w:after="0" w:line="314" w:lineRule="exact"/>
        <w:ind w:left="0" w:right="0" w:firstLine="420"/>
        <w:jc w:val="left"/>
      </w:pPr>
      <w:bookmarkStart w:id="44" w:name="bookmark44"/>
      <w:r>
        <w:rPr>
          <w:rFonts w:ascii="Times New Roman" w:eastAsia="Times New Roman" w:hAnsi="Times New Roman" w:cs="Times New Roman"/>
          <w:color w:val="000000"/>
          <w:spacing w:val="0"/>
          <w:w w:val="100"/>
          <w:position w:val="0"/>
          <w:sz w:val="18"/>
          <w:szCs w:val="18"/>
          <w:lang w:val="en-US" w:eastAsia="en-US" w:bidi="en-US"/>
        </w:rPr>
        <w:t>a</w:t>
      </w:r>
      <w:bookmarkEnd w:id="44"/>
      <w:r>
        <w:rPr>
          <w:rFonts w:ascii="Times New Roman" w:eastAsia="Times New Roman" w:hAnsi="Times New Roman" w:cs="Times New Roman"/>
          <w:color w:val="000000"/>
          <w:spacing w:val="0"/>
          <w:w w:val="100"/>
          <w:position w:val="0"/>
          <w:sz w:val="18"/>
          <w:szCs w:val="18"/>
          <w:lang w:val="en-US" w:eastAsia="en-US" w:bidi="en-US"/>
        </w:rPr>
        <w:t>）</w:t>
        <w:tab/>
      </w:r>
      <w:r>
        <w:rPr>
          <w:color w:val="625D5B"/>
          <w:spacing w:val="0"/>
          <w:w w:val="100"/>
          <w:position w:val="0"/>
        </w:rPr>
        <w:t>有毒有害气体或缺氧而引起中毒或</w:t>
      </w:r>
      <w:r>
        <w:rPr>
          <w:color w:val="553529"/>
          <w:spacing w:val="0"/>
          <w:w w:val="100"/>
          <w:position w:val="0"/>
        </w:rPr>
        <w:t>窒息的</w:t>
      </w:r>
      <w:r>
        <w:rPr>
          <w:color w:val="625D5B"/>
          <w:spacing w:val="0"/>
          <w:w w:val="100"/>
          <w:position w:val="0"/>
        </w:rPr>
        <w:t>危险；</w:t>
      </w:r>
    </w:p>
    <w:p>
      <w:pPr>
        <w:pStyle w:val="Bodytext10"/>
        <w:keepNext w:val="0"/>
        <w:keepLines w:val="0"/>
        <w:widowControl w:val="0"/>
        <w:shd w:val="clear" w:color="auto" w:fill="auto"/>
        <w:tabs>
          <w:tab w:val="left" w:pos="844"/>
        </w:tabs>
        <w:bidi w:val="0"/>
        <w:spacing w:before="0" w:after="0" w:line="314" w:lineRule="exact"/>
        <w:ind w:left="0" w:right="0" w:firstLine="420"/>
        <w:jc w:val="left"/>
      </w:pPr>
      <w:bookmarkStart w:id="45" w:name="bookmark45"/>
      <w:r>
        <w:rPr>
          <w:color w:val="000000"/>
          <w:spacing w:val="0"/>
          <w:w w:val="100"/>
          <w:position w:val="0"/>
          <w:lang w:val="en-US" w:eastAsia="en-US" w:bidi="en-US"/>
        </w:rPr>
        <w:t>b</w:t>
      </w:r>
      <w:bookmarkEnd w:id="45"/>
      <w:r>
        <w:rPr>
          <w:color w:val="000000"/>
          <w:spacing w:val="0"/>
          <w:w w:val="100"/>
          <w:position w:val="0"/>
          <w:lang w:val="en-US" w:eastAsia="en-US" w:bidi="en-US"/>
        </w:rPr>
        <w:t>）</w:t>
        <w:tab/>
      </w:r>
      <w:r>
        <w:rPr>
          <w:color w:val="625D5B"/>
          <w:spacing w:val="0"/>
          <w:w w:val="100"/>
          <w:position w:val="0"/>
        </w:rPr>
        <w:t>可燃气体、液体或可燃固体的粉</w:t>
      </w:r>
      <w:r>
        <w:rPr>
          <w:color w:val="553529"/>
          <w:spacing w:val="0"/>
          <w:w w:val="100"/>
          <w:position w:val="0"/>
        </w:rPr>
        <w:t>尘发生火灾或爆炸的</w:t>
      </w:r>
      <w:r>
        <w:rPr>
          <w:color w:val="625D5B"/>
          <w:spacing w:val="0"/>
          <w:w w:val="100"/>
          <w:position w:val="0"/>
        </w:rPr>
        <w:t>危险；</w:t>
      </w:r>
    </w:p>
    <w:p>
      <w:pPr>
        <w:pStyle w:val="Bodytext10"/>
        <w:keepNext w:val="0"/>
        <w:keepLines w:val="0"/>
        <w:widowControl w:val="0"/>
        <w:shd w:val="clear" w:color="auto" w:fill="auto"/>
        <w:tabs>
          <w:tab w:val="left" w:pos="844"/>
        </w:tabs>
        <w:bidi w:val="0"/>
        <w:spacing w:before="0" w:after="0" w:line="314" w:lineRule="exact"/>
        <w:ind w:left="0" w:right="0" w:firstLine="420"/>
        <w:jc w:val="left"/>
      </w:pPr>
      <w:bookmarkStart w:id="46" w:name="bookmark46"/>
      <w:r>
        <w:rPr>
          <w:rFonts w:ascii="Times New Roman" w:eastAsia="Times New Roman" w:hAnsi="Times New Roman" w:cs="Times New Roman"/>
          <w:color w:val="000000"/>
          <w:spacing w:val="0"/>
          <w:w w:val="100"/>
          <w:position w:val="0"/>
          <w:sz w:val="18"/>
          <w:szCs w:val="18"/>
          <w:lang w:val="en-US" w:eastAsia="en-US" w:bidi="en-US"/>
        </w:rPr>
        <w:t>c</w:t>
      </w:r>
      <w:bookmarkEnd w:id="46"/>
      <w:r>
        <w:rPr>
          <w:rFonts w:ascii="Times New Roman" w:eastAsia="Times New Roman" w:hAnsi="Times New Roman" w:cs="Times New Roman"/>
          <w:color w:val="000000"/>
          <w:spacing w:val="0"/>
          <w:w w:val="100"/>
          <w:position w:val="0"/>
          <w:sz w:val="18"/>
          <w:szCs w:val="18"/>
          <w:lang w:val="en-US" w:eastAsia="en-US" w:bidi="en-US"/>
        </w:rPr>
        <w:t>）</w:t>
        <w:tab/>
      </w:r>
      <w:r>
        <w:rPr>
          <w:color w:val="625D5B"/>
          <w:spacing w:val="0"/>
          <w:w w:val="100"/>
          <w:position w:val="0"/>
        </w:rPr>
        <w:t>液体水平位置升高而引起淹溺的</w:t>
      </w:r>
      <w:r>
        <w:rPr>
          <w:color w:val="553529"/>
          <w:spacing w:val="0"/>
          <w:w w:val="100"/>
          <w:position w:val="0"/>
        </w:rPr>
        <w:t>危险；</w:t>
      </w:r>
    </w:p>
    <w:p>
      <w:pPr>
        <w:pStyle w:val="Bodytext10"/>
        <w:keepNext w:val="0"/>
        <w:keepLines w:val="0"/>
        <w:widowControl w:val="0"/>
        <w:shd w:val="clear" w:color="auto" w:fill="auto"/>
        <w:tabs>
          <w:tab w:val="left" w:pos="844"/>
        </w:tabs>
        <w:bidi w:val="0"/>
        <w:spacing w:before="0" w:after="0" w:line="314" w:lineRule="exact"/>
        <w:ind w:left="0" w:right="0" w:firstLine="420"/>
        <w:jc w:val="left"/>
      </w:pPr>
      <w:bookmarkStart w:id="47" w:name="bookmark47"/>
      <w:r>
        <w:rPr>
          <w:color w:val="000000"/>
          <w:spacing w:val="0"/>
          <w:w w:val="100"/>
          <w:position w:val="0"/>
          <w:lang w:val="en-US" w:eastAsia="en-US" w:bidi="en-US"/>
        </w:rPr>
        <w:t>d</w:t>
      </w:r>
      <w:bookmarkEnd w:id="47"/>
      <w:r>
        <w:rPr>
          <w:color w:val="000000"/>
          <w:spacing w:val="0"/>
          <w:w w:val="100"/>
          <w:position w:val="0"/>
          <w:lang w:val="en-US" w:eastAsia="en-US" w:bidi="en-US"/>
        </w:rPr>
        <w:t>）</w:t>
        <w:tab/>
      </w:r>
      <w:r>
        <w:rPr>
          <w:color w:val="625D5B"/>
          <w:spacing w:val="0"/>
          <w:w w:val="100"/>
          <w:position w:val="0"/>
        </w:rPr>
        <w:t>固体坍塌</w:t>
      </w:r>
      <w:r>
        <w:rPr>
          <w:color w:val="868A91"/>
          <w:spacing w:val="0"/>
          <w:w w:val="100"/>
          <w:position w:val="0"/>
        </w:rPr>
        <w:t>而引发掩埋或</w:t>
      </w:r>
      <w:r>
        <w:rPr>
          <w:color w:val="625D5B"/>
          <w:spacing w:val="0"/>
          <w:w w:val="100"/>
          <w:position w:val="0"/>
        </w:rPr>
        <w:t>窒息的危险；</w:t>
      </w:r>
    </w:p>
    <w:p>
      <w:pPr>
        <w:pStyle w:val="Bodytext10"/>
        <w:keepNext w:val="0"/>
        <w:keepLines w:val="0"/>
        <w:widowControl w:val="0"/>
        <w:shd w:val="clear" w:color="auto" w:fill="auto"/>
        <w:tabs>
          <w:tab w:val="left" w:pos="844"/>
        </w:tabs>
        <w:bidi w:val="0"/>
        <w:spacing w:before="0" w:after="0" w:line="314" w:lineRule="exact"/>
        <w:ind w:left="0" w:right="0" w:firstLine="420"/>
        <w:jc w:val="both"/>
      </w:pPr>
      <w:bookmarkStart w:id="48" w:name="bookmark48"/>
      <w:r>
        <w:rPr>
          <w:rFonts w:ascii="Times New Roman" w:eastAsia="Times New Roman" w:hAnsi="Times New Roman" w:cs="Times New Roman"/>
          <w:color w:val="000000"/>
          <w:spacing w:val="0"/>
          <w:w w:val="100"/>
          <w:position w:val="0"/>
          <w:sz w:val="18"/>
          <w:szCs w:val="18"/>
          <w:lang w:val="en-US" w:eastAsia="en-US" w:bidi="en-US"/>
        </w:rPr>
        <w:t>e</w:t>
      </w:r>
      <w:bookmarkEnd w:id="48"/>
      <w:r>
        <w:rPr>
          <w:rFonts w:ascii="Times New Roman" w:eastAsia="Times New Roman" w:hAnsi="Times New Roman" w:cs="Times New Roman"/>
          <w:color w:val="000000"/>
          <w:spacing w:val="0"/>
          <w:w w:val="100"/>
          <w:position w:val="0"/>
          <w:sz w:val="18"/>
          <w:szCs w:val="18"/>
          <w:lang w:val="en-US" w:eastAsia="en-US" w:bidi="en-US"/>
        </w:rPr>
        <w:t>）</w:t>
        <w:tab/>
      </w:r>
      <w:r>
        <w:rPr>
          <w:color w:val="625D5B"/>
          <w:spacing w:val="0"/>
          <w:w w:val="100"/>
          <w:position w:val="0"/>
        </w:rPr>
        <w:t>极端的温度、噪音、湿滑的作业面、坠落、尖锐锋利的物体及机械夹挤部位等物理危害；</w:t>
      </w:r>
    </w:p>
    <w:p>
      <w:pPr>
        <w:pStyle w:val="Bodytext10"/>
        <w:keepNext w:val="0"/>
        <w:keepLines w:val="0"/>
        <w:widowControl w:val="0"/>
        <w:shd w:val="clear" w:color="auto" w:fill="auto"/>
        <w:tabs>
          <w:tab w:val="left" w:pos="844"/>
        </w:tabs>
        <w:bidi w:val="0"/>
        <w:spacing w:before="0" w:after="0" w:line="314" w:lineRule="exact"/>
        <w:ind w:left="0" w:right="0" w:firstLine="420"/>
        <w:jc w:val="left"/>
      </w:pPr>
      <w:bookmarkStart w:id="49" w:name="bookmark49"/>
      <w:r>
        <w:rPr>
          <w:color w:val="000000"/>
          <w:spacing w:val="0"/>
          <w:w w:val="100"/>
          <w:position w:val="0"/>
          <w:lang w:val="en-US" w:eastAsia="en-US" w:bidi="en-US"/>
        </w:rPr>
        <w:t>f</w:t>
      </w:r>
      <w:bookmarkEnd w:id="49"/>
      <w:r>
        <w:rPr>
          <w:color w:val="000000"/>
          <w:spacing w:val="0"/>
          <w:w w:val="100"/>
          <w:position w:val="0"/>
          <w:lang w:val="en-US" w:eastAsia="en-US" w:bidi="en-US"/>
        </w:rPr>
        <w:t>）</w:t>
        <w:tab/>
      </w:r>
      <w:r>
        <w:rPr>
          <w:color w:val="625D5B"/>
          <w:spacing w:val="0"/>
          <w:w w:val="100"/>
          <w:position w:val="0"/>
        </w:rPr>
        <w:t>吞没、腐蚀性化学品、带电、放射源等危险因素；</w:t>
      </w:r>
    </w:p>
    <w:p>
      <w:pPr>
        <w:pStyle w:val="Bodytext10"/>
        <w:keepNext w:val="0"/>
        <w:keepLines w:val="0"/>
        <w:widowControl w:val="0"/>
        <w:shd w:val="clear" w:color="auto" w:fill="auto"/>
        <w:tabs>
          <w:tab w:val="left" w:pos="844"/>
        </w:tabs>
        <w:bidi w:val="0"/>
        <w:spacing w:before="0" w:after="400" w:line="314" w:lineRule="exact"/>
        <w:ind w:left="0" w:right="0" w:firstLine="420"/>
        <w:jc w:val="left"/>
      </w:pPr>
      <w:bookmarkStart w:id="50" w:name="bookmark50"/>
      <w:r>
        <w:rPr>
          <w:rFonts w:ascii="Times New Roman" w:eastAsia="Times New Roman" w:hAnsi="Times New Roman" w:cs="Times New Roman"/>
          <w:color w:val="000000"/>
          <w:spacing w:val="0"/>
          <w:w w:val="100"/>
          <w:position w:val="0"/>
          <w:sz w:val="18"/>
          <w:szCs w:val="18"/>
          <w:lang w:val="en-US" w:eastAsia="en-US" w:bidi="en-US"/>
        </w:rPr>
        <w:t>g</w:t>
      </w:r>
      <w:bookmarkEnd w:id="50"/>
      <w:r>
        <w:rPr>
          <w:rFonts w:ascii="Times New Roman" w:eastAsia="Times New Roman" w:hAnsi="Times New Roman" w:cs="Times New Roman"/>
          <w:color w:val="000000"/>
          <w:spacing w:val="0"/>
          <w:w w:val="100"/>
          <w:position w:val="0"/>
          <w:sz w:val="18"/>
          <w:szCs w:val="18"/>
          <w:lang w:val="en-US" w:eastAsia="en-US" w:bidi="en-US"/>
        </w:rPr>
        <w:t>）</w:t>
        <w:tab/>
      </w:r>
      <w:r>
        <w:rPr>
          <w:color w:val="625D5B"/>
          <w:spacing w:val="0"/>
          <w:w w:val="100"/>
          <w:position w:val="0"/>
        </w:rPr>
        <w:t>在炉窑类、料仓类、储罐类、设备类等有限空间内作业物体打击的危险。</w:t>
      </w:r>
    </w:p>
    <w:p>
      <w:pPr>
        <w:pStyle w:val="Heading210"/>
        <w:keepNext/>
        <w:keepLines/>
        <w:widowControl w:val="0"/>
        <w:shd w:val="clear" w:color="auto" w:fill="auto"/>
        <w:bidi w:val="0"/>
        <w:spacing w:before="0" w:after="400" w:line="240" w:lineRule="auto"/>
        <w:ind w:left="0" w:right="0" w:firstLine="0"/>
        <w:jc w:val="both"/>
        <w:rPr>
          <w:sz w:val="20"/>
          <w:szCs w:val="20"/>
        </w:rPr>
      </w:pPr>
      <w:bookmarkStart w:id="51" w:name="bookmark51"/>
      <w:bookmarkStart w:id="52" w:name="bookmark52"/>
      <w:bookmarkStart w:id="53" w:name="bookmark53"/>
      <w:bookmarkStart w:id="54" w:name="bookmark54"/>
      <w:r>
        <w:rPr>
          <w:rFonts w:ascii="Times New Roman" w:eastAsia="Times New Roman" w:hAnsi="Times New Roman" w:cs="Times New Roman"/>
          <w:color w:val="000000"/>
          <w:spacing w:val="0"/>
          <w:w w:val="100"/>
          <w:position w:val="0"/>
          <w:sz w:val="18"/>
          <w:szCs w:val="18"/>
        </w:rPr>
        <w:t>5</w:t>
      </w:r>
      <w:r>
        <w:rPr>
          <w:b/>
          <w:bCs/>
          <w:color w:val="000000"/>
          <w:spacing w:val="0"/>
          <w:w w:val="100"/>
          <w:position w:val="0"/>
          <w:sz w:val="20"/>
          <w:szCs w:val="20"/>
        </w:rPr>
        <w:t>作业要求</w:t>
      </w:r>
      <w:bookmarkEnd w:id="52"/>
      <w:bookmarkEnd w:id="53"/>
      <w:bookmarkEnd w:id="54"/>
      <w:bookmarkEnd w:id="51"/>
    </w:p>
    <w:p>
      <w:pPr>
        <w:pStyle w:val="Heading310"/>
        <w:keepNext/>
        <w:keepLines/>
        <w:widowControl w:val="0"/>
        <w:shd w:val="clear" w:color="auto" w:fill="auto"/>
        <w:bidi w:val="0"/>
        <w:spacing w:before="0" w:after="140" w:line="240" w:lineRule="auto"/>
        <w:ind w:left="0" w:right="0" w:firstLine="0"/>
        <w:jc w:val="both"/>
        <w:rPr>
          <w:sz w:val="20"/>
          <w:szCs w:val="20"/>
        </w:rPr>
      </w:pPr>
      <w:bookmarkStart w:id="55" w:name="bookmark55"/>
      <w:bookmarkStart w:id="56" w:name="bookmark56"/>
      <w:bookmarkStart w:id="57" w:name="bookmark57"/>
      <w:r>
        <w:rPr>
          <w:rFonts w:ascii="Times New Roman" w:eastAsia="Times New Roman" w:hAnsi="Times New Roman" w:cs="Times New Roman"/>
          <w:color w:val="000000"/>
          <w:spacing w:val="0"/>
          <w:w w:val="100"/>
          <w:position w:val="0"/>
          <w:sz w:val="18"/>
          <w:szCs w:val="18"/>
          <w:lang w:val="en-US" w:eastAsia="en-US" w:bidi="en-US"/>
        </w:rPr>
        <w:t>5.1</w:t>
      </w:r>
      <w:r>
        <w:rPr>
          <w:b/>
          <w:bCs/>
          <w:color w:val="000000"/>
          <w:spacing w:val="0"/>
          <w:w w:val="100"/>
          <w:position w:val="0"/>
          <w:sz w:val="20"/>
          <w:szCs w:val="20"/>
        </w:rPr>
        <w:t>基本要求</w:t>
      </w:r>
      <w:bookmarkEnd w:id="55"/>
      <w:bookmarkEnd w:id="56"/>
      <w:bookmarkEnd w:id="57"/>
    </w:p>
    <w:p>
      <w:pPr>
        <w:pStyle w:val="Bodytext10"/>
        <w:keepNext w:val="0"/>
        <w:keepLines w:val="0"/>
        <w:widowControl w:val="0"/>
        <w:shd w:val="clear" w:color="auto" w:fill="auto"/>
        <w:bidi w:val="0"/>
        <w:spacing w:before="0" w:after="0" w:line="314" w:lineRule="exact"/>
        <w:ind w:left="0" w:right="0" w:firstLine="0"/>
        <w:jc w:val="both"/>
        <w:sectPr>
          <w:headerReference w:type="even" r:id="rId18"/>
          <w:headerReference w:type="default" r:id="rId19"/>
          <w:footerReference w:type="even" r:id="rId20"/>
          <w:footerReference w:type="default" r:id="rId21"/>
          <w:type w:val="nextPage"/>
          <w:pgSz w:w="11900" w:h="16840"/>
          <w:pgMar w:top="1969" w:right="1169" w:bottom="1571" w:left="1217" w:header="0" w:footer="3" w:gutter="0"/>
          <w:pgNumType w:start="2"/>
          <w:cols w:space="720"/>
          <w:noEndnote/>
          <w:titlePg w:val="0"/>
          <w:rtlGutter w:val="0"/>
          <w:docGrid w:linePitch="360"/>
        </w:sectPr>
      </w:pPr>
      <w:bookmarkStart w:id="58" w:name="bookmark58"/>
      <w:r>
        <w:rPr>
          <w:rFonts w:ascii="Times New Roman" w:eastAsia="Times New Roman" w:hAnsi="Times New Roman" w:cs="Times New Roman"/>
          <w:color w:val="000000"/>
          <w:spacing w:val="0"/>
          <w:w w:val="100"/>
          <w:position w:val="0"/>
          <w:sz w:val="18"/>
          <w:szCs w:val="18"/>
          <w:lang w:val="en-US" w:eastAsia="en-US" w:bidi="en-US"/>
        </w:rPr>
        <w:t>5.1.1</w:t>
      </w:r>
      <w:r>
        <w:rPr>
          <w:color w:val="000000"/>
          <w:spacing w:val="0"/>
          <w:w w:val="100"/>
          <w:position w:val="0"/>
        </w:rPr>
        <w:t>有限空间作业前应开展现场勘验及危险辨识，对涉及</w:t>
      </w:r>
      <w:r>
        <w:rPr>
          <w:color w:val="000000"/>
          <w:spacing w:val="0"/>
          <w:w w:val="100"/>
          <w:position w:val="0"/>
          <w:lang w:val="zh-CN" w:eastAsia="zh-CN" w:bidi="zh-CN"/>
        </w:rPr>
        <w:t>到看毒</w:t>
      </w:r>
      <w:r>
        <w:rPr>
          <w:color w:val="000000"/>
          <w:spacing w:val="0"/>
          <w:w w:val="100"/>
          <w:position w:val="0"/>
        </w:rPr>
        <w:t>有害、窒息性气体及通风不良的作</w:t>
      </w:r>
    </w:p>
    <w:p>
      <w:pPr>
        <w:pStyle w:val="Bodytext10"/>
        <w:keepNext w:val="0"/>
        <w:keepLines w:val="0"/>
        <w:widowControl w:val="0"/>
        <w:shd w:val="clear" w:color="auto" w:fill="auto"/>
        <w:bidi w:val="0"/>
        <w:spacing w:before="0" w:after="0" w:line="314" w:lineRule="exact"/>
        <w:ind w:left="0" w:right="0" w:firstLine="0"/>
        <w:jc w:val="both"/>
      </w:pPr>
      <w:r>
        <w:rPr>
          <w:color w:val="000000"/>
          <w:spacing w:val="0"/>
          <w:w w:val="100"/>
          <w:position w:val="0"/>
        </w:rPr>
        <w:t xml:space="preserve"> 业场所，应做到</w:t>
      </w:r>
      <w:r>
        <w:rPr>
          <w:color w:val="000000"/>
          <w:spacing w:val="0"/>
          <w:w w:val="100"/>
          <w:position w:val="0"/>
          <w:lang w:val="zh-CN" w:eastAsia="zh-CN" w:bidi="zh-CN"/>
        </w:rPr>
        <w:t>“先</w:t>
      </w:r>
      <w:r>
        <w:rPr>
          <w:color w:val="000000"/>
          <w:spacing w:val="0"/>
          <w:w w:val="100"/>
          <w:position w:val="0"/>
        </w:rPr>
        <w:t>通风、再检测、后作业”的原则，严禁通风、检额邙者羸作歴。</w:t>
      </w:r>
      <w:bookmarkEnd w:id="58"/>
    </w:p>
    <w:p>
      <w:pPr>
        <w:pStyle w:val="Bodytext10"/>
        <w:keepNext w:val="0"/>
        <w:keepLines w:val="0"/>
        <w:widowControl w:val="0"/>
        <w:numPr>
          <w:ilvl w:val="0"/>
          <w:numId w:val="1"/>
        </w:numPr>
        <w:shd w:val="clear" w:color="auto" w:fill="auto"/>
        <w:tabs>
          <w:tab w:val="left" w:pos="334"/>
        </w:tabs>
        <w:bidi w:val="0"/>
        <w:spacing w:before="0" w:after="0" w:line="314" w:lineRule="exact"/>
        <w:ind w:left="0" w:right="0" w:firstLine="0"/>
        <w:jc w:val="both"/>
      </w:pPr>
      <w:bookmarkStart w:id="59" w:name="bookmark59"/>
      <w:bookmarkStart w:id="60" w:name="bookmark60"/>
      <w:bookmarkEnd w:id="59"/>
      <w:r>
        <w:rPr>
          <w:rFonts w:ascii="Times New Roman" w:eastAsia="Times New Roman" w:hAnsi="Times New Roman" w:cs="Times New Roman"/>
          <w:color w:val="000000"/>
          <w:spacing w:val="0"/>
          <w:w w:val="100"/>
          <w:position w:val="0"/>
          <w:sz w:val="18"/>
          <w:szCs w:val="18"/>
          <w:lang w:val="en-US" w:eastAsia="en-US" w:bidi="en-US"/>
        </w:rPr>
        <w:t>1.2</w:t>
      </w:r>
      <w:r>
        <w:rPr>
          <w:color w:val="000000"/>
          <w:spacing w:val="0"/>
          <w:w w:val="100"/>
          <w:position w:val="0"/>
        </w:rPr>
        <w:t>进入有限空间作业前，必须确认与作业空间连通的有毒、有害、窒息、高温、</w:t>
      </w:r>
      <w:r>
        <w:rPr>
          <w:color w:val="625D5B"/>
          <w:spacing w:val="0"/>
          <w:w w:val="100"/>
          <w:position w:val="0"/>
        </w:rPr>
        <w:t>低温、</w:t>
      </w:r>
      <w:r>
        <w:rPr>
          <w:color w:val="000000"/>
          <w:spacing w:val="0"/>
          <w:w w:val="100"/>
          <w:position w:val="0"/>
        </w:rPr>
        <w:t>可燃、爆 炸性气体及放射源，以及可能造成灼烫、腐蚀、淹溺等有危害性液体及可能造成掩埋危险的固态物料的 来源应按照</w:t>
      </w:r>
      <w:r>
        <w:rPr>
          <w:rFonts w:ascii="Times New Roman" w:eastAsia="Times New Roman" w:hAnsi="Times New Roman" w:cs="Times New Roman"/>
          <w:color w:val="000000"/>
          <w:spacing w:val="0"/>
          <w:w w:val="100"/>
          <w:position w:val="0"/>
          <w:sz w:val="18"/>
          <w:szCs w:val="18"/>
          <w:lang w:val="en-US" w:eastAsia="en-US" w:bidi="en-US"/>
        </w:rPr>
        <w:t xml:space="preserve">GB </w:t>
      </w:r>
      <w:r>
        <w:rPr>
          <w:rFonts w:ascii="Times New Roman" w:eastAsia="Times New Roman" w:hAnsi="Times New Roman" w:cs="Times New Roman"/>
          <w:color w:val="000000"/>
          <w:spacing w:val="0"/>
          <w:w w:val="100"/>
          <w:position w:val="0"/>
          <w:sz w:val="18"/>
          <w:szCs w:val="18"/>
        </w:rPr>
        <w:t>6222</w:t>
      </w:r>
      <w:r>
        <w:rPr>
          <w:color w:val="000000"/>
          <w:spacing w:val="0"/>
          <w:w w:val="100"/>
          <w:position w:val="0"/>
        </w:rPr>
        <w:t>标准规范的要求采取可靠的隔断方式，并加挂安全锁和安全警示标志。</w:t>
      </w:r>
      <w:bookmarkEnd w:id="60"/>
    </w:p>
    <w:p>
      <w:pPr>
        <w:pStyle w:val="Heading410"/>
        <w:keepNext/>
        <w:keepLines/>
        <w:widowControl w:val="0"/>
        <w:shd w:val="clear" w:color="auto" w:fill="auto"/>
        <w:bidi w:val="0"/>
        <w:spacing w:before="0" w:after="0" w:line="314" w:lineRule="exact"/>
        <w:ind w:left="0" w:right="0" w:firstLine="0"/>
        <w:jc w:val="both"/>
        <w:rPr>
          <w:sz w:val="20"/>
          <w:szCs w:val="20"/>
        </w:rPr>
      </w:pPr>
      <w:bookmarkStart w:id="61" w:name="bookmark61"/>
      <w:bookmarkStart w:id="62" w:name="bookmark62"/>
      <w:bookmarkStart w:id="63" w:name="bookmark63"/>
      <w:r>
        <w:rPr>
          <w:rFonts w:ascii="Times New Roman" w:eastAsia="Times New Roman" w:hAnsi="Times New Roman" w:cs="Times New Roman"/>
          <w:color w:val="000000"/>
          <w:spacing w:val="0"/>
          <w:w w:val="100"/>
          <w:position w:val="0"/>
          <w:sz w:val="18"/>
          <w:szCs w:val="18"/>
          <w:lang w:val="en-US" w:eastAsia="en-US" w:bidi="en-US"/>
        </w:rPr>
        <w:t>5.1.3</w:t>
      </w:r>
      <w:r>
        <w:rPr>
          <w:color w:val="000000"/>
          <w:spacing w:val="0"/>
          <w:w w:val="100"/>
          <w:position w:val="0"/>
          <w:sz w:val="20"/>
          <w:szCs w:val="20"/>
        </w:rPr>
        <w:t>进入有限空间作业前，针对可能存在的危险有害气体应落实监测措施，并在作业过程持续监测。</w:t>
      </w:r>
      <w:bookmarkEnd w:id="61"/>
      <w:bookmarkEnd w:id="62"/>
      <w:bookmarkEnd w:id="63"/>
      <w:r>
        <w:rPr>
          <w:color w:val="000000"/>
          <w:spacing w:val="0"/>
          <w:w w:val="100"/>
          <w:position w:val="0"/>
          <w:sz w:val="20"/>
          <w:szCs w:val="20"/>
        </w:rPr>
        <w:t xml:space="preserve"> </w:t>
      </w:r>
      <w:bookmarkStart w:id="64" w:name="bookmark64"/>
      <w:r>
        <w:rPr>
          <w:rStyle w:val="Bodytext1"/>
          <w:rFonts w:ascii="Times New Roman" w:eastAsia="Times New Roman" w:hAnsi="Times New Roman" w:cs="Times New Roman"/>
          <w:sz w:val="18"/>
          <w:szCs w:val="18"/>
          <w:lang w:val="en-US" w:eastAsia="en-US" w:bidi="en-US"/>
        </w:rPr>
        <w:t>5. 1.4</w:t>
      </w:r>
      <w:r>
        <w:rPr>
          <w:rStyle w:val="Bodytext1"/>
        </w:rPr>
        <w:t>进入有限空间作业前，应对作业环境危害状况进行风险分析，辨识危害因素，制定消除、控制 危害的措施，编制作业方案、安全措施或作业标准、应急救援预案，现场应配备应急装备，应确保整个 作业期间处于安全受控状态，严禁盲目施救。</w:t>
      </w:r>
      <w:bookmarkEnd w:id="64"/>
    </w:p>
    <w:p>
      <w:pPr>
        <w:pStyle w:val="Heading410"/>
        <w:keepNext/>
        <w:keepLines/>
        <w:widowControl w:val="0"/>
        <w:shd w:val="clear" w:color="auto" w:fill="auto"/>
        <w:bidi w:val="0"/>
        <w:spacing w:before="0" w:after="0" w:line="316" w:lineRule="exact"/>
        <w:ind w:left="0" w:right="0" w:firstLine="0"/>
        <w:jc w:val="both"/>
        <w:rPr>
          <w:sz w:val="20"/>
          <w:szCs w:val="20"/>
        </w:rPr>
      </w:pPr>
      <w:bookmarkStart w:id="65" w:name="bookmark65"/>
      <w:bookmarkStart w:id="66" w:name="bookmark66"/>
      <w:bookmarkStart w:id="67" w:name="bookmark67"/>
      <w:r>
        <w:rPr>
          <w:rFonts w:ascii="Times New Roman" w:eastAsia="Times New Roman" w:hAnsi="Times New Roman" w:cs="Times New Roman"/>
          <w:color w:val="000000"/>
          <w:spacing w:val="0"/>
          <w:w w:val="100"/>
          <w:position w:val="0"/>
          <w:sz w:val="18"/>
          <w:szCs w:val="18"/>
          <w:lang w:val="en-US" w:eastAsia="en-US" w:bidi="en-US"/>
        </w:rPr>
        <w:t>5.1.5</w:t>
      </w:r>
      <w:r>
        <w:rPr>
          <w:color w:val="000000"/>
          <w:spacing w:val="0"/>
          <w:w w:val="100"/>
          <w:position w:val="0"/>
          <w:sz w:val="20"/>
          <w:szCs w:val="20"/>
        </w:rPr>
        <w:t>进入有限空间作业相关的人员都应接受培训，严禁教育培训不合格上岗作业。</w:t>
      </w:r>
      <w:bookmarkEnd w:id="65"/>
      <w:bookmarkEnd w:id="66"/>
      <w:bookmarkEnd w:id="67"/>
    </w:p>
    <w:p>
      <w:pPr>
        <w:pStyle w:val="Heading410"/>
        <w:keepNext/>
        <w:keepLines/>
        <w:widowControl w:val="0"/>
        <w:shd w:val="clear" w:color="auto" w:fill="auto"/>
        <w:bidi w:val="0"/>
        <w:spacing w:before="0" w:after="0" w:line="316" w:lineRule="exact"/>
        <w:ind w:left="0" w:right="0" w:firstLine="0"/>
        <w:jc w:val="both"/>
        <w:rPr>
          <w:sz w:val="20"/>
          <w:szCs w:val="20"/>
        </w:rPr>
      </w:pPr>
      <w:bookmarkStart w:id="68" w:name="bookmark68"/>
      <w:bookmarkStart w:id="69" w:name="bookmark69"/>
      <w:bookmarkStart w:id="70" w:name="bookmark70"/>
      <w:r>
        <w:rPr>
          <w:rFonts w:ascii="Times New Roman" w:eastAsia="Times New Roman" w:hAnsi="Times New Roman" w:cs="Times New Roman"/>
          <w:color w:val="000000"/>
          <w:spacing w:val="0"/>
          <w:w w:val="100"/>
          <w:position w:val="0"/>
          <w:sz w:val="18"/>
          <w:szCs w:val="18"/>
          <w:lang w:val="en-US" w:eastAsia="en-US" w:bidi="en-US"/>
        </w:rPr>
        <w:t>5. 1.6</w:t>
      </w:r>
      <w:r>
        <w:rPr>
          <w:color w:val="000000"/>
          <w:spacing w:val="0"/>
          <w:w w:val="100"/>
          <w:position w:val="0"/>
          <w:sz w:val="20"/>
          <w:szCs w:val="20"/>
        </w:rPr>
        <w:t>进入有限空间作业时，应将相关的《有限空间危险作业审批表》（见附录</w:t>
      </w:r>
      <w:r>
        <w:rPr>
          <w:rFonts w:ascii="Times New Roman" w:eastAsia="Times New Roman" w:hAnsi="Times New Roman" w:cs="Times New Roman"/>
          <w:color w:val="000000"/>
          <w:spacing w:val="0"/>
          <w:w w:val="100"/>
          <w:position w:val="0"/>
          <w:sz w:val="18"/>
          <w:szCs w:val="18"/>
          <w:lang w:val="en-US" w:eastAsia="en-US" w:bidi="en-US"/>
        </w:rPr>
        <w:t>A</w:t>
      </w:r>
      <w:r>
        <w:rPr>
          <w:color w:val="000000"/>
          <w:spacing w:val="0"/>
          <w:w w:val="100"/>
          <w:position w:val="0"/>
          <w:sz w:val="20"/>
          <w:szCs w:val="20"/>
          <w:lang w:val="en-US" w:eastAsia="en-US" w:bidi="en-US"/>
        </w:rPr>
        <w:t>）</w:t>
      </w:r>
      <w:r>
        <w:rPr>
          <w:color w:val="000000"/>
          <w:spacing w:val="0"/>
          <w:w w:val="100"/>
          <w:position w:val="0"/>
          <w:sz w:val="20"/>
          <w:szCs w:val="20"/>
        </w:rPr>
        <w:t>、安全施工方案、 应急预案、检测记录等文件审批确认并存放在现场。</w:t>
      </w:r>
      <w:bookmarkEnd w:id="68"/>
      <w:bookmarkEnd w:id="69"/>
      <w:bookmarkEnd w:id="70"/>
    </w:p>
    <w:p>
      <w:pPr>
        <w:pStyle w:val="Bodytext10"/>
        <w:keepNext w:val="0"/>
        <w:keepLines w:val="0"/>
        <w:widowControl w:val="0"/>
        <w:shd w:val="clear" w:color="auto" w:fill="auto"/>
        <w:bidi w:val="0"/>
        <w:spacing w:before="0" w:after="240" w:line="316" w:lineRule="exact"/>
        <w:ind w:left="0" w:right="0" w:firstLine="0"/>
        <w:jc w:val="both"/>
      </w:pPr>
      <w:bookmarkStart w:id="71" w:name="bookmark71"/>
      <w:r>
        <w:rPr>
          <w:rFonts w:ascii="Times New Roman" w:eastAsia="Times New Roman" w:hAnsi="Times New Roman" w:cs="Times New Roman"/>
          <w:color w:val="000000"/>
          <w:spacing w:val="0"/>
          <w:w w:val="100"/>
          <w:position w:val="0"/>
          <w:sz w:val="18"/>
          <w:szCs w:val="18"/>
          <w:lang w:val="en-US" w:eastAsia="en-US" w:bidi="en-US"/>
        </w:rPr>
        <w:t>5.1.7</w:t>
      </w:r>
      <w:r>
        <w:rPr>
          <w:color w:val="000000"/>
          <w:spacing w:val="0"/>
          <w:w w:val="100"/>
          <w:position w:val="0"/>
        </w:rPr>
        <w:t>进入有限空间作业前，企业应组织对作业人员进行书面安全交底，应将有限空间作业方案、作 业许可批准内容和作业现场可能存在的危险有害因素、安全措施或作业标准告知作业人员；接受告知的 作业人员应签字认可并保留备查；现场负责人应当监督作业人员按照作业方案落实各项措施。</w:t>
      </w:r>
      <w:bookmarkEnd w:id="71"/>
    </w:p>
    <w:p>
      <w:pPr>
        <w:pStyle w:val="Heading310"/>
        <w:keepNext/>
        <w:keepLines/>
        <w:widowControl w:val="0"/>
        <w:shd w:val="clear" w:color="auto" w:fill="auto"/>
        <w:bidi w:val="0"/>
        <w:spacing w:before="0" w:after="240" w:line="240" w:lineRule="auto"/>
        <w:ind w:left="0" w:right="0" w:firstLine="0"/>
        <w:jc w:val="both"/>
        <w:rPr>
          <w:sz w:val="20"/>
          <w:szCs w:val="20"/>
        </w:rPr>
      </w:pPr>
      <w:bookmarkStart w:id="72" w:name="bookmark72"/>
      <w:bookmarkStart w:id="73" w:name="bookmark73"/>
      <w:bookmarkStart w:id="74" w:name="bookmark74"/>
      <w:r>
        <w:rPr>
          <w:rFonts w:ascii="Times New Roman" w:eastAsia="Times New Roman" w:hAnsi="Times New Roman" w:cs="Times New Roman"/>
          <w:color w:val="000000"/>
          <w:spacing w:val="0"/>
          <w:w w:val="100"/>
          <w:position w:val="0"/>
          <w:sz w:val="18"/>
          <w:szCs w:val="18"/>
          <w:lang w:val="en-US" w:eastAsia="en-US" w:bidi="en-US"/>
        </w:rPr>
        <w:t>5.2</w:t>
      </w:r>
      <w:r>
        <w:rPr>
          <w:b/>
          <w:bCs/>
          <w:color w:val="000000"/>
          <w:spacing w:val="0"/>
          <w:w w:val="100"/>
          <w:position w:val="0"/>
          <w:sz w:val="20"/>
          <w:szCs w:val="20"/>
        </w:rPr>
        <w:t>有限空间的确认与标识</w:t>
      </w:r>
      <w:bookmarkEnd w:id="72"/>
      <w:bookmarkEnd w:id="73"/>
      <w:bookmarkEnd w:id="74"/>
    </w:p>
    <w:p>
      <w:pPr>
        <w:pStyle w:val="Bodytext10"/>
        <w:keepNext w:val="0"/>
        <w:keepLines w:val="0"/>
        <w:widowControl w:val="0"/>
        <w:shd w:val="clear" w:color="auto" w:fill="auto"/>
        <w:tabs>
          <w:tab w:val="left" w:pos="4526"/>
          <w:tab w:val="left" w:pos="8737"/>
        </w:tabs>
        <w:bidi w:val="0"/>
        <w:spacing w:before="0" w:after="0" w:line="360" w:lineRule="auto"/>
        <w:ind w:left="0" w:right="0" w:firstLine="0"/>
        <w:jc w:val="both"/>
      </w:pPr>
      <w:bookmarkStart w:id="75" w:name="bookmark75"/>
      <w:r>
        <w:rPr>
          <w:rFonts w:ascii="Times New Roman" w:eastAsia="Times New Roman" w:hAnsi="Times New Roman" w:cs="Times New Roman"/>
          <w:color w:val="000000"/>
          <w:spacing w:val="0"/>
          <w:w w:val="100"/>
          <w:position w:val="0"/>
          <w:sz w:val="18"/>
          <w:szCs w:val="18"/>
          <w:lang w:val="en-US" w:eastAsia="en-US" w:bidi="en-US"/>
        </w:rPr>
        <w:t>5.2</w:t>
        <w:tab/>
      </w:r>
      <w:r>
        <w:rPr>
          <w:rFonts w:ascii="Times New Roman" w:eastAsia="Times New Roman" w:hAnsi="Times New Roman" w:cs="Times New Roman"/>
          <w:color w:val="553529"/>
          <w:spacing w:val="0"/>
          <w:w w:val="100"/>
          <w:position w:val="0"/>
          <w:sz w:val="18"/>
          <w:szCs w:val="18"/>
          <w:lang w:val="en-US" w:eastAsia="en-US" w:bidi="en-US"/>
        </w:rPr>
        <w:t>w,</w:t>
      </w:r>
      <w:r>
        <w:rPr>
          <w:color w:val="553529"/>
          <w:spacing w:val="0"/>
          <w:w w:val="100"/>
          <w:position w:val="0"/>
        </w:rPr>
        <w:t>一</w:t>
        <w:tab/>
      </w:r>
      <w:r>
        <w:rPr>
          <w:color w:val="000000"/>
          <w:spacing w:val="0"/>
          <w:w w:val="100"/>
          <w:position w:val="0"/>
        </w:rPr>
        <w:t>安全管</w:t>
      </w:r>
      <w:bookmarkEnd w:id="75"/>
    </w:p>
    <w:p>
      <w:pPr>
        <w:pStyle w:val="Bodytext10"/>
        <w:keepNext w:val="0"/>
        <w:keepLines w:val="0"/>
        <w:widowControl w:val="0"/>
        <w:shd w:val="clear" w:color="auto" w:fill="auto"/>
        <w:tabs>
          <w:tab w:val="left" w:pos="3322"/>
        </w:tabs>
        <w:bidi w:val="0"/>
        <w:spacing w:before="0" w:after="60" w:line="316" w:lineRule="exact"/>
        <w:ind w:left="0" w:right="0" w:firstLine="0"/>
        <w:jc w:val="both"/>
      </w:pPr>
      <w:bookmarkStart w:id="76" w:name="bookmark76"/>
      <w:r>
        <w:rPr>
          <w:color w:val="000000"/>
          <w:spacing w:val="0"/>
          <w:w w:val="100"/>
          <w:position w:val="0"/>
        </w:rPr>
        <w:t>理台</w:t>
        <w:tab/>
      </w:r>
      <w:r>
        <w:rPr>
          <w:color w:val="553529"/>
          <w:spacing w:val="0"/>
          <w:w w:val="100"/>
          <w:position w:val="0"/>
        </w:rPr>
        <w:t>质 一一一</w:t>
      </w:r>
      <w:bookmarkEnd w:id="76"/>
    </w:p>
    <w:p>
      <w:pPr>
        <w:pStyle w:val="Bodytext10"/>
        <w:keepNext w:val="0"/>
        <w:keepLines w:val="0"/>
        <w:widowControl w:val="0"/>
        <w:shd w:val="clear" w:color="auto" w:fill="auto"/>
        <w:tabs>
          <w:tab w:val="left" w:pos="3058"/>
          <w:tab w:val="left" w:pos="5194"/>
          <w:tab w:val="left" w:pos="8737"/>
        </w:tabs>
        <w:bidi w:val="0"/>
        <w:spacing w:before="0" w:after="0" w:line="360" w:lineRule="auto"/>
        <w:ind w:left="0" w:right="0" w:firstLine="0"/>
        <w:jc w:val="both"/>
      </w:pPr>
      <w:bookmarkStart w:id="77" w:name="bookmark77"/>
      <w:bookmarkStart w:id="78" w:name="bookmark78"/>
      <w:r>
        <w:rPr>
          <w:rFonts w:ascii="Times New Roman" w:eastAsia="Times New Roman" w:hAnsi="Times New Roman" w:cs="Times New Roman"/>
          <w:color w:val="000000"/>
          <w:spacing w:val="0"/>
          <w:w w:val="100"/>
          <w:position w:val="0"/>
          <w:sz w:val="18"/>
          <w:szCs w:val="18"/>
          <w:lang w:val="en-US" w:eastAsia="en-US" w:bidi="en-US"/>
        </w:rPr>
        <w:t>5.2</w:t>
        <w:tab/>
      </w:r>
      <w:r>
        <w:rPr>
          <w:color w:val="553529"/>
          <w:spacing w:val="0"/>
          <w:w w:val="100"/>
          <w:position w:val="0"/>
        </w:rPr>
        <w:t>宀</w:t>
      </w:r>
      <w:r>
        <w:rPr>
          <w:color w:val="553529"/>
          <w:spacing w:val="0"/>
          <w:w w:val="100"/>
          <w:position w:val="0"/>
          <w:lang w:val="en-US" w:eastAsia="en-US" w:bidi="en-US"/>
        </w:rPr>
        <w:t>，./'</w:t>
        <w:tab/>
      </w:r>
      <w:r>
        <w:rPr>
          <w:color w:val="553529"/>
          <w:spacing w:val="0"/>
          <w:w w:val="100"/>
          <w:position w:val="0"/>
          <w:lang w:val="zh-CN" w:eastAsia="zh-CN" w:bidi="zh-CN"/>
        </w:rPr>
        <w:t xml:space="preserve">七 </w:t>
      </w:r>
      <w:r>
        <w:rPr>
          <w:color w:val="553529"/>
          <w:spacing w:val="0"/>
          <w:w w:val="100"/>
          <w:position w:val="0"/>
        </w:rPr>
        <w:t>丄</w:t>
        <w:tab/>
      </w:r>
      <w:r>
        <w:rPr>
          <w:color w:val="000000"/>
          <w:spacing w:val="0"/>
          <w:w w:val="100"/>
          <w:position w:val="0"/>
        </w:rPr>
        <w:t>知牌。</w:t>
      </w:r>
      <w:bookmarkEnd w:id="77"/>
      <w:bookmarkEnd w:id="78"/>
    </w:p>
    <w:p>
      <w:pPr>
        <w:pStyle w:val="Bodytext10"/>
        <w:keepNext w:val="0"/>
        <w:keepLines w:val="0"/>
        <w:widowControl w:val="0"/>
        <w:shd w:val="clear" w:color="auto" w:fill="auto"/>
        <w:tabs>
          <w:tab w:val="left" w:pos="2851"/>
          <w:tab w:val="left" w:pos="6029"/>
        </w:tabs>
        <w:bidi w:val="0"/>
        <w:spacing w:before="0" w:after="0" w:line="312" w:lineRule="exact"/>
        <w:ind w:left="0" w:right="0" w:firstLine="0"/>
        <w:jc w:val="right"/>
      </w:pPr>
      <w:bookmarkStart w:id="79" w:name="bookmark79"/>
      <w:bookmarkStart w:id="80" w:name="bookmark80"/>
      <w:r>
        <w:rPr>
          <w:color w:val="553529"/>
          <w:spacing w:val="0"/>
          <w:w w:val="100"/>
          <w:position w:val="0"/>
        </w:rPr>
        <w:t>「「专尸</w:t>
        <w:tab/>
      </w:r>
      <w:r>
        <w:rPr>
          <w:rFonts w:ascii="Times New Roman" w:eastAsia="Times New Roman" w:hAnsi="Times New Roman" w:cs="Times New Roman"/>
          <w:color w:val="553529"/>
          <w:spacing w:val="0"/>
          <w:w w:val="100"/>
          <w:position w:val="0"/>
          <w:sz w:val="18"/>
          <w:szCs w:val="18"/>
        </w:rPr>
        <w:t xml:space="preserve">1 </w:t>
      </w:r>
      <w:r>
        <w:rPr>
          <w:color w:val="553529"/>
          <w:spacing w:val="0"/>
          <w:w w:val="100"/>
          <w:position w:val="0"/>
        </w:rPr>
        <w:t>七</w:t>
        <w:tab/>
      </w:r>
      <w:r>
        <w:rPr>
          <w:color w:val="000000"/>
          <w:spacing w:val="0"/>
          <w:w w:val="100"/>
          <w:position w:val="0"/>
        </w:rPr>
        <w:t>，封闭</w:t>
      </w:r>
      <w:bookmarkEnd w:id="79"/>
      <w:bookmarkEnd w:id="80"/>
    </w:p>
    <w:p>
      <w:pPr>
        <w:pStyle w:val="Bodytext10"/>
        <w:keepNext w:val="0"/>
        <w:keepLines w:val="0"/>
        <w:widowControl w:val="0"/>
        <w:shd w:val="clear" w:color="auto" w:fill="auto"/>
        <w:tabs>
          <w:tab w:val="left" w:pos="926"/>
          <w:tab w:val="left" w:pos="3322"/>
          <w:tab w:val="left" w:pos="6029"/>
        </w:tabs>
        <w:bidi w:val="0"/>
        <w:spacing w:before="0" w:after="0" w:line="312" w:lineRule="exact"/>
        <w:ind w:left="0" w:right="0" w:firstLine="0"/>
        <w:jc w:val="right"/>
      </w:pPr>
      <w:bookmarkStart w:id="81" w:name="bookmark81"/>
      <w:bookmarkStart w:id="82" w:name="bookmark82"/>
      <w:r>
        <w:rPr>
          <w:color w:val="553529"/>
          <w:spacing w:val="0"/>
          <w:w w:val="100"/>
          <w:position w:val="0"/>
          <w:lang w:val="zh-CN" w:eastAsia="zh-CN" w:bidi="zh-CN"/>
        </w:rPr>
        <w:t>广</w:t>
      </w:r>
      <w:r>
        <w:rPr>
          <w:rFonts w:ascii="Times New Roman" w:eastAsia="Times New Roman" w:hAnsi="Times New Roman" w:cs="Times New Roman"/>
          <w:color w:val="553529"/>
          <w:spacing w:val="0"/>
          <w:w w:val="100"/>
          <w:position w:val="0"/>
          <w:sz w:val="18"/>
          <w:szCs w:val="18"/>
          <w:lang w:val="en-US" w:eastAsia="en-US" w:bidi="en-US"/>
        </w:rPr>
        <w:t>C</w:t>
        <w:tab/>
      </w:r>
      <w:r>
        <w:rPr>
          <w:color w:val="553529"/>
          <w:spacing w:val="0"/>
          <w:w w:val="100"/>
          <w:position w:val="0"/>
        </w:rPr>
        <w:t xml:space="preserve">乂月吿丄 </w:t>
      </w:r>
      <w:r>
        <w:rPr>
          <w:rFonts w:ascii="Times New Roman" w:eastAsia="Times New Roman" w:hAnsi="Times New Roman" w:cs="Times New Roman"/>
          <w:color w:val="553529"/>
          <w:spacing w:val="0"/>
          <w:w w:val="100"/>
          <w:position w:val="0"/>
          <w:sz w:val="18"/>
          <w:szCs w:val="18"/>
          <w:lang w:val="en-US" w:eastAsia="en-US" w:bidi="en-US"/>
        </w:rPr>
        <w:t>/U</w:t>
      </w:r>
      <w:r>
        <w:rPr>
          <w:color w:val="553529"/>
          <w:spacing w:val="0"/>
          <w:w w:val="100"/>
          <w:position w:val="0"/>
        </w:rPr>
        <w:t>牌'</w:t>
        <w:tab/>
      </w:r>
      <w:r>
        <w:rPr>
          <w:color w:val="553529"/>
          <w:spacing w:val="0"/>
          <w:w w:val="100"/>
          <w:position w:val="0"/>
          <w:lang w:val="en-US" w:eastAsia="en-US" w:bidi="en-US"/>
        </w:rPr>
        <w:t>"</w:t>
      </w:r>
      <w:r>
        <w:rPr>
          <w:color w:val="553529"/>
          <w:spacing w:val="0"/>
          <w:w w:val="100"/>
          <w:position w:val="0"/>
        </w:rPr>
        <w:t>-</w:t>
        <w:tab/>
      </w:r>
      <w:r>
        <w:rPr>
          <w:color w:val="000000"/>
          <w:spacing w:val="0"/>
          <w:w w:val="100"/>
          <w:position w:val="0"/>
        </w:rPr>
        <w:t>条件时</w:t>
      </w:r>
      <w:bookmarkEnd w:id="81"/>
      <w:bookmarkEnd w:id="82"/>
    </w:p>
    <w:p>
      <w:pPr>
        <w:pStyle w:val="Bodytext10"/>
        <w:keepNext w:val="0"/>
        <w:keepLines w:val="0"/>
        <w:widowControl w:val="0"/>
        <w:shd w:val="clear" w:color="auto" w:fill="auto"/>
        <w:bidi w:val="0"/>
        <w:spacing w:before="0" w:after="0" w:line="312" w:lineRule="exact"/>
        <w:ind w:left="0" w:right="0" w:firstLine="820"/>
        <w:jc w:val="left"/>
      </w:pPr>
      <w:r>
        <w:rPr>
          <w:color w:val="625D5B"/>
          <w:spacing w:val="0"/>
          <w:w w:val="100"/>
          <w:position w:val="0"/>
        </w:rPr>
        <w:t>至少应设置在进入有限空</w:t>
      </w:r>
      <w:r>
        <w:rPr>
          <w:color w:val="553529"/>
          <w:spacing w:val="0"/>
          <w:w w:val="100"/>
          <w:position w:val="0"/>
        </w:rPr>
        <w:t>间前能看到的位置。</w:t>
      </w:r>
    </w:p>
    <w:p>
      <w:pPr>
        <w:pStyle w:val="Bodytext10"/>
        <w:keepNext w:val="0"/>
        <w:keepLines w:val="0"/>
        <w:widowControl w:val="0"/>
        <w:shd w:val="clear" w:color="auto" w:fill="auto"/>
        <w:tabs>
          <w:tab w:val="left" w:pos="4296"/>
          <w:tab w:val="left" w:pos="6422"/>
        </w:tabs>
        <w:bidi w:val="0"/>
        <w:spacing w:before="0" w:after="0" w:line="312" w:lineRule="exact"/>
        <w:ind w:left="0" w:right="0" w:firstLine="0"/>
        <w:jc w:val="right"/>
      </w:pPr>
      <w:r>
        <w:rPr>
          <w:i/>
          <w:iCs/>
          <w:color w:val="553529"/>
          <w:spacing w:val="0"/>
          <w:w w:val="100"/>
          <w:position w:val="0"/>
        </w:rPr>
        <w:t>卜、口5</w:t>
      </w:r>
      <w:r>
        <w:rPr>
          <w:color w:val="553529"/>
          <w:spacing w:val="0"/>
          <w:w w:val="100"/>
          <w:position w:val="0"/>
        </w:rPr>
        <w:t xml:space="preserve"> "有限空间存怜有害因素彳</w:t>
        <w:tab/>
        <w:t>，</w:t>
        <w:tab/>
      </w:r>
      <w:r>
        <w:rPr>
          <w:color w:val="000000"/>
          <w:spacing w:val="0"/>
          <w:w w:val="100"/>
          <w:position w:val="0"/>
        </w:rPr>
        <w:t>限空间</w:t>
      </w:r>
    </w:p>
    <w:p>
      <w:pPr>
        <w:pStyle w:val="Bodytext10"/>
        <w:keepNext w:val="0"/>
        <w:keepLines w:val="0"/>
        <w:widowControl w:val="0"/>
        <w:shd w:val="clear" w:color="auto" w:fill="auto"/>
        <w:tabs>
          <w:tab w:val="left" w:pos="8737"/>
        </w:tabs>
        <w:bidi w:val="0"/>
        <w:spacing w:before="0" w:after="0" w:line="312" w:lineRule="exact"/>
        <w:ind w:left="2260" w:right="0" w:firstLine="0"/>
        <w:jc w:val="left"/>
      </w:pPr>
      <w:r>
        <w:rPr>
          <w:i/>
          <w:iCs/>
          <w:color w:val="553529"/>
          <w:spacing w:val="0"/>
          <w:w w:val="100"/>
          <w:position w:val="0"/>
          <w:lang w:val="zh-CN" w:eastAsia="zh-CN" w:bidi="zh-CN"/>
        </w:rPr>
        <w:t>"气</w:t>
      </w:r>
      <w:r>
        <w:rPr>
          <w:color w:val="553529"/>
          <w:spacing w:val="0"/>
          <w:w w:val="100"/>
          <w:position w:val="0"/>
          <w:lang w:val="zh-CN" w:eastAsia="zh-CN" w:bidi="zh-CN"/>
        </w:rPr>
        <w:t xml:space="preserve"> </w:t>
      </w:r>
      <w:r>
        <w:rPr>
          <w:color w:val="553529"/>
          <w:spacing w:val="0"/>
          <w:w w:val="100"/>
          <w:position w:val="0"/>
        </w:rPr>
        <w:t xml:space="preserve">翌间比轩 ’所和区： </w:t>
      </w:r>
      <w:r>
        <w:rPr>
          <w:rFonts w:ascii="Times New Roman" w:eastAsia="Times New Roman" w:hAnsi="Times New Roman" w:cs="Times New Roman"/>
          <w:color w:val="553529"/>
          <w:spacing w:val="0"/>
          <w:w w:val="100"/>
          <w:position w:val="0"/>
          <w:sz w:val="18"/>
          <w:szCs w:val="18"/>
        </w:rPr>
        <w:t xml:space="preserve">1 </w:t>
      </w:r>
      <w:r>
        <w:rPr>
          <w:rFonts w:ascii="Times New Roman" w:eastAsia="Times New Roman" w:hAnsi="Times New Roman" w:cs="Times New Roman"/>
          <w:color w:val="553529"/>
          <w:spacing w:val="0"/>
          <w:w w:val="100"/>
          <w:position w:val="0"/>
          <w:sz w:val="18"/>
          <w:szCs w:val="18"/>
          <w:lang w:val="en-US" w:eastAsia="en-US" w:bidi="en-US"/>
        </w:rPr>
        <w:t>t</w:t>
        <w:tab/>
      </w:r>
      <w:r>
        <w:rPr>
          <w:color w:val="000000"/>
          <w:spacing w:val="0"/>
          <w:w w:val="100"/>
          <w:position w:val="0"/>
        </w:rPr>
        <w:t>处。</w:t>
      </w:r>
    </w:p>
    <w:p>
      <w:pPr>
        <w:pStyle w:val="Bodytext10"/>
        <w:keepNext w:val="0"/>
        <w:keepLines w:val="0"/>
        <w:widowControl w:val="0"/>
        <w:shd w:val="clear" w:color="auto" w:fill="auto"/>
        <w:tabs>
          <w:tab w:val="left" w:pos="4526"/>
          <w:tab w:val="left" w:pos="6422"/>
        </w:tabs>
        <w:bidi w:val="0"/>
        <w:spacing w:before="0" w:after="0" w:line="312" w:lineRule="exact"/>
        <w:ind w:left="0" w:right="0" w:firstLine="0"/>
        <w:jc w:val="right"/>
      </w:pPr>
      <w:r>
        <w:rPr>
          <w:color w:val="553529"/>
          <w:spacing w:val="0"/>
          <w:w w:val="100"/>
          <w:position w:val="0"/>
        </w:rPr>
        <w:t>「</w:t>
      </w:r>
      <w:r>
        <w:rPr>
          <w:rFonts w:ascii="Times New Roman" w:eastAsia="Times New Roman" w:hAnsi="Times New Roman" w:cs="Times New Roman"/>
          <w:color w:val="553529"/>
          <w:spacing w:val="0"/>
          <w:w w:val="100"/>
          <w:position w:val="0"/>
          <w:sz w:val="18"/>
          <w:szCs w:val="18"/>
        </w:rPr>
        <w:t xml:space="preserve">3. </w:t>
      </w:r>
      <w:r>
        <w:rPr>
          <w:color w:val="553529"/>
          <w:spacing w:val="0"/>
          <w:w w:val="100"/>
          <w:position w:val="0"/>
        </w:rPr>
        <w:t>再温、《温、可燃</w:t>
      </w:r>
      <w:r>
        <w:rPr>
          <w:color w:val="553529"/>
          <w:spacing w:val="0"/>
          <w:w w:val="100"/>
          <w:position w:val="0"/>
          <w:lang w:val="zh-CN" w:eastAsia="zh-CN" w:bidi="zh-CN"/>
        </w:rPr>
        <w:t xml:space="preserve">曝炸* </w:t>
      </w:r>
      <w:r>
        <w:rPr>
          <w:rFonts w:ascii="Times New Roman" w:eastAsia="Times New Roman" w:hAnsi="Times New Roman" w:cs="Times New Roman"/>
          <w:color w:val="553529"/>
          <w:spacing w:val="0"/>
          <w:w w:val="100"/>
          <w:position w:val="0"/>
          <w:sz w:val="18"/>
          <w:szCs w:val="18"/>
        </w:rPr>
        <w:t>1</w:t>
        <w:tab/>
        <w:t>!</w:t>
        <w:tab/>
      </w:r>
      <w:r>
        <w:rPr>
          <w:color w:val="000000"/>
          <w:spacing w:val="0"/>
          <w:w w:val="100"/>
          <w:position w:val="0"/>
        </w:rPr>
        <w:t>置设置</w:t>
      </w:r>
    </w:p>
    <w:p>
      <w:pPr>
        <w:pStyle w:val="Bodytext10"/>
        <w:keepNext w:val="0"/>
        <w:keepLines w:val="0"/>
        <w:widowControl w:val="0"/>
        <w:shd w:val="clear" w:color="auto" w:fill="auto"/>
        <w:bidi w:val="0"/>
        <w:spacing w:before="0" w:after="0" w:line="312" w:lineRule="exact"/>
        <w:ind w:left="820" w:right="0" w:firstLine="120"/>
        <w:jc w:val="both"/>
      </w:pPr>
      <w:r>
        <w:rPr>
          <w:color w:val="625D5B"/>
          <w:spacing w:val="0"/>
          <w:w w:val="100"/>
          <w:position w:val="0"/>
          <w:lang w:val="zh-CN" w:eastAsia="zh-CN" w:bidi="zh-CN"/>
        </w:rPr>
        <w:t>“有限</w:t>
      </w:r>
      <w:r>
        <w:rPr>
          <w:color w:val="625D5B"/>
          <w:spacing w:val="0"/>
          <w:w w:val="100"/>
          <w:position w:val="0"/>
        </w:rPr>
        <w:t>空间危险有害因素告</w:t>
      </w:r>
      <w:r>
        <w:rPr>
          <w:color w:val="553529"/>
          <w:spacing w:val="0"/>
          <w:w w:val="100"/>
          <w:position w:val="0"/>
        </w:rPr>
        <w:t>知牌”</w:t>
      </w:r>
      <w:r>
        <w:rPr>
          <w:color w:val="625D5B"/>
          <w:spacing w:val="0"/>
          <w:w w:val="100"/>
          <w:position w:val="0"/>
        </w:rPr>
        <w:t>，包括主要危险有害因素、后果、事故预防及应急</w:t>
      </w:r>
      <w:r>
        <w:rPr>
          <w:color w:val="1F2022"/>
          <w:spacing w:val="0"/>
          <w:w w:val="100"/>
          <w:position w:val="0"/>
        </w:rPr>
        <w:t>措施、</w:t>
      </w:r>
      <w:r>
        <w:rPr>
          <w:color w:val="000000"/>
          <w:spacing w:val="0"/>
          <w:w w:val="100"/>
          <w:position w:val="0"/>
        </w:rPr>
        <w:t xml:space="preserve">应 </w:t>
      </w:r>
      <w:r>
        <w:rPr>
          <w:color w:val="625D5B"/>
          <w:spacing w:val="0"/>
          <w:w w:val="100"/>
          <w:position w:val="0"/>
        </w:rPr>
        <w:t>当准备的应急救援器材和设施、</w:t>
      </w:r>
      <w:r>
        <w:rPr>
          <w:color w:val="553529"/>
          <w:spacing w:val="0"/>
          <w:w w:val="100"/>
          <w:position w:val="0"/>
        </w:rPr>
        <w:t>报告电话等内容。</w:t>
      </w:r>
    </w:p>
    <w:p>
      <w:pPr>
        <w:pStyle w:val="Bodytext10"/>
        <w:keepNext w:val="0"/>
        <w:keepLines w:val="0"/>
        <w:widowControl w:val="0"/>
        <w:shd w:val="clear" w:color="auto" w:fill="auto"/>
        <w:bidi w:val="0"/>
        <w:spacing w:before="0" w:after="0" w:line="312" w:lineRule="exact"/>
        <w:ind w:left="820" w:right="0" w:hanging="140"/>
        <w:jc w:val="both"/>
      </w:pPr>
      <w:r>
        <w:rPr>
          <w:color w:val="625D5B"/>
          <w:spacing w:val="0"/>
          <w:w w:val="100"/>
          <w:position w:val="0"/>
        </w:rPr>
        <w:t>一凡涉及易燃易爆</w:t>
      </w:r>
      <w:r>
        <w:rPr>
          <w:color w:val="553529"/>
          <w:spacing w:val="0"/>
          <w:w w:val="100"/>
          <w:position w:val="0"/>
        </w:rPr>
        <w:t>物质、</w:t>
      </w:r>
      <w:r>
        <w:rPr>
          <w:color w:val="625D5B"/>
          <w:spacing w:val="0"/>
          <w:w w:val="100"/>
          <w:position w:val="0"/>
        </w:rPr>
        <w:t>有</w:t>
      </w:r>
      <w:r>
        <w:rPr>
          <w:color w:val="553529"/>
          <w:spacing w:val="0"/>
          <w:w w:val="100"/>
          <w:position w:val="0"/>
        </w:rPr>
        <w:t>毒有害和窒息性气体或缺氧</w:t>
      </w:r>
      <w:r>
        <w:rPr>
          <w:color w:val="625D5B"/>
          <w:spacing w:val="0"/>
          <w:w w:val="100"/>
          <w:position w:val="0"/>
        </w:rPr>
        <w:t>环境、存在淹溺或掩埋危险的</w:t>
      </w:r>
      <w:r>
        <w:rPr>
          <w:color w:val="553529"/>
          <w:spacing w:val="0"/>
          <w:w w:val="100"/>
          <w:position w:val="0"/>
          <w:lang w:val="zh-CN" w:eastAsia="zh-CN" w:bidi="zh-CN"/>
        </w:rPr>
        <w:t>“三类</w:t>
      </w:r>
      <w:r>
        <w:rPr>
          <w:color w:val="000000"/>
          <w:spacing w:val="0"/>
          <w:w w:val="100"/>
          <w:position w:val="0"/>
          <w:lang w:val="zh-CN" w:eastAsia="zh-CN" w:bidi="zh-CN"/>
        </w:rPr>
        <w:t xml:space="preserve">”有 </w:t>
      </w:r>
      <w:r>
        <w:rPr>
          <w:color w:val="625D5B"/>
          <w:spacing w:val="0"/>
          <w:w w:val="100"/>
          <w:position w:val="0"/>
        </w:rPr>
        <w:t>限空间，应在现场醒目显著位</w:t>
      </w:r>
      <w:r>
        <w:rPr>
          <w:color w:val="553529"/>
          <w:spacing w:val="0"/>
          <w:w w:val="100"/>
          <w:position w:val="0"/>
        </w:rPr>
        <w:t>置设置</w:t>
      </w:r>
      <w:r>
        <w:rPr>
          <w:color w:val="625D5B"/>
          <w:spacing w:val="0"/>
          <w:w w:val="100"/>
          <w:position w:val="0"/>
          <w:lang w:val="zh-CN" w:eastAsia="zh-CN" w:bidi="zh-CN"/>
        </w:rPr>
        <w:t>“有限</w:t>
      </w:r>
      <w:r>
        <w:rPr>
          <w:color w:val="553529"/>
          <w:spacing w:val="0"/>
          <w:w w:val="100"/>
          <w:position w:val="0"/>
        </w:rPr>
        <w:t>空间危</w:t>
      </w:r>
      <w:r>
        <w:rPr>
          <w:color w:val="625D5B"/>
          <w:spacing w:val="0"/>
          <w:w w:val="100"/>
          <w:position w:val="0"/>
        </w:rPr>
        <w:t>险有害因素告知牌”。</w:t>
      </w:r>
    </w:p>
    <w:p>
      <w:pPr>
        <w:pStyle w:val="Bodytext10"/>
        <w:keepNext w:val="0"/>
        <w:keepLines w:val="0"/>
        <w:widowControl w:val="0"/>
        <w:shd w:val="clear" w:color="auto" w:fill="auto"/>
        <w:bidi w:val="0"/>
        <w:spacing w:before="0" w:after="0" w:line="312" w:lineRule="exact"/>
        <w:ind w:left="820" w:right="0" w:hanging="140"/>
        <w:jc w:val="both"/>
      </w:pPr>
      <w:r>
        <w:rPr>
          <w:color w:val="625D5B"/>
          <w:spacing w:val="0"/>
          <w:w w:val="100"/>
          <w:position w:val="0"/>
        </w:rPr>
        <w:t>一存在其他潜在危险有害因素的有限空间，应在现场设置</w:t>
      </w:r>
      <w:r>
        <w:rPr>
          <w:color w:val="625D5B"/>
          <w:spacing w:val="0"/>
          <w:w w:val="100"/>
          <w:position w:val="0"/>
          <w:lang w:val="zh-CN" w:eastAsia="zh-CN" w:bidi="zh-CN"/>
        </w:rPr>
        <w:t>“有限</w:t>
      </w:r>
      <w:r>
        <w:rPr>
          <w:color w:val="625D5B"/>
          <w:spacing w:val="0"/>
          <w:w w:val="100"/>
          <w:position w:val="0"/>
        </w:rPr>
        <w:t>空间、未经许可、严禁入内”的 安全警示标志。</w:t>
      </w:r>
    </w:p>
    <w:p>
      <w:pPr>
        <w:pStyle w:val="Bodytext10"/>
        <w:keepNext w:val="0"/>
        <w:keepLines w:val="0"/>
        <w:widowControl w:val="0"/>
        <w:shd w:val="clear" w:color="auto" w:fill="auto"/>
        <w:bidi w:val="0"/>
        <w:spacing w:before="0" w:after="240" w:line="312" w:lineRule="exact"/>
        <w:ind w:left="820" w:right="0" w:hanging="140"/>
        <w:jc w:val="both"/>
      </w:pPr>
      <w:r>
        <w:rPr>
          <w:color w:val="625D5B"/>
          <w:spacing w:val="0"/>
          <w:w w:val="100"/>
          <w:position w:val="0"/>
        </w:rPr>
        <w:t>一因设备检修</w:t>
      </w:r>
      <w:r>
        <w:rPr>
          <w:color w:val="868A91"/>
          <w:spacing w:val="0"/>
          <w:w w:val="100"/>
          <w:position w:val="0"/>
        </w:rPr>
        <w:t>或维修</w:t>
      </w:r>
      <w:r>
        <w:rPr>
          <w:color w:val="553529"/>
          <w:spacing w:val="0"/>
          <w:w w:val="100"/>
          <w:position w:val="0"/>
        </w:rPr>
        <w:t>作业临</w:t>
      </w:r>
      <w:r>
        <w:rPr>
          <w:color w:val="625D5B"/>
          <w:spacing w:val="0"/>
          <w:w w:val="100"/>
          <w:position w:val="0"/>
        </w:rPr>
        <w:t>时形成的有限空间，作业前应在现场设置</w:t>
      </w:r>
      <w:r>
        <w:rPr>
          <w:color w:val="625D5B"/>
          <w:spacing w:val="0"/>
          <w:w w:val="100"/>
          <w:position w:val="0"/>
          <w:lang w:val="zh-CN" w:eastAsia="zh-CN" w:bidi="zh-CN"/>
        </w:rPr>
        <w:t>“有限</w:t>
      </w:r>
      <w:r>
        <w:rPr>
          <w:color w:val="625D5B"/>
          <w:spacing w:val="0"/>
          <w:w w:val="100"/>
          <w:position w:val="0"/>
        </w:rPr>
        <w:t>空间危险有害</w:t>
      </w:r>
      <w:r>
        <w:rPr>
          <w:color w:val="000000"/>
          <w:spacing w:val="0"/>
          <w:w w:val="100"/>
          <w:position w:val="0"/>
        </w:rPr>
        <w:t xml:space="preserve">因素告 </w:t>
      </w:r>
      <w:r>
        <w:rPr>
          <w:color w:val="625D5B"/>
          <w:spacing w:val="0"/>
          <w:w w:val="100"/>
          <w:position w:val="0"/>
        </w:rPr>
        <w:t>知牌”，明确告知有限空间潜在的危险有害因素、安全控制措施和应急救援措施（包括</w:t>
      </w:r>
      <w:r>
        <w:rPr>
          <w:color w:val="000000"/>
          <w:spacing w:val="0"/>
          <w:w w:val="100"/>
          <w:position w:val="0"/>
        </w:rPr>
        <w:t xml:space="preserve">应当配 </w:t>
      </w:r>
      <w:r>
        <w:rPr>
          <w:color w:val="625D5B"/>
          <w:spacing w:val="0"/>
          <w:w w:val="100"/>
          <w:position w:val="0"/>
        </w:rPr>
        <w:t>备的应急装备、应</w:t>
      </w:r>
      <w:r>
        <w:rPr>
          <w:color w:val="868A91"/>
          <w:spacing w:val="0"/>
          <w:w w:val="100"/>
          <w:position w:val="0"/>
        </w:rPr>
        <w:t>，畚為</w:t>
      </w:r>
      <w:r>
        <w:rPr>
          <w:color w:val="625D5B"/>
          <w:spacing w:val="0"/>
          <w:w w:val="100"/>
          <w:position w:val="0"/>
          <w:lang w:val="en-US" w:eastAsia="en-US" w:bidi="en-US"/>
        </w:rPr>
        <w:t>*7*</w:t>
      </w:r>
      <w:r>
        <w:rPr>
          <w:i/>
          <w:iCs/>
          <w:color w:val="625D5B"/>
          <w:spacing w:val="0"/>
          <w:w w:val="100"/>
          <w:position w:val="0"/>
        </w:rPr>
        <w:t>。</w:t>
      </w:r>
    </w:p>
    <w:p>
      <w:pPr>
        <w:pStyle w:val="Heading310"/>
        <w:keepNext/>
        <w:keepLines/>
        <w:widowControl w:val="0"/>
        <w:shd w:val="clear" w:color="auto" w:fill="auto"/>
        <w:bidi w:val="0"/>
        <w:spacing w:before="0" w:after="140" w:line="240" w:lineRule="auto"/>
        <w:ind w:left="0" w:right="0" w:firstLine="0"/>
        <w:jc w:val="left"/>
        <w:rPr>
          <w:sz w:val="20"/>
          <w:szCs w:val="20"/>
        </w:rPr>
      </w:pPr>
      <w:bookmarkStart w:id="83" w:name="bookmark83"/>
      <w:bookmarkStart w:id="84" w:name="bookmark84"/>
      <w:bookmarkStart w:id="85" w:name="bookmark85"/>
      <w:r>
        <w:rPr>
          <w:rFonts w:ascii="Times New Roman" w:eastAsia="Times New Roman" w:hAnsi="Times New Roman" w:cs="Times New Roman"/>
          <w:color w:val="000000"/>
          <w:spacing w:val="0"/>
          <w:w w:val="100"/>
          <w:position w:val="0"/>
          <w:sz w:val="18"/>
          <w:szCs w:val="18"/>
          <w:lang w:val="en-US" w:eastAsia="en-US" w:bidi="en-US"/>
        </w:rPr>
        <w:t>5.3</w:t>
      </w:r>
      <w:r>
        <w:rPr>
          <w:b/>
          <w:bCs/>
          <w:color w:val="625D5B"/>
          <w:spacing w:val="0"/>
          <w:w w:val="100"/>
          <w:position w:val="0"/>
          <w:sz w:val="20"/>
          <w:szCs w:val="20"/>
        </w:rPr>
        <w:t>进入有限空间作业安全许可</w:t>
      </w:r>
      <w:bookmarkEnd w:id="83"/>
      <w:bookmarkEnd w:id="84"/>
      <w:bookmarkEnd w:id="85"/>
    </w:p>
    <w:p>
      <w:pPr>
        <w:pStyle w:val="Bodytext10"/>
        <w:keepNext w:val="0"/>
        <w:keepLines w:val="0"/>
        <w:widowControl w:val="0"/>
        <w:shd w:val="clear" w:color="auto" w:fill="auto"/>
        <w:bidi w:val="0"/>
        <w:spacing w:before="0" w:after="240" w:line="319" w:lineRule="exact"/>
        <w:ind w:left="0" w:right="0" w:firstLine="0"/>
        <w:jc w:val="both"/>
        <w:sectPr>
          <w:headerReference w:type="even" r:id="rId22"/>
          <w:headerReference w:type="default" r:id="rId23"/>
          <w:footerReference w:type="even" r:id="rId24"/>
          <w:footerReference w:type="default" r:id="rId25"/>
          <w:type w:val="nextPage"/>
          <w:pgSz w:w="11900" w:h="16840"/>
          <w:pgMar w:top="1969" w:right="1169" w:bottom="1571" w:left="1217" w:header="0" w:footer="3" w:gutter="0"/>
          <w:pgNumType w:start="3"/>
          <w:cols w:space="720"/>
          <w:noEndnote/>
          <w:titlePg w:val="0"/>
          <w:rtlGutter w:val="0"/>
          <w:docGrid w:linePitch="360"/>
        </w:sectPr>
      </w:pPr>
      <w:bookmarkStart w:id="86" w:name="bookmark86"/>
      <w:bookmarkStart w:id="87" w:name="bookmark87"/>
      <w:r>
        <w:rPr>
          <w:rFonts w:ascii="Times New Roman" w:eastAsia="Times New Roman" w:hAnsi="Times New Roman" w:cs="Times New Roman"/>
          <w:color w:val="000000"/>
          <w:spacing w:val="0"/>
          <w:w w:val="100"/>
          <w:position w:val="0"/>
          <w:sz w:val="18"/>
          <w:szCs w:val="18"/>
          <w:lang w:val="en-US" w:eastAsia="en-US" w:bidi="en-US"/>
        </w:rPr>
        <w:t>5.3.1</w:t>
      </w:r>
      <w:r>
        <w:rPr>
          <w:color w:val="000000"/>
          <w:spacing w:val="0"/>
          <w:w w:val="100"/>
          <w:position w:val="0"/>
        </w:rPr>
        <w:t>《有限空间危险作业审批表》（见附录</w:t>
      </w:r>
      <w:r>
        <w:rPr>
          <w:rFonts w:ascii="Times New Roman" w:eastAsia="Times New Roman" w:hAnsi="Times New Roman" w:cs="Times New Roman"/>
          <w:color w:val="553529"/>
          <w:spacing w:val="0"/>
          <w:w w:val="100"/>
          <w:position w:val="0"/>
          <w:sz w:val="18"/>
          <w:szCs w:val="18"/>
          <w:lang w:val="en-US" w:eastAsia="en-US" w:bidi="en-US"/>
        </w:rPr>
        <w:t>A）</w:t>
      </w:r>
      <w:r>
        <w:rPr>
          <w:color w:val="1F2022"/>
          <w:spacing w:val="0"/>
          <w:w w:val="100"/>
          <w:position w:val="0"/>
        </w:rPr>
        <w:t>应严</w:t>
      </w:r>
      <w:r>
        <w:rPr>
          <w:color w:val="000000"/>
          <w:spacing w:val="0"/>
          <w:w w:val="100"/>
          <w:position w:val="0"/>
        </w:rPr>
        <w:t xml:space="preserve">格执行审批、发放、延期、取消、关闭等流程。 </w:t>
      </w:r>
      <w:r>
        <w:rPr>
          <w:rFonts w:ascii="Times New Roman" w:eastAsia="Times New Roman" w:hAnsi="Times New Roman" w:cs="Times New Roman"/>
          <w:color w:val="000000"/>
          <w:spacing w:val="0"/>
          <w:w w:val="100"/>
          <w:position w:val="0"/>
          <w:sz w:val="18"/>
          <w:szCs w:val="18"/>
          <w:lang w:val="en-US" w:eastAsia="en-US" w:bidi="en-US"/>
        </w:rPr>
        <w:t>5.3.2</w:t>
      </w:r>
      <w:r>
        <w:rPr>
          <w:color w:val="000000"/>
          <w:spacing w:val="0"/>
          <w:w w:val="100"/>
          <w:position w:val="0"/>
        </w:rPr>
        <w:t>作业结束后，应清点人员、工具、清理作也现场，林除相关隔离设施，并经申请人、批准人或 其授权人签字确认，方可关闭相关作业。</w:t>
      </w:r>
      <w:bookmarkEnd w:id="86"/>
      <w:bookmarkEnd w:id="87"/>
    </w:p>
    <w:p>
      <w:pPr>
        <w:pStyle w:val="Heading310"/>
        <w:keepNext/>
        <w:keepLines/>
        <w:widowControl w:val="0"/>
        <w:shd w:val="clear" w:color="auto" w:fill="auto"/>
        <w:bidi w:val="0"/>
        <w:spacing w:before="0" w:after="240" w:line="240" w:lineRule="auto"/>
        <w:ind w:left="0" w:right="0" w:firstLine="0"/>
        <w:jc w:val="both"/>
        <w:rPr>
          <w:sz w:val="20"/>
          <w:szCs w:val="20"/>
        </w:rPr>
      </w:pPr>
      <w:bookmarkStart w:id="88" w:name="bookmark88"/>
      <w:bookmarkStart w:id="89" w:name="bookmark89"/>
      <w:bookmarkStart w:id="90" w:name="bookmark90"/>
      <w:r>
        <w:rPr>
          <w:rFonts w:ascii="Times New Roman" w:eastAsia="Times New Roman" w:hAnsi="Times New Roman" w:cs="Times New Roman"/>
          <w:color w:val="000000"/>
          <w:spacing w:val="0"/>
          <w:w w:val="100"/>
          <w:position w:val="0"/>
          <w:sz w:val="18"/>
          <w:szCs w:val="18"/>
          <w:lang w:val="en-US" w:eastAsia="en-US" w:bidi="en-US"/>
        </w:rPr>
        <w:t>5.4</w:t>
      </w:r>
      <w:r>
        <w:rPr>
          <w:b/>
          <w:bCs/>
          <w:color w:val="000000"/>
          <w:spacing w:val="0"/>
          <w:w w:val="100"/>
          <w:position w:val="0"/>
          <w:sz w:val="20"/>
          <w:szCs w:val="20"/>
        </w:rPr>
        <w:t>进入前准备</w:t>
      </w:r>
      <w:bookmarkEnd w:id="88"/>
      <w:bookmarkEnd w:id="89"/>
      <w:bookmarkEnd w:id="90"/>
    </w:p>
    <w:p>
      <w:pPr>
        <w:pStyle w:val="Heading410"/>
        <w:keepNext/>
        <w:keepLines/>
        <w:widowControl w:val="0"/>
        <w:shd w:val="clear" w:color="auto" w:fill="auto"/>
        <w:bidi w:val="0"/>
        <w:spacing w:before="0" w:after="60" w:line="360" w:lineRule="auto"/>
        <w:ind w:left="0" w:right="0" w:firstLine="0"/>
        <w:jc w:val="both"/>
        <w:rPr>
          <w:sz w:val="20"/>
          <w:szCs w:val="20"/>
        </w:rPr>
      </w:pPr>
      <w:bookmarkStart w:id="91" w:name="bookmark91"/>
      <w:bookmarkStart w:id="92" w:name="bookmark92"/>
      <w:bookmarkStart w:id="93" w:name="bookmark93"/>
      <w:r>
        <w:rPr>
          <w:rFonts w:ascii="Times New Roman" w:eastAsia="Times New Roman" w:hAnsi="Times New Roman" w:cs="Times New Roman"/>
          <w:color w:val="000000"/>
          <w:spacing w:val="0"/>
          <w:w w:val="100"/>
          <w:position w:val="0"/>
          <w:sz w:val="18"/>
          <w:szCs w:val="18"/>
          <w:lang w:val="en-US" w:eastAsia="en-US" w:bidi="en-US"/>
        </w:rPr>
        <w:t xml:space="preserve">5. 4. </w:t>
      </w:r>
      <w:r>
        <w:rPr>
          <w:rFonts w:ascii="Times New Roman" w:eastAsia="Times New Roman" w:hAnsi="Times New Roman" w:cs="Times New Roman"/>
          <w:color w:val="000000"/>
          <w:spacing w:val="0"/>
          <w:w w:val="100"/>
          <w:position w:val="0"/>
          <w:sz w:val="18"/>
          <w:szCs w:val="18"/>
        </w:rPr>
        <w:t>1</w:t>
      </w:r>
      <w:r>
        <w:rPr>
          <w:b/>
          <w:bCs/>
          <w:color w:val="000000"/>
          <w:spacing w:val="0"/>
          <w:w w:val="100"/>
          <w:position w:val="0"/>
          <w:sz w:val="20"/>
          <w:szCs w:val="20"/>
        </w:rPr>
        <w:t>隔断</w:t>
      </w:r>
      <w:bookmarkEnd w:id="91"/>
      <w:bookmarkEnd w:id="92"/>
      <w:bookmarkEnd w:id="93"/>
    </w:p>
    <w:p>
      <w:pPr>
        <w:pStyle w:val="Bodytext10"/>
        <w:keepNext w:val="0"/>
        <w:keepLines w:val="0"/>
        <w:widowControl w:val="0"/>
        <w:shd w:val="clear" w:color="auto" w:fill="auto"/>
        <w:bidi w:val="0"/>
        <w:spacing w:before="0" w:after="0" w:line="320" w:lineRule="exact"/>
        <w:ind w:left="0" w:right="0" w:firstLine="0"/>
        <w:jc w:val="both"/>
      </w:pPr>
      <w:bookmarkStart w:id="94" w:name="bookmark94"/>
      <w:r>
        <w:rPr>
          <w:rFonts w:ascii="Times New Roman" w:eastAsia="Times New Roman" w:hAnsi="Times New Roman" w:cs="Times New Roman"/>
          <w:color w:val="000000"/>
          <w:spacing w:val="0"/>
          <w:w w:val="100"/>
          <w:position w:val="0"/>
          <w:sz w:val="18"/>
          <w:szCs w:val="18"/>
          <w:lang w:val="en-US" w:eastAsia="en-US" w:bidi="en-US"/>
        </w:rPr>
        <w:t>5. 4.1.1</w:t>
      </w:r>
      <w:r>
        <w:rPr>
          <w:color w:val="000000"/>
          <w:spacing w:val="0"/>
          <w:w w:val="100"/>
          <w:position w:val="0"/>
        </w:rPr>
        <w:t>与有限空间相连通的可能危及安全作业的能源介质、物料应可靠切断，</w:t>
      </w:r>
      <w:r>
        <w:rPr>
          <w:color w:val="553529"/>
          <w:spacing w:val="0"/>
          <w:w w:val="100"/>
          <w:position w:val="0"/>
        </w:rPr>
        <w:t>孔、</w:t>
      </w:r>
      <w:r>
        <w:rPr>
          <w:color w:val="000000"/>
          <w:spacing w:val="0"/>
          <w:w w:val="100"/>
          <w:position w:val="0"/>
        </w:rPr>
        <w:t>洞等应进行严密 封堵。工贸企业应当采取可靠的隔断（隔离）措施，将可能危及作业安全的设施设备、存在有毒有害物 质的空间与作业地点隔开。</w:t>
      </w:r>
      <w:bookmarkEnd w:id="94"/>
    </w:p>
    <w:p>
      <w:pPr>
        <w:pStyle w:val="Bodytext10"/>
        <w:keepNext w:val="0"/>
        <w:keepLines w:val="0"/>
        <w:widowControl w:val="0"/>
        <w:shd w:val="clear" w:color="auto" w:fill="auto"/>
        <w:bidi w:val="0"/>
        <w:spacing w:before="0" w:after="180" w:line="320" w:lineRule="exact"/>
        <w:ind w:left="0" w:right="0" w:firstLine="0"/>
        <w:jc w:val="both"/>
      </w:pPr>
      <w:bookmarkStart w:id="95" w:name="bookmark95"/>
      <w:r>
        <w:rPr>
          <w:rFonts w:ascii="Times New Roman" w:eastAsia="Times New Roman" w:hAnsi="Times New Roman" w:cs="Times New Roman"/>
          <w:color w:val="000000"/>
          <w:spacing w:val="0"/>
          <w:w w:val="100"/>
          <w:position w:val="0"/>
          <w:sz w:val="18"/>
          <w:szCs w:val="18"/>
          <w:lang w:val="en-US" w:eastAsia="en-US" w:bidi="en-US"/>
        </w:rPr>
        <w:t>5. 4.1.2</w:t>
      </w:r>
      <w:r>
        <w:rPr>
          <w:color w:val="000000"/>
          <w:spacing w:val="0"/>
          <w:w w:val="100"/>
          <w:position w:val="0"/>
        </w:rPr>
        <w:t>进入有限空间前应事先编制隔离措施及清单，隔离相关能源和物料的外部来源。同时按清单 内容逐项核查隔离措施。在有放射源的有限空间内作业，作业前应对放射源进行屏蔽处理。</w:t>
      </w:r>
      <w:bookmarkEnd w:id="95"/>
    </w:p>
    <w:p>
      <w:pPr>
        <w:pStyle w:val="Bodytext10"/>
        <w:keepNext w:val="0"/>
        <w:keepLines w:val="0"/>
        <w:widowControl w:val="0"/>
        <w:shd w:val="clear" w:color="auto" w:fill="auto"/>
        <w:bidi w:val="0"/>
        <w:spacing w:before="0" w:after="240" w:line="322" w:lineRule="exact"/>
        <w:ind w:left="0" w:right="0" w:firstLine="0"/>
        <w:jc w:val="both"/>
      </w:pPr>
      <w:bookmarkStart w:id="96" w:name="bookmark96"/>
      <w:r>
        <w:rPr>
          <w:rFonts w:ascii="Times New Roman" w:eastAsia="Times New Roman" w:hAnsi="Times New Roman" w:cs="Times New Roman"/>
          <w:color w:val="000000"/>
          <w:spacing w:val="0"/>
          <w:w w:val="100"/>
          <w:position w:val="0"/>
          <w:sz w:val="18"/>
          <w:szCs w:val="18"/>
          <w:lang w:val="en-US" w:eastAsia="en-US" w:bidi="en-US"/>
        </w:rPr>
        <w:t>5. 4.1.3</w:t>
      </w:r>
      <w:r>
        <w:rPr>
          <w:color w:val="000000"/>
          <w:spacing w:val="0"/>
          <w:w w:val="100"/>
          <w:position w:val="0"/>
        </w:rPr>
        <w:t>当进入与输送工艺介质管道相连接的密闭设备内作业时，应采取加设盲板或拆除部分管道等 措施进行可靠切断的方式，防止系统内气体或液体等有害物质进入有限空间。</w:t>
      </w:r>
      <w:bookmarkEnd w:id="96"/>
    </w:p>
    <w:p>
      <w:pPr>
        <w:pStyle w:val="Heading410"/>
        <w:keepNext/>
        <w:keepLines/>
        <w:widowControl w:val="0"/>
        <w:shd w:val="clear" w:color="auto" w:fill="auto"/>
        <w:bidi w:val="0"/>
        <w:spacing w:before="0" w:after="40" w:line="360" w:lineRule="auto"/>
        <w:ind w:left="0" w:right="0" w:firstLine="0"/>
        <w:jc w:val="both"/>
        <w:rPr>
          <w:sz w:val="20"/>
          <w:szCs w:val="20"/>
        </w:rPr>
      </w:pPr>
      <w:bookmarkStart w:id="97" w:name="bookmark97"/>
      <w:bookmarkStart w:id="98" w:name="bookmark98"/>
      <w:bookmarkStart w:id="99" w:name="bookmark99"/>
      <w:r>
        <w:rPr>
          <w:rFonts w:ascii="Times New Roman" w:eastAsia="Times New Roman" w:hAnsi="Times New Roman" w:cs="Times New Roman"/>
          <w:color w:val="000000"/>
          <w:spacing w:val="0"/>
          <w:w w:val="100"/>
          <w:position w:val="0"/>
          <w:sz w:val="18"/>
          <w:szCs w:val="18"/>
          <w:lang w:val="en-US" w:eastAsia="en-US" w:bidi="en-US"/>
        </w:rPr>
        <w:t xml:space="preserve">5. 4. </w:t>
      </w:r>
      <w:r>
        <w:rPr>
          <w:rFonts w:ascii="Times New Roman" w:eastAsia="Times New Roman" w:hAnsi="Times New Roman" w:cs="Times New Roman"/>
          <w:color w:val="000000"/>
          <w:spacing w:val="0"/>
          <w:w w:val="100"/>
          <w:position w:val="0"/>
          <w:sz w:val="18"/>
          <w:szCs w:val="18"/>
        </w:rPr>
        <w:t>2</w:t>
      </w:r>
      <w:r>
        <w:rPr>
          <w:b/>
          <w:bCs/>
          <w:color w:val="000000"/>
          <w:spacing w:val="0"/>
          <w:w w:val="100"/>
          <w:position w:val="0"/>
          <w:sz w:val="20"/>
          <w:szCs w:val="20"/>
        </w:rPr>
        <w:t>通风</w:t>
      </w:r>
      <w:bookmarkEnd w:id="97"/>
      <w:bookmarkEnd w:id="98"/>
      <w:bookmarkEnd w:id="99"/>
    </w:p>
    <w:p>
      <w:pPr>
        <w:pStyle w:val="Heading510"/>
        <w:keepNext/>
        <w:keepLines/>
        <w:widowControl w:val="0"/>
        <w:shd w:val="clear" w:color="auto" w:fill="auto"/>
        <w:bidi w:val="0"/>
        <w:spacing w:before="0" w:after="0"/>
        <w:ind w:left="0" w:right="0" w:firstLine="0"/>
        <w:jc w:val="both"/>
      </w:pPr>
      <w:bookmarkStart w:id="100" w:name="bookmark100"/>
      <w:bookmarkStart w:id="101" w:name="bookmark101"/>
      <w:bookmarkStart w:id="102" w:name="bookmark102"/>
      <w:r>
        <w:rPr>
          <w:rFonts w:ascii="Times New Roman" w:eastAsia="Times New Roman" w:hAnsi="Times New Roman" w:cs="Times New Roman"/>
          <w:color w:val="000000"/>
          <w:spacing w:val="0"/>
          <w:w w:val="100"/>
          <w:position w:val="0"/>
          <w:sz w:val="18"/>
          <w:szCs w:val="18"/>
          <w:lang w:val="en-US" w:eastAsia="en-US" w:bidi="en-US"/>
        </w:rPr>
        <w:t xml:space="preserve">5. 4. 2.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进入有限空间前必须采取通风措施，保持有限空间内空气流通。</w:t>
      </w:r>
      <w:bookmarkEnd w:id="100"/>
      <w:bookmarkEnd w:id="101"/>
      <w:bookmarkEnd w:id="102"/>
    </w:p>
    <w:p>
      <w:pPr>
        <w:pStyle w:val="Heading510"/>
        <w:keepNext/>
        <w:keepLines/>
        <w:widowControl w:val="0"/>
        <w:shd w:val="clear" w:color="auto" w:fill="auto"/>
        <w:bidi w:val="0"/>
        <w:spacing w:before="0" w:after="0"/>
        <w:ind w:left="0" w:right="0" w:firstLine="0"/>
        <w:jc w:val="both"/>
      </w:pPr>
      <w:bookmarkStart w:id="103" w:name="bookmark103"/>
      <w:bookmarkStart w:id="104" w:name="bookmark104"/>
      <w:bookmarkStart w:id="105" w:name="bookmark105"/>
      <w:r>
        <w:rPr>
          <w:rFonts w:ascii="Times New Roman" w:eastAsia="Times New Roman" w:hAnsi="Times New Roman" w:cs="Times New Roman"/>
          <w:color w:val="000000"/>
          <w:spacing w:val="0"/>
          <w:w w:val="100"/>
          <w:position w:val="0"/>
          <w:sz w:val="18"/>
          <w:szCs w:val="18"/>
          <w:lang w:val="en-US" w:eastAsia="en-US" w:bidi="en-US"/>
        </w:rPr>
        <w:t xml:space="preserve">5. 4. 2. </w:t>
      </w:r>
      <w:r>
        <w:rPr>
          <w:rFonts w:ascii="Times New Roman" w:eastAsia="Times New Roman" w:hAnsi="Times New Roman" w:cs="Times New Roman"/>
          <w:color w:val="000000"/>
          <w:spacing w:val="0"/>
          <w:w w:val="100"/>
          <w:position w:val="0"/>
          <w:sz w:val="18"/>
          <w:szCs w:val="18"/>
        </w:rPr>
        <w:t>2</w:t>
      </w:r>
      <w:r>
        <w:rPr>
          <w:color w:val="000000"/>
          <w:spacing w:val="0"/>
          <w:w w:val="100"/>
          <w:position w:val="0"/>
        </w:rPr>
        <w:t>有限空间作业过程应采取措施，始终保持有限空间内空气良好流通。</w:t>
      </w:r>
      <w:bookmarkEnd w:id="103"/>
      <w:bookmarkEnd w:id="104"/>
      <w:bookmarkEnd w:id="105"/>
    </w:p>
    <w:p>
      <w:pPr>
        <w:pStyle w:val="Heading510"/>
        <w:keepNext/>
        <w:keepLines/>
        <w:widowControl w:val="0"/>
        <w:shd w:val="clear" w:color="auto" w:fill="auto"/>
        <w:bidi w:val="0"/>
        <w:spacing w:before="0" w:after="0"/>
        <w:ind w:left="0" w:right="0" w:firstLine="0"/>
        <w:jc w:val="both"/>
      </w:pPr>
      <w:bookmarkStart w:id="106" w:name="bookmark106"/>
      <w:bookmarkStart w:id="107" w:name="bookmark107"/>
      <w:bookmarkStart w:id="108" w:name="bookmark108"/>
      <w:r>
        <w:rPr>
          <w:rFonts w:ascii="Times New Roman" w:eastAsia="Times New Roman" w:hAnsi="Times New Roman" w:cs="Times New Roman"/>
          <w:color w:val="000000"/>
          <w:spacing w:val="0"/>
          <w:w w:val="100"/>
          <w:position w:val="0"/>
          <w:sz w:val="18"/>
          <w:szCs w:val="18"/>
          <w:lang w:val="en-US" w:eastAsia="en-US" w:bidi="en-US"/>
        </w:rPr>
        <w:t xml:space="preserve">5. 4. 2. </w:t>
      </w:r>
      <w:r>
        <w:rPr>
          <w:rFonts w:ascii="Times New Roman" w:eastAsia="Times New Roman" w:hAnsi="Times New Roman" w:cs="Times New Roman"/>
          <w:color w:val="000000"/>
          <w:spacing w:val="0"/>
          <w:w w:val="100"/>
          <w:position w:val="0"/>
          <w:sz w:val="18"/>
          <w:szCs w:val="18"/>
        </w:rPr>
        <w:t>3</w:t>
      </w:r>
      <w:r>
        <w:rPr>
          <w:color w:val="000000"/>
          <w:spacing w:val="0"/>
          <w:w w:val="100"/>
          <w:position w:val="0"/>
        </w:rPr>
        <w:t>打开人孔、手孔、料孔、风门、烟门等与大气相通的设施进行自然通风。</w:t>
      </w:r>
      <w:bookmarkEnd w:id="106"/>
      <w:bookmarkEnd w:id="107"/>
      <w:bookmarkEnd w:id="108"/>
    </w:p>
    <w:p>
      <w:pPr>
        <w:pStyle w:val="Heading510"/>
        <w:keepNext/>
        <w:keepLines/>
        <w:widowControl w:val="0"/>
        <w:shd w:val="clear" w:color="auto" w:fill="auto"/>
        <w:bidi w:val="0"/>
        <w:spacing w:before="0" w:after="0"/>
        <w:ind w:left="0" w:right="0" w:firstLine="0"/>
        <w:jc w:val="both"/>
      </w:pPr>
      <w:bookmarkStart w:id="109" w:name="bookmark109"/>
      <w:bookmarkStart w:id="110" w:name="bookmark110"/>
      <w:bookmarkStart w:id="111" w:name="bookmark111"/>
      <w:r>
        <w:rPr>
          <w:rFonts w:ascii="Times New Roman" w:eastAsia="Times New Roman" w:hAnsi="Times New Roman" w:cs="Times New Roman"/>
          <w:color w:val="000000"/>
          <w:spacing w:val="0"/>
          <w:w w:val="100"/>
          <w:position w:val="0"/>
          <w:sz w:val="18"/>
          <w:szCs w:val="18"/>
          <w:lang w:val="en-US" w:eastAsia="en-US" w:bidi="en-US"/>
        </w:rPr>
        <w:t xml:space="preserve">5. 4. 2. </w:t>
      </w:r>
      <w:r>
        <w:rPr>
          <w:rFonts w:ascii="Times New Roman" w:eastAsia="Times New Roman" w:hAnsi="Times New Roman" w:cs="Times New Roman"/>
          <w:color w:val="000000"/>
          <w:spacing w:val="0"/>
          <w:w w:val="100"/>
          <w:position w:val="0"/>
          <w:sz w:val="18"/>
          <w:szCs w:val="18"/>
        </w:rPr>
        <w:t>4</w:t>
      </w:r>
      <w:r>
        <w:rPr>
          <w:color w:val="000000"/>
          <w:spacing w:val="0"/>
          <w:w w:val="100"/>
          <w:position w:val="0"/>
        </w:rPr>
        <w:t>必要时，应采取强制通风。</w:t>
      </w:r>
      <w:bookmarkEnd w:id="109"/>
      <w:bookmarkEnd w:id="110"/>
      <w:bookmarkEnd w:id="111"/>
    </w:p>
    <w:p>
      <w:pPr>
        <w:pStyle w:val="Heading510"/>
        <w:keepNext/>
        <w:keepLines/>
        <w:widowControl w:val="0"/>
        <w:shd w:val="clear" w:color="auto" w:fill="auto"/>
        <w:bidi w:val="0"/>
        <w:spacing w:before="0" w:after="0"/>
        <w:ind w:left="0" w:right="0" w:firstLine="0"/>
        <w:jc w:val="both"/>
      </w:pPr>
      <w:bookmarkStart w:id="112" w:name="bookmark112"/>
      <w:bookmarkStart w:id="113" w:name="bookmark113"/>
      <w:bookmarkStart w:id="114" w:name="bookmark114"/>
      <w:r>
        <w:rPr>
          <w:rFonts w:ascii="Times New Roman" w:eastAsia="Times New Roman" w:hAnsi="Times New Roman" w:cs="Times New Roman"/>
          <w:color w:val="000000"/>
          <w:spacing w:val="0"/>
          <w:w w:val="100"/>
          <w:position w:val="0"/>
          <w:sz w:val="18"/>
          <w:szCs w:val="18"/>
          <w:lang w:val="en-US" w:eastAsia="en-US" w:bidi="en-US"/>
        </w:rPr>
        <w:t xml:space="preserve">5. 4. 2. </w:t>
      </w:r>
      <w:r>
        <w:rPr>
          <w:rFonts w:ascii="Times New Roman" w:eastAsia="Times New Roman" w:hAnsi="Times New Roman" w:cs="Times New Roman"/>
          <w:color w:val="000000"/>
          <w:spacing w:val="0"/>
          <w:w w:val="100"/>
          <w:position w:val="0"/>
          <w:sz w:val="18"/>
          <w:szCs w:val="18"/>
        </w:rPr>
        <w:t>5</w:t>
      </w:r>
      <w:r>
        <w:rPr>
          <w:color w:val="000000"/>
          <w:spacing w:val="0"/>
          <w:w w:val="100"/>
          <w:position w:val="0"/>
        </w:rPr>
        <w:t>采用管道送风时，送风前应对管道内介质和风源进行分析确认无毒无害、氧含量合格。</w:t>
      </w:r>
      <w:bookmarkEnd w:id="112"/>
      <w:bookmarkEnd w:id="113"/>
      <w:bookmarkEnd w:id="114"/>
    </w:p>
    <w:p>
      <w:pPr>
        <w:pStyle w:val="Heading510"/>
        <w:keepNext/>
        <w:keepLines/>
        <w:widowControl w:val="0"/>
        <w:shd w:val="clear" w:color="auto" w:fill="auto"/>
        <w:bidi w:val="0"/>
        <w:spacing w:before="0" w:after="140"/>
        <w:ind w:left="0" w:right="0" w:firstLine="0"/>
        <w:jc w:val="both"/>
      </w:pPr>
      <w:bookmarkStart w:id="115" w:name="bookmark115"/>
      <w:bookmarkStart w:id="116" w:name="bookmark116"/>
      <w:bookmarkStart w:id="117" w:name="bookmark117"/>
      <w:r>
        <w:rPr>
          <w:rFonts w:ascii="Times New Roman" w:eastAsia="Times New Roman" w:hAnsi="Times New Roman" w:cs="Times New Roman"/>
          <w:color w:val="000000"/>
          <w:spacing w:val="0"/>
          <w:w w:val="100"/>
          <w:position w:val="0"/>
          <w:sz w:val="18"/>
          <w:szCs w:val="18"/>
          <w:lang w:val="en-US" w:eastAsia="en-US" w:bidi="en-US"/>
        </w:rPr>
        <w:t xml:space="preserve">5. 4. 2. </w:t>
      </w:r>
      <w:r>
        <w:rPr>
          <w:rFonts w:ascii="Times New Roman" w:eastAsia="Times New Roman" w:hAnsi="Times New Roman" w:cs="Times New Roman"/>
          <w:color w:val="000000"/>
          <w:spacing w:val="0"/>
          <w:w w:val="100"/>
          <w:position w:val="0"/>
          <w:sz w:val="18"/>
          <w:szCs w:val="18"/>
        </w:rPr>
        <w:t>6</w:t>
      </w:r>
      <w:r>
        <w:rPr>
          <w:color w:val="000000"/>
          <w:spacing w:val="0"/>
          <w:w w:val="100"/>
          <w:position w:val="0"/>
        </w:rPr>
        <w:t>禁止向有限空间充氧气或富氧空气。</w:t>
      </w:r>
      <w:bookmarkEnd w:id="115"/>
      <w:bookmarkEnd w:id="116"/>
      <w:bookmarkEnd w:id="117"/>
    </w:p>
    <w:p>
      <w:pPr>
        <w:pStyle w:val="Bodytext20"/>
        <w:keepNext w:val="0"/>
        <w:keepLines w:val="0"/>
        <w:widowControl w:val="0"/>
        <w:shd w:val="clear" w:color="auto" w:fill="auto"/>
        <w:bidi w:val="0"/>
        <w:spacing w:before="0" w:after="140" w:line="314" w:lineRule="exact"/>
        <w:ind w:left="0" w:right="0" w:firstLine="0"/>
        <w:jc w:val="both"/>
        <w:rPr>
          <w:sz w:val="20"/>
          <w:szCs w:val="20"/>
        </w:rPr>
      </w:pPr>
      <w:bookmarkStart w:id="118" w:name="bookmark118"/>
      <w:r>
        <w:rPr>
          <w:rFonts w:ascii="Times New Roman" w:eastAsia="Times New Roman" w:hAnsi="Times New Roman" w:cs="Times New Roman"/>
          <w:color w:val="000000"/>
          <w:spacing w:val="0"/>
          <w:w w:val="100"/>
          <w:position w:val="0"/>
          <w:sz w:val="18"/>
          <w:szCs w:val="18"/>
          <w:lang w:val="en-US" w:eastAsia="en-US" w:bidi="en-US"/>
        </w:rPr>
        <w:t xml:space="preserve">5.4.3 'i </w:t>
      </w:r>
      <w:r>
        <w:rPr>
          <w:rFonts w:ascii="SimSun" w:eastAsia="SimSun" w:hAnsi="SimSun" w:cs="SimSun"/>
          <w:b/>
          <w:bCs/>
          <w:color w:val="000000"/>
          <w:spacing w:val="0"/>
          <w:w w:val="100"/>
          <w:position w:val="0"/>
          <w:sz w:val="20"/>
          <w:szCs w:val="20"/>
          <w:lang w:val="zh-TW" w:eastAsia="zh-TW" w:bidi="zh-TW"/>
        </w:rPr>
        <w:t>'+'丄</w:t>
      </w:r>
      <w:bookmarkEnd w:id="118"/>
    </w:p>
    <w:p>
      <w:pPr>
        <w:pStyle w:val="Bodytext20"/>
        <w:keepNext w:val="0"/>
        <w:keepLines w:val="0"/>
        <w:widowControl w:val="0"/>
        <w:shd w:val="clear" w:color="auto" w:fill="auto"/>
        <w:tabs>
          <w:tab w:val="left" w:pos="8937"/>
        </w:tabs>
        <w:bidi w:val="0"/>
        <w:spacing w:before="0" w:after="0" w:line="314" w:lineRule="exact"/>
        <w:ind w:left="0" w:right="0" w:firstLine="0"/>
        <w:jc w:val="both"/>
        <w:rPr>
          <w:sz w:val="20"/>
          <w:szCs w:val="20"/>
        </w:rPr>
      </w:pPr>
      <w:bookmarkStart w:id="119" w:name="bookmark119"/>
      <w:r>
        <w:rPr>
          <w:rFonts w:ascii="Times New Roman" w:eastAsia="Times New Roman" w:hAnsi="Times New Roman" w:cs="Times New Roman"/>
          <w:color w:val="000000"/>
          <w:spacing w:val="0"/>
          <w:w w:val="100"/>
          <w:position w:val="0"/>
          <w:sz w:val="18"/>
          <w:szCs w:val="18"/>
          <w:lang w:val="en-US" w:eastAsia="en-US" w:bidi="en-US"/>
        </w:rPr>
        <w:t>5. 4. 3.</w:t>
        <w:tab/>
      </w:r>
      <w:r>
        <w:rPr>
          <w:rFonts w:ascii="SimSun" w:eastAsia="SimSun" w:hAnsi="SimSun" w:cs="SimSun"/>
          <w:color w:val="000000"/>
          <w:spacing w:val="0"/>
          <w:w w:val="100"/>
          <w:position w:val="0"/>
          <w:sz w:val="20"/>
          <w:szCs w:val="20"/>
          <w:lang w:val="zh-TW" w:eastAsia="zh-TW" w:bidi="zh-TW"/>
        </w:rPr>
        <w:t>亍洗、</w:t>
      </w:r>
      <w:bookmarkEnd w:id="119"/>
    </w:p>
    <w:p>
      <w:pPr>
        <w:pStyle w:val="Bodytext10"/>
        <w:keepNext w:val="0"/>
        <w:keepLines w:val="0"/>
        <w:widowControl w:val="0"/>
        <w:shd w:val="clear" w:color="auto" w:fill="auto"/>
        <w:tabs>
          <w:tab w:val="left" w:pos="8937"/>
        </w:tabs>
        <w:bidi w:val="0"/>
        <w:spacing w:before="0" w:after="0" w:line="314" w:lineRule="exact"/>
        <w:ind w:left="0" w:right="0" w:firstLine="0"/>
        <w:jc w:val="both"/>
      </w:pPr>
      <w:bookmarkStart w:id="120" w:name="bookmark120"/>
      <w:r>
        <w:rPr>
          <w:color w:val="000000"/>
          <w:spacing w:val="0"/>
          <w:w w:val="100"/>
          <w:position w:val="0"/>
        </w:rPr>
        <w:t>清空或：</w:t>
        <w:tab/>
        <w:t>化学</w:t>
      </w:r>
      <w:bookmarkEnd w:id="120"/>
    </w:p>
    <w:p>
      <w:pPr>
        <w:pStyle w:val="Bodytext10"/>
        <w:keepNext w:val="0"/>
        <w:keepLines w:val="0"/>
        <w:widowControl w:val="0"/>
        <w:shd w:val="clear" w:color="auto" w:fill="auto"/>
        <w:bidi w:val="0"/>
        <w:spacing w:before="0" w:after="0" w:line="314" w:lineRule="exact"/>
        <w:ind w:left="0" w:right="0" w:firstLine="0"/>
        <w:jc w:val="both"/>
      </w:pPr>
      <w:bookmarkStart w:id="121" w:name="bookmark121"/>
      <w:r>
        <w:rPr>
          <w:color w:val="000000"/>
          <w:spacing w:val="0"/>
          <w:w w:val="100"/>
          <w:position w:val="0"/>
        </w:rPr>
        <w:t>有害因</w:t>
      </w:r>
      <w:r>
        <w:rPr>
          <w:color w:val="1F2022"/>
          <w:spacing w:val="0"/>
          <w:w w:val="100"/>
          <w:position w:val="0"/>
        </w:rPr>
        <w:t>素》</w:t>
      </w:r>
      <w:r>
        <w:rPr>
          <w:rFonts w:ascii="Times New Roman" w:eastAsia="Times New Roman" w:hAnsi="Times New Roman" w:cs="Times New Roman"/>
          <w:color w:val="625D5B"/>
          <w:spacing w:val="0"/>
          <w:w w:val="100"/>
          <w:position w:val="0"/>
          <w:sz w:val="18"/>
          <w:szCs w:val="18"/>
          <w:lang w:val="en-US" w:eastAsia="en-US" w:bidi="en-US"/>
        </w:rPr>
        <w:t>（GBZ 2.1）</w:t>
      </w:r>
      <w:r>
        <w:rPr>
          <w:color w:val="625D5B"/>
          <w:spacing w:val="0"/>
          <w:w w:val="100"/>
          <w:position w:val="0"/>
        </w:rPr>
        <w:t>的要求后，刃可进入有限空间作业。</w:t>
      </w:r>
      <w:bookmarkEnd w:id="121"/>
    </w:p>
    <w:p>
      <w:pPr>
        <w:pStyle w:val="Bodytext20"/>
        <w:keepNext w:val="0"/>
        <w:keepLines w:val="0"/>
        <w:widowControl w:val="0"/>
        <w:shd w:val="clear" w:color="auto" w:fill="auto"/>
        <w:tabs>
          <w:tab w:val="left" w:pos="3912"/>
        </w:tabs>
        <w:bidi w:val="0"/>
        <w:spacing w:before="0" w:after="0" w:line="314" w:lineRule="exact"/>
        <w:ind w:left="0" w:right="0" w:firstLine="0"/>
        <w:jc w:val="both"/>
        <w:rPr>
          <w:sz w:val="20"/>
          <w:szCs w:val="20"/>
        </w:rPr>
      </w:pPr>
      <w:bookmarkStart w:id="122" w:name="bookmark122"/>
      <w:r>
        <w:rPr>
          <w:rFonts w:ascii="Times New Roman" w:eastAsia="Times New Roman" w:hAnsi="Times New Roman" w:cs="Times New Roman"/>
          <w:color w:val="000000"/>
          <w:spacing w:val="0"/>
          <w:w w:val="100"/>
          <w:position w:val="0"/>
          <w:sz w:val="18"/>
          <w:szCs w:val="18"/>
          <w:lang w:val="en-US" w:eastAsia="en-US" w:bidi="en-US"/>
        </w:rPr>
        <w:t xml:space="preserve">5. 4. 3. </w:t>
      </w:r>
      <w:r>
        <w:rPr>
          <w:rFonts w:ascii="Times New Roman" w:eastAsia="Times New Roman" w:hAnsi="Times New Roman" w:cs="Times New Roman"/>
          <w:color w:val="625D5B"/>
          <w:spacing w:val="0"/>
          <w:w w:val="100"/>
          <w:position w:val="0"/>
          <w:sz w:val="18"/>
          <w:szCs w:val="18"/>
          <w:lang w:val="zh-TW" w:eastAsia="zh-TW" w:bidi="zh-TW"/>
        </w:rPr>
        <w:t>2</w:t>
        <w:tab/>
      </w:r>
      <w:r>
        <w:rPr>
          <w:rFonts w:ascii="SimSun" w:eastAsia="SimSun" w:hAnsi="SimSun" w:cs="SimSun"/>
          <w:color w:val="553529"/>
          <w:spacing w:val="0"/>
          <w:w w:val="100"/>
          <w:position w:val="0"/>
          <w:sz w:val="20"/>
          <w:szCs w:val="20"/>
          <w:lang w:val="zh-TW" w:eastAsia="zh-TW" w:bidi="zh-TW"/>
        </w:rPr>
        <w:t>2小限'</w:t>
      </w:r>
      <w:bookmarkEnd w:id="122"/>
    </w:p>
    <w:p>
      <w:pPr>
        <w:pStyle w:val="Bodytext10"/>
        <w:keepNext w:val="0"/>
        <w:keepLines w:val="0"/>
        <w:widowControl w:val="0"/>
        <w:shd w:val="clear" w:color="auto" w:fill="auto"/>
        <w:tabs>
          <w:tab w:val="left" w:pos="2652"/>
          <w:tab w:val="left" w:pos="3602"/>
        </w:tabs>
        <w:bidi w:val="0"/>
        <w:spacing w:before="0" w:after="0" w:line="314" w:lineRule="exact"/>
        <w:ind w:left="0" w:right="0" w:firstLine="420"/>
        <w:jc w:val="left"/>
      </w:pPr>
      <w:r>
        <w:rPr>
          <w:color w:val="000000"/>
          <w:spacing w:val="0"/>
          <w:w w:val="100"/>
          <w:position w:val="0"/>
          <w:lang w:val="en-US" w:eastAsia="en-US" w:bidi="en-US"/>
        </w:rPr>
        <w:t>——</w:t>
      </w:r>
      <w:r>
        <w:rPr>
          <w:color w:val="625D5B"/>
          <w:spacing w:val="0"/>
          <w:w w:val="100"/>
          <w:position w:val="0"/>
        </w:rPr>
        <w:t>清</w:t>
        <w:tab/>
      </w:r>
      <w:r>
        <w:rPr>
          <w:rFonts w:ascii="Times New Roman" w:eastAsia="Times New Roman" w:hAnsi="Times New Roman" w:cs="Times New Roman"/>
          <w:color w:val="553529"/>
          <w:spacing w:val="0"/>
          <w:w w:val="100"/>
          <w:position w:val="0"/>
          <w:sz w:val="18"/>
          <w:szCs w:val="18"/>
        </w:rPr>
        <w:t>"'</w:t>
      </w:r>
      <w:r>
        <w:rPr>
          <w:color w:val="553529"/>
          <w:spacing w:val="0"/>
          <w:w w:val="100"/>
          <w:position w:val="0"/>
          <w:sz w:val="18"/>
          <w:szCs w:val="18"/>
        </w:rPr>
        <w:t>，</w:t>
      </w:r>
      <w:r>
        <w:rPr>
          <w:rFonts w:ascii="Times New Roman" w:eastAsia="Times New Roman" w:hAnsi="Times New Roman" w:cs="Times New Roman"/>
          <w:color w:val="553529"/>
          <w:spacing w:val="0"/>
          <w:w w:val="100"/>
          <w:position w:val="0"/>
          <w:sz w:val="18"/>
          <w:szCs w:val="18"/>
        </w:rPr>
        <w:t>/</w:t>
        <w:tab/>
      </w:r>
      <w:r>
        <w:rPr>
          <w:rFonts w:ascii="Times New Roman" w:eastAsia="Times New Roman" w:hAnsi="Times New Roman" w:cs="Times New Roman"/>
          <w:color w:val="553529"/>
          <w:spacing w:val="0"/>
          <w:w w:val="100"/>
          <w:position w:val="0"/>
          <w:sz w:val="18"/>
          <w:szCs w:val="18"/>
          <w:lang w:val="en-US" w:eastAsia="en-US" w:bidi="en-US"/>
        </w:rPr>
        <w:t>J</w:t>
      </w:r>
      <w:r>
        <w:rPr>
          <w:color w:val="553529"/>
          <w:spacing w:val="0"/>
          <w:w w:val="100"/>
          <w:position w:val="0"/>
        </w:rPr>
        <w:t>悬浮物、可能坠落的物不</w:t>
      </w:r>
    </w:p>
    <w:p>
      <w:pPr>
        <w:pStyle w:val="Bodytext10"/>
        <w:keepNext w:val="0"/>
        <w:keepLines w:val="0"/>
        <w:widowControl w:val="0"/>
        <w:shd w:val="clear" w:color="auto" w:fill="auto"/>
        <w:tabs>
          <w:tab w:val="left" w:pos="2652"/>
        </w:tabs>
        <w:bidi w:val="0"/>
        <w:spacing w:before="0" w:after="0" w:line="314" w:lineRule="exact"/>
        <w:ind w:left="0" w:right="0" w:firstLine="420"/>
        <w:jc w:val="left"/>
      </w:pPr>
      <w:r>
        <w:rPr>
          <w:color w:val="000000"/>
          <w:spacing w:val="0"/>
          <w:w w:val="100"/>
          <w:position w:val="0"/>
          <w:lang w:val="en-US" w:eastAsia="en-US" w:bidi="en-US"/>
        </w:rPr>
        <w:t>—</w:t>
      </w:r>
      <w:r>
        <w:rPr>
          <w:color w:val="625D5B"/>
          <w:spacing w:val="0"/>
          <w:w w:val="100"/>
          <w:position w:val="0"/>
          <w:lang w:val="en-US" w:eastAsia="en-US" w:bidi="en-US"/>
        </w:rPr>
        <w:t>—</w:t>
      </w:r>
      <w:r>
        <w:rPr>
          <w:color w:val="625D5B"/>
          <w:spacing w:val="0"/>
          <w:w w:val="100"/>
          <w:position w:val="0"/>
        </w:rPr>
        <w:t>清</w:t>
        <w:tab/>
      </w:r>
      <w:r>
        <w:rPr>
          <w:color w:val="553529"/>
          <w:spacing w:val="0"/>
          <w:w w:val="100"/>
          <w:position w:val="0"/>
        </w:rPr>
        <w:t>、有 洗）。</w:t>
      </w:r>
    </w:p>
    <w:p>
      <w:pPr>
        <w:pStyle w:val="Bodytext10"/>
        <w:keepNext w:val="0"/>
        <w:keepLines w:val="0"/>
        <w:widowControl w:val="0"/>
        <w:shd w:val="clear" w:color="auto" w:fill="auto"/>
        <w:bidi w:val="0"/>
        <w:spacing w:before="0" w:after="0" w:line="314" w:lineRule="exact"/>
        <w:ind w:left="0" w:right="0" w:firstLine="420"/>
        <w:jc w:val="left"/>
      </w:pPr>
      <w:r>
        <w:rPr>
          <w:color w:val="625D5B"/>
          <w:spacing w:val="0"/>
          <w:w w:val="100"/>
          <w:position w:val="0"/>
        </w:rPr>
        <w:t>——中和危害物。</w:t>
      </w:r>
    </w:p>
    <w:p>
      <w:pPr>
        <w:pStyle w:val="Bodytext10"/>
        <w:keepNext w:val="0"/>
        <w:keepLines w:val="0"/>
        <w:widowControl w:val="0"/>
        <w:shd w:val="clear" w:color="auto" w:fill="auto"/>
        <w:tabs>
          <w:tab w:val="left" w:pos="8937"/>
        </w:tabs>
        <w:bidi w:val="0"/>
        <w:spacing w:before="0" w:after="0" w:line="314" w:lineRule="exact"/>
        <w:ind w:left="0" w:right="0" w:firstLine="420"/>
        <w:jc w:val="both"/>
      </w:pPr>
      <w:r>
        <w:rPr>
          <w:color w:val="000000"/>
          <w:spacing w:val="0"/>
          <w:w w:val="100"/>
          <w:position w:val="0"/>
        </w:rPr>
        <w:t>―</w:t>
        <w:tab/>
        <w:t>呆氧</w:t>
      </w:r>
    </w:p>
    <w:p>
      <w:pPr>
        <w:pStyle w:val="Bodytext10"/>
        <w:keepNext w:val="0"/>
        <w:keepLines w:val="0"/>
        <w:widowControl w:val="0"/>
        <w:shd w:val="clear" w:color="auto" w:fill="auto"/>
        <w:bidi w:val="0"/>
        <w:spacing w:before="0" w:after="140" w:line="314" w:lineRule="exact"/>
        <w:ind w:left="0" w:right="0" w:firstLine="840"/>
        <w:jc w:val="left"/>
      </w:pPr>
      <w:r>
        <w:rPr>
          <w:color w:val="625D5B"/>
          <w:spacing w:val="0"/>
          <w:w w:val="100"/>
          <w:position w:val="0"/>
        </w:rPr>
        <w:t>含量在</w:t>
      </w:r>
      <w:r>
        <w:rPr>
          <w:rFonts w:ascii="Times New Roman" w:eastAsia="Times New Roman" w:hAnsi="Times New Roman" w:cs="Times New Roman"/>
          <w:color w:val="625D5B"/>
          <w:spacing w:val="0"/>
          <w:w w:val="100"/>
          <w:position w:val="0"/>
          <w:sz w:val="18"/>
          <w:szCs w:val="18"/>
        </w:rPr>
        <w:t>19.5%-23.5%</w:t>
      </w:r>
      <w:r>
        <w:rPr>
          <w:color w:val="625D5B"/>
          <w:spacing w:val="0"/>
          <w:w w:val="100"/>
          <w:position w:val="0"/>
        </w:rPr>
        <w:t>之间满足作</w:t>
      </w:r>
      <w:r>
        <w:rPr>
          <w:color w:val="553529"/>
          <w:spacing w:val="0"/>
          <w:w w:val="100"/>
          <w:position w:val="0"/>
        </w:rPr>
        <w:t>业条件</w:t>
      </w:r>
      <w:r>
        <w:rPr>
          <w:color w:val="625D5B"/>
          <w:spacing w:val="0"/>
          <w:w w:val="100"/>
          <w:position w:val="0"/>
        </w:rPr>
        <w:t>要求。</w:t>
      </w:r>
    </w:p>
    <w:p>
      <w:pPr>
        <w:pStyle w:val="Heading410"/>
        <w:keepNext/>
        <w:keepLines/>
        <w:widowControl w:val="0"/>
        <w:shd w:val="clear" w:color="auto" w:fill="auto"/>
        <w:bidi w:val="0"/>
        <w:spacing w:before="0" w:after="140" w:line="314" w:lineRule="exact"/>
        <w:ind w:left="0" w:right="0" w:firstLine="0"/>
        <w:jc w:val="left"/>
        <w:rPr>
          <w:sz w:val="20"/>
          <w:szCs w:val="20"/>
        </w:rPr>
      </w:pPr>
      <w:bookmarkStart w:id="123" w:name="bookmark123"/>
      <w:bookmarkStart w:id="124" w:name="bookmark124"/>
      <w:bookmarkStart w:id="125" w:name="bookmark125"/>
      <w:r>
        <w:rPr>
          <w:rFonts w:ascii="Times New Roman" w:eastAsia="Times New Roman" w:hAnsi="Times New Roman" w:cs="Times New Roman"/>
          <w:color w:val="000000"/>
          <w:spacing w:val="0"/>
          <w:w w:val="100"/>
          <w:position w:val="0"/>
          <w:sz w:val="18"/>
          <w:szCs w:val="18"/>
          <w:lang w:val="en-US" w:eastAsia="en-US" w:bidi="en-US"/>
        </w:rPr>
        <w:t>5. 4.4</w:t>
      </w:r>
      <w:r>
        <w:rPr>
          <w:color w:val="625D5B"/>
          <w:spacing w:val="0"/>
          <w:w w:val="100"/>
          <w:position w:val="0"/>
          <w:sz w:val="20"/>
          <w:szCs w:val="20"/>
        </w:rPr>
        <w:t>有毒有害物质检测</w:t>
      </w:r>
      <w:bookmarkEnd w:id="123"/>
      <w:bookmarkEnd w:id="124"/>
      <w:bookmarkEnd w:id="125"/>
    </w:p>
    <w:p>
      <w:pPr>
        <w:pStyle w:val="Heading510"/>
        <w:keepNext/>
        <w:keepLines/>
        <w:widowControl w:val="0"/>
        <w:shd w:val="clear" w:color="auto" w:fill="auto"/>
        <w:bidi w:val="0"/>
        <w:spacing w:before="0" w:after="0"/>
        <w:ind w:left="0" w:right="0" w:firstLine="0"/>
        <w:jc w:val="left"/>
      </w:pPr>
      <w:bookmarkStart w:id="126" w:name="bookmark126"/>
      <w:bookmarkStart w:id="127" w:name="bookmark127"/>
      <w:bookmarkStart w:id="128" w:name="bookmark128"/>
      <w:r>
        <w:rPr>
          <w:rFonts w:ascii="Times New Roman" w:eastAsia="Times New Roman" w:hAnsi="Times New Roman" w:cs="Times New Roman"/>
          <w:color w:val="000000"/>
          <w:spacing w:val="0"/>
          <w:w w:val="100"/>
          <w:position w:val="0"/>
          <w:sz w:val="18"/>
          <w:szCs w:val="18"/>
          <w:lang w:val="en-US" w:eastAsia="en-US" w:bidi="en-US"/>
        </w:rPr>
        <w:t xml:space="preserve">5. 4. 4. </w:t>
      </w:r>
      <w:r>
        <w:rPr>
          <w:rFonts w:ascii="Times New Roman" w:eastAsia="Times New Roman" w:hAnsi="Times New Roman" w:cs="Times New Roman"/>
          <w:color w:val="625D5B"/>
          <w:spacing w:val="0"/>
          <w:w w:val="100"/>
          <w:position w:val="0"/>
          <w:sz w:val="18"/>
          <w:szCs w:val="18"/>
        </w:rPr>
        <w:t>1</w:t>
      </w:r>
      <w:r>
        <w:rPr>
          <w:color w:val="625D5B"/>
          <w:spacing w:val="0"/>
          <w:w w:val="100"/>
          <w:position w:val="0"/>
        </w:rPr>
        <w:t>气体及有害物质的检测应符</w:t>
      </w:r>
      <w:r>
        <w:rPr>
          <w:color w:val="553529"/>
          <w:spacing w:val="0"/>
          <w:w w:val="100"/>
          <w:position w:val="0"/>
        </w:rPr>
        <w:t>合以下要求：</w:t>
      </w:r>
      <w:bookmarkEnd w:id="126"/>
      <w:bookmarkEnd w:id="127"/>
      <w:bookmarkEnd w:id="128"/>
    </w:p>
    <w:p>
      <w:pPr>
        <w:pStyle w:val="Bodytext10"/>
        <w:keepNext w:val="0"/>
        <w:keepLines w:val="0"/>
        <w:widowControl w:val="0"/>
        <w:shd w:val="clear" w:color="auto" w:fill="auto"/>
        <w:bidi w:val="0"/>
        <w:spacing w:before="0" w:after="0" w:line="314" w:lineRule="exact"/>
        <w:ind w:left="0" w:right="0" w:firstLine="420"/>
        <w:jc w:val="left"/>
      </w:pPr>
      <w:r>
        <w:rPr>
          <w:color w:val="625D5B"/>
          <w:spacing w:val="0"/>
          <w:w w:val="100"/>
          <w:position w:val="0"/>
          <w:lang w:val="en-US" w:eastAsia="en-US" w:bidi="en-US"/>
        </w:rPr>
        <w:t>——</w:t>
      </w:r>
      <w:r>
        <w:rPr>
          <w:color w:val="625D5B"/>
          <w:spacing w:val="0"/>
          <w:w w:val="100"/>
          <w:position w:val="0"/>
        </w:rPr>
        <w:t>检测应当符合相关国家标准或者行业标准的规定。</w:t>
      </w:r>
    </w:p>
    <w:p>
      <w:pPr>
        <w:pStyle w:val="Bodytext10"/>
        <w:keepNext w:val="0"/>
        <w:keepLines w:val="0"/>
        <w:widowControl w:val="0"/>
        <w:shd w:val="clear" w:color="auto" w:fill="auto"/>
        <w:bidi w:val="0"/>
        <w:spacing w:before="0" w:after="0" w:line="314" w:lineRule="exact"/>
        <w:ind w:left="840" w:right="0" w:hanging="400"/>
        <w:jc w:val="both"/>
      </w:pPr>
      <w:r>
        <w:rPr>
          <w:color w:val="000000"/>
          <w:spacing w:val="0"/>
          <w:w w:val="100"/>
          <w:position w:val="0"/>
          <w:lang w:val="en-US" w:eastAsia="en-US" w:bidi="en-US"/>
        </w:rPr>
        <w:t>—</w:t>
      </w:r>
      <w:r>
        <w:rPr>
          <w:color w:val="625D5B"/>
          <w:spacing w:val="0"/>
          <w:w w:val="100"/>
          <w:position w:val="0"/>
          <w:lang w:val="en-US" w:eastAsia="en-US" w:bidi="en-US"/>
        </w:rPr>
        <w:t>—</w:t>
      </w:r>
      <w:r>
        <w:rPr>
          <w:color w:val="625D5B"/>
          <w:spacing w:val="0"/>
          <w:w w:val="100"/>
          <w:position w:val="0"/>
        </w:rPr>
        <w:t>有限空间内物质浓度检测指标包</w:t>
      </w:r>
      <w:r>
        <w:rPr>
          <w:color w:val="553529"/>
          <w:spacing w:val="0"/>
          <w:w w:val="100"/>
          <w:position w:val="0"/>
        </w:rPr>
        <w:t>括氧浓度值、有害物质浓</w:t>
      </w:r>
      <w:r>
        <w:rPr>
          <w:color w:val="625D5B"/>
          <w:spacing w:val="0"/>
          <w:w w:val="100"/>
          <w:position w:val="0"/>
        </w:rPr>
        <w:t>度值、易燃易爆物质（可燃性</w:t>
      </w:r>
      <w:r>
        <w:rPr>
          <w:color w:val="1F2022"/>
          <w:spacing w:val="0"/>
          <w:w w:val="100"/>
          <w:position w:val="0"/>
        </w:rPr>
        <w:t xml:space="preserve">气体、 </w:t>
      </w:r>
      <w:r>
        <w:rPr>
          <w:color w:val="625D5B"/>
          <w:spacing w:val="0"/>
          <w:w w:val="100"/>
          <w:position w:val="0"/>
        </w:rPr>
        <w:t>爆炸性粉尘）浓度值等。</w:t>
      </w:r>
    </w:p>
    <w:p>
      <w:pPr>
        <w:pStyle w:val="Bodytext10"/>
        <w:keepNext w:val="0"/>
        <w:keepLines w:val="0"/>
        <w:widowControl w:val="0"/>
        <w:shd w:val="clear" w:color="auto" w:fill="auto"/>
        <w:bidi w:val="0"/>
        <w:spacing w:before="0" w:after="0" w:line="314" w:lineRule="exact"/>
        <w:ind w:left="840" w:right="0" w:hanging="400"/>
        <w:jc w:val="both"/>
      </w:pPr>
      <w:r>
        <w:rPr>
          <w:color w:val="000000"/>
          <w:spacing w:val="0"/>
          <w:w w:val="100"/>
          <w:position w:val="0"/>
          <w:lang w:val="en-US" w:eastAsia="en-US" w:bidi="en-US"/>
        </w:rPr>
        <w:t>—</w:t>
      </w:r>
      <w:r>
        <w:rPr>
          <w:color w:val="625D5B"/>
          <w:spacing w:val="0"/>
          <w:w w:val="100"/>
          <w:position w:val="0"/>
          <w:lang w:val="en-US" w:eastAsia="en-US" w:bidi="en-US"/>
        </w:rPr>
        <w:t>—</w:t>
      </w:r>
      <w:r>
        <w:rPr>
          <w:color w:val="625D5B"/>
          <w:spacing w:val="0"/>
          <w:w w:val="100"/>
          <w:position w:val="0"/>
        </w:rPr>
        <w:t>凡是有可能存在缺氧、富氧、有毒有害气体、易燃易爆气体、粉尘等的有限空间，</w:t>
      </w:r>
      <w:r>
        <w:rPr>
          <w:color w:val="553529"/>
          <w:spacing w:val="0"/>
          <w:w w:val="100"/>
          <w:position w:val="0"/>
        </w:rPr>
        <w:t>作业前</w:t>
      </w:r>
      <w:r>
        <w:rPr>
          <w:rFonts w:ascii="Times New Roman" w:eastAsia="Times New Roman" w:hAnsi="Times New Roman" w:cs="Times New Roman"/>
          <w:color w:val="000000"/>
          <w:spacing w:val="0"/>
          <w:w w:val="100"/>
          <w:position w:val="0"/>
          <w:sz w:val="18"/>
          <w:szCs w:val="18"/>
        </w:rPr>
        <w:t xml:space="preserve">30 </w:t>
      </w:r>
      <w:r>
        <w:rPr>
          <w:color w:val="625D5B"/>
          <w:spacing w:val="0"/>
          <w:w w:val="100"/>
          <w:position w:val="0"/>
        </w:rPr>
        <w:t>分钟内，应进行检测，.并注明检测时间和结果。</w:t>
      </w:r>
    </w:p>
    <w:p>
      <w:pPr>
        <w:pStyle w:val="Bodytext10"/>
        <w:keepNext w:val="0"/>
        <w:keepLines w:val="0"/>
        <w:widowControl w:val="0"/>
        <w:shd w:val="clear" w:color="auto" w:fill="auto"/>
        <w:bidi w:val="0"/>
        <w:spacing w:before="0" w:after="0" w:line="314" w:lineRule="exact"/>
        <w:ind w:left="0" w:right="0" w:firstLine="420"/>
        <w:jc w:val="both"/>
      </w:pPr>
      <w:r>
        <w:rPr>
          <w:color w:val="000000"/>
          <w:spacing w:val="0"/>
          <w:w w:val="100"/>
          <w:position w:val="0"/>
          <w:lang w:val="en-US" w:eastAsia="en-US" w:bidi="en-US"/>
        </w:rPr>
        <w:t>—</w:t>
      </w:r>
      <w:r>
        <w:rPr>
          <w:color w:val="625D5B"/>
          <w:spacing w:val="0"/>
          <w:w w:val="100"/>
          <w:position w:val="0"/>
          <w:lang w:val="en-US" w:eastAsia="en-US" w:bidi="en-US"/>
        </w:rPr>
        <w:t>—</w:t>
      </w:r>
      <w:r>
        <w:rPr>
          <w:color w:val="625D5B"/>
          <w:spacing w:val="0"/>
          <w:w w:val="100"/>
          <w:position w:val="0"/>
        </w:rPr>
        <w:t>取样和检测应由培训合格的人员进行。检测仪器应在校验合格有效期内，每次使用前应</w:t>
      </w:r>
      <w:r>
        <w:rPr>
          <w:color w:val="553529"/>
          <w:spacing w:val="0"/>
          <w:w w:val="100"/>
          <w:position w:val="0"/>
        </w:rPr>
        <w:t>检查。</w:t>
      </w:r>
    </w:p>
    <w:p>
      <w:pPr>
        <w:pStyle w:val="Bodytext10"/>
        <w:keepNext w:val="0"/>
        <w:keepLines w:val="0"/>
        <w:widowControl w:val="0"/>
        <w:shd w:val="clear" w:color="auto" w:fill="auto"/>
        <w:bidi w:val="0"/>
        <w:spacing w:before="0" w:after="0" w:line="314" w:lineRule="exact"/>
        <w:ind w:left="840" w:right="0" w:hanging="400"/>
        <w:jc w:val="both"/>
      </w:pPr>
      <w:r>
        <w:rPr>
          <w:color w:val="625D5B"/>
          <w:spacing w:val="0"/>
          <w:w w:val="100"/>
          <w:position w:val="0"/>
          <w:lang w:val="en-US" w:eastAsia="en-US" w:bidi="en-US"/>
        </w:rPr>
        <w:t>——</w:t>
      </w:r>
      <w:r>
        <w:rPr>
          <w:color w:val="625D5B"/>
          <w:spacing w:val="0"/>
          <w:w w:val="100"/>
          <w:position w:val="0"/>
        </w:rPr>
        <w:t xml:space="preserve">取样应有代表性，应特别注重人员可能工作的区域，取样点应包括有限空间顶端、中部和底部, </w:t>
      </w:r>
      <w:r>
        <w:rPr>
          <w:color w:val="000000"/>
          <w:spacing w:val="0"/>
          <w:w w:val="100"/>
          <w:position w:val="0"/>
        </w:rPr>
        <w:t>取样时应停止任何气体吹扫，测试次序</w:t>
      </w:r>
      <w:r>
        <w:rPr>
          <w:color w:val="553529"/>
          <w:spacing w:val="0"/>
          <w:w w:val="100"/>
          <w:position w:val="0"/>
        </w:rPr>
        <w:t>应是易</w:t>
      </w:r>
      <w:r>
        <w:rPr>
          <w:color w:val="1F2022"/>
          <w:spacing w:val="0"/>
          <w:w w:val="100"/>
          <w:position w:val="0"/>
        </w:rPr>
        <w:t>燃易爆</w:t>
      </w:r>
      <w:r>
        <w:rPr>
          <w:color w:val="000000"/>
          <w:spacing w:val="0"/>
          <w:w w:val="100"/>
          <w:position w:val="0"/>
        </w:rPr>
        <w:t>气体或粉尘、有毒有害气体、氧含量。</w:t>
      </w:r>
    </w:p>
    <w:p>
      <w:pPr>
        <w:pStyle w:val="Bodytext10"/>
        <w:keepNext w:val="0"/>
        <w:keepLines w:val="0"/>
        <w:widowControl w:val="0"/>
        <w:shd w:val="clear" w:color="auto" w:fill="auto"/>
        <w:bidi w:val="0"/>
        <w:spacing w:before="0" w:after="0" w:line="314" w:lineRule="exact"/>
        <w:ind w:left="840" w:right="0" w:hanging="400"/>
        <w:jc w:val="both"/>
        <w:sectPr>
          <w:headerReference w:type="even" r:id="rId26"/>
          <w:headerReference w:type="default" r:id="rId27"/>
          <w:footerReference w:type="even" r:id="rId28"/>
          <w:footerReference w:type="default" r:id="rId29"/>
          <w:type w:val="nextPage"/>
          <w:pgSz w:w="11900" w:h="16840"/>
          <w:pgMar w:top="1969" w:right="1169" w:bottom="1571" w:left="1217" w:header="0" w:footer="3" w:gutter="0"/>
          <w:pgNumType w:start="4"/>
          <w:cols w:space="720"/>
          <w:noEndnote/>
          <w:titlePg w:val="0"/>
          <w:rtlGutter w:val="0"/>
          <w:docGrid w:linePitch="360"/>
        </w:sectPr>
      </w:pPr>
      <w:r>
        <w:rPr>
          <w:color w:val="000000"/>
          <w:spacing w:val="0"/>
          <w:w w:val="100"/>
          <w:position w:val="0"/>
          <w:lang w:val="en-US" w:eastAsia="en-US" w:bidi="en-US"/>
        </w:rPr>
        <w:t>——</w:t>
      </w:r>
      <w:r>
        <w:rPr>
          <w:color w:val="000000"/>
          <w:spacing w:val="0"/>
          <w:w w:val="100"/>
          <w:position w:val="0"/>
        </w:rPr>
        <w:t>进入有限空间作业期间，气体环境等作业条件可能发生变化时，应立即进行气体监测。气体监</w:t>
      </w:r>
    </w:p>
    <w:p>
      <w:pPr>
        <w:pStyle w:val="Bodytext10"/>
        <w:keepNext w:val="0"/>
        <w:keepLines w:val="0"/>
        <w:widowControl w:val="0"/>
        <w:shd w:val="clear" w:color="auto" w:fill="auto"/>
        <w:bidi w:val="0"/>
        <w:spacing w:before="0" w:after="0" w:line="314" w:lineRule="exact"/>
        <w:ind w:left="840" w:right="0" w:hanging="400"/>
        <w:jc w:val="both"/>
      </w:pPr>
      <w:r>
        <w:rPr>
          <w:color w:val="000000"/>
          <w:spacing w:val="0"/>
          <w:w w:val="100"/>
          <w:position w:val="0"/>
        </w:rPr>
        <w:t xml:space="preserve"> 测宜优先选择连续监测方式，应在有限空间上中下</w:t>
      </w:r>
      <w:r>
        <w:rPr>
          <w:color w:val="1F2022"/>
          <w:spacing w:val="0"/>
          <w:w w:val="100"/>
          <w:position w:val="0"/>
        </w:rPr>
        <w:t>及地面</w:t>
      </w:r>
      <w:r>
        <w:rPr>
          <w:color w:val="553529"/>
          <w:spacing w:val="0"/>
          <w:w w:val="100"/>
          <w:position w:val="0"/>
        </w:rPr>
        <w:t>四角且</w:t>
      </w:r>
      <w:r>
        <w:rPr>
          <w:color w:val="000000"/>
          <w:spacing w:val="0"/>
          <w:w w:val="100"/>
          <w:position w:val="0"/>
        </w:rPr>
        <w:t>便于监护人、作业人员看见或 听见处检测。</w:t>
      </w:r>
    </w:p>
    <w:p>
      <w:pPr>
        <w:pStyle w:val="Bodytext10"/>
        <w:keepNext w:val="0"/>
        <w:keepLines w:val="0"/>
        <w:widowControl w:val="0"/>
        <w:shd w:val="clear" w:color="auto" w:fill="auto"/>
        <w:bidi w:val="0"/>
        <w:spacing w:before="0" w:after="0" w:line="314" w:lineRule="exact"/>
        <w:ind w:left="840" w:right="0" w:hanging="400"/>
        <w:jc w:val="both"/>
      </w:pPr>
      <w:r>
        <w:rPr>
          <w:color w:val="000000"/>
          <w:spacing w:val="0"/>
          <w:w w:val="100"/>
          <w:position w:val="0"/>
        </w:rPr>
        <w:t>——对可能释放有害物质的有限空间或在有限空间涂刷具有挥</w:t>
      </w:r>
      <w:r>
        <w:rPr>
          <w:color w:val="1F2022"/>
          <w:spacing w:val="0"/>
          <w:w w:val="100"/>
          <w:position w:val="0"/>
        </w:rPr>
        <w:t>发性溶剂的涂料时，</w:t>
      </w:r>
      <w:r>
        <w:rPr>
          <w:color w:val="000000"/>
          <w:spacing w:val="0"/>
          <w:w w:val="100"/>
          <w:position w:val="0"/>
        </w:rPr>
        <w:t>应连续监测分 析，并采取强制通风措施。情况异常时应立即停止作业，迅速撤离人员。对现场有效处理，并 取样分析合格后方可恢复作业。</w:t>
      </w:r>
    </w:p>
    <w:p>
      <w:pPr>
        <w:pStyle w:val="Bodytext10"/>
        <w:keepNext w:val="0"/>
        <w:keepLines w:val="0"/>
        <w:widowControl w:val="0"/>
        <w:shd w:val="clear" w:color="auto" w:fill="auto"/>
        <w:bidi w:val="0"/>
        <w:spacing w:before="0" w:after="0" w:line="314" w:lineRule="exact"/>
        <w:ind w:left="840" w:right="0" w:hanging="400"/>
        <w:jc w:val="both"/>
      </w:pPr>
      <w:r>
        <w:rPr>
          <w:color w:val="000000"/>
          <w:spacing w:val="0"/>
          <w:w w:val="100"/>
          <w:position w:val="0"/>
          <w:lang w:val="en-US" w:eastAsia="en-US" w:bidi="en-US"/>
        </w:rPr>
        <w:t>——</w:t>
      </w:r>
      <w:r>
        <w:rPr>
          <w:color w:val="000000"/>
          <w:spacing w:val="0"/>
          <w:w w:val="100"/>
          <w:position w:val="0"/>
        </w:rPr>
        <w:t>检测人员进行检测时，应当记录检测的时间、地点、气体种类、浓度等信息。检测记录经检测 人员签字后存档。</w:t>
      </w:r>
    </w:p>
    <w:p>
      <w:pPr>
        <w:pStyle w:val="Bodytext10"/>
        <w:keepNext w:val="0"/>
        <w:keepLines w:val="0"/>
        <w:widowControl w:val="0"/>
        <w:shd w:val="clear" w:color="auto" w:fill="auto"/>
        <w:bidi w:val="0"/>
        <w:spacing w:before="0" w:after="140" w:line="314" w:lineRule="exact"/>
        <w:ind w:left="0" w:right="0" w:firstLine="420"/>
        <w:jc w:val="left"/>
      </w:pPr>
      <w:r>
        <w:rPr>
          <w:color w:val="000000"/>
          <w:spacing w:val="0"/>
          <w:w w:val="100"/>
          <w:position w:val="0"/>
          <w:lang w:val="en-US" w:eastAsia="en-US" w:bidi="en-US"/>
        </w:rPr>
        <w:t>——</w:t>
      </w:r>
      <w:r>
        <w:rPr>
          <w:color w:val="000000"/>
          <w:spacing w:val="0"/>
          <w:w w:val="100"/>
          <w:position w:val="0"/>
        </w:rPr>
        <w:t>检测人员应当采取相应的安全防护措施，防止中毒窒息等事故发生。</w:t>
      </w:r>
    </w:p>
    <w:p>
      <w:pPr>
        <w:pStyle w:val="Heading510"/>
        <w:keepNext/>
        <w:keepLines/>
        <w:widowControl w:val="0"/>
        <w:shd w:val="clear" w:color="auto" w:fill="auto"/>
        <w:bidi w:val="0"/>
        <w:spacing w:before="0" w:after="140"/>
        <w:ind w:left="0" w:right="0" w:firstLine="0"/>
        <w:jc w:val="left"/>
        <w:sectPr>
          <w:headerReference w:type="even" r:id="rId30"/>
          <w:headerReference w:type="default" r:id="rId31"/>
          <w:footerReference w:type="even" r:id="rId32"/>
          <w:footerReference w:type="default" r:id="rId33"/>
          <w:type w:val="nextPage"/>
          <w:pgSz w:w="11900" w:h="16840"/>
          <w:pgMar w:top="1969" w:right="1169" w:bottom="1571" w:left="1217" w:header="0" w:footer="3" w:gutter="0"/>
          <w:pgNumType w:start="5"/>
          <w:cols w:space="720"/>
          <w:noEndnote/>
          <w:titlePg w:val="0"/>
          <w:rtlGutter w:val="0"/>
          <w:docGrid w:linePitch="360"/>
        </w:sectPr>
      </w:pPr>
      <w:bookmarkStart w:id="129" w:name="bookmark129"/>
      <w:bookmarkStart w:id="130" w:name="bookmark130"/>
      <w:bookmarkStart w:id="131" w:name="bookmark131"/>
      <w:r>
        <w:rPr>
          <w:rFonts w:ascii="Times New Roman" w:eastAsia="Times New Roman" w:hAnsi="Times New Roman" w:cs="Times New Roman"/>
          <w:color w:val="000000"/>
          <w:spacing w:val="0"/>
          <w:w w:val="100"/>
          <w:position w:val="0"/>
          <w:sz w:val="18"/>
          <w:szCs w:val="18"/>
          <w:lang w:val="en-US" w:eastAsia="en-US" w:bidi="en-US"/>
        </w:rPr>
        <w:t xml:space="preserve">5. 4. 4. </w:t>
      </w:r>
      <w:r>
        <w:rPr>
          <w:rFonts w:ascii="Times New Roman" w:eastAsia="Times New Roman" w:hAnsi="Times New Roman" w:cs="Times New Roman"/>
          <w:color w:val="000000"/>
          <w:spacing w:val="0"/>
          <w:w w:val="100"/>
          <w:position w:val="0"/>
          <w:sz w:val="18"/>
          <w:szCs w:val="18"/>
        </w:rPr>
        <w:t>2</w:t>
      </w:r>
      <w:r>
        <w:rPr>
          <w:color w:val="000000"/>
          <w:spacing w:val="0"/>
          <w:w w:val="100"/>
          <w:position w:val="0"/>
        </w:rPr>
        <w:t>气体及有害物质检测指标应符合以下要求：</w:t>
      </w:r>
      <w:bookmarkEnd w:id="129"/>
      <w:bookmarkEnd w:id="130"/>
      <w:bookmarkEnd w:id="131"/>
    </w:p>
    <w:p>
      <w:pPr>
        <w:pStyle w:val="Bodytext10"/>
        <w:keepNext w:val="0"/>
        <w:keepLines w:val="0"/>
        <w:widowControl w:val="0"/>
        <w:shd w:val="clear" w:color="auto" w:fill="auto"/>
        <w:bidi w:val="0"/>
        <w:spacing w:before="0" w:after="0" w:line="317" w:lineRule="exact"/>
        <w:ind w:left="840" w:right="0" w:hanging="400"/>
        <w:jc w:val="both"/>
      </w:pPr>
      <w:r>
        <w:rPr>
          <w:color w:val="000000"/>
          <w:spacing w:val="0"/>
          <w:w w:val="100"/>
          <w:position w:val="0"/>
        </w:rPr>
        <w:t>——有限空间的作业场所空气中的氧含量应为</w:t>
      </w:r>
      <w:r>
        <w:rPr>
          <w:rFonts w:ascii="Times New Roman" w:eastAsia="Times New Roman" w:hAnsi="Times New Roman" w:cs="Times New Roman"/>
          <w:color w:val="000000"/>
          <w:spacing w:val="0"/>
          <w:w w:val="100"/>
          <w:position w:val="0"/>
          <w:sz w:val="18"/>
          <w:szCs w:val="18"/>
        </w:rPr>
        <w:t>19.5%</w:t>
      </w:r>
      <w:r>
        <w:rPr>
          <w:color w:val="000000"/>
          <w:spacing w:val="0"/>
          <w:w w:val="100"/>
          <w:position w:val="0"/>
        </w:rPr>
        <w:t>〜</w:t>
      </w:r>
      <w:r>
        <w:rPr>
          <w:rFonts w:ascii="Times New Roman" w:eastAsia="Times New Roman" w:hAnsi="Times New Roman" w:cs="Times New Roman"/>
          <w:color w:val="000000"/>
          <w:spacing w:val="0"/>
          <w:w w:val="100"/>
          <w:position w:val="0"/>
          <w:sz w:val="18"/>
          <w:szCs w:val="18"/>
        </w:rPr>
        <w:t>23.5%</w:t>
      </w:r>
      <w:r>
        <w:rPr>
          <w:color w:val="000000"/>
          <w:spacing w:val="0"/>
          <w:w w:val="100"/>
          <w:position w:val="0"/>
        </w:rPr>
        <w:t>,在富氧环境下不得大于</w:t>
      </w:r>
      <w:r>
        <w:rPr>
          <w:rFonts w:ascii="Times New Roman" w:eastAsia="Times New Roman" w:hAnsi="Times New Roman" w:cs="Times New Roman"/>
          <w:color w:val="000000"/>
          <w:spacing w:val="0"/>
          <w:w w:val="100"/>
          <w:position w:val="0"/>
          <w:sz w:val="18"/>
          <w:szCs w:val="18"/>
        </w:rPr>
        <w:t>23.5%</w:t>
      </w:r>
      <w:r>
        <w:rPr>
          <w:color w:val="000000"/>
          <w:spacing w:val="0"/>
          <w:w w:val="100"/>
          <w:position w:val="0"/>
        </w:rPr>
        <w:t>；若 空气中含氧量低于</w:t>
      </w:r>
      <w:r>
        <w:rPr>
          <w:rFonts w:ascii="Times New Roman" w:eastAsia="Times New Roman" w:hAnsi="Times New Roman" w:cs="Times New Roman"/>
          <w:color w:val="000000"/>
          <w:spacing w:val="0"/>
          <w:w w:val="100"/>
          <w:position w:val="0"/>
          <w:sz w:val="18"/>
          <w:szCs w:val="18"/>
        </w:rPr>
        <w:t>19.5%</w:t>
      </w:r>
      <w:r>
        <w:rPr>
          <w:color w:val="000000"/>
          <w:spacing w:val="0"/>
          <w:w w:val="100"/>
          <w:position w:val="0"/>
        </w:rPr>
        <w:t>，应有报警信号。当必须进入缺氧的有限空间作业时,应符合</w:t>
      </w:r>
      <w:r>
        <w:rPr>
          <w:rFonts w:ascii="Times New Roman" w:eastAsia="Times New Roman" w:hAnsi="Times New Roman" w:cs="Times New Roman"/>
          <w:color w:val="000000"/>
          <w:spacing w:val="0"/>
          <w:w w:val="100"/>
          <w:position w:val="0"/>
          <w:sz w:val="18"/>
          <w:szCs w:val="18"/>
          <w:lang w:val="en-US" w:eastAsia="en-US" w:bidi="en-US"/>
        </w:rPr>
        <w:t xml:space="preserve">GB </w:t>
      </w:r>
      <w:r>
        <w:rPr>
          <w:rFonts w:ascii="Times New Roman" w:eastAsia="Times New Roman" w:hAnsi="Times New Roman" w:cs="Times New Roman"/>
          <w:color w:val="000000"/>
          <w:spacing w:val="0"/>
          <w:w w:val="100"/>
          <w:position w:val="0"/>
          <w:sz w:val="18"/>
          <w:szCs w:val="18"/>
        </w:rPr>
        <w:t xml:space="preserve">8958 </w:t>
      </w:r>
      <w:r>
        <w:rPr>
          <w:color w:val="000000"/>
          <w:spacing w:val="0"/>
          <w:w w:val="100"/>
          <w:position w:val="0"/>
        </w:rPr>
        <w:t>的规定。</w:t>
      </w:r>
    </w:p>
    <w:p>
      <w:pPr>
        <w:pStyle w:val="Bodytext10"/>
        <w:keepNext w:val="0"/>
        <w:keepLines w:val="0"/>
        <w:widowControl w:val="0"/>
        <w:shd w:val="clear" w:color="auto" w:fill="auto"/>
        <w:bidi w:val="0"/>
        <w:spacing w:before="0" w:after="0" w:line="317" w:lineRule="exact"/>
        <w:ind w:left="0" w:right="0" w:firstLine="440"/>
        <w:jc w:val="left"/>
      </w:pPr>
      <w:r>
        <w:rPr>
          <w:color w:val="000000"/>
          <w:spacing w:val="0"/>
          <w:w w:val="100"/>
          <w:position w:val="0"/>
        </w:rPr>
        <w:t>——有限空间的作业场所空气中有毒有害物质浓度应符合</w:t>
      </w:r>
      <w:r>
        <w:rPr>
          <w:rFonts w:ascii="Times New Roman" w:eastAsia="Times New Roman" w:hAnsi="Times New Roman" w:cs="Times New Roman"/>
          <w:color w:val="000000"/>
          <w:spacing w:val="0"/>
          <w:w w:val="100"/>
          <w:position w:val="0"/>
          <w:sz w:val="18"/>
          <w:szCs w:val="18"/>
          <w:lang w:val="en-US" w:eastAsia="en-US" w:bidi="en-US"/>
        </w:rPr>
        <w:t>GBZ2.1</w:t>
      </w:r>
      <w:r>
        <w:rPr>
          <w:color w:val="000000"/>
          <w:spacing w:val="0"/>
          <w:w w:val="100"/>
          <w:position w:val="0"/>
        </w:rPr>
        <w:t>的规定。</w:t>
      </w:r>
    </w:p>
    <w:p>
      <w:pPr>
        <w:pStyle w:val="Bodytext10"/>
        <w:keepNext w:val="0"/>
        <w:keepLines w:val="0"/>
        <w:widowControl w:val="0"/>
        <w:shd w:val="clear" w:color="auto" w:fill="auto"/>
        <w:bidi w:val="0"/>
        <w:spacing w:before="0" w:after="0" w:line="317" w:lineRule="exact"/>
        <w:ind w:left="840" w:right="0" w:hanging="400"/>
        <w:jc w:val="both"/>
      </w:pPr>
      <w:r>
        <w:rPr>
          <w:color w:val="000000"/>
          <w:spacing w:val="0"/>
          <w:w w:val="100"/>
          <w:position w:val="0"/>
        </w:rPr>
        <w:t>――不论是否有焊接、敲击等情形发生，有限空间内易燃易爆气体或液体挥发物的浓度都应满足以 下条件：</w:t>
      </w:r>
    </w:p>
    <w:p>
      <w:pPr>
        <w:pStyle w:val="Bodytext10"/>
        <w:keepNext w:val="0"/>
        <w:keepLines w:val="0"/>
        <w:widowControl w:val="0"/>
        <w:shd w:val="clear" w:color="auto" w:fill="auto"/>
        <w:bidi w:val="0"/>
        <w:spacing w:before="0" w:after="0" w:line="307" w:lineRule="exact"/>
        <w:ind w:left="0" w:right="0" w:firstLine="440"/>
        <w:jc w:val="both"/>
      </w:pPr>
      <w:r>
        <w:rPr>
          <w:color w:val="000000"/>
          <w:spacing w:val="0"/>
          <w:w w:val="100"/>
          <w:position w:val="0"/>
        </w:rPr>
        <w:t>——当爆炸下限</w:t>
      </w:r>
      <w:r>
        <w:rPr>
          <w:rFonts w:ascii="Times New Roman" w:eastAsia="Times New Roman" w:hAnsi="Times New Roman" w:cs="Times New Roman"/>
          <w:color w:val="000000"/>
          <w:spacing w:val="0"/>
          <w:w w:val="100"/>
          <w:position w:val="0"/>
          <w:sz w:val="18"/>
          <w:szCs w:val="18"/>
        </w:rPr>
        <w:t>＞4%</w:t>
      </w:r>
      <w:r>
        <w:rPr>
          <w:color w:val="000000"/>
          <w:spacing w:val="0"/>
          <w:w w:val="100"/>
          <w:position w:val="0"/>
        </w:rPr>
        <w:t>时，浓度＜</w:t>
      </w:r>
      <w:r>
        <w:rPr>
          <w:rFonts w:ascii="Times New Roman" w:eastAsia="Times New Roman" w:hAnsi="Times New Roman" w:cs="Times New Roman"/>
          <w:color w:val="000000"/>
          <w:spacing w:val="0"/>
          <w:w w:val="100"/>
          <w:position w:val="0"/>
          <w:sz w:val="18"/>
          <w:szCs w:val="18"/>
        </w:rPr>
        <w:t xml:space="preserve">0.5% </w:t>
      </w:r>
      <w:r>
        <w:rPr>
          <w:color w:val="000000"/>
          <w:spacing w:val="0"/>
          <w:w w:val="100"/>
          <w:position w:val="0"/>
        </w:rPr>
        <w:t>（体积）。</w:t>
      </w:r>
    </w:p>
    <w:p>
      <w:pPr>
        <w:pStyle w:val="Bodytext10"/>
        <w:keepNext w:val="0"/>
        <w:keepLines w:val="0"/>
        <w:widowControl w:val="0"/>
        <w:shd w:val="clear" w:color="auto" w:fill="auto"/>
        <w:bidi w:val="0"/>
        <w:spacing w:before="0" w:after="0" w:line="307" w:lineRule="exact"/>
        <w:ind w:left="0" w:right="0" w:firstLine="440"/>
        <w:jc w:val="both"/>
      </w:pPr>
      <w:r>
        <w:rPr>
          <w:color w:val="000000"/>
          <w:spacing w:val="0"/>
          <w:w w:val="100"/>
          <w:position w:val="0"/>
        </w:rPr>
        <w:t>——当爆炸下限＜</w:t>
      </w:r>
      <w:r>
        <w:rPr>
          <w:rFonts w:ascii="Times New Roman" w:eastAsia="Times New Roman" w:hAnsi="Times New Roman" w:cs="Times New Roman"/>
          <w:color w:val="000000"/>
          <w:spacing w:val="0"/>
          <w:w w:val="100"/>
          <w:position w:val="0"/>
          <w:sz w:val="18"/>
          <w:szCs w:val="18"/>
        </w:rPr>
        <w:t>4%</w:t>
      </w:r>
      <w:r>
        <w:rPr>
          <w:color w:val="000000"/>
          <w:spacing w:val="0"/>
          <w:w w:val="100"/>
          <w:position w:val="0"/>
        </w:rPr>
        <w:t>时，浓度＜</w:t>
      </w:r>
      <w:r>
        <w:rPr>
          <w:rFonts w:ascii="Times New Roman" w:eastAsia="Times New Roman" w:hAnsi="Times New Roman" w:cs="Times New Roman"/>
          <w:color w:val="000000"/>
          <w:spacing w:val="0"/>
          <w:w w:val="100"/>
          <w:position w:val="0"/>
          <w:sz w:val="18"/>
          <w:szCs w:val="18"/>
        </w:rPr>
        <w:t xml:space="preserve">0.2% </w:t>
      </w:r>
      <w:r>
        <w:rPr>
          <w:color w:val="000000"/>
          <w:spacing w:val="0"/>
          <w:w w:val="100"/>
          <w:position w:val="0"/>
        </w:rPr>
        <w:t>（体积）。</w:t>
      </w:r>
    </w:p>
    <w:p>
      <w:pPr>
        <w:pStyle w:val="Bodytext10"/>
        <w:keepNext w:val="0"/>
        <w:keepLines w:val="0"/>
        <w:widowControl w:val="0"/>
        <w:shd w:val="clear" w:color="auto" w:fill="auto"/>
        <w:bidi w:val="0"/>
        <w:spacing w:before="0" w:after="0" w:line="307" w:lineRule="exact"/>
        <w:ind w:left="0" w:right="0" w:firstLine="440"/>
        <w:jc w:val="left"/>
      </w:pPr>
      <w:r>
        <w:rPr>
          <w:color w:val="000000"/>
          <w:spacing w:val="0"/>
          <w:w w:val="100"/>
          <w:position w:val="0"/>
        </w:rPr>
        <w:t>同时还应考虑用于作业的设备是否存在易燃易爆气体或挥发性气体。</w:t>
      </w:r>
    </w:p>
    <w:p>
      <w:pPr>
        <w:pStyle w:val="Bodytext10"/>
        <w:keepNext w:val="0"/>
        <w:keepLines w:val="0"/>
        <w:widowControl w:val="0"/>
        <w:shd w:val="clear" w:color="auto" w:fill="auto"/>
        <w:bidi w:val="0"/>
        <w:spacing w:before="0" w:after="0" w:line="307" w:lineRule="exact"/>
        <w:ind w:left="840" w:right="0" w:hanging="400"/>
        <w:jc w:val="both"/>
      </w:pPr>
      <w:r>
        <w:rPr>
          <w:color w:val="000000"/>
          <w:spacing w:val="0"/>
          <w:w w:val="100"/>
          <w:position w:val="0"/>
        </w:rPr>
        <w:t>――有限空间内有毒、有害物质浓度超过国家规定的接触限值时，不得进入有限空间或应立即停止 有限空间作业并撤离人员。</w:t>
      </w:r>
    </w:p>
    <w:p>
      <w:pPr>
        <w:pStyle w:val="Bodytext10"/>
        <w:keepNext w:val="0"/>
        <w:keepLines w:val="0"/>
        <w:widowControl w:val="0"/>
        <w:shd w:val="clear" w:color="auto" w:fill="auto"/>
        <w:tabs>
          <w:tab w:val="left" w:pos="4262"/>
        </w:tabs>
        <w:bidi w:val="0"/>
        <w:spacing w:before="0" w:after="0" w:line="307" w:lineRule="exact"/>
        <w:ind w:left="0" w:right="0" w:firstLine="0"/>
        <w:jc w:val="right"/>
      </w:pPr>
      <w:r>
        <w:rPr>
          <w:color w:val="553529"/>
          <w:spacing w:val="0"/>
          <w:w w:val="100"/>
          <w:position w:val="0"/>
        </w:rPr>
        <w:t>日，</w:t>
      </w:r>
      <w:r>
        <w:rPr>
          <w:rFonts w:ascii="Times New Roman" w:eastAsia="Times New Roman" w:hAnsi="Times New Roman" w:cs="Times New Roman"/>
          <w:color w:val="553529"/>
          <w:spacing w:val="0"/>
          <w:w w:val="100"/>
          <w:position w:val="0"/>
          <w:sz w:val="18"/>
          <w:szCs w:val="18"/>
          <w:lang w:val="en-US" w:eastAsia="en-US" w:bidi="en-US"/>
        </w:rPr>
        <w:t>Mr.</w:t>
        <w:tab/>
      </w:r>
      <w:r>
        <w:rPr>
          <w:color w:val="000000"/>
          <w:spacing w:val="0"/>
          <w:w w:val="100"/>
          <w:position w:val="0"/>
        </w:rPr>
        <w:t>有限空</w:t>
      </w:r>
    </w:p>
    <w:p>
      <w:pPr>
        <w:pStyle w:val="Bodytext10"/>
        <w:keepNext w:val="0"/>
        <w:keepLines w:val="0"/>
        <w:widowControl w:val="0"/>
        <w:shd w:val="clear" w:color="auto" w:fill="auto"/>
        <w:tabs>
          <w:tab w:val="left" w:pos="5304"/>
        </w:tabs>
        <w:bidi w:val="0"/>
        <w:spacing w:before="0" w:after="0" w:line="317" w:lineRule="exact"/>
        <w:ind w:left="0" w:right="0" w:firstLine="0"/>
        <w:jc w:val="right"/>
      </w:pPr>
      <w:r>
        <w:rPr>
          <w:color w:val="553529"/>
          <w:spacing w:val="0"/>
          <w:w w:val="100"/>
          <w:position w:val="0"/>
          <w:lang w:val="zh-CN" w:eastAsia="zh-CN" w:bidi="zh-CN"/>
        </w:rPr>
        <w:t xml:space="preserve">，尸 </w:t>
      </w:r>
      <w:r>
        <w:rPr>
          <w:color w:val="553529"/>
          <w:spacing w:val="0"/>
          <w:w w:val="100"/>
          <w:position w:val="0"/>
        </w:rPr>
        <w:t>一亠一</w:t>
        <w:tab/>
      </w:r>
      <w:r>
        <w:rPr>
          <w:color w:val="000000"/>
          <w:spacing w:val="0"/>
          <w:w w:val="100"/>
          <w:position w:val="0"/>
        </w:rPr>
        <w:t>施工作</w:t>
      </w:r>
    </w:p>
    <w:p>
      <w:pPr>
        <w:pStyle w:val="Bodytext10"/>
        <w:keepNext w:val="0"/>
        <w:keepLines w:val="0"/>
        <w:widowControl w:val="0"/>
        <w:shd w:val="clear" w:color="auto" w:fill="auto"/>
        <w:bidi w:val="0"/>
        <w:spacing w:before="0" w:after="240" w:line="317" w:lineRule="exact"/>
        <w:ind w:left="0" w:right="0" w:firstLine="840"/>
        <w:jc w:val="left"/>
      </w:pPr>
      <w:r>
        <w:rPr>
          <w:color w:val="625D5B"/>
          <w:spacing w:val="0"/>
          <w:w w:val="100"/>
          <w:position w:val="0"/>
        </w:rPr>
        <w:t>业中涉及到其他危险作业时应办理相关审批手续。</w:t>
      </w:r>
    </w:p>
    <w:p>
      <w:pPr>
        <w:pStyle w:val="Heading310"/>
        <w:keepNext/>
        <w:keepLines/>
        <w:widowControl w:val="0"/>
        <w:shd w:val="clear" w:color="auto" w:fill="auto"/>
        <w:bidi w:val="0"/>
        <w:spacing w:before="0" w:after="140" w:line="360" w:lineRule="auto"/>
        <w:ind w:left="0" w:right="0" w:firstLine="0"/>
        <w:jc w:val="both"/>
        <w:rPr>
          <w:sz w:val="20"/>
          <w:szCs w:val="20"/>
        </w:rPr>
      </w:pPr>
      <w:bookmarkStart w:id="132" w:name="bookmark132"/>
      <w:bookmarkStart w:id="133" w:name="bookmark133"/>
      <w:bookmarkStart w:id="134" w:name="bookmark134"/>
      <w:r>
        <w:rPr>
          <w:rFonts w:ascii="Times New Roman" w:eastAsia="Times New Roman" w:hAnsi="Times New Roman" w:cs="Times New Roman"/>
          <w:color w:val="000000"/>
          <w:spacing w:val="0"/>
          <w:w w:val="100"/>
          <w:position w:val="0"/>
          <w:sz w:val="18"/>
          <w:szCs w:val="18"/>
          <w:lang w:val="en-US" w:eastAsia="en-US" w:bidi="en-US"/>
        </w:rPr>
        <w:t>5.5</w:t>
      </w:r>
      <w:r>
        <w:rPr>
          <w:color w:val="625D5B"/>
          <w:spacing w:val="0"/>
          <w:w w:val="100"/>
          <w:position w:val="0"/>
          <w:sz w:val="20"/>
          <w:szCs w:val="20"/>
        </w:rPr>
        <w:t>安全与防护</w:t>
      </w:r>
      <w:bookmarkEnd w:id="132"/>
      <w:bookmarkEnd w:id="133"/>
      <w:bookmarkEnd w:id="134"/>
    </w:p>
    <w:p>
      <w:pPr>
        <w:pStyle w:val="Heading410"/>
        <w:keepNext/>
        <w:keepLines/>
        <w:widowControl w:val="0"/>
        <w:shd w:val="clear" w:color="auto" w:fill="auto"/>
        <w:bidi w:val="0"/>
        <w:spacing w:before="0" w:after="60" w:line="360" w:lineRule="auto"/>
        <w:ind w:left="0" w:right="0" w:firstLine="0"/>
        <w:jc w:val="both"/>
        <w:rPr>
          <w:sz w:val="20"/>
          <w:szCs w:val="20"/>
        </w:rPr>
      </w:pPr>
      <w:bookmarkStart w:id="135" w:name="bookmark135"/>
      <w:bookmarkStart w:id="136" w:name="bookmark136"/>
      <w:bookmarkStart w:id="137" w:name="bookmark137"/>
      <w:r>
        <w:rPr>
          <w:rFonts w:ascii="Times New Roman" w:eastAsia="Times New Roman" w:hAnsi="Times New Roman" w:cs="Times New Roman"/>
          <w:color w:val="000000"/>
          <w:spacing w:val="0"/>
          <w:w w:val="100"/>
          <w:position w:val="0"/>
          <w:sz w:val="18"/>
          <w:szCs w:val="18"/>
          <w:lang w:val="en-US" w:eastAsia="en-US" w:bidi="en-US"/>
        </w:rPr>
        <w:t xml:space="preserve">5. 5. </w:t>
      </w:r>
      <w:r>
        <w:rPr>
          <w:rFonts w:ascii="Times New Roman" w:eastAsia="Times New Roman" w:hAnsi="Times New Roman" w:cs="Times New Roman"/>
          <w:color w:val="625D5B"/>
          <w:spacing w:val="0"/>
          <w:w w:val="100"/>
          <w:position w:val="0"/>
          <w:sz w:val="18"/>
          <w:szCs w:val="18"/>
        </w:rPr>
        <w:t>1</w:t>
      </w:r>
      <w:r>
        <w:rPr>
          <w:color w:val="625D5B"/>
          <w:spacing w:val="0"/>
          <w:w w:val="100"/>
          <w:position w:val="0"/>
          <w:sz w:val="20"/>
          <w:szCs w:val="20"/>
        </w:rPr>
        <w:t>监护</w:t>
      </w:r>
      <w:bookmarkEnd w:id="135"/>
      <w:bookmarkEnd w:id="136"/>
      <w:bookmarkEnd w:id="137"/>
    </w:p>
    <w:p>
      <w:pPr>
        <w:pStyle w:val="Bodytext10"/>
        <w:keepNext w:val="0"/>
        <w:keepLines w:val="0"/>
        <w:widowControl w:val="0"/>
        <w:shd w:val="clear" w:color="auto" w:fill="auto"/>
        <w:tabs>
          <w:tab w:val="left" w:pos="2232"/>
          <w:tab w:val="left" w:pos="3374"/>
          <w:tab w:val="left" w:pos="4762"/>
        </w:tabs>
        <w:bidi w:val="0"/>
        <w:spacing w:before="0" w:after="60" w:line="312" w:lineRule="exact"/>
        <w:ind w:left="0" w:right="0" w:firstLine="0"/>
        <w:jc w:val="both"/>
      </w:pPr>
      <w:bookmarkStart w:id="138" w:name="bookmark138"/>
      <w:r>
        <w:rPr>
          <w:rFonts w:ascii="Times New Roman" w:eastAsia="Times New Roman" w:hAnsi="Times New Roman" w:cs="Times New Roman"/>
          <w:color w:val="000000"/>
          <w:spacing w:val="0"/>
          <w:w w:val="100"/>
          <w:position w:val="0"/>
          <w:sz w:val="18"/>
          <w:szCs w:val="18"/>
          <w:lang w:val="en-US" w:eastAsia="en-US" w:bidi="en-US"/>
        </w:rPr>
        <w:t>5.5.</w:t>
        <w:tab/>
      </w:r>
      <w:r>
        <w:rPr>
          <w:rFonts w:ascii="Times New Roman" w:eastAsia="Times New Roman" w:hAnsi="Times New Roman" w:cs="Times New Roman"/>
          <w:color w:val="553529"/>
          <w:spacing w:val="0"/>
          <w:w w:val="100"/>
          <w:position w:val="0"/>
          <w:sz w:val="18"/>
          <w:szCs w:val="18"/>
          <w:lang w:val="en-US" w:eastAsia="en-US" w:bidi="en-US"/>
        </w:rPr>
        <w:t>EE</w:t>
        <w:tab/>
      </w:r>
      <w:r>
        <w:rPr>
          <w:color w:val="553529"/>
          <w:spacing w:val="0"/>
          <w:w w:val="100"/>
          <w:position w:val="0"/>
        </w:rPr>
        <w:t>［人监护，'</w:t>
        <w:tab/>
      </w:r>
      <w:r>
        <w:rPr>
          <w:color w:val="553529"/>
          <w:spacing w:val="0"/>
          <w:w w:val="100"/>
          <w:position w:val="0"/>
          <w:lang w:val="en-US" w:eastAsia="en-US" w:bidi="en-US"/>
        </w:rPr>
        <w:t>y</w:t>
      </w:r>
      <w:r>
        <w:rPr>
          <w:color w:val="553529"/>
          <w:spacing w:val="0"/>
          <w:w w:val="100"/>
          <w:position w:val="0"/>
        </w:rPr>
        <w:t xml:space="preserve">无监护/ </w:t>
      </w:r>
      <w:r>
        <w:rPr>
          <w:rFonts w:ascii="Times New Roman" w:eastAsia="Times New Roman" w:hAnsi="Times New Roman" w:cs="Times New Roman"/>
          <w:color w:val="553529"/>
          <w:spacing w:val="0"/>
          <w:w w:val="100"/>
          <w:position w:val="0"/>
          <w:sz w:val="18"/>
          <w:szCs w:val="18"/>
          <w:lang w:val="en-US" w:eastAsia="en-US" w:bidi="en-US"/>
        </w:rPr>
        <w:t>A</w:t>
      </w:r>
      <w:r>
        <w:rPr>
          <w:color w:val="553529"/>
          <w:spacing w:val="0"/>
          <w:w w:val="100"/>
          <w:position w:val="0"/>
        </w:rPr>
        <w:t>彳</w:t>
      </w:r>
      <w:bookmarkEnd w:id="138"/>
    </w:p>
    <w:p>
      <w:pPr>
        <w:pStyle w:val="Bodytext20"/>
        <w:keepNext w:val="0"/>
        <w:keepLines w:val="0"/>
        <w:widowControl w:val="0"/>
        <w:shd w:val="clear" w:color="auto" w:fill="auto"/>
        <w:tabs>
          <w:tab w:val="left" w:pos="2232"/>
        </w:tabs>
        <w:bidi w:val="0"/>
        <w:spacing w:before="0" w:after="0" w:line="360" w:lineRule="auto"/>
        <w:ind w:left="0" w:right="0" w:firstLine="0"/>
        <w:jc w:val="both"/>
      </w:pPr>
      <w:bookmarkStart w:id="139" w:name="bookmark139"/>
      <w:bookmarkStart w:id="140" w:name="bookmark140"/>
      <w:r>
        <w:rPr>
          <w:rFonts w:ascii="Times New Roman" w:eastAsia="Times New Roman" w:hAnsi="Times New Roman" w:cs="Times New Roman"/>
          <w:color w:val="000000"/>
          <w:spacing w:val="0"/>
          <w:w w:val="100"/>
          <w:position w:val="0"/>
          <w:lang w:val="en-US" w:eastAsia="en-US" w:bidi="en-US"/>
        </w:rPr>
        <w:t>5.5.</w:t>
        <w:tab/>
      </w:r>
      <w:r>
        <w:rPr>
          <w:rFonts w:ascii="Times New Roman" w:eastAsia="Times New Roman" w:hAnsi="Times New Roman" w:cs="Times New Roman"/>
          <w:color w:val="553529"/>
          <w:spacing w:val="0"/>
          <w:w w:val="100"/>
          <w:position w:val="0"/>
          <w:lang w:val="en-US" w:eastAsia="en-US" w:bidi="en-US"/>
        </w:rPr>
        <w:t xml:space="preserve">f f N </w:t>
      </w:r>
      <w:r>
        <w:rPr>
          <w:rFonts w:ascii="SimSun" w:eastAsia="SimSun" w:hAnsi="SimSun" w:cs="SimSun"/>
          <w:color w:val="553529"/>
          <w:spacing w:val="0"/>
          <w:w w:val="100"/>
          <w:position w:val="0"/>
          <w:sz w:val="20"/>
          <w:szCs w:val="20"/>
          <w:lang w:val="zh-TW" w:eastAsia="zh-TW" w:bidi="zh-TW"/>
        </w:rPr>
        <w:t>不彳</w:t>
      </w:r>
      <w:r>
        <w:rPr>
          <w:rFonts w:ascii="Times New Roman" w:eastAsia="Times New Roman" w:hAnsi="Times New Roman" w:cs="Times New Roman"/>
          <w:smallCaps/>
          <w:color w:val="553529"/>
          <w:spacing w:val="0"/>
          <w:w w:val="100"/>
          <w:position w:val="0"/>
          <w:sz w:val="17"/>
          <w:szCs w:val="17"/>
          <w:lang w:val="en-US" w:eastAsia="en-US" w:bidi="en-US"/>
        </w:rPr>
        <w:t>f</w:t>
      </w:r>
      <w:r>
        <w:rPr>
          <w:rFonts w:ascii="SimSun" w:eastAsia="SimSun" w:hAnsi="SimSun" w:cs="SimSun"/>
          <w:color w:val="553529"/>
          <w:spacing w:val="0"/>
          <w:w w:val="100"/>
          <w:position w:val="0"/>
          <w:sz w:val="20"/>
          <w:szCs w:val="20"/>
          <w:lang w:val="en-US" w:eastAsia="en-US" w:bidi="en-US"/>
        </w:rPr>
        <w:t xml:space="preserve"> /、</w:t>
      </w:r>
      <w:r>
        <w:rPr>
          <w:rFonts w:ascii="Times New Roman" w:eastAsia="Times New Roman" w:hAnsi="Times New Roman" w:cs="Times New Roman"/>
          <w:color w:val="553529"/>
          <w:spacing w:val="0"/>
          <w:w w:val="100"/>
          <w:position w:val="0"/>
          <w:lang w:val="en-US" w:eastAsia="en-US" w:bidi="en-US"/>
        </w:rPr>
        <w:t xml:space="preserve">f </w:t>
      </w:r>
      <w:r>
        <w:rPr>
          <w:rFonts w:ascii="SimSun" w:eastAsia="SimSun" w:hAnsi="SimSun" w:cs="SimSun"/>
          <w:color w:val="553529"/>
          <w:spacing w:val="0"/>
          <w:w w:val="100"/>
          <w:position w:val="0"/>
          <w:sz w:val="20"/>
          <w:szCs w:val="20"/>
          <w:lang w:val="zh-TW" w:eastAsia="zh-TW" w:bidi="zh-TW"/>
        </w:rPr>
        <w:t xml:space="preserve">,间作乂 </w:t>
      </w:r>
      <w:r>
        <w:rPr>
          <w:rFonts w:ascii="Times New Roman" w:eastAsia="Times New Roman" w:hAnsi="Times New Roman" w:cs="Times New Roman"/>
          <w:color w:val="553529"/>
          <w:spacing w:val="0"/>
          <w:w w:val="100"/>
          <w:position w:val="0"/>
          <w:lang w:val="zh-TW" w:eastAsia="zh-TW" w:bidi="zh-TW"/>
        </w:rPr>
        <w:t xml:space="preserve">1 </w:t>
      </w:r>
      <w:r>
        <w:rPr>
          <w:rFonts w:ascii="Times New Roman" w:eastAsia="Times New Roman" w:hAnsi="Times New Roman" w:cs="Times New Roman"/>
          <w:color w:val="553529"/>
          <w:spacing w:val="0"/>
          <w:w w:val="100"/>
          <w:position w:val="0"/>
          <w:vertAlign w:val="superscript"/>
          <w:lang w:val="zh-TW" w:eastAsia="zh-TW" w:bidi="zh-TW"/>
        </w:rPr>
        <w:t>1</w:t>
      </w:r>
      <w:bookmarkEnd w:id="139"/>
      <w:bookmarkEnd w:id="140"/>
    </w:p>
    <w:p>
      <w:pPr>
        <w:pStyle w:val="Heading510"/>
        <w:keepNext/>
        <w:keepLines/>
        <w:widowControl w:val="0"/>
        <w:shd w:val="clear" w:color="auto" w:fill="auto"/>
        <w:bidi w:val="0"/>
        <w:spacing w:before="0" w:after="0" w:line="312" w:lineRule="exact"/>
        <w:ind w:left="0" w:right="0" w:firstLine="0"/>
        <w:jc w:val="both"/>
      </w:pPr>
      <w:bookmarkStart w:id="141" w:name="bookmark141"/>
      <w:bookmarkStart w:id="142" w:name="bookmark142"/>
      <w:bookmarkStart w:id="143" w:name="bookmark143"/>
      <w:bookmarkStart w:id="144" w:name="bookmark144"/>
      <w:r>
        <w:rPr>
          <w:rFonts w:ascii="Times New Roman" w:eastAsia="Times New Roman" w:hAnsi="Times New Roman" w:cs="Times New Roman"/>
          <w:color w:val="000000"/>
          <w:spacing w:val="0"/>
          <w:w w:val="100"/>
          <w:position w:val="0"/>
          <w:sz w:val="18"/>
          <w:szCs w:val="18"/>
          <w:lang w:val="en-US" w:eastAsia="en-US" w:bidi="en-US"/>
        </w:rPr>
        <w:t xml:space="preserve">5. </w:t>
      </w:r>
      <w:r>
        <w:rPr>
          <w:rFonts w:ascii="Times New Roman" w:eastAsia="Times New Roman" w:hAnsi="Times New Roman" w:cs="Times New Roman"/>
          <w:color w:val="553529"/>
          <w:spacing w:val="0"/>
          <w:w w:val="100"/>
          <w:position w:val="0"/>
          <w:sz w:val="18"/>
          <w:szCs w:val="18"/>
          <w:lang w:val="en-US" w:eastAsia="en-US" w:bidi="en-US"/>
        </w:rPr>
        <w:t>5.1.3</w:t>
      </w:r>
      <w:r>
        <w:rPr>
          <w:color w:val="625D5B"/>
          <w:spacing w:val="0"/>
          <w:w w:val="100"/>
          <w:position w:val="0"/>
        </w:rPr>
        <w:t>监护人员和作业人员应明确</w:t>
      </w:r>
      <w:r>
        <w:rPr>
          <w:color w:val="553529"/>
          <w:spacing w:val="0"/>
          <w:w w:val="100"/>
          <w:position w:val="0"/>
        </w:rPr>
        <w:t>联络方式并始终保持</w:t>
      </w:r>
      <w:r>
        <w:rPr>
          <w:color w:val="625D5B"/>
          <w:spacing w:val="0"/>
          <w:w w:val="100"/>
          <w:position w:val="0"/>
        </w:rPr>
        <w:t>有效的沟通。</w:t>
      </w:r>
      <w:bookmarkEnd w:id="141"/>
      <w:bookmarkEnd w:id="142"/>
      <w:bookmarkEnd w:id="143"/>
      <w:bookmarkEnd w:id="144"/>
    </w:p>
    <w:p>
      <w:pPr>
        <w:pStyle w:val="Bodytext10"/>
        <w:keepNext w:val="0"/>
        <w:keepLines w:val="0"/>
        <w:widowControl w:val="0"/>
        <w:shd w:val="clear" w:color="auto" w:fill="auto"/>
        <w:bidi w:val="0"/>
        <w:spacing w:before="0" w:after="240" w:line="312" w:lineRule="exact"/>
        <w:ind w:left="0" w:right="0" w:firstLine="0"/>
        <w:jc w:val="both"/>
      </w:pPr>
      <w:bookmarkStart w:id="145" w:name="bookmark145"/>
      <w:r>
        <w:rPr>
          <w:rFonts w:ascii="Times New Roman" w:eastAsia="Times New Roman" w:hAnsi="Times New Roman" w:cs="Times New Roman"/>
          <w:color w:val="000000"/>
          <w:spacing w:val="0"/>
          <w:w w:val="100"/>
          <w:position w:val="0"/>
          <w:sz w:val="18"/>
          <w:szCs w:val="18"/>
          <w:lang w:val="en-US" w:eastAsia="en-US" w:bidi="en-US"/>
        </w:rPr>
        <w:t xml:space="preserve">5. </w:t>
      </w:r>
      <w:r>
        <w:rPr>
          <w:rFonts w:ascii="Times New Roman" w:eastAsia="Times New Roman" w:hAnsi="Times New Roman" w:cs="Times New Roman"/>
          <w:color w:val="553529"/>
          <w:spacing w:val="0"/>
          <w:w w:val="100"/>
          <w:position w:val="0"/>
          <w:sz w:val="18"/>
          <w:szCs w:val="18"/>
          <w:lang w:val="en-US" w:eastAsia="en-US" w:bidi="en-US"/>
        </w:rPr>
        <w:t>5.1.4</w:t>
      </w:r>
      <w:r>
        <w:rPr>
          <w:color w:val="625D5B"/>
          <w:spacing w:val="0"/>
          <w:w w:val="100"/>
          <w:position w:val="0"/>
        </w:rPr>
        <w:t>进入特别狭小空间作业，</w:t>
      </w:r>
      <w:r>
        <w:rPr>
          <w:color w:val="553529"/>
          <w:spacing w:val="0"/>
          <w:w w:val="100"/>
          <w:position w:val="0"/>
        </w:rPr>
        <w:t>作业</w:t>
      </w:r>
      <w:r>
        <w:rPr>
          <w:color w:val="625D5B"/>
          <w:spacing w:val="0"/>
          <w:w w:val="100"/>
          <w:position w:val="0"/>
        </w:rPr>
        <w:t>人员应系安全</w:t>
      </w:r>
      <w:r>
        <w:rPr>
          <w:color w:val="553529"/>
          <w:spacing w:val="0"/>
          <w:w w:val="100"/>
          <w:position w:val="0"/>
        </w:rPr>
        <w:t>可靠的</w:t>
      </w:r>
      <w:r>
        <w:rPr>
          <w:color w:val="625D5B"/>
          <w:spacing w:val="0"/>
          <w:w w:val="100"/>
          <w:position w:val="0"/>
        </w:rPr>
        <w:t>安全保护绳，安全绳的静拉力</w:t>
      </w:r>
      <w:r>
        <w:rPr>
          <w:color w:val="553529"/>
          <w:spacing w:val="0"/>
          <w:w w:val="100"/>
          <w:position w:val="0"/>
        </w:rPr>
        <w:t xml:space="preserve">应满足 </w:t>
      </w:r>
      <w:r>
        <w:rPr>
          <w:rFonts w:ascii="Times New Roman" w:eastAsia="Times New Roman" w:hAnsi="Times New Roman" w:cs="Times New Roman"/>
          <w:color w:val="553529"/>
          <w:spacing w:val="0"/>
          <w:w w:val="100"/>
          <w:position w:val="0"/>
          <w:sz w:val="18"/>
          <w:szCs w:val="18"/>
          <w:lang w:val="en-US" w:eastAsia="en-US" w:bidi="en-US"/>
        </w:rPr>
        <w:t>4412.7N（450Kgf）</w:t>
      </w:r>
      <w:r>
        <w:rPr>
          <w:color w:val="625D5B"/>
          <w:spacing w:val="0"/>
          <w:w w:val="100"/>
          <w:position w:val="0"/>
        </w:rPr>
        <w:t>静载荷测试，应无</w:t>
      </w:r>
      <w:r>
        <w:rPr>
          <w:color w:val="553529"/>
          <w:spacing w:val="0"/>
          <w:w w:val="100"/>
          <w:position w:val="0"/>
        </w:rPr>
        <w:t>破断。</w:t>
      </w:r>
      <w:r>
        <w:rPr>
          <w:color w:val="625D5B"/>
          <w:spacing w:val="0"/>
          <w:w w:val="100"/>
          <w:position w:val="0"/>
        </w:rPr>
        <w:t>监</w:t>
      </w:r>
      <w:r>
        <w:rPr>
          <w:color w:val="553529"/>
          <w:spacing w:val="0"/>
          <w:w w:val="100"/>
          <w:position w:val="0"/>
        </w:rPr>
        <w:t>护人可通过系</w:t>
      </w:r>
      <w:r>
        <w:rPr>
          <w:color w:val="625D5B"/>
          <w:spacing w:val="0"/>
          <w:w w:val="100"/>
          <w:position w:val="0"/>
        </w:rPr>
        <w:t>在作业人员身上的保护绳进行沟通</w:t>
      </w:r>
      <w:r>
        <w:rPr>
          <w:color w:val="553529"/>
          <w:spacing w:val="0"/>
          <w:w w:val="100"/>
          <w:position w:val="0"/>
        </w:rPr>
        <w:t>联络。</w:t>
      </w:r>
      <w:bookmarkEnd w:id="145"/>
    </w:p>
    <w:p>
      <w:pPr>
        <w:pStyle w:val="Heading410"/>
        <w:keepNext/>
        <w:keepLines/>
        <w:widowControl w:val="0"/>
        <w:shd w:val="clear" w:color="auto" w:fill="auto"/>
        <w:bidi w:val="0"/>
        <w:spacing w:before="0" w:after="60" w:line="331" w:lineRule="auto"/>
        <w:ind w:left="0" w:right="0" w:firstLine="0"/>
        <w:jc w:val="both"/>
        <w:rPr>
          <w:sz w:val="20"/>
          <w:szCs w:val="20"/>
        </w:rPr>
      </w:pPr>
      <w:bookmarkStart w:id="146" w:name="bookmark146"/>
      <w:bookmarkStart w:id="147" w:name="bookmark147"/>
      <w:bookmarkStart w:id="148" w:name="bookmark148"/>
      <w:r>
        <w:rPr>
          <w:rFonts w:ascii="Times New Roman" w:eastAsia="Times New Roman" w:hAnsi="Times New Roman" w:cs="Times New Roman"/>
          <w:color w:val="000000"/>
          <w:spacing w:val="0"/>
          <w:w w:val="100"/>
          <w:position w:val="0"/>
          <w:sz w:val="20"/>
          <w:szCs w:val="20"/>
          <w:lang w:val="en-US" w:eastAsia="en-US" w:bidi="en-US"/>
        </w:rPr>
        <w:t xml:space="preserve">5. 5. </w:t>
      </w:r>
      <w:r>
        <w:rPr>
          <w:rFonts w:ascii="Times New Roman" w:eastAsia="Times New Roman" w:hAnsi="Times New Roman" w:cs="Times New Roman"/>
          <w:color w:val="625D5B"/>
          <w:spacing w:val="0"/>
          <w:w w:val="100"/>
          <w:position w:val="0"/>
          <w:sz w:val="20"/>
          <w:szCs w:val="20"/>
        </w:rPr>
        <w:t>2</w:t>
      </w:r>
      <w:r>
        <w:rPr>
          <w:color w:val="625D5B"/>
          <w:spacing w:val="0"/>
          <w:w w:val="100"/>
          <w:position w:val="0"/>
          <w:sz w:val="20"/>
          <w:szCs w:val="20"/>
        </w:rPr>
        <w:t>通风</w:t>
      </w:r>
      <w:bookmarkEnd w:id="146"/>
      <w:bookmarkEnd w:id="147"/>
      <w:bookmarkEnd w:id="148"/>
    </w:p>
    <w:p>
      <w:pPr>
        <w:pStyle w:val="Heading510"/>
        <w:keepNext/>
        <w:keepLines/>
        <w:widowControl w:val="0"/>
        <w:shd w:val="clear" w:color="auto" w:fill="auto"/>
        <w:bidi w:val="0"/>
        <w:spacing w:before="0" w:after="0" w:line="326" w:lineRule="exact"/>
        <w:ind w:left="0" w:right="0" w:firstLine="0"/>
        <w:jc w:val="both"/>
      </w:pPr>
      <w:bookmarkStart w:id="149" w:name="bookmark149"/>
      <w:bookmarkStart w:id="150" w:name="bookmark150"/>
      <w:bookmarkStart w:id="151" w:name="bookmark151"/>
      <w:r>
        <w:rPr>
          <w:rFonts w:ascii="Times New Roman" w:eastAsia="Times New Roman" w:hAnsi="Times New Roman" w:cs="Times New Roman"/>
          <w:color w:val="000000"/>
          <w:spacing w:val="0"/>
          <w:w w:val="100"/>
          <w:position w:val="0"/>
          <w:sz w:val="18"/>
          <w:szCs w:val="18"/>
          <w:lang w:val="en-US" w:eastAsia="en-US" w:bidi="en-US"/>
        </w:rPr>
        <w:t xml:space="preserve">5. 5. </w:t>
      </w:r>
      <w:r>
        <w:rPr>
          <w:rFonts w:ascii="Times New Roman" w:eastAsia="Times New Roman" w:hAnsi="Times New Roman" w:cs="Times New Roman"/>
          <w:color w:val="625D5B"/>
          <w:spacing w:val="0"/>
          <w:w w:val="100"/>
          <w:position w:val="0"/>
          <w:sz w:val="18"/>
          <w:szCs w:val="18"/>
          <w:lang w:val="en-US" w:eastAsia="en-US" w:bidi="en-US"/>
        </w:rPr>
        <w:t xml:space="preserve">2. </w:t>
      </w:r>
      <w:r>
        <w:rPr>
          <w:rFonts w:ascii="Times New Roman" w:eastAsia="Times New Roman" w:hAnsi="Times New Roman" w:cs="Times New Roman"/>
          <w:color w:val="625D5B"/>
          <w:spacing w:val="0"/>
          <w:w w:val="100"/>
          <w:position w:val="0"/>
          <w:sz w:val="18"/>
          <w:szCs w:val="18"/>
        </w:rPr>
        <w:t>1</w:t>
      </w:r>
      <w:r>
        <w:rPr>
          <w:color w:val="625D5B"/>
          <w:spacing w:val="0"/>
          <w:w w:val="100"/>
          <w:position w:val="0"/>
        </w:rPr>
        <w:t>进入自然通风不良的有限</w:t>
      </w:r>
      <w:r>
        <w:rPr>
          <w:color w:val="553529"/>
          <w:spacing w:val="0"/>
          <w:w w:val="100"/>
          <w:position w:val="0"/>
        </w:rPr>
        <w:t>空间作业前及作业过程中，</w:t>
      </w:r>
      <w:r>
        <w:rPr>
          <w:color w:val="625D5B"/>
          <w:spacing w:val="0"/>
          <w:w w:val="100"/>
          <w:position w:val="0"/>
        </w:rPr>
        <w:t>必须采取强制通风。</w:t>
      </w:r>
      <w:bookmarkEnd w:id="149"/>
      <w:bookmarkEnd w:id="150"/>
      <w:bookmarkEnd w:id="151"/>
    </w:p>
    <w:p>
      <w:pPr>
        <w:pStyle w:val="Bodytext10"/>
        <w:keepNext w:val="0"/>
        <w:keepLines w:val="0"/>
        <w:widowControl w:val="0"/>
        <w:shd w:val="clear" w:color="auto" w:fill="auto"/>
        <w:bidi w:val="0"/>
        <w:spacing w:before="0" w:after="0" w:line="326" w:lineRule="exact"/>
        <w:ind w:left="0" w:right="0" w:firstLine="0"/>
        <w:jc w:val="both"/>
      </w:pPr>
      <w:bookmarkStart w:id="152" w:name="bookmark152"/>
      <w:r>
        <w:rPr>
          <w:rFonts w:ascii="Times New Roman" w:eastAsia="Times New Roman" w:hAnsi="Times New Roman" w:cs="Times New Roman"/>
          <w:color w:val="000000"/>
          <w:spacing w:val="0"/>
          <w:w w:val="100"/>
          <w:position w:val="0"/>
          <w:sz w:val="18"/>
          <w:szCs w:val="18"/>
          <w:lang w:val="en-US" w:eastAsia="en-US" w:bidi="en-US"/>
        </w:rPr>
        <w:t xml:space="preserve">5. 5. </w:t>
      </w:r>
      <w:r>
        <w:rPr>
          <w:rFonts w:ascii="Times New Roman" w:eastAsia="Times New Roman" w:hAnsi="Times New Roman" w:cs="Times New Roman"/>
          <w:color w:val="625D5B"/>
          <w:spacing w:val="0"/>
          <w:w w:val="100"/>
          <w:position w:val="0"/>
          <w:sz w:val="18"/>
          <w:szCs w:val="18"/>
          <w:lang w:val="en-US" w:eastAsia="en-US" w:bidi="en-US"/>
        </w:rPr>
        <w:t xml:space="preserve">2. </w:t>
      </w:r>
      <w:r>
        <w:rPr>
          <w:rFonts w:ascii="Times New Roman" w:eastAsia="Times New Roman" w:hAnsi="Times New Roman" w:cs="Times New Roman"/>
          <w:color w:val="625D5B"/>
          <w:spacing w:val="0"/>
          <w:w w:val="100"/>
          <w:position w:val="0"/>
          <w:sz w:val="18"/>
          <w:szCs w:val="18"/>
        </w:rPr>
        <w:t>2</w:t>
      </w:r>
      <w:r>
        <w:rPr>
          <w:color w:val="625D5B"/>
          <w:spacing w:val="0"/>
          <w:w w:val="100"/>
          <w:position w:val="0"/>
        </w:rPr>
        <w:t>有限空间作业前和作业过</w:t>
      </w:r>
      <w:r>
        <w:rPr>
          <w:color w:val="553529"/>
          <w:spacing w:val="0"/>
          <w:w w:val="100"/>
          <w:position w:val="0"/>
        </w:rPr>
        <w:t>程中，</w:t>
      </w:r>
      <w:r>
        <w:rPr>
          <w:color w:val="625D5B"/>
          <w:spacing w:val="0"/>
          <w:w w:val="100"/>
          <w:position w:val="0"/>
        </w:rPr>
        <w:t>应始终保持有限空间空气流通，确保作业场所空气中</w:t>
      </w:r>
      <w:r>
        <w:rPr>
          <w:color w:val="000000"/>
          <w:spacing w:val="0"/>
          <w:w w:val="100"/>
          <w:position w:val="0"/>
        </w:rPr>
        <w:t>的氧含 量和</w:t>
      </w:r>
      <w:r>
        <w:rPr>
          <w:color w:val="625D5B"/>
          <w:spacing w:val="0"/>
          <w:w w:val="100"/>
          <w:position w:val="0"/>
        </w:rPr>
        <w:t>有害物质含量</w:t>
      </w:r>
      <w:r>
        <w:rPr>
          <w:color w:val="868A91"/>
          <w:spacing w:val="0"/>
          <w:w w:val="100"/>
          <w:position w:val="0"/>
        </w:rPr>
        <w:t>符合相</w:t>
      </w:r>
      <w:r>
        <w:rPr>
          <w:color w:val="625D5B"/>
          <w:spacing w:val="0"/>
          <w:w w:val="100"/>
          <w:position w:val="0"/>
        </w:rPr>
        <w:t>关规范</w:t>
      </w:r>
      <w:r>
        <w:rPr>
          <w:color w:val="553529"/>
          <w:spacing w:val="0"/>
          <w:w w:val="100"/>
          <w:position w:val="0"/>
        </w:rPr>
        <w:t>要求。</w:t>
      </w:r>
      <w:bookmarkEnd w:id="152"/>
    </w:p>
    <w:p>
      <w:pPr>
        <w:pStyle w:val="Bodytext10"/>
        <w:keepNext w:val="0"/>
        <w:keepLines w:val="0"/>
        <w:widowControl w:val="0"/>
        <w:shd w:val="clear" w:color="auto" w:fill="auto"/>
        <w:bidi w:val="0"/>
        <w:spacing w:before="0" w:after="0" w:line="320" w:lineRule="exact"/>
        <w:ind w:left="0" w:right="0" w:firstLine="0"/>
        <w:jc w:val="both"/>
        <w:sectPr>
          <w:headerReference w:type="even" r:id="rId34"/>
          <w:headerReference w:type="default" r:id="rId35"/>
          <w:footerReference w:type="even" r:id="rId36"/>
          <w:footerReference w:type="default" r:id="rId37"/>
          <w:type w:val="continuous"/>
          <w:pgSz w:w="11900" w:h="16840"/>
          <w:pgMar w:top="1969" w:right="1169" w:bottom="1571" w:left="1217" w:header="0" w:footer="3" w:gutter="0"/>
          <w:pgNumType w:start="6"/>
          <w:cols w:space="720"/>
          <w:noEndnote/>
          <w:rtlGutter w:val="0"/>
          <w:docGrid w:linePitch="360"/>
        </w:sectPr>
      </w:pPr>
      <w:bookmarkStart w:id="153" w:name="bookmark153"/>
      <w:r>
        <w:rPr>
          <w:rFonts w:ascii="Times New Roman" w:eastAsia="Times New Roman" w:hAnsi="Times New Roman" w:cs="Times New Roman"/>
          <w:color w:val="000000"/>
          <w:spacing w:val="0"/>
          <w:w w:val="100"/>
          <w:position w:val="0"/>
          <w:sz w:val="18"/>
          <w:szCs w:val="18"/>
          <w:lang w:val="en-US" w:eastAsia="en-US" w:bidi="en-US"/>
        </w:rPr>
        <w:t xml:space="preserve">5. 5. </w:t>
      </w:r>
      <w:r>
        <w:rPr>
          <w:rFonts w:ascii="Times New Roman" w:eastAsia="Times New Roman" w:hAnsi="Times New Roman" w:cs="Times New Roman"/>
          <w:color w:val="625D5B"/>
          <w:spacing w:val="0"/>
          <w:w w:val="100"/>
          <w:position w:val="0"/>
          <w:sz w:val="18"/>
          <w:szCs w:val="18"/>
          <w:lang w:val="en-US" w:eastAsia="en-US" w:bidi="en-US"/>
        </w:rPr>
        <w:t xml:space="preserve">2. </w:t>
      </w:r>
      <w:r>
        <w:rPr>
          <w:rFonts w:ascii="Times New Roman" w:eastAsia="Times New Roman" w:hAnsi="Times New Roman" w:cs="Times New Roman"/>
          <w:color w:val="625D5B"/>
          <w:spacing w:val="0"/>
          <w:w w:val="100"/>
          <w:position w:val="0"/>
          <w:sz w:val="18"/>
          <w:szCs w:val="18"/>
        </w:rPr>
        <w:t>3</w:t>
      </w:r>
      <w:r>
        <w:rPr>
          <w:color w:val="625D5B"/>
          <w:spacing w:val="0"/>
          <w:w w:val="100"/>
          <w:position w:val="0"/>
        </w:rPr>
        <w:t>可打开人孔、手孔、并孔、风门、烟门进行自然通风，必要时应采取强制通风，严禁</w:t>
      </w:r>
      <w:r>
        <w:rPr>
          <w:color w:val="000000"/>
          <w:spacing w:val="0"/>
          <w:w w:val="100"/>
          <w:position w:val="0"/>
        </w:rPr>
        <w:t xml:space="preserve">向有限 </w:t>
      </w:r>
      <w:r>
        <w:rPr>
          <w:color w:val="1F2022"/>
          <w:spacing w:val="0"/>
          <w:w w:val="100"/>
          <w:position w:val="0"/>
        </w:rPr>
        <w:t>空间</w:t>
      </w:r>
      <w:r>
        <w:rPr>
          <w:color w:val="625D5B"/>
          <w:spacing w:val="0"/>
          <w:w w:val="100"/>
          <w:position w:val="0"/>
        </w:rPr>
        <w:t>充氧气或富氧空气。管道送风前，应确保风源清洁，进入期间的通风不能代替进入之前的吹扫</w:t>
      </w:r>
      <w:r>
        <w:rPr>
          <w:color w:val="000000"/>
          <w:spacing w:val="0"/>
          <w:w w:val="100"/>
          <w:position w:val="0"/>
        </w:rPr>
        <w:t>工作。</w:t>
      </w:r>
      <w:bookmarkEnd w:id="153"/>
    </w:p>
    <w:p>
      <w:pPr>
        <w:pStyle w:val="Heading510"/>
        <w:keepNext/>
        <w:keepLines/>
        <w:widowControl w:val="0"/>
        <w:shd w:val="clear" w:color="auto" w:fill="auto"/>
        <w:bidi w:val="0"/>
        <w:spacing w:before="0" w:after="0" w:line="320" w:lineRule="exact"/>
        <w:ind w:left="0" w:right="0" w:firstLine="0"/>
        <w:jc w:val="both"/>
      </w:pPr>
      <w:bookmarkStart w:id="154" w:name="bookmark154"/>
      <w:bookmarkStart w:id="155" w:name="bookmark155"/>
      <w:bookmarkStart w:id="156" w:name="bookmark156"/>
      <w:r>
        <w:rPr>
          <w:rFonts w:ascii="Times New Roman" w:eastAsia="Times New Roman" w:hAnsi="Times New Roman" w:cs="Times New Roman"/>
          <w:color w:val="000000"/>
          <w:spacing w:val="0"/>
          <w:w w:val="100"/>
          <w:position w:val="0"/>
          <w:sz w:val="18"/>
          <w:szCs w:val="18"/>
          <w:lang w:val="en-US" w:eastAsia="en-US" w:bidi="en-US"/>
        </w:rPr>
        <w:t xml:space="preserve">5. 5. </w:t>
      </w:r>
      <w:r>
        <w:rPr>
          <w:rFonts w:ascii="Times New Roman" w:eastAsia="Times New Roman" w:hAnsi="Times New Roman" w:cs="Times New Roman"/>
          <w:color w:val="625D5B"/>
          <w:spacing w:val="0"/>
          <w:w w:val="100"/>
          <w:position w:val="0"/>
          <w:sz w:val="18"/>
          <w:szCs w:val="18"/>
          <w:lang w:val="en-US" w:eastAsia="en-US" w:bidi="en-US"/>
        </w:rPr>
        <w:t xml:space="preserve">2. </w:t>
      </w:r>
      <w:r>
        <w:rPr>
          <w:rFonts w:ascii="Times New Roman" w:eastAsia="Times New Roman" w:hAnsi="Times New Roman" w:cs="Times New Roman"/>
          <w:color w:val="625D5B"/>
          <w:spacing w:val="0"/>
          <w:w w:val="100"/>
          <w:position w:val="0"/>
          <w:sz w:val="18"/>
          <w:szCs w:val="18"/>
        </w:rPr>
        <w:t>4</w:t>
      </w:r>
      <w:r>
        <w:rPr>
          <w:color w:val="625D5B"/>
          <w:spacing w:val="0"/>
          <w:w w:val="100"/>
          <w:position w:val="0"/>
        </w:rPr>
        <w:t>机械通风可设置局部排风，辅以全面排风。当操作岗位不固定时，则应采用移动式局</w:t>
      </w:r>
      <w:r>
        <w:rPr>
          <w:color w:val="000000"/>
          <w:spacing w:val="0"/>
          <w:w w:val="100"/>
          <w:position w:val="0"/>
        </w:rPr>
        <w:t>部排风 或全面</w:t>
      </w:r>
      <w:r>
        <w:rPr>
          <w:color w:val="1F2022"/>
          <w:spacing w:val="0"/>
          <w:w w:val="100"/>
          <w:position w:val="0"/>
        </w:rPr>
        <w:t>排风。</w:t>
      </w:r>
      <w:bookmarkEnd w:id="154"/>
      <w:bookmarkEnd w:id="155"/>
      <w:bookmarkEnd w:id="156"/>
    </w:p>
    <w:p>
      <w:pPr>
        <w:pStyle w:val="Bodytext10"/>
        <w:keepNext w:val="0"/>
        <w:keepLines w:val="0"/>
        <w:widowControl w:val="0"/>
        <w:shd w:val="clear" w:color="auto" w:fill="auto"/>
        <w:bidi w:val="0"/>
        <w:spacing w:before="0" w:after="0" w:line="320" w:lineRule="exact"/>
        <w:ind w:left="0" w:right="0" w:firstLine="0"/>
        <w:jc w:val="both"/>
      </w:pPr>
      <w:bookmarkStart w:id="157" w:name="bookmark157"/>
      <w:r>
        <w:rPr>
          <w:rFonts w:ascii="Times New Roman" w:eastAsia="Times New Roman" w:hAnsi="Times New Roman" w:cs="Times New Roman"/>
          <w:color w:val="000000"/>
          <w:spacing w:val="0"/>
          <w:w w:val="100"/>
          <w:position w:val="0"/>
          <w:sz w:val="18"/>
          <w:szCs w:val="18"/>
          <w:lang w:val="en-US" w:eastAsia="en-US" w:bidi="en-US"/>
        </w:rPr>
        <w:t xml:space="preserve">5. 5. 2. </w:t>
      </w:r>
      <w:r>
        <w:rPr>
          <w:rFonts w:ascii="Times New Roman" w:eastAsia="Times New Roman" w:hAnsi="Times New Roman" w:cs="Times New Roman"/>
          <w:color w:val="000000"/>
          <w:spacing w:val="0"/>
          <w:w w:val="100"/>
          <w:position w:val="0"/>
          <w:sz w:val="18"/>
          <w:szCs w:val="18"/>
        </w:rPr>
        <w:t>5</w:t>
      </w:r>
      <w:r>
        <w:rPr>
          <w:color w:val="000000"/>
          <w:spacing w:val="0"/>
          <w:w w:val="100"/>
          <w:position w:val="0"/>
        </w:rPr>
        <w:t>有限空间的排风口应设置在下部。当</w:t>
      </w:r>
      <w:r>
        <w:rPr>
          <w:color w:val="1F2022"/>
          <w:spacing w:val="0"/>
          <w:w w:val="100"/>
          <w:position w:val="0"/>
        </w:rPr>
        <w:t>存在与</w:t>
      </w:r>
      <w:r>
        <w:rPr>
          <w:color w:val="553529"/>
          <w:spacing w:val="0"/>
          <w:w w:val="100"/>
          <w:position w:val="0"/>
        </w:rPr>
        <w:t>空气密</w:t>
      </w:r>
      <w:r>
        <w:rPr>
          <w:color w:val="000000"/>
          <w:spacing w:val="0"/>
          <w:w w:val="100"/>
          <w:position w:val="0"/>
        </w:rPr>
        <w:t>度相同或小于空气密度的有毒有害物时， 还应在顶部增设排风口，连续通风检测。</w:t>
      </w:r>
      <w:bookmarkEnd w:id="157"/>
    </w:p>
    <w:p>
      <w:pPr>
        <w:pStyle w:val="Bodytext10"/>
        <w:keepNext w:val="0"/>
        <w:keepLines w:val="0"/>
        <w:widowControl w:val="0"/>
        <w:shd w:val="clear" w:color="auto" w:fill="auto"/>
        <w:bidi w:val="0"/>
        <w:spacing w:before="0" w:after="240" w:line="320" w:lineRule="exact"/>
        <w:ind w:left="0" w:right="0" w:firstLine="0"/>
        <w:jc w:val="both"/>
      </w:pPr>
      <w:bookmarkStart w:id="158" w:name="bookmark158"/>
      <w:r>
        <w:rPr>
          <w:rFonts w:ascii="Times New Roman" w:eastAsia="Times New Roman" w:hAnsi="Times New Roman" w:cs="Times New Roman"/>
          <w:color w:val="000000"/>
          <w:spacing w:val="0"/>
          <w:w w:val="100"/>
          <w:position w:val="0"/>
          <w:sz w:val="18"/>
          <w:szCs w:val="18"/>
          <w:lang w:val="en-US" w:eastAsia="en-US" w:bidi="en-US"/>
        </w:rPr>
        <w:t xml:space="preserve">5. 5. 2. </w:t>
      </w:r>
      <w:r>
        <w:rPr>
          <w:rFonts w:ascii="Times New Roman" w:eastAsia="Times New Roman" w:hAnsi="Times New Roman" w:cs="Times New Roman"/>
          <w:color w:val="000000"/>
          <w:spacing w:val="0"/>
          <w:w w:val="100"/>
          <w:position w:val="0"/>
          <w:sz w:val="18"/>
          <w:szCs w:val="18"/>
        </w:rPr>
        <w:t>6</w:t>
      </w:r>
      <w:r>
        <w:rPr>
          <w:color w:val="000000"/>
          <w:spacing w:val="0"/>
          <w:w w:val="100"/>
          <w:position w:val="0"/>
        </w:rPr>
        <w:t>对由于防爆、防氧化不能采用通风换气措施或受</w:t>
      </w:r>
      <w:r>
        <w:rPr>
          <w:color w:val="553529"/>
          <w:spacing w:val="0"/>
          <w:w w:val="100"/>
          <w:position w:val="0"/>
        </w:rPr>
        <w:t>作业环</w:t>
      </w:r>
      <w:r>
        <w:rPr>
          <w:color w:val="1F2022"/>
          <w:spacing w:val="0"/>
          <w:w w:val="100"/>
          <w:position w:val="0"/>
        </w:rPr>
        <w:t>境限制</w:t>
      </w:r>
      <w:r>
        <w:rPr>
          <w:color w:val="000000"/>
          <w:spacing w:val="0"/>
          <w:w w:val="100"/>
          <w:position w:val="0"/>
        </w:rPr>
        <w:t>不易充分通风换气的场所，作 业人员必须配备并使用空气呼吸器或软管面具等隔离式呼吸保护器具。</w:t>
      </w:r>
      <w:r>
        <w:rPr>
          <w:color w:val="1F2022"/>
          <w:spacing w:val="0"/>
          <w:w w:val="100"/>
          <w:position w:val="0"/>
        </w:rPr>
        <w:t>佩戴</w:t>
      </w:r>
      <w:r>
        <w:rPr>
          <w:color w:val="000000"/>
          <w:spacing w:val="0"/>
          <w:w w:val="100"/>
          <w:position w:val="0"/>
        </w:rPr>
        <w:t>软管面具时，应仔细检查气 密性，并防止通气管被挤压；严禁使用过滤式面具。</w:t>
      </w:r>
      <w:bookmarkEnd w:id="158"/>
    </w:p>
    <w:p>
      <w:pPr>
        <w:pStyle w:val="Heading410"/>
        <w:keepNext/>
        <w:keepLines/>
        <w:widowControl w:val="0"/>
        <w:shd w:val="clear" w:color="auto" w:fill="auto"/>
        <w:bidi w:val="0"/>
        <w:spacing w:before="0" w:after="60" w:line="360" w:lineRule="auto"/>
        <w:ind w:left="0" w:right="0" w:firstLine="0"/>
        <w:jc w:val="both"/>
        <w:rPr>
          <w:sz w:val="20"/>
          <w:szCs w:val="20"/>
        </w:rPr>
      </w:pPr>
      <w:bookmarkStart w:id="159" w:name="bookmark159"/>
      <w:bookmarkStart w:id="160" w:name="bookmark160"/>
      <w:bookmarkStart w:id="161" w:name="bookmark161"/>
      <w:r>
        <w:rPr>
          <w:rFonts w:ascii="Times New Roman" w:eastAsia="Times New Roman" w:hAnsi="Times New Roman" w:cs="Times New Roman"/>
          <w:color w:val="000000"/>
          <w:spacing w:val="0"/>
          <w:w w:val="100"/>
          <w:position w:val="0"/>
          <w:sz w:val="18"/>
          <w:szCs w:val="18"/>
          <w:lang w:val="en-US" w:eastAsia="en-US" w:bidi="en-US"/>
        </w:rPr>
        <w:t xml:space="preserve">5. 5. </w:t>
      </w:r>
      <w:r>
        <w:rPr>
          <w:rFonts w:ascii="Times New Roman" w:eastAsia="Times New Roman" w:hAnsi="Times New Roman" w:cs="Times New Roman"/>
          <w:color w:val="000000"/>
          <w:spacing w:val="0"/>
          <w:w w:val="100"/>
          <w:position w:val="0"/>
          <w:sz w:val="18"/>
          <w:szCs w:val="18"/>
        </w:rPr>
        <w:t>3</w:t>
      </w:r>
      <w:r>
        <w:rPr>
          <w:color w:val="000000"/>
          <w:spacing w:val="0"/>
          <w:w w:val="100"/>
          <w:position w:val="0"/>
          <w:sz w:val="20"/>
          <w:szCs w:val="20"/>
        </w:rPr>
        <w:t>温度</w:t>
      </w:r>
      <w:bookmarkEnd w:id="159"/>
      <w:bookmarkEnd w:id="160"/>
      <w:bookmarkEnd w:id="161"/>
    </w:p>
    <w:p>
      <w:pPr>
        <w:pStyle w:val="Bodytext10"/>
        <w:keepNext w:val="0"/>
        <w:keepLines w:val="0"/>
        <w:widowControl w:val="0"/>
        <w:shd w:val="clear" w:color="auto" w:fill="auto"/>
        <w:bidi w:val="0"/>
        <w:spacing w:before="0" w:after="0" w:line="314" w:lineRule="exact"/>
        <w:ind w:left="0" w:right="0" w:firstLine="0"/>
        <w:jc w:val="both"/>
      </w:pPr>
      <w:bookmarkStart w:id="162" w:name="bookmark162"/>
      <w:r>
        <w:rPr>
          <w:rFonts w:ascii="Times New Roman" w:eastAsia="Times New Roman" w:hAnsi="Times New Roman" w:cs="Times New Roman"/>
          <w:color w:val="000000"/>
          <w:spacing w:val="0"/>
          <w:w w:val="100"/>
          <w:position w:val="0"/>
          <w:sz w:val="18"/>
          <w:szCs w:val="18"/>
          <w:lang w:val="en-US" w:eastAsia="en-US" w:bidi="en-US"/>
        </w:rPr>
        <w:t xml:space="preserve">5. 5. 3.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有限空间内的温度应控制在不对人员产生危害的安全范围内。当有限空间内正常作业温度为 高温或低温时，应当采用安全的方法，缓慢地降温或者升温，使有限空间内部环境温度为常温。</w:t>
      </w:r>
      <w:bookmarkEnd w:id="162"/>
    </w:p>
    <w:p>
      <w:pPr>
        <w:pStyle w:val="Bodytext10"/>
        <w:keepNext w:val="0"/>
        <w:keepLines w:val="0"/>
        <w:widowControl w:val="0"/>
        <w:shd w:val="clear" w:color="auto" w:fill="auto"/>
        <w:bidi w:val="0"/>
        <w:spacing w:before="0" w:after="60" w:line="314" w:lineRule="exact"/>
        <w:ind w:left="0" w:right="0" w:firstLine="0"/>
        <w:jc w:val="both"/>
      </w:pPr>
      <w:bookmarkStart w:id="163" w:name="bookmark163"/>
      <w:r>
        <w:rPr>
          <w:rFonts w:ascii="Times New Roman" w:eastAsia="Times New Roman" w:hAnsi="Times New Roman" w:cs="Times New Roman"/>
          <w:color w:val="000000"/>
          <w:spacing w:val="0"/>
          <w:w w:val="100"/>
          <w:position w:val="0"/>
          <w:sz w:val="18"/>
          <w:szCs w:val="18"/>
          <w:lang w:val="en-US" w:eastAsia="en-US" w:bidi="en-US"/>
        </w:rPr>
        <w:t xml:space="preserve">5. 5. 3. </w:t>
      </w:r>
      <w:r>
        <w:rPr>
          <w:rFonts w:ascii="Times New Roman" w:eastAsia="Times New Roman" w:hAnsi="Times New Roman" w:cs="Times New Roman"/>
          <w:color w:val="000000"/>
          <w:spacing w:val="0"/>
          <w:w w:val="100"/>
          <w:position w:val="0"/>
          <w:sz w:val="18"/>
          <w:szCs w:val="18"/>
        </w:rPr>
        <w:t>2</w:t>
      </w:r>
      <w:r>
        <w:rPr>
          <w:color w:val="000000"/>
          <w:spacing w:val="0"/>
          <w:w w:val="100"/>
          <w:position w:val="0"/>
        </w:rPr>
        <w:t xml:space="preserve">受作业环境限制不易进行有效温度、湿度调节的场所，作业人员的作业时限和个体防护必须 符合 </w:t>
      </w:r>
      <w:r>
        <w:rPr>
          <w:rFonts w:ascii="Times New Roman" w:eastAsia="Times New Roman" w:hAnsi="Times New Roman" w:cs="Times New Roman"/>
          <w:color w:val="000000"/>
          <w:spacing w:val="0"/>
          <w:w w:val="100"/>
          <w:position w:val="0"/>
          <w:sz w:val="18"/>
          <w:szCs w:val="18"/>
          <w:lang w:val="en-US" w:eastAsia="en-US" w:bidi="en-US"/>
        </w:rPr>
        <w:t xml:space="preserve">GB/T </w:t>
      </w:r>
      <w:r>
        <w:rPr>
          <w:rFonts w:ascii="Times New Roman" w:eastAsia="Times New Roman" w:hAnsi="Times New Roman" w:cs="Times New Roman"/>
          <w:color w:val="000000"/>
          <w:spacing w:val="0"/>
          <w:w w:val="100"/>
          <w:position w:val="0"/>
          <w:sz w:val="18"/>
          <w:szCs w:val="18"/>
        </w:rPr>
        <w:t xml:space="preserve">4200＞ </w:t>
      </w:r>
      <w:r>
        <w:rPr>
          <w:rFonts w:ascii="Times New Roman" w:eastAsia="Times New Roman" w:hAnsi="Times New Roman" w:cs="Times New Roman"/>
          <w:color w:val="000000"/>
          <w:spacing w:val="0"/>
          <w:w w:val="100"/>
          <w:position w:val="0"/>
          <w:sz w:val="18"/>
          <w:szCs w:val="18"/>
          <w:lang w:val="en-US" w:eastAsia="en-US" w:bidi="en-US"/>
        </w:rPr>
        <w:t xml:space="preserve">GB/T </w:t>
      </w:r>
      <w:r>
        <w:rPr>
          <w:rFonts w:ascii="Times New Roman" w:eastAsia="Times New Roman" w:hAnsi="Times New Roman" w:cs="Times New Roman"/>
          <w:color w:val="000000"/>
          <w:spacing w:val="0"/>
          <w:w w:val="100"/>
          <w:position w:val="0"/>
          <w:sz w:val="18"/>
          <w:szCs w:val="18"/>
        </w:rPr>
        <w:t xml:space="preserve">14440＞ </w:t>
      </w:r>
      <w:r>
        <w:rPr>
          <w:rFonts w:ascii="Times New Roman" w:eastAsia="Times New Roman" w:hAnsi="Times New Roman" w:cs="Times New Roman"/>
          <w:color w:val="000000"/>
          <w:spacing w:val="0"/>
          <w:w w:val="100"/>
          <w:position w:val="0"/>
          <w:sz w:val="18"/>
          <w:szCs w:val="18"/>
          <w:lang w:val="en-US" w:eastAsia="en-US" w:bidi="en-US"/>
        </w:rPr>
        <w:t xml:space="preserve">GB </w:t>
      </w:r>
      <w:r>
        <w:rPr>
          <w:rFonts w:ascii="Times New Roman" w:eastAsia="Times New Roman" w:hAnsi="Times New Roman" w:cs="Times New Roman"/>
          <w:color w:val="000000"/>
          <w:spacing w:val="0"/>
          <w:w w:val="100"/>
          <w:position w:val="0"/>
          <w:sz w:val="18"/>
          <w:szCs w:val="18"/>
        </w:rPr>
        <w:t xml:space="preserve">3869 </w:t>
      </w:r>
      <w:r>
        <w:rPr>
          <w:color w:val="000000"/>
          <w:spacing w:val="0"/>
          <w:w w:val="100"/>
          <w:position w:val="0"/>
        </w:rPr>
        <w:t>等规范的要求。</w:t>
      </w:r>
      <w:bookmarkEnd w:id="163"/>
    </w:p>
    <w:p>
      <w:pPr>
        <w:pStyle w:val="Heading410"/>
        <w:keepNext/>
        <w:keepLines/>
        <w:widowControl w:val="0"/>
        <w:shd w:val="clear" w:color="auto" w:fill="auto"/>
        <w:bidi w:val="0"/>
        <w:spacing w:before="0" w:after="140" w:line="240" w:lineRule="auto"/>
        <w:ind w:left="0" w:right="0" w:firstLine="0"/>
        <w:jc w:val="left"/>
        <w:rPr>
          <w:sz w:val="20"/>
          <w:szCs w:val="20"/>
        </w:rPr>
      </w:pPr>
      <w:bookmarkStart w:id="164" w:name="bookmark164"/>
      <w:bookmarkStart w:id="165" w:name="bookmark165"/>
      <w:bookmarkStart w:id="166" w:name="bookmark166"/>
      <w:r>
        <w:rPr>
          <w:rFonts w:ascii="Times New Roman" w:eastAsia="Times New Roman" w:hAnsi="Times New Roman" w:cs="Times New Roman"/>
          <w:color w:val="000000"/>
          <w:spacing w:val="0"/>
          <w:w w:val="100"/>
          <w:position w:val="0"/>
          <w:sz w:val="18"/>
          <w:szCs w:val="18"/>
          <w:lang w:val="en-US" w:eastAsia="en-US" w:bidi="en-US"/>
        </w:rPr>
        <w:t>5. 5.4</w:t>
      </w:r>
      <w:r>
        <w:rPr>
          <w:b/>
          <w:bCs/>
          <w:color w:val="000000"/>
          <w:spacing w:val="0"/>
          <w:w w:val="100"/>
          <w:position w:val="0"/>
          <w:sz w:val="20"/>
          <w:szCs w:val="20"/>
        </w:rPr>
        <w:t>有限空间内设备</w:t>
      </w:r>
      <w:bookmarkEnd w:id="164"/>
      <w:bookmarkEnd w:id="165"/>
      <w:bookmarkEnd w:id="166"/>
    </w:p>
    <w:p>
      <w:pPr>
        <w:pStyle w:val="Bodytext10"/>
        <w:keepNext w:val="0"/>
        <w:keepLines w:val="0"/>
        <w:widowControl w:val="0"/>
        <w:shd w:val="clear" w:color="auto" w:fill="auto"/>
        <w:bidi w:val="0"/>
        <w:spacing w:before="0" w:after="240" w:line="312" w:lineRule="exact"/>
        <w:ind w:left="0" w:right="0" w:firstLine="440"/>
        <w:jc w:val="both"/>
      </w:pPr>
      <w:r>
        <w:rPr>
          <w:color w:val="000000"/>
          <w:spacing w:val="0"/>
          <w:w w:val="100"/>
          <w:position w:val="0"/>
        </w:rPr>
        <w:t>对有限空间内阻碍人员移动、对作业人员造成危害，影响救援的设备（如搅拌器），应采取可靠固定 措施，必要时应将其移岀有限空间。</w:t>
      </w:r>
    </w:p>
    <w:p>
      <w:pPr>
        <w:pStyle w:val="Heading410"/>
        <w:keepNext/>
        <w:keepLines/>
        <w:widowControl w:val="0"/>
        <w:shd w:val="clear" w:color="auto" w:fill="auto"/>
        <w:bidi w:val="0"/>
        <w:spacing w:before="0" w:after="140" w:line="240" w:lineRule="auto"/>
        <w:ind w:left="0" w:right="0" w:firstLine="0"/>
        <w:jc w:val="left"/>
        <w:rPr>
          <w:sz w:val="20"/>
          <w:szCs w:val="20"/>
        </w:rPr>
      </w:pPr>
      <w:bookmarkStart w:id="167" w:name="bookmark167"/>
      <w:bookmarkStart w:id="168" w:name="bookmark168"/>
      <w:bookmarkStart w:id="169" w:name="bookmark169"/>
      <w:r>
        <w:rPr>
          <w:rFonts w:ascii="Times New Roman" w:eastAsia="Times New Roman" w:hAnsi="Times New Roman" w:cs="Times New Roman"/>
          <w:color w:val="000000"/>
          <w:spacing w:val="0"/>
          <w:w w:val="100"/>
          <w:position w:val="0"/>
          <w:sz w:val="18"/>
          <w:szCs w:val="18"/>
          <w:lang w:val="en-US" w:eastAsia="en-US" w:bidi="en-US"/>
        </w:rPr>
        <w:t>5. 5.5</w:t>
      </w:r>
      <w:r>
        <w:rPr>
          <w:b/>
          <w:bCs/>
          <w:color w:val="000000"/>
          <w:spacing w:val="0"/>
          <w:w w:val="100"/>
          <w:position w:val="0"/>
          <w:sz w:val="20"/>
          <w:szCs w:val="20"/>
        </w:rPr>
        <w:t>防坠落、防滑跌</w:t>
      </w:r>
      <w:bookmarkEnd w:id="167"/>
      <w:bookmarkEnd w:id="168"/>
      <w:bookmarkEnd w:id="169"/>
    </w:p>
    <w:p>
      <w:pPr>
        <w:pStyle w:val="Bodytext10"/>
        <w:keepNext w:val="0"/>
        <w:keepLines w:val="0"/>
        <w:widowControl w:val="0"/>
        <w:shd w:val="clear" w:color="auto" w:fill="auto"/>
        <w:bidi w:val="0"/>
        <w:spacing w:before="0" w:after="240" w:line="312" w:lineRule="exact"/>
        <w:ind w:left="0" w:right="0" w:firstLine="440"/>
        <w:jc w:val="both"/>
      </w:pPr>
      <w:r>
        <w:rPr>
          <w:color w:val="000000"/>
          <w:spacing w:val="0"/>
          <w:w w:val="100"/>
          <w:position w:val="0"/>
        </w:rPr>
        <w:t>有限空间内可能会岀现坠落或滑跌的场所，应特别注意有限空间中的工作面（包括残留物、工作物 料或设备）和到达工作面的路径（包括水平管道的下弯管道处以及岀现突然落差大于</w:t>
      </w:r>
      <w:r>
        <w:rPr>
          <w:rFonts w:ascii="Times New Roman" w:eastAsia="Times New Roman" w:hAnsi="Times New Roman" w:cs="Times New Roman"/>
          <w:color w:val="000000"/>
          <w:spacing w:val="0"/>
          <w:w w:val="100"/>
          <w:position w:val="0"/>
          <w:sz w:val="18"/>
          <w:szCs w:val="18"/>
        </w:rPr>
        <w:t>2</w:t>
      </w:r>
      <w:r>
        <w:rPr>
          <w:color w:val="000000"/>
          <w:spacing w:val="0"/>
          <w:w w:val="100"/>
          <w:position w:val="0"/>
        </w:rPr>
        <w:t>米处），应设置预 防坠落或滑跌的硬件安全防护措施。</w:t>
      </w:r>
    </w:p>
    <w:p>
      <w:pPr>
        <w:pStyle w:val="Heading410"/>
        <w:keepNext/>
        <w:keepLines/>
        <w:widowControl w:val="0"/>
        <w:shd w:val="clear" w:color="auto" w:fill="auto"/>
        <w:bidi w:val="0"/>
        <w:spacing w:before="0" w:after="240" w:line="240" w:lineRule="auto"/>
        <w:ind w:left="0" w:right="0" w:firstLine="0"/>
        <w:jc w:val="left"/>
        <w:rPr>
          <w:sz w:val="20"/>
          <w:szCs w:val="20"/>
        </w:rPr>
      </w:pPr>
      <w:bookmarkStart w:id="170" w:name="bookmark170"/>
      <w:bookmarkStart w:id="171" w:name="bookmark171"/>
      <w:bookmarkStart w:id="172" w:name="bookmark172"/>
      <w:r>
        <w:rPr>
          <w:rFonts w:ascii="Times New Roman" w:eastAsia="Times New Roman" w:hAnsi="Times New Roman" w:cs="Times New Roman"/>
          <w:color w:val="000000"/>
          <w:spacing w:val="0"/>
          <w:w w:val="100"/>
          <w:position w:val="0"/>
          <w:sz w:val="18"/>
          <w:szCs w:val="18"/>
          <w:lang w:val="en-US" w:eastAsia="en-US" w:bidi="en-US"/>
        </w:rPr>
        <w:t>5. 5.6</w:t>
      </w:r>
      <w:r>
        <w:rPr>
          <w:b/>
          <w:bCs/>
          <w:color w:val="000000"/>
          <w:spacing w:val="0"/>
          <w:w w:val="100"/>
          <w:position w:val="0"/>
          <w:sz w:val="20"/>
          <w:szCs w:val="20"/>
        </w:rPr>
        <w:t>防掩埋、防窒息</w:t>
      </w:r>
      <w:bookmarkEnd w:id="170"/>
      <w:bookmarkEnd w:id="171"/>
      <w:bookmarkEnd w:id="172"/>
    </w:p>
    <w:p>
      <w:pPr>
        <w:pStyle w:val="Bodytext10"/>
        <w:keepNext w:val="0"/>
        <w:keepLines w:val="0"/>
        <w:widowControl w:val="0"/>
        <w:shd w:val="clear" w:color="auto" w:fill="auto"/>
        <w:tabs>
          <w:tab w:val="left" w:leader="hyphen" w:pos="1850"/>
          <w:tab w:val="left" w:leader="hyphen" w:pos="2232"/>
          <w:tab w:val="left" w:leader="hyphen" w:pos="2444"/>
        </w:tabs>
        <w:bidi w:val="0"/>
        <w:spacing w:before="0" w:after="140" w:line="315" w:lineRule="exact"/>
        <w:ind w:left="0" w:right="0" w:firstLine="420"/>
        <w:jc w:val="both"/>
      </w:pPr>
      <w:r>
        <w:rPr>
          <w:color w:val="000000"/>
          <w:spacing w:val="0"/>
          <w:w w:val="100"/>
          <w:position w:val="0"/>
        </w:rPr>
        <w:t>有</w:t>
      </w:r>
      <w:r>
        <w:rPr>
          <w:color w:val="000000"/>
          <w:spacing w:val="0"/>
          <w:w w:val="100"/>
          <w:position w:val="0"/>
          <w:lang w:val="en-US" w:eastAsia="en-US" w:bidi="en-US"/>
        </w:rPr>
        <w:t xml:space="preserve"> </w:t>
      </w:r>
      <w:r>
        <w:rPr>
          <w:color w:val="000000"/>
          <w:spacing w:val="0"/>
          <w:w w:val="100"/>
          <w:position w:val="0"/>
        </w:rPr>
        <w:t xml:space="preserve">  </w:t>
        <w:tab/>
        <w:tab/>
      </w:r>
      <w:r>
        <w:rPr>
          <w:color w:val="000000"/>
          <w:spacing w:val="0"/>
          <w:w w:val="100"/>
          <w:position w:val="0"/>
          <w:lang w:val="en-US" w:eastAsia="en-US" w:bidi="en-US"/>
        </w:rPr>
        <w:tab/>
      </w:r>
      <w:r>
        <w:rPr>
          <w:color w:val="000000"/>
          <w:spacing w:val="0"/>
          <w:w w:val="100"/>
          <w:position w:val="0"/>
        </w:rPr>
        <w:t>亠亠</w:t>
      </w:r>
      <w:r>
        <w:rPr>
          <w:color w:val="000000"/>
          <w:spacing w:val="0"/>
          <w:w w:val="100"/>
          <w:position w:val="0"/>
          <w:lang w:val="en-US" w:eastAsia="en-US" w:bidi="en-US"/>
        </w:rPr>
        <w:t>EE—n— F</w:t>
      </w:r>
      <w:r>
        <w:rPr>
          <w:color w:val="000000"/>
          <w:spacing w:val="0"/>
          <w:w w:val="100"/>
          <w:position w:val="0"/>
        </w:rPr>
        <w:t>亠,…丄…</w:t>
      </w:r>
      <w:r>
        <w:rPr>
          <w:color w:val="000000"/>
          <w:spacing w:val="0"/>
          <w:w w:val="100"/>
          <w:position w:val="0"/>
          <w:lang w:val="zh-CN" w:eastAsia="zh-CN" w:bidi="zh-CN"/>
        </w:rPr>
        <w:t>—宜“、、~有</w:t>
      </w:r>
      <w:r>
        <w:rPr>
          <w:color w:val="000000"/>
          <w:spacing w:val="0"/>
          <w:w w:val="100"/>
          <w:position w:val="0"/>
        </w:rPr>
        <w:t>限</w:t>
      </w:r>
    </w:p>
    <w:p>
      <w:pPr>
        <w:pStyle w:val="Tableofcontents10"/>
        <w:keepNext w:val="0"/>
        <w:keepLines w:val="0"/>
        <w:widowControl w:val="0"/>
        <w:shd w:val="clear" w:color="auto" w:fill="auto"/>
        <w:tabs>
          <w:tab w:val="left" w:pos="3948"/>
          <w:tab w:val="left" w:pos="9028"/>
        </w:tabs>
        <w:bidi w:val="0"/>
        <w:spacing w:before="0" w:after="240" w:line="315" w:lineRule="exact"/>
        <w:ind w:left="0" w:right="0" w:firstLine="0"/>
        <w:jc w:val="left"/>
      </w:pPr>
      <w:r>
        <w:fldChar w:fldCharType="begin"/>
      </w:r>
      <w:r>
        <w:instrText xml:space="preserve"> TOC \o "1-5" \h \z </w:instrText>
      </w:r>
      <w:r>
        <w:fldChar w:fldCharType="separate"/>
      </w:r>
      <w:r>
        <w:rPr>
          <w:color w:val="000000"/>
          <w:spacing w:val="0"/>
          <w:w w:val="100"/>
          <w:position w:val="0"/>
        </w:rPr>
        <w:t>空间中</w:t>
        <w:tab/>
      </w:r>
      <w:r>
        <w:rPr>
          <w:color w:val="553529"/>
          <w:spacing w:val="0"/>
          <w:w w:val="100"/>
          <w:position w:val="0"/>
          <w:lang w:val="en-US" w:eastAsia="en-US" w:bidi="en-US"/>
        </w:rPr>
        <w:t>-"I</w:t>
        <w:tab/>
      </w:r>
      <w:r>
        <w:rPr>
          <w:color w:val="000000"/>
          <w:spacing w:val="0"/>
          <w:w w:val="100"/>
          <w:position w:val="0"/>
        </w:rPr>
        <w:t>。</w:t>
      </w:r>
    </w:p>
    <w:p>
      <w:pPr>
        <w:pStyle w:val="Tableofcontents10"/>
        <w:keepNext w:val="0"/>
        <w:keepLines w:val="0"/>
        <w:widowControl w:val="0"/>
        <w:shd w:val="clear" w:color="auto" w:fill="auto"/>
        <w:bidi w:val="0"/>
        <w:spacing w:before="0" w:after="40" w:line="360" w:lineRule="auto"/>
        <w:ind w:left="0" w:right="0" w:firstLine="0"/>
        <w:jc w:val="left"/>
      </w:pPr>
      <w:bookmarkStart w:id="173" w:name="bookmark173"/>
      <w:r>
        <w:rPr>
          <w:rFonts w:ascii="Times New Roman" w:eastAsia="Times New Roman" w:hAnsi="Times New Roman" w:cs="Times New Roman"/>
          <w:color w:val="000000"/>
          <w:spacing w:val="0"/>
          <w:w w:val="100"/>
          <w:position w:val="0"/>
          <w:sz w:val="18"/>
          <w:szCs w:val="18"/>
          <w:lang w:val="en-US" w:eastAsia="en-US" w:bidi="en-US"/>
        </w:rPr>
        <w:t xml:space="preserve">5. 5. </w:t>
      </w:r>
      <w:r>
        <w:rPr>
          <w:rFonts w:ascii="Times New Roman" w:eastAsia="Times New Roman" w:hAnsi="Times New Roman" w:cs="Times New Roman"/>
          <w:color w:val="000000"/>
          <w:spacing w:val="0"/>
          <w:w w:val="100"/>
          <w:position w:val="0"/>
          <w:sz w:val="18"/>
          <w:szCs w:val="18"/>
        </w:rPr>
        <w:t>7</w:t>
      </w:r>
      <w:r>
        <w:rPr>
          <w:color w:val="625D5B"/>
          <w:spacing w:val="0"/>
          <w:w w:val="100"/>
          <w:position w:val="0"/>
        </w:rPr>
        <w:t>个人</w:t>
      </w:r>
      <w:r>
        <w:rPr>
          <w:color w:val="625D5B"/>
          <w:spacing w:val="0"/>
          <w:w w:val="100"/>
          <w:position w:val="0"/>
          <w:lang w:val="zh-CN" w:eastAsia="zh-CN" w:bidi="zh-CN"/>
        </w:rPr>
        <w:t>防护/</w:t>
      </w:r>
      <w:r>
        <w:rPr>
          <w:color w:val="625D5B"/>
          <w:spacing w:val="0"/>
          <w:w w:val="100"/>
          <w:position w:val="0"/>
        </w:rPr>
        <w:t>苗</w:t>
      </w:r>
      <w:bookmarkEnd w:id="173"/>
    </w:p>
    <w:p>
      <w:pPr>
        <w:pStyle w:val="Tableofcontents10"/>
        <w:keepNext w:val="0"/>
        <w:keepLines w:val="0"/>
        <w:widowControl w:val="0"/>
        <w:shd w:val="clear" w:color="auto" w:fill="auto"/>
        <w:tabs>
          <w:tab w:val="left" w:pos="2826"/>
          <w:tab w:val="left" w:pos="5974"/>
          <w:tab w:val="left" w:pos="9028"/>
        </w:tabs>
        <w:bidi w:val="0"/>
        <w:spacing w:before="0" w:after="0" w:line="315" w:lineRule="exact"/>
        <w:ind w:left="0" w:right="0" w:firstLine="420"/>
        <w:jc w:val="both"/>
      </w:pPr>
      <w:r>
        <w:rPr>
          <w:color w:val="000000"/>
          <w:spacing w:val="0"/>
          <w:w w:val="100"/>
          <w:position w:val="0"/>
        </w:rPr>
        <w:t>根</w:t>
        <w:tab/>
      </w:r>
      <w:r>
        <w:rPr>
          <w:color w:val="553529"/>
          <w:spacing w:val="0"/>
          <w:w w:val="100"/>
          <w:position w:val="0"/>
          <w:lang w:val="en-US" w:eastAsia="en-US" w:bidi="en-US"/>
        </w:rPr>
        <w:t>，、</w:t>
      </w:r>
      <w:r>
        <w:rPr>
          <w:rFonts w:ascii="Times New Roman" w:eastAsia="Times New Roman" w:hAnsi="Times New Roman" w:cs="Times New Roman"/>
          <w:color w:val="553529"/>
          <w:spacing w:val="0"/>
          <w:w w:val="100"/>
          <w:position w:val="0"/>
          <w:sz w:val="18"/>
          <w:szCs w:val="18"/>
          <w:lang w:val="en-US" w:eastAsia="en-US" w:bidi="en-US"/>
        </w:rPr>
        <w:t>E</w:t>
      </w:r>
      <w:r>
        <w:rPr>
          <w:color w:val="553529"/>
          <w:spacing w:val="0"/>
          <w:w w:val="100"/>
          <w:position w:val="0"/>
        </w:rPr>
        <w:t>誓</w:t>
        <w:tab/>
        <w:t>七、</w:t>
        <w:tab/>
      </w:r>
      <w:r>
        <w:rPr>
          <w:color w:val="000000"/>
          <w:spacing w:val="0"/>
          <w:w w:val="100"/>
          <w:position w:val="0"/>
        </w:rPr>
        <w:t>鉴</w:t>
      </w:r>
    </w:p>
    <w:p>
      <w:pPr>
        <w:pStyle w:val="Tableofcontents10"/>
        <w:keepNext w:val="0"/>
        <w:keepLines w:val="0"/>
        <w:widowControl w:val="0"/>
        <w:shd w:val="clear" w:color="auto" w:fill="auto"/>
        <w:tabs>
          <w:tab w:val="left" w:pos="2826"/>
          <w:tab w:val="left" w:pos="3948"/>
          <w:tab w:val="left" w:pos="6283"/>
        </w:tabs>
        <w:bidi w:val="0"/>
        <w:spacing w:before="0" w:after="240" w:line="315" w:lineRule="exact"/>
        <w:ind w:left="0" w:right="0" w:firstLine="0"/>
        <w:jc w:val="both"/>
      </w:pPr>
      <w:r>
        <w:rPr>
          <w:color w:val="000000"/>
          <w:spacing w:val="0"/>
          <w:w w:val="100"/>
          <w:position w:val="0"/>
        </w:rPr>
        <w:t>于有限</w:t>
      </w:r>
      <w:r>
        <w:rPr>
          <w:color w:val="553529"/>
          <w:spacing w:val="0"/>
          <w:w w:val="100"/>
          <w:position w:val="0"/>
        </w:rPr>
        <w:t>空间</w:t>
        <w:tab/>
        <w:t>己・因</w:t>
        <w:tab/>
        <w:t>严禁使用丄滤式呼吸，</w:t>
        <w:tab/>
        <w:t>丄，</w:t>
      </w:r>
      <w:r>
        <w:fldChar w:fldCharType="end"/>
      </w:r>
    </w:p>
    <w:p>
      <w:pPr>
        <w:pStyle w:val="Heading410"/>
        <w:keepNext/>
        <w:keepLines/>
        <w:widowControl w:val="0"/>
        <w:shd w:val="clear" w:color="auto" w:fill="auto"/>
        <w:bidi w:val="0"/>
        <w:spacing w:before="0" w:after="140" w:line="360" w:lineRule="auto"/>
        <w:ind w:left="0" w:right="0" w:firstLine="0"/>
        <w:jc w:val="both"/>
        <w:rPr>
          <w:sz w:val="20"/>
          <w:szCs w:val="20"/>
        </w:rPr>
      </w:pPr>
      <w:bookmarkStart w:id="174" w:name="bookmark174"/>
      <w:bookmarkStart w:id="175" w:name="bookmark175"/>
      <w:bookmarkStart w:id="176" w:name="bookmark176"/>
      <w:r>
        <w:rPr>
          <w:rFonts w:ascii="Times New Roman" w:eastAsia="Times New Roman" w:hAnsi="Times New Roman" w:cs="Times New Roman"/>
          <w:color w:val="000000"/>
          <w:spacing w:val="0"/>
          <w:w w:val="100"/>
          <w:position w:val="0"/>
          <w:sz w:val="18"/>
          <w:szCs w:val="18"/>
          <w:lang w:val="en-US" w:eastAsia="en-US" w:bidi="en-US"/>
        </w:rPr>
        <w:t>5. 5.8</w:t>
      </w:r>
      <w:r>
        <w:rPr>
          <w:b/>
          <w:bCs/>
          <w:color w:val="625D5B"/>
          <w:spacing w:val="0"/>
          <w:w w:val="100"/>
          <w:position w:val="0"/>
          <w:sz w:val="20"/>
          <w:szCs w:val="20"/>
        </w:rPr>
        <w:t>静电防护</w:t>
      </w:r>
      <w:bookmarkEnd w:id="174"/>
      <w:bookmarkEnd w:id="175"/>
      <w:bookmarkEnd w:id="176"/>
    </w:p>
    <w:p>
      <w:pPr>
        <w:pStyle w:val="Bodytext20"/>
        <w:keepNext w:val="0"/>
        <w:keepLines w:val="0"/>
        <w:widowControl w:val="0"/>
        <w:shd w:val="clear" w:color="auto" w:fill="auto"/>
        <w:tabs>
          <w:tab w:val="left" w:pos="9028"/>
        </w:tabs>
        <w:bidi w:val="0"/>
        <w:spacing w:before="0" w:after="0" w:line="360" w:lineRule="auto"/>
        <w:ind w:left="0" w:right="0" w:firstLine="0"/>
        <w:jc w:val="both"/>
        <w:rPr>
          <w:sz w:val="20"/>
          <w:szCs w:val="20"/>
        </w:rPr>
      </w:pPr>
      <w:bookmarkStart w:id="177" w:name="bookmark177"/>
      <w:r>
        <w:rPr>
          <w:rFonts w:ascii="Times New Roman" w:eastAsia="Times New Roman" w:hAnsi="Times New Roman" w:cs="Times New Roman"/>
          <w:color w:val="000000"/>
          <w:spacing w:val="0"/>
          <w:w w:val="100"/>
          <w:position w:val="0"/>
          <w:sz w:val="18"/>
          <w:szCs w:val="18"/>
          <w:lang w:val="en-US" w:eastAsia="en-US" w:bidi="en-US"/>
        </w:rPr>
        <w:t>5. 5. 8.</w:t>
        <w:tab/>
      </w:r>
      <w:r>
        <w:rPr>
          <w:rFonts w:ascii="SimSun" w:eastAsia="SimSun" w:hAnsi="SimSun" w:cs="SimSun"/>
          <w:color w:val="000000"/>
          <w:spacing w:val="0"/>
          <w:w w:val="100"/>
          <w:position w:val="0"/>
          <w:sz w:val="20"/>
          <w:szCs w:val="20"/>
          <w:lang w:val="zh-TW" w:eastAsia="zh-TW" w:bidi="zh-TW"/>
        </w:rPr>
        <w:t>宗接</w:t>
      </w:r>
      <w:bookmarkEnd w:id="177"/>
    </w:p>
    <w:p>
      <w:pPr>
        <w:pStyle w:val="Bodytext10"/>
        <w:keepNext w:val="0"/>
        <w:keepLines w:val="0"/>
        <w:widowControl w:val="0"/>
        <w:shd w:val="clear" w:color="auto" w:fill="auto"/>
        <w:tabs>
          <w:tab w:val="left" w:pos="398"/>
        </w:tabs>
        <w:bidi w:val="0"/>
        <w:spacing w:before="0" w:after="0" w:line="240" w:lineRule="auto"/>
        <w:ind w:left="0" w:right="0" w:firstLine="0"/>
        <w:jc w:val="both"/>
        <w:rPr>
          <w:sz w:val="18"/>
          <w:szCs w:val="18"/>
        </w:rPr>
      </w:pPr>
      <w:bookmarkStart w:id="178" w:name="bookmark178"/>
      <w:r>
        <w:rPr>
          <w:rFonts w:ascii="Times New Roman" w:eastAsia="Times New Roman" w:hAnsi="Times New Roman" w:cs="Times New Roman"/>
          <w:color w:val="000000"/>
          <w:spacing w:val="0"/>
          <w:w w:val="100"/>
          <w:position w:val="0"/>
          <w:sz w:val="18"/>
          <w:szCs w:val="18"/>
        </w:rPr>
        <w:t>I</w:t>
        <w:tab/>
      </w:r>
      <w:r>
        <w:rPr>
          <w:b/>
          <w:bCs/>
          <w:color w:val="000000"/>
          <w:spacing w:val="0"/>
          <w:w w:val="100"/>
          <w:position w:val="0"/>
          <w:sz w:val="20"/>
          <w:szCs w:val="20"/>
        </w:rPr>
        <w:t>并</w:t>
      </w:r>
      <w:r>
        <w:rPr>
          <w:b/>
          <w:bCs/>
          <w:color w:val="553529"/>
          <w:spacing w:val="0"/>
          <w:w w:val="100"/>
          <w:position w:val="0"/>
          <w:sz w:val="20"/>
          <w:szCs w:val="20"/>
        </w:rPr>
        <w:t>进</w:t>
      </w:r>
      <w:r>
        <w:rPr>
          <w:b/>
          <w:bCs/>
          <w:color w:val="625D5B"/>
          <w:spacing w:val="0"/>
          <w:w w:val="100"/>
          <w:position w:val="0"/>
          <w:sz w:val="20"/>
          <w:szCs w:val="20"/>
        </w:rPr>
        <w:t>切卞顼</w:t>
      </w:r>
      <w:r>
        <w:rPr>
          <w:rFonts w:ascii="Times New Roman" w:eastAsia="Times New Roman" w:hAnsi="Times New Roman" w:cs="Times New Roman"/>
          <w:color w:val="625D5B"/>
          <w:spacing w:val="0"/>
          <w:w w:val="100"/>
          <w:position w:val="0"/>
          <w:sz w:val="18"/>
          <w:szCs w:val="18"/>
          <w:lang w:val="en-US" w:eastAsia="en-US" w:bidi="en-US"/>
        </w:rPr>
        <w:t>h</w:t>
      </w:r>
      <w:bookmarkEnd w:id="178"/>
    </w:p>
    <w:p>
      <w:pPr>
        <w:pStyle w:val="Heading510"/>
        <w:keepNext/>
        <w:keepLines/>
        <w:widowControl w:val="0"/>
        <w:shd w:val="clear" w:color="auto" w:fill="auto"/>
        <w:bidi w:val="0"/>
        <w:spacing w:before="0" w:after="240" w:line="326" w:lineRule="exact"/>
        <w:ind w:left="0" w:right="0" w:firstLine="0"/>
        <w:jc w:val="both"/>
      </w:pPr>
      <w:bookmarkStart w:id="179" w:name="bookmark179"/>
      <w:bookmarkStart w:id="180" w:name="bookmark180"/>
      <w:bookmarkStart w:id="181" w:name="bookmark181"/>
      <w:bookmarkStart w:id="182" w:name="bookmark182"/>
      <w:r>
        <w:rPr>
          <w:rFonts w:ascii="Times New Roman" w:eastAsia="Times New Roman" w:hAnsi="Times New Roman" w:cs="Times New Roman"/>
          <w:color w:val="000000"/>
          <w:spacing w:val="0"/>
          <w:w w:val="100"/>
          <w:position w:val="0"/>
          <w:sz w:val="18"/>
          <w:szCs w:val="18"/>
          <w:lang w:val="en-US" w:eastAsia="en-US" w:bidi="en-US"/>
        </w:rPr>
        <w:t xml:space="preserve">5. 5. 8. </w:t>
      </w:r>
      <w:r>
        <w:rPr>
          <w:rFonts w:ascii="Times New Roman" w:eastAsia="Times New Roman" w:hAnsi="Times New Roman" w:cs="Times New Roman"/>
          <w:color w:val="625D5B"/>
          <w:spacing w:val="0"/>
          <w:w w:val="100"/>
          <w:position w:val="0"/>
          <w:sz w:val="18"/>
          <w:szCs w:val="18"/>
        </w:rPr>
        <w:t>2</w:t>
      </w:r>
      <w:r>
        <w:rPr>
          <w:color w:val="625D5B"/>
          <w:spacing w:val="0"/>
          <w:w w:val="100"/>
          <w:position w:val="0"/>
        </w:rPr>
        <w:t>对产生感应电的高压区域，</w:t>
      </w:r>
      <w:r>
        <w:rPr>
          <w:color w:val="553529"/>
          <w:spacing w:val="0"/>
          <w:w w:val="100"/>
          <w:position w:val="0"/>
        </w:rPr>
        <w:t>应按照</w:t>
      </w:r>
      <w:r>
        <w:rPr>
          <w:rFonts w:ascii="Times New Roman" w:eastAsia="Times New Roman" w:hAnsi="Times New Roman" w:cs="Times New Roman"/>
          <w:color w:val="625D5B"/>
          <w:spacing w:val="0"/>
          <w:w w:val="100"/>
          <w:position w:val="0"/>
          <w:sz w:val="18"/>
          <w:szCs w:val="18"/>
          <w:lang w:val="en-US" w:eastAsia="en-US" w:bidi="en-US"/>
        </w:rPr>
        <w:t>GB50058</w:t>
      </w:r>
      <w:r>
        <w:rPr>
          <w:color w:val="625D5B"/>
          <w:spacing w:val="0"/>
          <w:w w:val="100"/>
          <w:position w:val="0"/>
        </w:rPr>
        <w:t>及</w:t>
      </w:r>
      <w:r>
        <w:rPr>
          <w:rFonts w:ascii="Times New Roman" w:eastAsia="Times New Roman" w:hAnsi="Times New Roman" w:cs="Times New Roman"/>
          <w:color w:val="553529"/>
          <w:spacing w:val="0"/>
          <w:w w:val="100"/>
          <w:position w:val="0"/>
          <w:sz w:val="18"/>
          <w:szCs w:val="18"/>
          <w:lang w:val="en-US" w:eastAsia="en-US" w:bidi="en-US"/>
        </w:rPr>
        <w:t>GB15577</w:t>
      </w:r>
      <w:r>
        <w:rPr>
          <w:color w:val="625D5B"/>
          <w:spacing w:val="0"/>
          <w:w w:val="100"/>
          <w:position w:val="0"/>
        </w:rPr>
        <w:t>的相关要求装设不可手动移</w:t>
      </w:r>
      <w:r>
        <w:rPr>
          <w:color w:val="1F2022"/>
          <w:spacing w:val="0"/>
          <w:w w:val="100"/>
          <w:position w:val="0"/>
        </w:rPr>
        <w:t xml:space="preserve">除的接 </w:t>
      </w:r>
      <w:r>
        <w:rPr>
          <w:b/>
          <w:bCs/>
          <w:color w:val="000000"/>
          <w:spacing w:val="0"/>
          <w:w w:val="100"/>
          <w:position w:val="0"/>
        </w:rPr>
        <w:t>地措施。</w:t>
      </w:r>
      <w:bookmarkEnd w:id="179"/>
      <w:bookmarkEnd w:id="180"/>
      <w:bookmarkEnd w:id="181"/>
      <w:bookmarkEnd w:id="182"/>
    </w:p>
    <w:p>
      <w:pPr>
        <w:pStyle w:val="Heading410"/>
        <w:keepNext/>
        <w:keepLines/>
        <w:widowControl w:val="0"/>
        <w:shd w:val="clear" w:color="auto" w:fill="auto"/>
        <w:bidi w:val="0"/>
        <w:spacing w:before="0" w:after="140" w:line="240" w:lineRule="auto"/>
        <w:ind w:left="0" w:right="0" w:firstLine="0"/>
        <w:jc w:val="both"/>
        <w:rPr>
          <w:sz w:val="20"/>
          <w:szCs w:val="20"/>
        </w:rPr>
      </w:pPr>
      <w:bookmarkStart w:id="183" w:name="bookmark183"/>
      <w:bookmarkStart w:id="184" w:name="bookmark184"/>
      <w:bookmarkStart w:id="185" w:name="bookmark185"/>
      <w:r>
        <w:rPr>
          <w:rFonts w:ascii="Times New Roman" w:eastAsia="Times New Roman" w:hAnsi="Times New Roman" w:cs="Times New Roman"/>
          <w:color w:val="000000"/>
          <w:spacing w:val="0"/>
          <w:w w:val="100"/>
          <w:position w:val="0"/>
          <w:sz w:val="18"/>
          <w:szCs w:val="18"/>
          <w:lang w:val="en-US" w:eastAsia="en-US" w:bidi="en-US"/>
        </w:rPr>
        <w:t xml:space="preserve">5. 5. </w:t>
      </w:r>
      <w:r>
        <w:rPr>
          <w:rFonts w:ascii="Times New Roman" w:eastAsia="Times New Roman" w:hAnsi="Times New Roman" w:cs="Times New Roman"/>
          <w:color w:val="000000"/>
          <w:spacing w:val="0"/>
          <w:w w:val="100"/>
          <w:position w:val="0"/>
          <w:sz w:val="18"/>
          <w:szCs w:val="18"/>
        </w:rPr>
        <w:t>9</w:t>
      </w:r>
      <w:r>
        <w:rPr>
          <w:b/>
          <w:bCs/>
          <w:color w:val="625D5B"/>
          <w:spacing w:val="0"/>
          <w:w w:val="100"/>
          <w:position w:val="0"/>
          <w:sz w:val="20"/>
          <w:szCs w:val="20"/>
        </w:rPr>
        <w:t>人员、工具和材料清点</w:t>
      </w:r>
      <w:bookmarkEnd w:id="183"/>
      <w:bookmarkEnd w:id="184"/>
      <w:bookmarkEnd w:id="185"/>
    </w:p>
    <w:p>
      <w:pPr>
        <w:pStyle w:val="Bodytext10"/>
        <w:keepNext w:val="0"/>
        <w:keepLines w:val="0"/>
        <w:widowControl w:val="0"/>
        <w:shd w:val="clear" w:color="auto" w:fill="auto"/>
        <w:bidi w:val="0"/>
        <w:spacing w:before="0" w:after="240" w:line="317" w:lineRule="exact"/>
        <w:ind w:left="0" w:right="0" w:firstLine="440"/>
        <w:jc w:val="both"/>
      </w:pPr>
      <w:r>
        <w:rPr>
          <w:color w:val="625D5B"/>
          <w:spacing w:val="0"/>
          <w:w w:val="100"/>
          <w:position w:val="0"/>
        </w:rPr>
        <w:t>作业前、后应清点作业人员和作</w:t>
      </w:r>
      <w:r>
        <w:rPr>
          <w:color w:val="553529"/>
          <w:spacing w:val="0"/>
          <w:w w:val="100"/>
          <w:position w:val="0"/>
        </w:rPr>
        <w:t>业工具、材料。作业结束后应再次</w:t>
      </w:r>
      <w:r>
        <w:rPr>
          <w:color w:val="625D5B"/>
          <w:spacing w:val="0"/>
          <w:w w:val="100"/>
          <w:position w:val="0"/>
        </w:rPr>
        <w:t>核查和清点作业人员和作业</w:t>
      </w:r>
      <w:r>
        <w:rPr>
          <w:color w:val="000000"/>
          <w:spacing w:val="0"/>
          <w:w w:val="100"/>
          <w:position w:val="0"/>
        </w:rPr>
        <w:t>工具、 材料，</w:t>
      </w:r>
      <w:r>
        <w:rPr>
          <w:color w:val="625D5B"/>
          <w:spacing w:val="0"/>
          <w:w w:val="100"/>
          <w:position w:val="0"/>
        </w:rPr>
        <w:t>以防作业人员、作业工具和使用剩余的材料</w:t>
      </w:r>
      <w:r>
        <w:rPr>
          <w:color w:val="553529"/>
          <w:spacing w:val="0"/>
          <w:w w:val="100"/>
          <w:position w:val="0"/>
        </w:rPr>
        <w:t>遗留在</w:t>
      </w:r>
      <w:r>
        <w:rPr>
          <w:color w:val="625D5B"/>
          <w:spacing w:val="0"/>
          <w:w w:val="100"/>
          <w:position w:val="0"/>
        </w:rPr>
        <w:t>有限空</w:t>
      </w:r>
      <w:r>
        <w:rPr>
          <w:color w:val="553529"/>
          <w:spacing w:val="0"/>
          <w:w w:val="100"/>
          <w:position w:val="0"/>
        </w:rPr>
        <w:t>间内。</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8" w:history="1">
        <w:r>
          <w:rPr>
            <w:rFonts w:ascii="SimSun" w:eastAsia="SimSun" w:hAnsi="SimSun" w:cs="SimSun"/>
            <w:b/>
            <w:bCs/>
            <w:color w:val="0000EE"/>
            <w:spacing w:val="0"/>
            <w:w w:val="100"/>
            <w:position w:val="0"/>
            <w:sz w:val="30"/>
            <w:szCs w:val="30"/>
            <w:u w:val="single" w:color="0000EE"/>
            <w:shd w:val="clear" w:color="auto" w:fill="auto"/>
          </w:rPr>
          <w:t>https://d.book118.com/376114105152010043</w:t>
        </w:r>
      </w:hyperlink>
    </w:p>
    <w:p>
      <w:pPr>
        <w:pStyle w:val="Bodytext10"/>
        <w:keepNext w:val="0"/>
        <w:keepLines w:val="0"/>
        <w:widowControl w:val="0"/>
        <w:shd w:val="clear" w:color="auto" w:fill="auto"/>
        <w:bidi w:val="0"/>
        <w:spacing w:before="0" w:after="240" w:line="317" w:lineRule="exact"/>
        <w:ind w:left="0" w:right="0" w:firstLine="440"/>
        <w:jc w:val="both"/>
      </w:pPr>
    </w:p>
    <w:sectPr>
      <w:headerReference w:type="even" r:id="rId39"/>
      <w:headerReference w:type="default" r:id="rId40"/>
      <w:footerReference w:type="even" r:id="rId41"/>
      <w:footerReference w:type="default" r:id="rId42"/>
      <w:type w:val="nextPage"/>
      <w:pgSz w:w="11900" w:h="16840"/>
      <w:pgMar w:top="1969" w:right="1169" w:bottom="1571" w:left="1217" w:header="0" w:footer="3" w:gutter="0"/>
      <w:pgNumType w:start="7"/>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6664325</wp:posOffset>
              </wp:positionH>
              <wp:positionV relativeFrom="page">
                <wp:posOffset>9860915</wp:posOffset>
              </wp:positionV>
              <wp:extent cx="39370" cy="7620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2" type="#_x0000_t202" style="width:3.1pt;height:6pt;margin-top:776.45pt;margin-left:524.7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6664325</wp:posOffset>
              </wp:positionH>
              <wp:positionV relativeFrom="page">
                <wp:posOffset>9860915</wp:posOffset>
              </wp:positionV>
              <wp:extent cx="39370" cy="7620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0" type="#_x0000_t202" style="width:3.1pt;height:6pt;margin-top:776.45pt;margin-left:524.7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870585</wp:posOffset>
              </wp:positionH>
              <wp:positionV relativeFrom="page">
                <wp:posOffset>9857740</wp:posOffset>
              </wp:positionV>
              <wp:extent cx="94615" cy="79375"/>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56" type="#_x0000_t202" style="width:7.45pt;height:6.25pt;margin-top:776.2pt;margin-left:68.5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II</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870585</wp:posOffset>
              </wp:positionH>
              <wp:positionV relativeFrom="page">
                <wp:posOffset>9857740</wp:posOffset>
              </wp:positionV>
              <wp:extent cx="94615" cy="79375"/>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4" type="#_x0000_t202" style="width:7.45pt;height:6.25pt;margin-top:776.2pt;margin-left:68.5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II</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973455</wp:posOffset>
              </wp:positionH>
              <wp:positionV relativeFrom="page">
                <wp:posOffset>9860915</wp:posOffset>
              </wp:positionV>
              <wp:extent cx="42545" cy="76200"/>
              <wp:wrapNone/>
              <wp:docPr id="28"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60" type="#_x0000_t202" style="width:3.35pt;height:6pt;margin-top:776.45pt;margin-left:76.6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6592570</wp:posOffset>
              </wp:positionH>
              <wp:positionV relativeFrom="page">
                <wp:posOffset>9860915</wp:posOffset>
              </wp:positionV>
              <wp:extent cx="33655" cy="76200"/>
              <wp:wrapNone/>
              <wp:docPr id="24"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58" type="#_x0000_t202" style="width:2.65pt;height:6pt;margin-top:776.45pt;margin-left:519.1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973455</wp:posOffset>
              </wp:positionH>
              <wp:positionV relativeFrom="page">
                <wp:posOffset>9860915</wp:posOffset>
              </wp:positionV>
              <wp:extent cx="42545" cy="76200"/>
              <wp:wrapNone/>
              <wp:docPr id="1942409371"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64" type="#_x0000_t202" style="width:3.35pt;height:6pt;margin-top:776.45pt;margin-left:76.6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6592570</wp:posOffset>
              </wp:positionH>
              <wp:positionV relativeFrom="page">
                <wp:posOffset>9860915</wp:posOffset>
              </wp:positionV>
              <wp:extent cx="33655" cy="76200"/>
              <wp:wrapNone/>
              <wp:docPr id="267617606"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62" type="#_x0000_t202" style="width:2.65pt;height:6pt;margin-top:776.45pt;margin-left:519.1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973455</wp:posOffset>
              </wp:positionH>
              <wp:positionV relativeFrom="page">
                <wp:posOffset>9860915</wp:posOffset>
              </wp:positionV>
              <wp:extent cx="42545" cy="76200"/>
              <wp:wrapNone/>
              <wp:docPr id="1120711465"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68" type="#_x0000_t202" style="width:3.35pt;height:6pt;margin-top:776.45pt;margin-left:76.6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6592570</wp:posOffset>
              </wp:positionH>
              <wp:positionV relativeFrom="page">
                <wp:posOffset>9860915</wp:posOffset>
              </wp:positionV>
              <wp:extent cx="33655" cy="76200"/>
              <wp:wrapNone/>
              <wp:docPr id="1439433328"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66" type="#_x0000_t202" style="width:2.65pt;height:6pt;margin-top:776.45pt;margin-left:519.1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973455</wp:posOffset>
              </wp:positionH>
              <wp:positionV relativeFrom="page">
                <wp:posOffset>9860915</wp:posOffset>
              </wp:positionV>
              <wp:extent cx="42545" cy="76200"/>
              <wp:wrapNone/>
              <wp:docPr id="674908339"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72" type="#_x0000_t202" style="width:3.35pt;height:6pt;margin-top:776.45pt;margin-left:76.6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6592570</wp:posOffset>
              </wp:positionH>
              <wp:positionV relativeFrom="page">
                <wp:posOffset>9860915</wp:posOffset>
              </wp:positionV>
              <wp:extent cx="33655" cy="76200"/>
              <wp:wrapNone/>
              <wp:docPr id="961221165"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70" type="#_x0000_t202" style="width:2.65pt;height:6pt;margin-top:776.45pt;margin-left:519.1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973455</wp:posOffset>
              </wp:positionH>
              <wp:positionV relativeFrom="page">
                <wp:posOffset>9860915</wp:posOffset>
              </wp:positionV>
              <wp:extent cx="42545" cy="76200"/>
              <wp:wrapNone/>
              <wp:docPr id="1949264087"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76" type="#_x0000_t202" style="width:3.35pt;height:6pt;margin-top:776.45pt;margin-left:76.6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6592570</wp:posOffset>
              </wp:positionH>
              <wp:positionV relativeFrom="page">
                <wp:posOffset>9860915</wp:posOffset>
              </wp:positionV>
              <wp:extent cx="33655" cy="76200"/>
              <wp:wrapNone/>
              <wp:docPr id="1177956532"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74" type="#_x0000_t202" style="width:2.65pt;height:6pt;margin-top:776.45pt;margin-left:519.1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969010</wp:posOffset>
              </wp:positionH>
              <wp:positionV relativeFrom="page">
                <wp:posOffset>9860915</wp:posOffset>
              </wp:positionV>
              <wp:extent cx="45720" cy="76200"/>
              <wp:wrapNone/>
              <wp:docPr id="36"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80" type="#_x0000_t202" style="width:3.6pt;height:6pt;margin-top:776.45pt;margin-left:76.3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6586855</wp:posOffset>
              </wp:positionH>
              <wp:positionV relativeFrom="page">
                <wp:posOffset>9857740</wp:posOffset>
              </wp:positionV>
              <wp:extent cx="42545" cy="79375"/>
              <wp:wrapNone/>
              <wp:docPr id="32"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78" type="#_x0000_t202" style="width:3.35pt;height:6.25pt;margin-top:776.2pt;margin-left:518.6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969010</wp:posOffset>
              </wp:positionH>
              <wp:positionV relativeFrom="page">
                <wp:posOffset>9860915</wp:posOffset>
              </wp:positionV>
              <wp:extent cx="45720" cy="76200"/>
              <wp:wrapNone/>
              <wp:docPr id="2076036672"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84" type="#_x0000_t202" style="width:3.6pt;height:6pt;margin-top:776.45pt;margin-left:76.3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6586855</wp:posOffset>
              </wp:positionH>
              <wp:positionV relativeFrom="page">
                <wp:posOffset>9857740</wp:posOffset>
              </wp:positionV>
              <wp:extent cx="42545" cy="79375"/>
              <wp:wrapNone/>
              <wp:docPr id="1535496471"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82" type="#_x0000_t202" style="width:3.35pt;height:6.25pt;margin-top:776.2pt;margin-left:518.6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5710555</wp:posOffset>
              </wp:positionH>
              <wp:positionV relativeFrom="page">
                <wp:posOffset>935990</wp:posOffset>
              </wp:positionV>
              <wp:extent cx="1121410" cy="10033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2124</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1" type="#_x0000_t202" style="width:88.3pt;height:7.9pt;margin-top:73.7pt;margin-left:449.6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2124</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5710555</wp:posOffset>
              </wp:positionH>
              <wp:positionV relativeFrom="page">
                <wp:posOffset>935990</wp:posOffset>
              </wp:positionV>
              <wp:extent cx="1121410"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2124</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49" type="#_x0000_t202" style="width:88.3pt;height:7.9pt;margin-top:73.7pt;margin-left:449.6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2124</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724535</wp:posOffset>
              </wp:positionH>
              <wp:positionV relativeFrom="page">
                <wp:posOffset>935990</wp:posOffset>
              </wp:positionV>
              <wp:extent cx="1121410" cy="10033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2124</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55" type="#_x0000_t202" style="width:88.3pt;height:7.9pt;margin-top:73.7pt;margin-left:57.0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2124</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724535</wp:posOffset>
              </wp:positionH>
              <wp:positionV relativeFrom="page">
                <wp:posOffset>935990</wp:posOffset>
              </wp:positionV>
              <wp:extent cx="1121410" cy="10033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2124</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3" type="#_x0000_t202" style="width:88.3pt;height:7.9pt;margin-top:73.7pt;margin-left:57.0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2124</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830580</wp:posOffset>
              </wp:positionH>
              <wp:positionV relativeFrom="page">
                <wp:posOffset>935990</wp:posOffset>
              </wp:positionV>
              <wp:extent cx="1121410" cy="100330"/>
              <wp:wrapNone/>
              <wp:docPr id="26"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59" type="#_x0000_t202" style="width:88.3pt;height:7.9pt;margin-top:73.7pt;margin-left:65.4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5635625</wp:posOffset>
              </wp:positionH>
              <wp:positionV relativeFrom="page">
                <wp:posOffset>935990</wp:posOffset>
              </wp:positionV>
              <wp:extent cx="1121410" cy="100330"/>
              <wp:wrapNone/>
              <wp:docPr id="22"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57" type="#_x0000_t202" style="width:88.3pt;height:7.9pt;margin-top:73.7pt;margin-left:443.7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830580</wp:posOffset>
              </wp:positionH>
              <wp:positionV relativeFrom="page">
                <wp:posOffset>935990</wp:posOffset>
              </wp:positionV>
              <wp:extent cx="1121410" cy="100330"/>
              <wp:wrapNone/>
              <wp:docPr id="639185338"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63" type="#_x0000_t202" style="width:88.3pt;height:7.9pt;margin-top:73.7pt;margin-left:65.4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5635625</wp:posOffset>
              </wp:positionH>
              <wp:positionV relativeFrom="page">
                <wp:posOffset>935990</wp:posOffset>
              </wp:positionV>
              <wp:extent cx="1121410" cy="100330"/>
              <wp:wrapNone/>
              <wp:docPr id="1648038398"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61" type="#_x0000_t202" style="width:88.3pt;height:7.9pt;margin-top:73.7pt;margin-left:443.7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830580</wp:posOffset>
              </wp:positionH>
              <wp:positionV relativeFrom="page">
                <wp:posOffset>935990</wp:posOffset>
              </wp:positionV>
              <wp:extent cx="1121410" cy="100330"/>
              <wp:wrapNone/>
              <wp:docPr id="572619935"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67" type="#_x0000_t202" style="width:88.3pt;height:7.9pt;margin-top:73.7pt;margin-left:65.4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5635625</wp:posOffset>
              </wp:positionH>
              <wp:positionV relativeFrom="page">
                <wp:posOffset>935990</wp:posOffset>
              </wp:positionV>
              <wp:extent cx="1121410" cy="100330"/>
              <wp:wrapNone/>
              <wp:docPr id="107295086"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65" type="#_x0000_t202" style="width:88.3pt;height:7.9pt;margin-top:73.7pt;margin-left:443.7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830580</wp:posOffset>
              </wp:positionH>
              <wp:positionV relativeFrom="page">
                <wp:posOffset>935990</wp:posOffset>
              </wp:positionV>
              <wp:extent cx="1121410" cy="100330"/>
              <wp:wrapNone/>
              <wp:docPr id="1345742917"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71" type="#_x0000_t202" style="width:88.3pt;height:7.9pt;margin-top:73.7pt;margin-left:65.4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5635625</wp:posOffset>
              </wp:positionH>
              <wp:positionV relativeFrom="page">
                <wp:posOffset>935990</wp:posOffset>
              </wp:positionV>
              <wp:extent cx="1121410" cy="100330"/>
              <wp:wrapNone/>
              <wp:docPr id="555854982"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69" type="#_x0000_t202" style="width:88.3pt;height:7.9pt;margin-top:73.7pt;margin-left:443.7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830580</wp:posOffset>
              </wp:positionH>
              <wp:positionV relativeFrom="page">
                <wp:posOffset>935990</wp:posOffset>
              </wp:positionV>
              <wp:extent cx="1121410" cy="100330"/>
              <wp:wrapNone/>
              <wp:docPr id="1045502290"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75" type="#_x0000_t202" style="width:88.3pt;height:7.9pt;margin-top:73.7pt;margin-left:65.4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5635625</wp:posOffset>
              </wp:positionH>
              <wp:positionV relativeFrom="page">
                <wp:posOffset>935990</wp:posOffset>
              </wp:positionV>
              <wp:extent cx="1121410" cy="100330"/>
              <wp:wrapNone/>
              <wp:docPr id="1163976389"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73" type="#_x0000_t202" style="width:88.3pt;height:7.9pt;margin-top:73.7pt;margin-left:443.7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826135</wp:posOffset>
              </wp:positionH>
              <wp:positionV relativeFrom="page">
                <wp:posOffset>935990</wp:posOffset>
              </wp:positionV>
              <wp:extent cx="1121410" cy="100330"/>
              <wp:wrapNone/>
              <wp:docPr id="34"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79" type="#_x0000_t202" style="width:88.3pt;height:7.9pt;margin-top:73.7pt;margin-left:65.0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5635625</wp:posOffset>
              </wp:positionH>
              <wp:positionV relativeFrom="page">
                <wp:posOffset>935990</wp:posOffset>
              </wp:positionV>
              <wp:extent cx="1121410" cy="100330"/>
              <wp:wrapNone/>
              <wp:docPr id="30"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077" type="#_x0000_t202" style="width:88.3pt;height:7.9pt;margin-top:73.7pt;margin-left:443.7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826135</wp:posOffset>
              </wp:positionH>
              <wp:positionV relativeFrom="page">
                <wp:posOffset>935990</wp:posOffset>
              </wp:positionV>
              <wp:extent cx="1121410" cy="100330"/>
              <wp:wrapNone/>
              <wp:docPr id="330697304"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83" type="#_x0000_t202" style="width:88.3pt;height:7.9pt;margin-top:73.7pt;margin-left:65.0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5635625</wp:posOffset>
              </wp:positionH>
              <wp:positionV relativeFrom="page">
                <wp:posOffset>935990</wp:posOffset>
              </wp:positionV>
              <wp:extent cx="1121410" cy="100330"/>
              <wp:wrapNone/>
              <wp:docPr id="1416268736"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081" type="#_x0000_t202" style="width:88.3pt;height:7.9pt;margin-top:73.7pt;margin-left:443.7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2124—2020</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8FA9616"/>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24B95C8B"/>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2D952C03"/>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42EDD1FB"/>
    <w:multiLevelType w:val="multilevel"/>
    <w:tmpl w:val="00000000"/>
    <w:lvl w:ilvl="0">
      <w:start w:val="8"/>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48DC0BE1"/>
    <w:multiLevelType w:val="multilevel"/>
    <w:tmpl w:val="00000000"/>
    <w:lvl w:ilvl="0">
      <w:start w:val="8"/>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50B62AC4"/>
    <w:multiLevelType w:val="multilevel"/>
    <w:tmpl w:val="00000000"/>
    <w:lvl w:ilvl="0">
      <w:start w:val="10"/>
      <w:numFmt w:val="decimal"/>
      <w:lvlText w:val="6.5.%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584B71F7"/>
    <w:multiLevelType w:val="multilevel"/>
    <w:tmpl w:val="00000000"/>
    <w:lvl w:ilvl="0">
      <w:start w:val="8"/>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5E233A00"/>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5ED85A1E"/>
    <w:multiLevelType w:val="multilevel"/>
    <w:tmpl w:val="00000000"/>
    <w:lvl w:ilvl="0">
      <w:start w:val="8"/>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69F9BB28"/>
    <w:multiLevelType w:val="multilevel"/>
    <w:tmpl w:val="00000000"/>
    <w:lvl w:ilvl="0">
      <w:start w:val="8"/>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 w:numId="2">
    <w:abstractNumId w:val="9"/>
  </w:num>
  <w:num w:numId="3">
    <w:abstractNumId w:val="4"/>
  </w:num>
  <w:num w:numId="4">
    <w:abstractNumId w:val="3"/>
  </w:num>
  <w:num w:numId="5">
    <w:abstractNumId w:val="8"/>
  </w:num>
  <w:num w:numId="6">
    <w:abstractNumId w:val="6"/>
  </w:num>
  <w:num w:numId="7">
    <w:abstractNumId w:val="1"/>
  </w:num>
  <w:num w:numId="8">
    <w:abstractNumId w:val="2"/>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b w:val="0"/>
      <w:bCs w:val="0"/>
      <w:i w:val="0"/>
      <w:iCs w:val="0"/>
      <w:smallCaps w:val="0"/>
      <w:strike w:val="0"/>
      <w:sz w:val="18"/>
      <w:szCs w:val="18"/>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lang w:val="zh-TW" w:eastAsia="zh-TW" w:bidi="zh-TW"/>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Bodytext3">
    <w:name w:val="Body text|3_"/>
    <w:basedOn w:val="DefaultParagraphFont"/>
    <w:link w:val="Bodytext30"/>
    <w:rPr>
      <w:b w:val="0"/>
      <w:bCs w:val="0"/>
      <w:i w:val="0"/>
      <w:iCs w:val="0"/>
      <w:smallCaps w:val="0"/>
      <w:strike w:val="0"/>
      <w:sz w:val="26"/>
      <w:szCs w:val="26"/>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color w:val="625D5B"/>
      <w:sz w:val="50"/>
      <w:szCs w:val="50"/>
      <w:u w:val="none"/>
      <w:shd w:val="clear" w:color="auto" w:fill="auto"/>
      <w:lang w:val="zh-TW" w:eastAsia="zh-TW" w:bidi="zh-TW"/>
    </w:rPr>
  </w:style>
  <w:style w:type="character" w:customStyle="1" w:styleId="Bodytext4">
    <w:name w:val="Body text|4_"/>
    <w:basedOn w:val="DefaultParagraphFont"/>
    <w:link w:val="Bodytext4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Cs w:val="0"/>
      <w:smallCaps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18"/>
      <w:szCs w:val="18"/>
      <w:u w:val="none"/>
      <w:shd w:val="clear" w:color="auto" w:fill="auto"/>
    </w:rPr>
  </w:style>
  <w:style w:type="character" w:customStyle="1" w:styleId="Heading51">
    <w:name w:val="Heading #5|1_"/>
    <w:basedOn w:val="DefaultParagraphFont"/>
    <w:link w:val="Heading5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40"/>
    </w:pPr>
    <w:rPr>
      <w:b w:val="0"/>
      <w:bCs w:val="0"/>
      <w:i w:val="0"/>
      <w:iCs w:val="0"/>
      <w:smallCaps w:val="0"/>
      <w:strike w:val="0"/>
      <w:sz w:val="18"/>
      <w:szCs w:val="18"/>
      <w:u w:val="none"/>
      <w:shd w:val="clear" w:color="auto" w:fill="auto"/>
    </w:rPr>
  </w:style>
  <w:style w:type="paragraph" w:customStyle="1" w:styleId="Heading110">
    <w:name w:val="Heading #1|1"/>
    <w:basedOn w:val="Normal"/>
    <w:link w:val="Heading11"/>
    <w:pPr>
      <w:widowControl w:val="0"/>
      <w:shd w:val="clear" w:color="auto" w:fill="auto"/>
      <w:spacing w:after="260"/>
      <w:jc w:val="right"/>
      <w:outlineLvl w:val="0"/>
    </w:pPr>
    <w:rPr>
      <w:b/>
      <w:bCs/>
      <w:i w:val="0"/>
      <w:iCs w:val="0"/>
      <w:smallCaps w:val="0"/>
      <w:strike w:val="0"/>
      <w:sz w:val="96"/>
      <w:szCs w:val="96"/>
      <w:u w:val="none"/>
      <w:shd w:val="clear" w:color="auto" w:fill="auto"/>
      <w:lang w:val="zh-TW" w:eastAsia="zh-TW" w:bidi="zh-TW"/>
    </w:rPr>
  </w:style>
  <w:style w:type="paragraph" w:customStyle="1" w:styleId="Heading310">
    <w:name w:val="Heading #3|1"/>
    <w:basedOn w:val="Normal"/>
    <w:link w:val="Heading31"/>
    <w:pPr>
      <w:widowControl w:val="0"/>
      <w:shd w:val="clear" w:color="auto" w:fill="auto"/>
      <w:spacing w:after="320"/>
      <w:outlineLvl w:val="2"/>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780"/>
      <w:jc w:val="right"/>
    </w:pPr>
    <w:rPr>
      <w:b w:val="0"/>
      <w:bCs w:val="0"/>
      <w:i w:val="0"/>
      <w:iCs w:val="0"/>
      <w:smallCaps w:val="0"/>
      <w:strike w:val="0"/>
      <w:sz w:val="26"/>
      <w:szCs w:val="26"/>
      <w:u w:val="none"/>
      <w:shd w:val="clear" w:color="auto" w:fill="auto"/>
    </w:rPr>
  </w:style>
  <w:style w:type="paragraph" w:customStyle="1" w:styleId="Heading210">
    <w:name w:val="Heading #2|1"/>
    <w:basedOn w:val="Normal"/>
    <w:link w:val="Heading21"/>
    <w:pPr>
      <w:widowControl w:val="0"/>
      <w:shd w:val="clear" w:color="auto" w:fill="auto"/>
      <w:jc w:val="center"/>
      <w:outlineLvl w:val="1"/>
    </w:pPr>
    <w:rPr>
      <w:rFonts w:ascii="SimSun" w:eastAsia="SimSun" w:hAnsi="SimSun" w:cs="SimSun"/>
      <w:b w:val="0"/>
      <w:bCs w:val="0"/>
      <w:i w:val="0"/>
      <w:iCs w:val="0"/>
      <w:smallCaps w:val="0"/>
      <w:strike w:val="0"/>
      <w:color w:val="625D5B"/>
      <w:sz w:val="50"/>
      <w:szCs w:val="50"/>
      <w:u w:val="none"/>
      <w:shd w:val="clear" w:color="auto" w:fill="auto"/>
      <w:lang w:val="zh-TW" w:eastAsia="zh-TW" w:bidi="zh-TW"/>
    </w:rPr>
  </w:style>
  <w:style w:type="paragraph" w:customStyle="1" w:styleId="Bodytext40">
    <w:name w:val="Body text|4"/>
    <w:basedOn w:val="Normal"/>
    <w:link w:val="Bodytext4"/>
    <w:pPr>
      <w:widowControl w:val="0"/>
      <w:shd w:val="clear" w:color="auto" w:fill="auto"/>
      <w:jc w:val="center"/>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after="620"/>
      <w:jc w:val="center"/>
      <w:outlineLvl w:val="3"/>
    </w:pPr>
    <w:rPr>
      <w:rFonts w:ascii="SimSun" w:eastAsia="SimSun" w:hAnsi="SimSun" w:cs="SimSun"/>
      <w:bCs w:val="0"/>
      <w:smallCaps w:val="0"/>
      <w:sz w:val="28"/>
      <w:szCs w:val="28"/>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widowControl w:val="0"/>
      <w:shd w:val="clear" w:color="auto" w:fill="auto"/>
      <w:spacing w:after="14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line="324"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18"/>
      <w:szCs w:val="18"/>
      <w:u w:val="none"/>
      <w:shd w:val="clear" w:color="auto" w:fill="auto"/>
    </w:rPr>
  </w:style>
  <w:style w:type="paragraph" w:customStyle="1" w:styleId="Heading510">
    <w:name w:val="Heading #5|1"/>
    <w:basedOn w:val="Normal"/>
    <w:link w:val="Heading51"/>
    <w:pPr>
      <w:widowControl w:val="0"/>
      <w:shd w:val="clear" w:color="auto" w:fill="auto"/>
      <w:spacing w:line="314" w:lineRule="exact"/>
      <w:outlineLvl w:val="4"/>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Other10">
    <w:name w:val="Other|1"/>
    <w:basedOn w:val="Normal"/>
    <w:link w:val="Other1"/>
    <w:pPr>
      <w:widowControl w:val="0"/>
      <w:shd w:val="clear" w:color="auto" w:fill="auto"/>
      <w:spacing w:line="324"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jc w:val="center"/>
    </w:pPr>
    <w:rPr>
      <w:rFonts w:ascii="SimSun" w:eastAsia="SimSun" w:hAnsi="SimSun" w:cs="SimSun"/>
      <w:b w:val="0"/>
      <w:bCs w:val="0"/>
      <w:i w:val="0"/>
      <w:iCs w:val="0"/>
      <w:smallCaps w:val="0"/>
      <w:strike w:val="0"/>
      <w:sz w:val="17"/>
      <w:szCs w:val="17"/>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image" Target="media/image2.jpeg"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header" Target="header10.xml" /><Relationship Id="rId24" Type="http://schemas.openxmlformats.org/officeDocument/2006/relationships/footer" Target="footer9.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header" Target="header12.xml" /><Relationship Id="rId28" Type="http://schemas.openxmlformats.org/officeDocument/2006/relationships/footer" Target="footer11.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header" Target="header14.xml"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header" Target="header16.xml" /><Relationship Id="rId36" Type="http://schemas.openxmlformats.org/officeDocument/2006/relationships/footer" Target="footer15.xml" /><Relationship Id="rId37" Type="http://schemas.openxmlformats.org/officeDocument/2006/relationships/footer" Target="footer16.xml" /><Relationship Id="rId38" Type="http://schemas.openxmlformats.org/officeDocument/2006/relationships/hyperlink" Target="https://d.book118.com/376114105152010043" TargetMode="External" /><Relationship Id="rId39" Type="http://schemas.openxmlformats.org/officeDocument/2006/relationships/header" Target="header17.xml" /><Relationship Id="rId4" Type="http://schemas.openxmlformats.org/officeDocument/2006/relationships/image" Target="media/image1.jpeg" /><Relationship Id="rId40" Type="http://schemas.openxmlformats.org/officeDocument/2006/relationships/header" Target="header18.xml" /><Relationship Id="rId41" Type="http://schemas.openxmlformats.org/officeDocument/2006/relationships/footer" Target="footer17.xml" /><Relationship Id="rId42" Type="http://schemas.openxmlformats.org/officeDocument/2006/relationships/footer" Target="footer18.xml" /><Relationship Id="rId43" Type="http://schemas.openxmlformats.org/officeDocument/2006/relationships/theme" Target="theme/theme1.xml" /><Relationship Id="rId44" Type="http://schemas.openxmlformats.org/officeDocument/2006/relationships/numbering" Target="numbering.xml" /><Relationship Id="rId45" Type="http://schemas.openxmlformats.org/officeDocument/2006/relationships/styles" Target="styles.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revision>0</cp:revision>
</cp:coreProperties>
</file>