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乳膏剂行业商业计划书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0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_Toc11055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eastAsia="zh-CN"/>
          </w:rPr>
          <w:t>一、制度建设与员工手册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_Toc2644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_Toc3203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1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_Toc12291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5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_Toc19855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_Toc2612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二、乳膏剂知识产权管理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1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5" w:history="1">
        <w:r>
          <w:rPr>
            <w:rFonts w:ascii="仿宋" w:eastAsia="仿宋" w:hAnsi="仿宋" w:cs="仿宋" w:hint="eastAsia"/>
            <w:lang w:eastAsia="zh-CN"/>
          </w:rPr>
          <w:t>三、经济效益分析</w:t>
        </w:r>
        <w:r>
          <w:tab/>
        </w:r>
        <w:r>
          <w:fldChar w:fldCharType="begin"/>
        </w:r>
        <w:r>
          <w:instrText xml:space="preserve"> PAGEREF _Toc21815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0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_Toc15230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_Toc27826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2" w:history="1">
        <w:r>
          <w:rPr>
            <w:rFonts w:ascii="仿宋" w:eastAsia="仿宋" w:hAnsi="仿宋" w:cs="仿宋" w:hint="eastAsia"/>
            <w:lang w:eastAsia="zh-CN"/>
          </w:rPr>
          <w:t>(三)、乳膏剂项目盈利能力分析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eastAsia="zh-CN"/>
          </w:rPr>
          <w:t>四、投资估算</w:t>
        </w:r>
        <w:r>
          <w:tab/>
        </w:r>
        <w:r>
          <w:fldChar w:fldCharType="begin"/>
        </w:r>
        <w:r>
          <w:instrText xml:space="preserve"> PAGEREF _Toc4329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(一)、乳膏剂项目总投资估算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_Toc4946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eastAsia="zh-CN"/>
          </w:rPr>
          <w:t>五、项目建设单位基本情况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0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_Toc20930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_Toc26974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8" w:history="1">
        <w:r>
          <w:rPr>
            <w:rFonts w:ascii="仿宋" w:eastAsia="仿宋" w:hAnsi="仿宋" w:cs="仿宋" w:hint="eastAsia"/>
            <w:lang w:eastAsia="zh-CN"/>
          </w:rPr>
          <w:t>六、乳膏剂项目技术工艺特点及优势</w:t>
        </w:r>
        <w:r>
          <w:tab/>
        </w:r>
        <w:r>
          <w:fldChar w:fldCharType="begin"/>
        </w:r>
        <w:r>
          <w:instrText xml:space="preserve"> PAGEREF _Toc16148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7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_Toc12867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5" w:history="1">
        <w:r>
          <w:rPr>
            <w:rFonts w:ascii="仿宋" w:eastAsia="仿宋" w:hAnsi="仿宋" w:cs="仿宋" w:hint="eastAsia"/>
            <w:lang w:eastAsia="zh-CN"/>
          </w:rPr>
          <w:t>(二)、乳膏剂项目工艺技术设计方案</w:t>
        </w:r>
        <w:r>
          <w:tab/>
        </w:r>
        <w:r>
          <w:fldChar w:fldCharType="begin"/>
        </w:r>
        <w:r>
          <w:instrText xml:space="preserve"> PAGEREF _Toc24045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5" w:history="1">
        <w:r>
          <w:rPr>
            <w:rFonts w:ascii="仿宋" w:eastAsia="仿宋" w:hAnsi="仿宋" w:cs="仿宋" w:hint="eastAsia"/>
            <w:lang w:eastAsia="zh-CN"/>
          </w:rPr>
          <w:t>七、发展规划产业政策和行业准入分析</w:t>
        </w:r>
        <w:r>
          <w:tab/>
        </w:r>
        <w:r>
          <w:fldChar w:fldCharType="begin"/>
        </w:r>
        <w:r>
          <w:instrText xml:space="preserve"> PAGEREF _Toc25785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_Toc9897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_Toc17100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_Toc22972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4" w:history="1">
        <w:r>
          <w:rPr>
            <w:rFonts w:ascii="仿宋" w:eastAsia="仿宋" w:hAnsi="仿宋" w:cs="仿宋" w:hint="eastAsia"/>
            <w:lang w:eastAsia="zh-CN"/>
          </w:rPr>
          <w:t>八、风险风险及应对措施</w:t>
        </w:r>
        <w:r>
          <w:tab/>
        </w:r>
        <w:r>
          <w:fldChar w:fldCharType="begin"/>
        </w:r>
        <w:r>
          <w:instrText xml:space="preserve"> PAGEREF _Toc24404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(一)、乳膏剂项目风险分析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2" w:history="1">
        <w:r>
          <w:rPr>
            <w:rFonts w:ascii="仿宋" w:eastAsia="仿宋" w:hAnsi="仿宋" w:cs="仿宋" w:hint="eastAsia"/>
            <w:lang w:eastAsia="zh-CN"/>
          </w:rPr>
          <w:t>(二)、乳膏剂项目风险对策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7" w:history="1">
        <w:r>
          <w:rPr>
            <w:rFonts w:ascii="仿宋" w:eastAsia="仿宋" w:hAnsi="仿宋" w:cs="仿宋" w:hint="eastAsia"/>
            <w:lang w:eastAsia="zh-CN"/>
          </w:rPr>
          <w:t>九、资源合理利用</w:t>
        </w:r>
        <w:r>
          <w:tab/>
        </w:r>
        <w:r>
          <w:fldChar w:fldCharType="begin"/>
        </w:r>
        <w:r>
          <w:instrText xml:space="preserve"> PAGEREF _Toc18167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8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_Toc4258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1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_Toc19551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2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_Toc14812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0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2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_Toc31732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6" w:history="1">
        <w:r>
          <w:rPr>
            <w:rFonts w:ascii="仿宋" w:eastAsia="仿宋" w:hAnsi="仿宋" w:cs="仿宋" w:hint="eastAsia"/>
            <w:lang w:eastAsia="zh-CN"/>
          </w:rPr>
          <w:t>十、投资方案计划</w:t>
        </w:r>
        <w:r>
          <w:tab/>
        </w:r>
        <w:r>
          <w:fldChar w:fldCharType="begin"/>
        </w:r>
        <w:r>
          <w:instrText xml:space="preserve"> PAGEREF _Toc27216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9" w:history="1">
        <w:r>
          <w:rPr>
            <w:rFonts w:ascii="仿宋" w:eastAsia="仿宋" w:hAnsi="仿宋" w:cs="仿宋" w:hint="eastAsia"/>
            <w:lang w:eastAsia="zh-CN"/>
          </w:rPr>
          <w:t>(一)、乳膏剂项目估算说明</w:t>
        </w:r>
        <w:r>
          <w:tab/>
        </w:r>
        <w:r>
          <w:fldChar w:fldCharType="begin"/>
        </w:r>
        <w:r>
          <w:instrText xml:space="preserve"> PAGEREF _Toc20629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7" w:history="1">
        <w:r>
          <w:rPr>
            <w:rFonts w:ascii="仿宋" w:eastAsia="仿宋" w:hAnsi="仿宋" w:cs="仿宋" w:hint="eastAsia"/>
            <w:lang w:eastAsia="zh-CN"/>
          </w:rPr>
          <w:t>(二)、乳膏剂项目总投资估算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_Toc26874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2" w:history="1">
        <w:r>
          <w:rPr>
            <w:rFonts w:ascii="仿宋" w:eastAsia="仿宋" w:hAnsi="仿宋" w:cs="仿宋" w:hint="eastAsia"/>
            <w:lang w:eastAsia="zh-CN"/>
          </w:rPr>
          <w:t>十一、乳膏剂组织市场分析</w:t>
        </w:r>
        <w:r>
          <w:tab/>
        </w:r>
        <w:r>
          <w:fldChar w:fldCharType="begin"/>
        </w:r>
        <w:r>
          <w:instrText xml:space="preserve"> PAGEREF _Toc8282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5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_Toc23395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08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_Toc13308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8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_Toc17798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9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_Toc21909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十二、原辅材料供应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1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_Toc7331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2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_Toc21652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eastAsia="zh-CN"/>
          </w:rPr>
          <w:t>十三、节能情况分析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_Toc4011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4" w:history="1">
        <w:r>
          <w:rPr>
            <w:rFonts w:ascii="仿宋" w:eastAsia="仿宋" w:hAnsi="仿宋" w:cs="仿宋" w:hint="eastAsia"/>
            <w:lang w:eastAsia="zh-CN"/>
          </w:rPr>
          <w:t>(三)、乳膏剂项目地能源消耗与供应状况</w:t>
        </w:r>
        <w:r>
          <w:tab/>
        </w:r>
        <w:r>
          <w:fldChar w:fldCharType="begin"/>
        </w:r>
        <w:r>
          <w:instrText xml:space="preserve"> PAGEREF _Toc20104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_Toc27875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_Toc25330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_Toc22198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7" w:history="1">
        <w:r>
          <w:rPr>
            <w:rFonts w:ascii="仿宋" w:eastAsia="仿宋" w:hAnsi="仿宋" w:cs="仿宋" w:hint="eastAsia"/>
            <w:lang w:eastAsia="zh-CN"/>
          </w:rPr>
          <w:t>十四、市场反馈与调整方案</w:t>
        </w:r>
        <w:r>
          <w:tab/>
        </w:r>
        <w:r>
          <w:fldChar w:fldCharType="begin"/>
        </w:r>
        <w:r>
          <w:instrText xml:space="preserve"> PAGEREF _Toc15847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0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_Toc10100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3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_Toc22173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5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_Toc27175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1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_Toc24361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5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_Toc31025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十五、制度建设与管理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2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_Toc11162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3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_Toc10113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0" w:history="1">
        <w:r>
          <w:rPr>
            <w:rFonts w:ascii="仿宋" w:eastAsia="仿宋" w:hAnsi="仿宋" w:cs="仿宋" w:hint="eastAsia"/>
            <w:lang w:eastAsia="zh-CN"/>
          </w:rPr>
          <w:t>十六、品质管理与持续改进方案</w:t>
        </w:r>
        <w:r>
          <w:tab/>
        </w:r>
        <w:r>
          <w:fldChar w:fldCharType="begin"/>
        </w:r>
        <w:r>
          <w:instrText xml:space="preserve"> PAGEREF _Toc11310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0" w:history="1">
        <w:r>
          <w:rPr>
            <w:rFonts w:ascii="仿宋" w:eastAsia="仿宋" w:hAnsi="仿宋" w:cs="仿宋" w:hint="eastAsia"/>
            <w:lang w:eastAsia="zh-CN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_Toc12490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eastAsia="zh-CN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_Toc23482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" w:history="1">
        <w:r>
          <w:rPr>
            <w:rFonts w:ascii="仿宋" w:eastAsia="仿宋" w:hAnsi="仿宋" w:cs="仿宋" w:hint="eastAsia"/>
            <w:lang w:eastAsia="zh-CN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_Toc325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1" w:history="1">
        <w:r>
          <w:rPr>
            <w:rFonts w:ascii="仿宋" w:eastAsia="仿宋" w:hAnsi="仿宋" w:cs="仿宋" w:hint="eastAsia"/>
            <w:lang w:eastAsia="zh-CN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_Toc13551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4" w:history="1">
        <w:r>
          <w:rPr>
            <w:rFonts w:ascii="仿宋" w:eastAsia="仿宋" w:hAnsi="仿宋" w:cs="仿宋" w:hint="eastAsia"/>
            <w:lang w:eastAsia="zh-CN"/>
          </w:rPr>
          <w:t>十七、未来展望与增长策略</w:t>
        </w:r>
        <w:r>
          <w:tab/>
        </w:r>
        <w:r>
          <w:fldChar w:fldCharType="begin"/>
        </w:r>
        <w:r>
          <w:instrText xml:space="preserve"> PAGEREF _Toc11854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7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_Toc19977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9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_Toc12419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9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_Toc21639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7" w:history="1">
        <w:r>
          <w:rPr>
            <w:rFonts w:ascii="仿宋" w:eastAsia="仿宋" w:hAnsi="仿宋" w:cs="仿宋" w:hint="eastAsia"/>
            <w:lang w:eastAsia="zh-CN"/>
          </w:rPr>
          <w:t>十八、乳膏剂项目进度计划</w:t>
        </w:r>
        <w:r>
          <w:tab/>
        </w:r>
        <w:r>
          <w:fldChar w:fldCharType="begin"/>
        </w:r>
        <w:r>
          <w:instrText xml:space="preserve"> PAGEREF _Toc5327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3" w:history="1">
        <w:r>
          <w:rPr>
            <w:rFonts w:ascii="仿宋" w:eastAsia="仿宋" w:hAnsi="仿宋" w:cs="仿宋" w:hint="eastAsia"/>
            <w:lang w:eastAsia="zh-CN"/>
          </w:rPr>
          <w:t>(一)、乳膏剂项目进度安排</w:t>
        </w:r>
        <w:r>
          <w:tab/>
        </w:r>
        <w:r>
          <w:fldChar w:fldCharType="begin"/>
        </w:r>
        <w:r>
          <w:instrText xml:space="preserve"> PAGEREF _Toc25323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1" w:history="1">
        <w:r>
          <w:rPr>
            <w:rFonts w:ascii="仿宋" w:eastAsia="仿宋" w:hAnsi="仿宋" w:cs="仿宋" w:hint="eastAsia"/>
            <w:lang w:eastAsia="zh-CN"/>
          </w:rPr>
          <w:t>(二)、乳膏剂项目实施保障措施</w:t>
        </w:r>
        <w:r>
          <w:tab/>
        </w:r>
        <w:r>
          <w:fldChar w:fldCharType="begin"/>
        </w:r>
        <w:r>
          <w:instrText xml:space="preserve"> PAGEREF _Toc20461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十九、产品或服务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0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_Toc8320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8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_Toc22718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8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_Toc7938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6" w:history="1">
        <w:r>
          <w:rPr>
            <w:rFonts w:ascii="仿宋" w:eastAsia="仿宋" w:hAnsi="仿宋" w:cs="仿宋" w:hint="eastAsia"/>
            <w:lang w:eastAsia="zh-CN"/>
          </w:rPr>
          <w:t>二十、业务风险与市场波动应对方案</w:t>
        </w:r>
        <w:r>
          <w:tab/>
        </w:r>
        <w:r>
          <w:fldChar w:fldCharType="begin"/>
        </w:r>
        <w:r>
          <w:instrText xml:space="preserve"> PAGEREF _Toc17836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5" w:history="1">
        <w:r>
          <w:rPr>
            <w:rFonts w:ascii="仿宋" w:eastAsia="仿宋" w:hAnsi="仿宋" w:cs="仿宋" w:hint="eastAsia"/>
            <w:lang w:eastAsia="zh-CN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_Toc20995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9" w:history="1">
        <w:r>
          <w:rPr>
            <w:rFonts w:ascii="仿宋" w:eastAsia="仿宋" w:hAnsi="仿宋" w:cs="仿宋" w:hint="eastAsia"/>
            <w:lang w:eastAsia="zh-CN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_Toc9709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499" w:history="1">
        <w:r>
          <w:rPr>
            <w:rFonts w:ascii="仿宋" w:eastAsia="仿宋" w:hAnsi="仿宋" w:cs="仿宋" w:hint="eastAsia"/>
            <w:lang w:eastAsia="zh-CN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_Toc4499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" w:history="1">
        <w:r>
          <w:rPr>
            <w:rFonts w:ascii="仿宋" w:eastAsia="仿宋" w:hAnsi="仿宋" w:cs="仿宋" w:hint="eastAsia"/>
            <w:lang w:eastAsia="zh-CN"/>
          </w:rPr>
          <w:t>二十一、供应链与物流管理</w:t>
        </w:r>
        <w:r>
          <w:tab/>
        </w:r>
        <w:r>
          <w:fldChar w:fldCharType="begin"/>
        </w:r>
        <w:r>
          <w:instrText xml:space="preserve"> PAGEREF _Toc1898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6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_Toc31956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9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_Toc10039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2" w:history="1">
        <w:r>
          <w:rPr>
            <w:rFonts w:ascii="仿宋" w:eastAsia="仿宋" w:hAnsi="仿宋" w:cs="仿宋" w:hint="eastAsia"/>
            <w:lang w:eastAsia="zh-CN"/>
          </w:rPr>
          <w:t>二十二乳膏剂商业模式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(一)、乳膏剂新型运营方式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1" w:history="1">
        <w:r>
          <w:rPr>
            <w:rFonts w:ascii="仿宋" w:eastAsia="仿宋" w:hAnsi="仿宋" w:cs="仿宋" w:hint="eastAsia"/>
            <w:lang w:eastAsia="zh-CN"/>
          </w:rPr>
          <w:t>(二)、乳膏剂数字化发展方案</w:t>
        </w:r>
        <w:r>
          <w:tab/>
        </w:r>
        <w:r>
          <w:fldChar w:fldCharType="begin"/>
        </w:r>
        <w:r>
          <w:instrText xml:space="preserve"> PAGEREF _Toc13481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1" w:history="1">
        <w:r>
          <w:rPr>
            <w:rFonts w:ascii="仿宋" w:eastAsia="仿宋" w:hAnsi="仿宋" w:cs="仿宋" w:hint="eastAsia"/>
            <w:lang w:eastAsia="zh-CN"/>
          </w:rPr>
          <w:t>(三)、乳膏剂企业文化建设方案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(四)、乳膏剂供应链管理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8" w:history="1">
        <w:r>
          <w:rPr>
            <w:rFonts w:ascii="仿宋" w:eastAsia="仿宋" w:hAnsi="仿宋" w:cs="仿宋" w:hint="eastAsia"/>
            <w:lang w:eastAsia="zh-CN"/>
          </w:rPr>
          <w:t>二十三、乳膏剂项目管理与监督</w:t>
        </w:r>
        <w:r>
          <w:tab/>
        </w:r>
        <w:r>
          <w:fldChar w:fldCharType="begin"/>
        </w:r>
        <w:r>
          <w:instrText xml:space="preserve"> PAGEREF _Toc22378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(一)、乳膏剂项目管理体系建设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eastAsia="zh-CN"/>
          </w:rPr>
          <w:t>(二)、乳膏剂项目进度与绩效管理</w:t>
        </w:r>
        <w:r>
          <w:tab/>
        </w:r>
        <w:r>
          <w:fldChar w:fldCharType="begin"/>
        </w:r>
        <w:r>
          <w:instrText xml:space="preserve"> PAGEREF _Toc16682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3" w:history="1">
        <w:r>
          <w:rPr>
            <w:rFonts w:ascii="仿宋" w:eastAsia="仿宋" w:hAnsi="仿宋" w:cs="仿宋" w:hint="eastAsia"/>
            <w:lang w:eastAsia="zh-CN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_Toc6333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4" w:history="1">
        <w:r>
          <w:rPr>
            <w:rFonts w:ascii="仿宋" w:eastAsia="仿宋" w:hAnsi="仿宋" w:cs="仿宋" w:hint="eastAsia"/>
            <w:lang w:eastAsia="zh-CN"/>
          </w:rPr>
          <w:t>(四)、乳膏剂项目监督与评估机制</w:t>
        </w:r>
        <w:r>
          <w:tab/>
        </w:r>
        <w:r>
          <w:fldChar w:fldCharType="begin"/>
        </w:r>
        <w:r>
          <w:instrText xml:space="preserve"> PAGEREF _Toc7504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0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05"/>
      <w:r>
        <w:rPr>
          <w:rFonts w:ascii="仿宋" w:eastAsia="仿宋" w:hAnsi="仿宋" w:cs="仿宋" w:hint="eastAsia"/>
          <w:sz w:val="28"/>
          <w:lang w:eastAsia="zh-CN"/>
        </w:rPr>
        <w:t>一、制度建设与员工手册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4"/>
      <w:r>
        <w:rPr>
          <w:rFonts w:ascii="仿宋" w:eastAsia="仿宋" w:hAnsi="仿宋" w:cs="仿宋" w:hint="eastAsia"/>
          <w:lang w:eastAsia="zh-CN"/>
        </w:rPr>
        <w:t>(一)、公司制度体系规划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https://d.book118.com/376130001040010053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乳膏剂行业商业计划书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乳膏剂行业商业计划书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乳膏剂行业商业计划书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乳膏剂行业商业计划书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乳膏剂行业商业计划书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3A669D"/>
    <w:rsid w:val="073A669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6130001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2024-02-27T14:54:00Z</dcterms:created>
  <dcterms:modified xsi:type="dcterms:W3CDTF">2024-02-27T14:54:35Z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00BF6806EA4A49E49CECAFC64DD23CE3_11</vt:lpwstr>
  </property>
  <property fmtid="{D5CDD505-2E9C-101B-9397-08002B2CF9AE}" pid="3" name="KSOProductBuildVer">
    <vt:lpwstr>2052-12.1.0.16250</vt:lpwstr>
  </property>
</Properties>
</file>