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1" w:history="1">
        <w:r>
          <w:rPr>
            <w:rFonts w:ascii="仿宋" w:eastAsia="仿宋" w:hAnsi="仿宋" w:cs="仿宋" w:hint="eastAsia"/>
            <w:lang w:eastAsia="zh-CN"/>
          </w:rPr>
          <w:t>前言</w:t>
        </w:r>
        <w:r>
          <w:tab/>
        </w:r>
        <w:r>
          <w:fldChar w:fldCharType="begin"/>
        </w:r>
        <w:r>
          <w:instrText xml:space="preserve"> PAGEREF _Toc17991 \h </w:instrText>
        </w:r>
        <w:r>
          <w:fldChar w:fldCharType="separate"/>
        </w:r>
        <w:r>
          <w:t>3</w:t>
        </w:r>
        <w:r>
          <w:fldChar w:fldCharType="end"/>
        </w:r>
      </w:hyperlink>
    </w:p>
    <w:p>
      <w:pPr>
        <w:pStyle w:val="TOC1"/>
        <w:tabs>
          <w:tab w:val="right" w:leader="dot" w:pos="8306"/>
        </w:tabs>
      </w:pPr>
      <w:hyperlink w:anchor="_Toc30653" w:history="1">
        <w:r>
          <w:rPr>
            <w:rFonts w:ascii="仿宋" w:eastAsia="仿宋" w:hAnsi="仿宋" w:cs="仿宋" w:hint="eastAsia"/>
            <w:lang w:eastAsia="zh-CN"/>
          </w:rPr>
          <w:t>一、钴氧化物项目选址可行性分析</w:t>
        </w:r>
        <w:r>
          <w:tab/>
        </w:r>
        <w:r>
          <w:fldChar w:fldCharType="begin"/>
        </w:r>
        <w:r>
          <w:instrText xml:space="preserve"> PAGEREF _Toc30653 \h </w:instrText>
        </w:r>
        <w:r>
          <w:fldChar w:fldCharType="separate"/>
        </w:r>
        <w:r>
          <w:t>3</w:t>
        </w:r>
        <w:r>
          <w:fldChar w:fldCharType="end"/>
        </w:r>
      </w:hyperlink>
    </w:p>
    <w:p>
      <w:pPr>
        <w:pStyle w:val="TOC2"/>
        <w:tabs>
          <w:tab w:val="right" w:leader="dot" w:pos="8306"/>
        </w:tabs>
      </w:pPr>
      <w:hyperlink w:anchor="_Toc3436" w:history="1">
        <w:r>
          <w:rPr>
            <w:rFonts w:ascii="仿宋" w:eastAsia="仿宋" w:hAnsi="仿宋" w:cs="仿宋" w:hint="eastAsia"/>
            <w:lang w:eastAsia="zh-CN"/>
          </w:rPr>
          <w:t>(一)、钴氧化物项目选址</w:t>
        </w:r>
        <w:r>
          <w:tab/>
        </w:r>
        <w:r>
          <w:fldChar w:fldCharType="begin"/>
        </w:r>
        <w:r>
          <w:instrText xml:space="preserve"> PAGEREF _Toc3436 \h </w:instrText>
        </w:r>
        <w:r>
          <w:fldChar w:fldCharType="separate"/>
        </w:r>
        <w:r>
          <w:t>3</w:t>
        </w:r>
        <w:r>
          <w:fldChar w:fldCharType="end"/>
        </w:r>
      </w:hyperlink>
    </w:p>
    <w:p>
      <w:pPr>
        <w:pStyle w:val="TOC2"/>
        <w:tabs>
          <w:tab w:val="right" w:leader="dot" w:pos="8306"/>
        </w:tabs>
      </w:pPr>
      <w:hyperlink w:anchor="_Toc8990" w:history="1">
        <w:r>
          <w:rPr>
            <w:rFonts w:ascii="仿宋" w:eastAsia="仿宋" w:hAnsi="仿宋" w:cs="仿宋" w:hint="eastAsia"/>
            <w:lang w:eastAsia="zh-CN"/>
          </w:rPr>
          <w:t>(二)、用地控制指标</w:t>
        </w:r>
        <w:r>
          <w:tab/>
        </w:r>
        <w:r>
          <w:fldChar w:fldCharType="begin"/>
        </w:r>
        <w:r>
          <w:instrText xml:space="preserve"> PAGEREF _Toc8990 \h </w:instrText>
        </w:r>
        <w:r>
          <w:fldChar w:fldCharType="separate"/>
        </w:r>
        <w:r>
          <w:t>3</w:t>
        </w:r>
        <w:r>
          <w:fldChar w:fldCharType="end"/>
        </w:r>
      </w:hyperlink>
    </w:p>
    <w:p>
      <w:pPr>
        <w:pStyle w:val="TOC2"/>
        <w:tabs>
          <w:tab w:val="right" w:leader="dot" w:pos="8306"/>
        </w:tabs>
      </w:pPr>
      <w:hyperlink w:anchor="_Toc7931" w:history="1">
        <w:r>
          <w:rPr>
            <w:rFonts w:ascii="仿宋" w:eastAsia="仿宋" w:hAnsi="仿宋" w:cs="仿宋" w:hint="eastAsia"/>
            <w:lang w:eastAsia="zh-CN"/>
          </w:rPr>
          <w:t>(三)、节约用地措施</w:t>
        </w:r>
        <w:r>
          <w:tab/>
        </w:r>
        <w:r>
          <w:fldChar w:fldCharType="begin"/>
        </w:r>
        <w:r>
          <w:instrText xml:space="preserve"> PAGEREF _Toc7931 \h </w:instrText>
        </w:r>
        <w:r>
          <w:fldChar w:fldCharType="separate"/>
        </w:r>
        <w:r>
          <w:t>5</w:t>
        </w:r>
        <w:r>
          <w:fldChar w:fldCharType="end"/>
        </w:r>
      </w:hyperlink>
    </w:p>
    <w:p>
      <w:pPr>
        <w:pStyle w:val="TOC2"/>
        <w:tabs>
          <w:tab w:val="right" w:leader="dot" w:pos="8306"/>
        </w:tabs>
      </w:pPr>
      <w:hyperlink w:anchor="_Toc28920" w:history="1">
        <w:r>
          <w:rPr>
            <w:rFonts w:ascii="仿宋" w:eastAsia="仿宋" w:hAnsi="仿宋" w:cs="仿宋" w:hint="eastAsia"/>
            <w:lang w:eastAsia="zh-CN"/>
          </w:rPr>
          <w:t>(四)、总图布置方案</w:t>
        </w:r>
        <w:r>
          <w:tab/>
        </w:r>
        <w:r>
          <w:fldChar w:fldCharType="begin"/>
        </w:r>
        <w:r>
          <w:instrText xml:space="preserve"> PAGEREF _Toc28920 \h </w:instrText>
        </w:r>
        <w:r>
          <w:fldChar w:fldCharType="separate"/>
        </w:r>
        <w:r>
          <w:t>6</w:t>
        </w:r>
        <w:r>
          <w:fldChar w:fldCharType="end"/>
        </w:r>
      </w:hyperlink>
    </w:p>
    <w:p>
      <w:pPr>
        <w:pStyle w:val="TOC2"/>
        <w:tabs>
          <w:tab w:val="right" w:leader="dot" w:pos="8306"/>
        </w:tabs>
      </w:pPr>
      <w:hyperlink w:anchor="_Toc29943" w:history="1">
        <w:r>
          <w:rPr>
            <w:rFonts w:ascii="仿宋" w:eastAsia="仿宋" w:hAnsi="仿宋" w:cs="仿宋" w:hint="eastAsia"/>
            <w:lang w:eastAsia="zh-CN"/>
          </w:rPr>
          <w:t>(五)、选址综合评价</w:t>
        </w:r>
        <w:r>
          <w:tab/>
        </w:r>
        <w:r>
          <w:fldChar w:fldCharType="begin"/>
        </w:r>
        <w:r>
          <w:instrText xml:space="preserve"> PAGEREF _Toc29943 \h </w:instrText>
        </w:r>
        <w:r>
          <w:fldChar w:fldCharType="separate"/>
        </w:r>
        <w:r>
          <w:t>7</w:t>
        </w:r>
        <w:r>
          <w:fldChar w:fldCharType="end"/>
        </w:r>
      </w:hyperlink>
    </w:p>
    <w:p>
      <w:pPr>
        <w:pStyle w:val="TOC1"/>
        <w:tabs>
          <w:tab w:val="right" w:leader="dot" w:pos="8306"/>
        </w:tabs>
      </w:pPr>
      <w:hyperlink w:anchor="_Toc23299" w:history="1">
        <w:r>
          <w:rPr>
            <w:rFonts w:ascii="仿宋" w:eastAsia="仿宋" w:hAnsi="仿宋" w:cs="仿宋" w:hint="eastAsia"/>
            <w:lang w:eastAsia="zh-CN"/>
          </w:rPr>
          <w:t>二、产品规划分析</w:t>
        </w:r>
        <w:r>
          <w:tab/>
        </w:r>
        <w:r>
          <w:fldChar w:fldCharType="begin"/>
        </w:r>
        <w:r>
          <w:instrText xml:space="preserve"> PAGEREF _Toc23299 \h </w:instrText>
        </w:r>
        <w:r>
          <w:fldChar w:fldCharType="separate"/>
        </w:r>
        <w:r>
          <w:t>8</w:t>
        </w:r>
        <w:r>
          <w:fldChar w:fldCharType="end"/>
        </w:r>
      </w:hyperlink>
    </w:p>
    <w:p>
      <w:pPr>
        <w:pStyle w:val="TOC2"/>
        <w:tabs>
          <w:tab w:val="right" w:leader="dot" w:pos="8306"/>
        </w:tabs>
      </w:pPr>
      <w:hyperlink w:anchor="_Toc29425" w:history="1">
        <w:r>
          <w:rPr>
            <w:rFonts w:ascii="仿宋" w:eastAsia="仿宋" w:hAnsi="仿宋" w:cs="仿宋" w:hint="eastAsia"/>
            <w:lang w:eastAsia="zh-CN"/>
          </w:rPr>
          <w:t>(一)、产品规划</w:t>
        </w:r>
        <w:r>
          <w:tab/>
        </w:r>
        <w:r>
          <w:fldChar w:fldCharType="begin"/>
        </w:r>
        <w:r>
          <w:instrText xml:space="preserve"> PAGEREF _Toc29425 \h </w:instrText>
        </w:r>
        <w:r>
          <w:fldChar w:fldCharType="separate"/>
        </w:r>
        <w:r>
          <w:t>8</w:t>
        </w:r>
        <w:r>
          <w:fldChar w:fldCharType="end"/>
        </w:r>
      </w:hyperlink>
    </w:p>
    <w:p>
      <w:pPr>
        <w:pStyle w:val="TOC2"/>
        <w:tabs>
          <w:tab w:val="right" w:leader="dot" w:pos="8306"/>
        </w:tabs>
      </w:pPr>
      <w:hyperlink w:anchor="_Toc11364" w:history="1">
        <w:r>
          <w:rPr>
            <w:rFonts w:ascii="仿宋" w:eastAsia="仿宋" w:hAnsi="仿宋" w:cs="仿宋" w:hint="eastAsia"/>
            <w:lang w:eastAsia="zh-CN"/>
          </w:rPr>
          <w:t>(二)、建设规模</w:t>
        </w:r>
        <w:r>
          <w:tab/>
        </w:r>
        <w:r>
          <w:fldChar w:fldCharType="begin"/>
        </w:r>
        <w:r>
          <w:instrText xml:space="preserve"> PAGEREF _Toc11364 \h </w:instrText>
        </w:r>
        <w:r>
          <w:fldChar w:fldCharType="separate"/>
        </w:r>
        <w:r>
          <w:t>9</w:t>
        </w:r>
        <w:r>
          <w:fldChar w:fldCharType="end"/>
        </w:r>
      </w:hyperlink>
    </w:p>
    <w:p>
      <w:pPr>
        <w:pStyle w:val="TOC1"/>
        <w:tabs>
          <w:tab w:val="right" w:leader="dot" w:pos="8306"/>
        </w:tabs>
      </w:pPr>
      <w:hyperlink w:anchor="_Toc7685" w:history="1">
        <w:r>
          <w:rPr>
            <w:rFonts w:ascii="仿宋" w:eastAsia="仿宋" w:hAnsi="仿宋" w:cs="仿宋" w:hint="eastAsia"/>
            <w:lang w:eastAsia="zh-CN"/>
          </w:rPr>
          <w:t>三、钴氧化物项目概论</w:t>
        </w:r>
        <w:r>
          <w:tab/>
        </w:r>
        <w:r>
          <w:fldChar w:fldCharType="begin"/>
        </w:r>
        <w:r>
          <w:instrText xml:space="preserve"> PAGEREF _Toc7685 \h </w:instrText>
        </w:r>
        <w:r>
          <w:fldChar w:fldCharType="separate"/>
        </w:r>
        <w:r>
          <w:t>10</w:t>
        </w:r>
        <w:r>
          <w:fldChar w:fldCharType="end"/>
        </w:r>
      </w:hyperlink>
    </w:p>
    <w:p>
      <w:pPr>
        <w:pStyle w:val="TOC2"/>
        <w:tabs>
          <w:tab w:val="right" w:leader="dot" w:pos="8306"/>
        </w:tabs>
      </w:pPr>
      <w:hyperlink w:anchor="_Toc18979" w:history="1">
        <w:r>
          <w:rPr>
            <w:rFonts w:ascii="仿宋" w:eastAsia="仿宋" w:hAnsi="仿宋" w:cs="仿宋" w:hint="eastAsia"/>
            <w:lang w:eastAsia="zh-CN"/>
          </w:rPr>
          <w:t>(一)、钴氧化物项目概况</w:t>
        </w:r>
        <w:r>
          <w:tab/>
        </w:r>
        <w:r>
          <w:fldChar w:fldCharType="begin"/>
        </w:r>
        <w:r>
          <w:instrText xml:space="preserve"> PAGEREF _Toc18979 \h </w:instrText>
        </w:r>
        <w:r>
          <w:fldChar w:fldCharType="separate"/>
        </w:r>
        <w:r>
          <w:t>10</w:t>
        </w:r>
        <w:r>
          <w:fldChar w:fldCharType="end"/>
        </w:r>
      </w:hyperlink>
    </w:p>
    <w:p>
      <w:pPr>
        <w:pStyle w:val="TOC2"/>
        <w:tabs>
          <w:tab w:val="right" w:leader="dot" w:pos="8306"/>
        </w:tabs>
      </w:pPr>
      <w:hyperlink w:anchor="_Toc29171" w:history="1">
        <w:r>
          <w:rPr>
            <w:rFonts w:ascii="仿宋" w:eastAsia="仿宋" w:hAnsi="仿宋" w:cs="仿宋" w:hint="eastAsia"/>
            <w:lang w:eastAsia="zh-CN"/>
          </w:rPr>
          <w:t>(二)、钴氧化物项目目标</w:t>
        </w:r>
        <w:r>
          <w:tab/>
        </w:r>
        <w:r>
          <w:fldChar w:fldCharType="begin"/>
        </w:r>
        <w:r>
          <w:instrText xml:space="preserve"> PAGEREF _Toc29171 \h </w:instrText>
        </w:r>
        <w:r>
          <w:fldChar w:fldCharType="separate"/>
        </w:r>
        <w:r>
          <w:t>12</w:t>
        </w:r>
        <w:r>
          <w:fldChar w:fldCharType="end"/>
        </w:r>
      </w:hyperlink>
    </w:p>
    <w:p>
      <w:pPr>
        <w:pStyle w:val="TOC2"/>
        <w:tabs>
          <w:tab w:val="right" w:leader="dot" w:pos="8306"/>
        </w:tabs>
      </w:pPr>
      <w:hyperlink w:anchor="_Toc10357" w:history="1">
        <w:r>
          <w:rPr>
            <w:rFonts w:ascii="仿宋" w:eastAsia="仿宋" w:hAnsi="仿宋" w:cs="仿宋" w:hint="eastAsia"/>
            <w:lang w:eastAsia="zh-CN"/>
          </w:rPr>
          <w:t>(三)、钴氧化物项目提出的理由</w:t>
        </w:r>
        <w:r>
          <w:tab/>
        </w:r>
        <w:r>
          <w:fldChar w:fldCharType="begin"/>
        </w:r>
        <w:r>
          <w:instrText xml:space="preserve"> PAGEREF _Toc10357 \h </w:instrText>
        </w:r>
        <w:r>
          <w:fldChar w:fldCharType="separate"/>
        </w:r>
        <w:r>
          <w:t>13</w:t>
        </w:r>
        <w:r>
          <w:fldChar w:fldCharType="end"/>
        </w:r>
      </w:hyperlink>
    </w:p>
    <w:p>
      <w:pPr>
        <w:pStyle w:val="TOC2"/>
        <w:tabs>
          <w:tab w:val="right" w:leader="dot" w:pos="8306"/>
        </w:tabs>
      </w:pPr>
      <w:hyperlink w:anchor="_Toc9160" w:history="1">
        <w:r>
          <w:rPr>
            <w:rFonts w:ascii="仿宋" w:eastAsia="仿宋" w:hAnsi="仿宋" w:cs="仿宋" w:hint="eastAsia"/>
            <w:lang w:eastAsia="zh-CN"/>
          </w:rPr>
          <w:t>(四)、钴氧化物项目意义</w:t>
        </w:r>
        <w:r>
          <w:tab/>
        </w:r>
        <w:r>
          <w:fldChar w:fldCharType="begin"/>
        </w:r>
        <w:r>
          <w:instrText xml:space="preserve"> PAGEREF _Toc9160 \h </w:instrText>
        </w:r>
        <w:r>
          <w:fldChar w:fldCharType="separate"/>
        </w:r>
        <w:r>
          <w:t>15</w:t>
        </w:r>
        <w:r>
          <w:fldChar w:fldCharType="end"/>
        </w:r>
      </w:hyperlink>
    </w:p>
    <w:p>
      <w:pPr>
        <w:pStyle w:val="TOC2"/>
        <w:tabs>
          <w:tab w:val="right" w:leader="dot" w:pos="8306"/>
        </w:tabs>
      </w:pPr>
      <w:hyperlink w:anchor="_Toc6966" w:history="1">
        <w:r>
          <w:rPr>
            <w:rFonts w:ascii="仿宋" w:eastAsia="仿宋" w:hAnsi="仿宋" w:cs="仿宋" w:hint="eastAsia"/>
            <w:lang w:eastAsia="zh-CN"/>
          </w:rPr>
          <w:t>(五)、钴氧化物项目背景</w:t>
        </w:r>
        <w:r>
          <w:tab/>
        </w:r>
        <w:r>
          <w:fldChar w:fldCharType="begin"/>
        </w:r>
        <w:r>
          <w:instrText xml:space="preserve"> PAGEREF _Toc6966 \h </w:instrText>
        </w:r>
        <w:r>
          <w:fldChar w:fldCharType="separate"/>
        </w:r>
        <w:r>
          <w:t>16</w:t>
        </w:r>
        <w:r>
          <w:fldChar w:fldCharType="end"/>
        </w:r>
      </w:hyperlink>
    </w:p>
    <w:p>
      <w:pPr>
        <w:pStyle w:val="TOC1"/>
        <w:tabs>
          <w:tab w:val="right" w:leader="dot" w:pos="8306"/>
        </w:tabs>
      </w:pPr>
      <w:hyperlink w:anchor="_Toc26347" w:history="1">
        <w:r>
          <w:rPr>
            <w:rFonts w:ascii="仿宋" w:eastAsia="仿宋" w:hAnsi="仿宋" w:cs="仿宋" w:hint="eastAsia"/>
            <w:lang w:eastAsia="zh-CN"/>
          </w:rPr>
          <w:t>四、工艺说明</w:t>
        </w:r>
        <w:r>
          <w:tab/>
        </w:r>
        <w:r>
          <w:fldChar w:fldCharType="begin"/>
        </w:r>
        <w:r>
          <w:instrText xml:space="preserve"> PAGEREF _Toc26347 \h </w:instrText>
        </w:r>
        <w:r>
          <w:fldChar w:fldCharType="separate"/>
        </w:r>
        <w:r>
          <w:t>17</w:t>
        </w:r>
        <w:r>
          <w:fldChar w:fldCharType="end"/>
        </w:r>
      </w:hyperlink>
    </w:p>
    <w:p>
      <w:pPr>
        <w:pStyle w:val="TOC2"/>
        <w:tabs>
          <w:tab w:val="right" w:leader="dot" w:pos="8306"/>
        </w:tabs>
      </w:pPr>
      <w:hyperlink w:anchor="_Toc25408" w:history="1">
        <w:r>
          <w:rPr>
            <w:rFonts w:ascii="仿宋" w:eastAsia="仿宋" w:hAnsi="仿宋" w:cs="仿宋" w:hint="eastAsia"/>
            <w:lang w:eastAsia="zh-CN"/>
          </w:rPr>
          <w:t>(一)、技术管理特点</w:t>
        </w:r>
        <w:r>
          <w:tab/>
        </w:r>
        <w:r>
          <w:fldChar w:fldCharType="begin"/>
        </w:r>
        <w:r>
          <w:instrText xml:space="preserve"> PAGEREF _Toc25408 \h </w:instrText>
        </w:r>
        <w:r>
          <w:fldChar w:fldCharType="separate"/>
        </w:r>
        <w:r>
          <w:t>17</w:t>
        </w:r>
        <w:r>
          <w:fldChar w:fldCharType="end"/>
        </w:r>
      </w:hyperlink>
    </w:p>
    <w:p>
      <w:pPr>
        <w:pStyle w:val="TOC2"/>
        <w:tabs>
          <w:tab w:val="right" w:leader="dot" w:pos="8306"/>
        </w:tabs>
      </w:pPr>
      <w:hyperlink w:anchor="_Toc12181" w:history="1">
        <w:r>
          <w:rPr>
            <w:rFonts w:ascii="仿宋" w:eastAsia="仿宋" w:hAnsi="仿宋" w:cs="仿宋" w:hint="eastAsia"/>
            <w:lang w:eastAsia="zh-CN"/>
          </w:rPr>
          <w:t>(二)、钴氧化物项目工艺技术设计方案</w:t>
        </w:r>
        <w:r>
          <w:tab/>
        </w:r>
        <w:r>
          <w:fldChar w:fldCharType="begin"/>
        </w:r>
        <w:r>
          <w:instrText xml:space="preserve"> PAGEREF _Toc12181 \h </w:instrText>
        </w:r>
        <w:r>
          <w:fldChar w:fldCharType="separate"/>
        </w:r>
        <w:r>
          <w:t>18</w:t>
        </w:r>
        <w:r>
          <w:fldChar w:fldCharType="end"/>
        </w:r>
      </w:hyperlink>
    </w:p>
    <w:p>
      <w:pPr>
        <w:pStyle w:val="TOC2"/>
        <w:tabs>
          <w:tab w:val="right" w:leader="dot" w:pos="8306"/>
        </w:tabs>
      </w:pPr>
      <w:hyperlink w:anchor="_Toc10124" w:history="1">
        <w:r>
          <w:rPr>
            <w:rFonts w:ascii="仿宋" w:eastAsia="仿宋" w:hAnsi="仿宋" w:cs="仿宋" w:hint="eastAsia"/>
            <w:lang w:eastAsia="zh-CN"/>
          </w:rPr>
          <w:t>(三)、设备选型方案</w:t>
        </w:r>
        <w:r>
          <w:tab/>
        </w:r>
        <w:r>
          <w:fldChar w:fldCharType="begin"/>
        </w:r>
        <w:r>
          <w:instrText xml:space="preserve"> PAGEREF _Toc10124 \h </w:instrText>
        </w:r>
        <w:r>
          <w:fldChar w:fldCharType="separate"/>
        </w:r>
        <w:r>
          <w:t>19</w:t>
        </w:r>
        <w:r>
          <w:fldChar w:fldCharType="end"/>
        </w:r>
      </w:hyperlink>
    </w:p>
    <w:p>
      <w:pPr>
        <w:pStyle w:val="TOC1"/>
        <w:tabs>
          <w:tab w:val="right" w:leader="dot" w:pos="8306"/>
        </w:tabs>
      </w:pPr>
      <w:hyperlink w:anchor="_Toc1526" w:history="1">
        <w:r>
          <w:rPr>
            <w:rFonts w:ascii="仿宋" w:eastAsia="仿宋" w:hAnsi="仿宋" w:cs="仿宋" w:hint="eastAsia"/>
            <w:lang w:eastAsia="zh-CN"/>
          </w:rPr>
          <w:t>五、钴氧化物项目建设单位说明</w:t>
        </w:r>
        <w:r>
          <w:tab/>
        </w:r>
        <w:r>
          <w:fldChar w:fldCharType="begin"/>
        </w:r>
        <w:r>
          <w:instrText xml:space="preserve"> PAGEREF _Toc1526 \h </w:instrText>
        </w:r>
        <w:r>
          <w:fldChar w:fldCharType="separate"/>
        </w:r>
        <w:r>
          <w:t>20</w:t>
        </w:r>
        <w:r>
          <w:fldChar w:fldCharType="end"/>
        </w:r>
      </w:hyperlink>
    </w:p>
    <w:p>
      <w:pPr>
        <w:pStyle w:val="TOC2"/>
        <w:tabs>
          <w:tab w:val="right" w:leader="dot" w:pos="8306"/>
        </w:tabs>
      </w:pPr>
      <w:hyperlink w:anchor="_Toc16442" w:history="1">
        <w:r>
          <w:rPr>
            <w:rFonts w:ascii="仿宋" w:eastAsia="仿宋" w:hAnsi="仿宋" w:cs="仿宋" w:hint="eastAsia"/>
            <w:lang w:eastAsia="zh-CN"/>
          </w:rPr>
          <w:t>(一)、钴氧化物项目承办单位基本情况</w:t>
        </w:r>
        <w:r>
          <w:tab/>
        </w:r>
        <w:r>
          <w:fldChar w:fldCharType="begin"/>
        </w:r>
        <w:r>
          <w:instrText xml:space="preserve"> PAGEREF _Toc16442 \h </w:instrText>
        </w:r>
        <w:r>
          <w:fldChar w:fldCharType="separate"/>
        </w:r>
        <w:r>
          <w:t>20</w:t>
        </w:r>
        <w:r>
          <w:fldChar w:fldCharType="end"/>
        </w:r>
      </w:hyperlink>
    </w:p>
    <w:p>
      <w:pPr>
        <w:pStyle w:val="TOC2"/>
        <w:tabs>
          <w:tab w:val="right" w:leader="dot" w:pos="8306"/>
        </w:tabs>
      </w:pPr>
      <w:hyperlink w:anchor="_Toc22423" w:history="1">
        <w:r>
          <w:rPr>
            <w:rFonts w:ascii="仿宋" w:eastAsia="仿宋" w:hAnsi="仿宋" w:cs="仿宋" w:hint="eastAsia"/>
            <w:lang w:eastAsia="zh-CN"/>
          </w:rPr>
          <w:t>(二)、公司经济效益分析</w:t>
        </w:r>
        <w:r>
          <w:tab/>
        </w:r>
        <w:r>
          <w:fldChar w:fldCharType="begin"/>
        </w:r>
        <w:r>
          <w:instrText xml:space="preserve"> PAGEREF _Toc22423 \h </w:instrText>
        </w:r>
        <w:r>
          <w:fldChar w:fldCharType="separate"/>
        </w:r>
        <w:r>
          <w:t>21</w:t>
        </w:r>
        <w:r>
          <w:fldChar w:fldCharType="end"/>
        </w:r>
      </w:hyperlink>
    </w:p>
    <w:p>
      <w:pPr>
        <w:pStyle w:val="TOC1"/>
        <w:tabs>
          <w:tab w:val="right" w:leader="dot" w:pos="8306"/>
        </w:tabs>
      </w:pPr>
      <w:hyperlink w:anchor="_Toc10995" w:history="1">
        <w:r>
          <w:rPr>
            <w:rFonts w:ascii="仿宋" w:eastAsia="仿宋" w:hAnsi="仿宋" w:cs="仿宋" w:hint="eastAsia"/>
            <w:lang w:eastAsia="zh-CN"/>
          </w:rPr>
          <w:t>六、钴氧化物项目危机管理</w:t>
        </w:r>
        <w:r>
          <w:tab/>
        </w:r>
        <w:r>
          <w:fldChar w:fldCharType="begin"/>
        </w:r>
        <w:r>
          <w:instrText xml:space="preserve"> PAGEREF _Toc10995 \h </w:instrText>
        </w:r>
        <w:r>
          <w:fldChar w:fldCharType="separate"/>
        </w:r>
        <w:r>
          <w:t>22</w:t>
        </w:r>
        <w:r>
          <w:fldChar w:fldCharType="end"/>
        </w:r>
      </w:hyperlink>
    </w:p>
    <w:p>
      <w:pPr>
        <w:pStyle w:val="TOC2"/>
        <w:tabs>
          <w:tab w:val="right" w:leader="dot" w:pos="8306"/>
        </w:tabs>
      </w:pPr>
      <w:hyperlink w:anchor="_Toc24761" w:history="1">
        <w:r>
          <w:rPr>
            <w:rFonts w:ascii="仿宋" w:eastAsia="仿宋" w:hAnsi="仿宋" w:cs="仿宋" w:hint="eastAsia"/>
            <w:lang w:eastAsia="zh-CN"/>
          </w:rPr>
          <w:t>(一)、危机预警与识别</w:t>
        </w:r>
        <w:r>
          <w:tab/>
        </w:r>
        <w:r>
          <w:fldChar w:fldCharType="begin"/>
        </w:r>
        <w:r>
          <w:instrText xml:space="preserve"> PAGEREF _Toc24761 \h </w:instrText>
        </w:r>
        <w:r>
          <w:fldChar w:fldCharType="separate"/>
        </w:r>
        <w:r>
          <w:t>22</w:t>
        </w:r>
        <w:r>
          <w:fldChar w:fldCharType="end"/>
        </w:r>
      </w:hyperlink>
    </w:p>
    <w:p>
      <w:pPr>
        <w:pStyle w:val="TOC2"/>
        <w:tabs>
          <w:tab w:val="right" w:leader="dot" w:pos="8306"/>
        </w:tabs>
      </w:pPr>
      <w:hyperlink w:anchor="_Toc31555" w:history="1">
        <w:r>
          <w:rPr>
            <w:rFonts w:ascii="仿宋" w:eastAsia="仿宋" w:hAnsi="仿宋" w:cs="仿宋" w:hint="eastAsia"/>
            <w:lang w:eastAsia="zh-CN"/>
          </w:rPr>
          <w:t>(二)、危机应对与恢复</w:t>
        </w:r>
        <w:r>
          <w:tab/>
        </w:r>
        <w:r>
          <w:fldChar w:fldCharType="begin"/>
        </w:r>
        <w:r>
          <w:instrText xml:space="preserve"> PAGEREF _Toc31555 \h </w:instrText>
        </w:r>
        <w:r>
          <w:fldChar w:fldCharType="separate"/>
        </w:r>
        <w:r>
          <w:t>23</w:t>
        </w:r>
        <w:r>
          <w:fldChar w:fldCharType="end"/>
        </w:r>
      </w:hyperlink>
    </w:p>
    <w:p>
      <w:pPr>
        <w:pStyle w:val="TOC1"/>
        <w:tabs>
          <w:tab w:val="right" w:leader="dot" w:pos="8306"/>
        </w:tabs>
      </w:pPr>
      <w:hyperlink w:anchor="_Toc21955" w:history="1">
        <w:r>
          <w:rPr>
            <w:rFonts w:ascii="仿宋" w:eastAsia="仿宋" w:hAnsi="仿宋" w:cs="仿宋" w:hint="eastAsia"/>
            <w:lang w:eastAsia="zh-CN"/>
          </w:rPr>
          <w:t>七、生产安全保护</w:t>
        </w:r>
        <w:r>
          <w:tab/>
        </w:r>
        <w:r>
          <w:fldChar w:fldCharType="begin"/>
        </w:r>
        <w:r>
          <w:instrText xml:space="preserve"> PAGEREF _Toc21955 \h </w:instrText>
        </w:r>
        <w:r>
          <w:fldChar w:fldCharType="separate"/>
        </w:r>
        <w:r>
          <w:t>24</w:t>
        </w:r>
        <w:r>
          <w:fldChar w:fldCharType="end"/>
        </w:r>
      </w:hyperlink>
    </w:p>
    <w:p>
      <w:pPr>
        <w:pStyle w:val="TOC2"/>
        <w:tabs>
          <w:tab w:val="right" w:leader="dot" w:pos="8306"/>
        </w:tabs>
      </w:pPr>
      <w:hyperlink w:anchor="_Toc28379" w:history="1">
        <w:r>
          <w:rPr>
            <w:rFonts w:ascii="仿宋" w:eastAsia="仿宋" w:hAnsi="仿宋" w:cs="仿宋" w:hint="eastAsia"/>
            <w:lang w:eastAsia="zh-CN"/>
          </w:rPr>
          <w:t>(一)、消防安全</w:t>
        </w:r>
        <w:r>
          <w:tab/>
        </w:r>
        <w:r>
          <w:fldChar w:fldCharType="begin"/>
        </w:r>
        <w:r>
          <w:instrText xml:space="preserve"> PAGEREF _Toc28379 \h </w:instrText>
        </w:r>
        <w:r>
          <w:fldChar w:fldCharType="separate"/>
        </w:r>
        <w:r>
          <w:t>24</w:t>
        </w:r>
        <w:r>
          <w:fldChar w:fldCharType="end"/>
        </w:r>
      </w:hyperlink>
    </w:p>
    <w:p>
      <w:pPr>
        <w:pStyle w:val="TOC2"/>
        <w:tabs>
          <w:tab w:val="right" w:leader="dot" w:pos="8306"/>
        </w:tabs>
      </w:pPr>
      <w:hyperlink w:anchor="_Toc29944" w:history="1">
        <w:r>
          <w:rPr>
            <w:rFonts w:ascii="仿宋" w:eastAsia="仿宋" w:hAnsi="仿宋" w:cs="仿宋" w:hint="eastAsia"/>
            <w:lang w:eastAsia="zh-CN"/>
          </w:rPr>
          <w:t>(二)、防火防爆总图布置措施</w:t>
        </w:r>
        <w:r>
          <w:tab/>
        </w:r>
        <w:r>
          <w:fldChar w:fldCharType="begin"/>
        </w:r>
        <w:r>
          <w:instrText xml:space="preserve"> PAGEREF _Toc29944 \h </w:instrText>
        </w:r>
        <w:r>
          <w:fldChar w:fldCharType="separate"/>
        </w:r>
        <w:r>
          <w:t>26</w:t>
        </w:r>
        <w:r>
          <w:fldChar w:fldCharType="end"/>
        </w:r>
      </w:hyperlink>
    </w:p>
    <w:p>
      <w:pPr>
        <w:pStyle w:val="TOC2"/>
        <w:tabs>
          <w:tab w:val="right" w:leader="dot" w:pos="8306"/>
        </w:tabs>
      </w:pPr>
      <w:hyperlink w:anchor="_Toc19683" w:history="1">
        <w:r>
          <w:rPr>
            <w:rFonts w:ascii="仿宋" w:eastAsia="仿宋" w:hAnsi="仿宋" w:cs="仿宋" w:hint="eastAsia"/>
            <w:lang w:eastAsia="zh-CN"/>
          </w:rPr>
          <w:t>(三)、自然灾害防范措施</w:t>
        </w:r>
        <w:r>
          <w:tab/>
        </w:r>
        <w:r>
          <w:fldChar w:fldCharType="begin"/>
        </w:r>
        <w:r>
          <w:instrText xml:space="preserve"> PAGEREF _Toc19683 \h </w:instrText>
        </w:r>
        <w:r>
          <w:fldChar w:fldCharType="separate"/>
        </w:r>
        <w:r>
          <w:t>27</w:t>
        </w:r>
        <w:r>
          <w:fldChar w:fldCharType="end"/>
        </w:r>
      </w:hyperlink>
    </w:p>
    <w:p>
      <w:pPr>
        <w:pStyle w:val="TOC2"/>
        <w:tabs>
          <w:tab w:val="right" w:leader="dot" w:pos="8306"/>
        </w:tabs>
      </w:pPr>
      <w:hyperlink w:anchor="_Toc11022" w:history="1">
        <w:r>
          <w:rPr>
            <w:rFonts w:ascii="仿宋" w:eastAsia="仿宋" w:hAnsi="仿宋" w:cs="仿宋" w:hint="eastAsia"/>
            <w:lang w:eastAsia="zh-CN"/>
          </w:rPr>
          <w:t>(四)、安全色及安全标志使用要求</w:t>
        </w:r>
        <w:r>
          <w:tab/>
        </w:r>
        <w:r>
          <w:fldChar w:fldCharType="begin"/>
        </w:r>
        <w:r>
          <w:instrText xml:space="preserve"> PAGEREF _Toc11022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(五)、防尘防毒措施</w:t>
        </w:r>
        <w:r>
          <w:tab/>
        </w:r>
        <w:r>
          <w:fldChar w:fldCharType="begin"/>
        </w:r>
        <w:r>
          <w:instrText xml:space="preserve"> PAGEREF _Toc12472 \h </w:instrText>
        </w:r>
        <w:r>
          <w:fldChar w:fldCharType="separate"/>
        </w:r>
        <w:r>
          <w:t>29</w:t>
        </w:r>
        <w:r>
          <w:fldChar w:fldCharType="end"/>
        </w:r>
      </w:hyperlink>
    </w:p>
    <w:p>
      <w:pPr>
        <w:pStyle w:val="TOC2"/>
        <w:tabs>
          <w:tab w:val="right" w:leader="dot" w:pos="8306"/>
        </w:tabs>
      </w:pPr>
      <w:hyperlink w:anchor="_Toc2404" w:history="1">
        <w:r>
          <w:rPr>
            <w:rFonts w:ascii="仿宋" w:eastAsia="仿宋" w:hAnsi="仿宋" w:cs="仿宋" w:hint="eastAsia"/>
            <w:lang w:eastAsia="zh-CN"/>
          </w:rPr>
          <w:t>(六)、防静电、触电防护及防雷措施</w:t>
        </w:r>
        <w:r>
          <w:tab/>
        </w:r>
        <w:r>
          <w:fldChar w:fldCharType="begin"/>
        </w:r>
        <w:r>
          <w:instrText xml:space="preserve"> PAGEREF _Toc2404 \h </w:instrText>
        </w:r>
        <w:r>
          <w:fldChar w:fldCharType="separate"/>
        </w:r>
        <w:r>
          <w:t>29</w:t>
        </w:r>
        <w:r>
          <w:fldChar w:fldCharType="end"/>
        </w:r>
      </w:hyperlink>
    </w:p>
    <w:p>
      <w:pPr>
        <w:pStyle w:val="TOC2"/>
        <w:tabs>
          <w:tab w:val="right" w:leader="dot" w:pos="8306"/>
        </w:tabs>
      </w:pPr>
      <w:hyperlink w:anchor="_Toc9171" w:history="1">
        <w:r>
          <w:rPr>
            <w:rFonts w:ascii="仿宋" w:eastAsia="仿宋" w:hAnsi="仿宋" w:cs="仿宋" w:hint="eastAsia"/>
            <w:lang w:eastAsia="zh-CN"/>
          </w:rPr>
          <w:t>(七)、机械设备安全保障措施</w:t>
        </w:r>
        <w:r>
          <w:tab/>
        </w:r>
        <w:r>
          <w:fldChar w:fldCharType="begin"/>
        </w:r>
        <w:r>
          <w:instrText xml:space="preserve"> PAGEREF _Toc9171 \h </w:instrText>
        </w:r>
        <w:r>
          <w:fldChar w:fldCharType="separate"/>
        </w:r>
        <w:r>
          <w:t>31</w:t>
        </w:r>
        <w:r>
          <w:fldChar w:fldCharType="end"/>
        </w:r>
      </w:hyperlink>
    </w:p>
    <w:p>
      <w:pPr>
        <w:pStyle w:val="TOC1"/>
        <w:tabs>
          <w:tab w:val="right" w:leader="dot" w:pos="8306"/>
        </w:tabs>
      </w:pPr>
      <w:hyperlink w:anchor="_Toc734" w:history="1">
        <w:r>
          <w:rPr>
            <w:rFonts w:ascii="仿宋" w:eastAsia="仿宋" w:hAnsi="仿宋" w:cs="仿宋" w:hint="eastAsia"/>
            <w:lang w:eastAsia="zh-CN"/>
          </w:rPr>
          <w:t>八、钴氧化物项目人力资源管理</w:t>
        </w:r>
        <w:r>
          <w:tab/>
        </w:r>
        <w:r>
          <w:fldChar w:fldCharType="begin"/>
        </w:r>
        <w:r>
          <w:instrText xml:space="preserve"> PAGEREF _Toc734 \h </w:instrText>
        </w:r>
        <w:r>
          <w:fldChar w:fldCharType="separate"/>
        </w:r>
        <w:r>
          <w:t>32</w:t>
        </w:r>
        <w:r>
          <w:fldChar w:fldCharType="end"/>
        </w:r>
      </w:hyperlink>
    </w:p>
    <w:p>
      <w:pPr>
        <w:pStyle w:val="TOC2"/>
        <w:tabs>
          <w:tab w:val="right" w:leader="dot" w:pos="8306"/>
        </w:tabs>
      </w:pPr>
      <w:hyperlink w:anchor="_Toc18344" w:history="1">
        <w:r>
          <w:rPr>
            <w:rFonts w:ascii="仿宋" w:eastAsia="仿宋" w:hAnsi="仿宋" w:cs="仿宋" w:hint="eastAsia"/>
            <w:lang w:eastAsia="zh-CN"/>
          </w:rPr>
          <w:t>(一)、建立健全的预算管理制度</w:t>
        </w:r>
        <w:r>
          <w:tab/>
        </w:r>
        <w:r>
          <w:fldChar w:fldCharType="begin"/>
        </w:r>
        <w:r>
          <w:instrText xml:space="preserve"> PAGEREF _Toc18344 \h </w:instrText>
        </w:r>
        <w:r>
          <w:fldChar w:fldCharType="separate"/>
        </w:r>
        <w:r>
          <w:t>32</w:t>
        </w:r>
        <w:r>
          <w:fldChar w:fldCharType="end"/>
        </w:r>
      </w:hyperlink>
    </w:p>
    <w:p>
      <w:pPr>
        <w:pStyle w:val="TOC2"/>
        <w:tabs>
          <w:tab w:val="right" w:leader="dot" w:pos="8306"/>
        </w:tabs>
      </w:pPr>
      <w:hyperlink w:anchor="_Toc19637" w:history="1">
        <w:r>
          <w:rPr>
            <w:rFonts w:ascii="仿宋" w:eastAsia="仿宋" w:hAnsi="仿宋" w:cs="仿宋" w:hint="eastAsia"/>
            <w:lang w:eastAsia="zh-CN"/>
          </w:rPr>
          <w:t>(二)、加强资金流动监控</w:t>
        </w:r>
        <w:r>
          <w:tab/>
        </w:r>
        <w:r>
          <w:fldChar w:fldCharType="begin"/>
        </w:r>
        <w:r>
          <w:instrText xml:space="preserve"> PAGEREF _Toc19637 \h </w:instrText>
        </w:r>
        <w:r>
          <w:fldChar w:fldCharType="separate"/>
        </w:r>
        <w:r>
          <w:t>34</w:t>
        </w:r>
        <w:r>
          <w:fldChar w:fldCharType="end"/>
        </w:r>
      </w:hyperlink>
    </w:p>
    <w:p>
      <w:pPr>
        <w:pStyle w:val="TOC2"/>
        <w:tabs>
          <w:tab w:val="right" w:leader="dot" w:pos="8306"/>
        </w:tabs>
      </w:pPr>
      <w:hyperlink w:anchor="_Toc6079" w:history="1">
        <w:r>
          <w:rPr>
            <w:rFonts w:ascii="仿宋" w:eastAsia="仿宋" w:hAnsi="仿宋" w:cs="仿宋" w:hint="eastAsia"/>
            <w:lang w:eastAsia="zh-CN"/>
          </w:rPr>
          <w:t>(三)、制定完善的风险控制机制</w:t>
        </w:r>
        <w:r>
          <w:tab/>
        </w:r>
        <w:r>
          <w:fldChar w:fldCharType="begin"/>
        </w:r>
        <w:r>
          <w:instrText xml:space="preserve"> PAGEREF _Toc6079 \h </w:instrText>
        </w:r>
        <w:r>
          <w:fldChar w:fldCharType="separate"/>
        </w:r>
        <w:r>
          <w:t>35</w:t>
        </w:r>
        <w:r>
          <w:fldChar w:fldCharType="end"/>
        </w:r>
      </w:hyperlink>
    </w:p>
    <w:p>
      <w:pPr>
        <w:pStyle w:val="TOC2"/>
        <w:tabs>
          <w:tab w:val="right" w:leader="dot" w:pos="8306"/>
        </w:tabs>
      </w:pPr>
      <w:hyperlink w:anchor="_Toc27327" w:history="1">
        <w:r>
          <w:rPr>
            <w:rFonts w:ascii="仿宋" w:eastAsia="仿宋" w:hAnsi="仿宋" w:cs="仿宋" w:hint="eastAsia"/>
            <w:lang w:eastAsia="zh-CN"/>
          </w:rPr>
          <w:t>(四)、优化成本管理</w:t>
        </w:r>
        <w:r>
          <w:tab/>
        </w:r>
        <w:r>
          <w:fldChar w:fldCharType="begin"/>
        </w:r>
        <w:r>
          <w:instrText xml:space="preserve"> PAGEREF _Toc27327 \h </w:instrText>
        </w:r>
        <w:r>
          <w:fldChar w:fldCharType="separate"/>
        </w:r>
        <w:r>
          <w:t>36</w:t>
        </w:r>
        <w:r>
          <w:fldChar w:fldCharType="end"/>
        </w:r>
      </w:hyperlink>
    </w:p>
    <w:p>
      <w:pPr>
        <w:pStyle w:val="TOC1"/>
        <w:tabs>
          <w:tab w:val="right" w:leader="dot" w:pos="8306"/>
        </w:tabs>
      </w:pPr>
      <w:hyperlink w:anchor="_Toc19798" w:history="1">
        <w:r>
          <w:rPr>
            <w:rFonts w:ascii="仿宋" w:eastAsia="仿宋" w:hAnsi="仿宋" w:cs="仿宋" w:hint="eastAsia"/>
            <w:lang w:eastAsia="zh-CN"/>
          </w:rPr>
          <w:t>九、钴氧化物项目财务管理</w:t>
        </w:r>
        <w:r>
          <w:tab/>
        </w:r>
        <w:r>
          <w:fldChar w:fldCharType="begin"/>
        </w:r>
        <w:r>
          <w:instrText xml:space="preserve"> PAGEREF _Toc19798 \h </w:instrText>
        </w:r>
        <w:r>
          <w:fldChar w:fldCharType="separate"/>
        </w:r>
        <w:r>
          <w:t>38</w:t>
        </w:r>
        <w:r>
          <w:fldChar w:fldCharType="end"/>
        </w:r>
      </w:hyperlink>
    </w:p>
    <w:p>
      <w:pPr>
        <w:pStyle w:val="TOC2"/>
        <w:tabs>
          <w:tab w:val="right" w:leader="dot" w:pos="8306"/>
        </w:tabs>
      </w:pPr>
      <w:hyperlink w:anchor="_Toc27385" w:history="1">
        <w:r>
          <w:rPr>
            <w:rFonts w:ascii="仿宋" w:eastAsia="仿宋" w:hAnsi="仿宋" w:cs="仿宋" w:hint="eastAsia"/>
            <w:lang w:eastAsia="zh-CN"/>
          </w:rPr>
          <w:t>(一)、资金需求大</w:t>
        </w:r>
        <w:r>
          <w:tab/>
        </w:r>
        <w:r>
          <w:fldChar w:fldCharType="begin"/>
        </w:r>
        <w:r>
          <w:instrText xml:space="preserve"> PAGEREF _Toc27385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0" w:history="1">
        <w:r>
          <w:rPr>
            <w:rFonts w:ascii="仿宋" w:eastAsia="仿宋" w:hAnsi="仿宋" w:cs="仿宋" w:hint="eastAsia"/>
            <w:lang w:eastAsia="zh-CN"/>
          </w:rPr>
          <w:t>(二)、研发周期长</w:t>
        </w:r>
        <w:r>
          <w:tab/>
        </w:r>
        <w:r>
          <w:fldChar w:fldCharType="begin"/>
        </w:r>
        <w:r>
          <w:instrText xml:space="preserve"> PAGEREF _Toc31050 \h </w:instrText>
        </w:r>
        <w:r>
          <w:fldChar w:fldCharType="separate"/>
        </w:r>
        <w:r>
          <w:t>39</w:t>
        </w:r>
        <w:r>
          <w:fldChar w:fldCharType="end"/>
        </w:r>
      </w:hyperlink>
    </w:p>
    <w:p>
      <w:pPr>
        <w:pStyle w:val="TOC2"/>
        <w:tabs>
          <w:tab w:val="right" w:leader="dot" w:pos="8306"/>
        </w:tabs>
      </w:pPr>
      <w:hyperlink w:anchor="_Toc12888" w:history="1">
        <w:r>
          <w:rPr>
            <w:rFonts w:ascii="仿宋" w:eastAsia="仿宋" w:hAnsi="仿宋" w:cs="仿宋" w:hint="eastAsia"/>
            <w:lang w:eastAsia="zh-CN"/>
          </w:rPr>
          <w:t>(三)、市场风险大</w:t>
        </w:r>
        <w:r>
          <w:tab/>
        </w:r>
        <w:r>
          <w:fldChar w:fldCharType="begin"/>
        </w:r>
        <w:r>
          <w:instrText xml:space="preserve"> PAGEREF _Toc12888 \h </w:instrText>
        </w:r>
        <w:r>
          <w:fldChar w:fldCharType="separate"/>
        </w:r>
        <w:r>
          <w:t>40</w:t>
        </w:r>
        <w:r>
          <w:fldChar w:fldCharType="end"/>
        </w:r>
      </w:hyperlink>
    </w:p>
    <w:p>
      <w:pPr>
        <w:pStyle w:val="TOC2"/>
        <w:tabs>
          <w:tab w:val="right" w:leader="dot" w:pos="8306"/>
        </w:tabs>
      </w:pPr>
      <w:hyperlink w:anchor="_Toc19998" w:history="1">
        <w:r>
          <w:rPr>
            <w:rFonts w:ascii="仿宋" w:eastAsia="仿宋" w:hAnsi="仿宋" w:cs="仿宋" w:hint="eastAsia"/>
            <w:lang w:eastAsia="zh-CN"/>
          </w:rPr>
          <w:t>(四)、利润率高</w:t>
        </w:r>
        <w:r>
          <w:tab/>
        </w:r>
        <w:r>
          <w:fldChar w:fldCharType="begin"/>
        </w:r>
        <w:r>
          <w:instrText xml:space="preserve"> PAGEREF _Toc19998 \h </w:instrText>
        </w:r>
        <w:r>
          <w:fldChar w:fldCharType="separate"/>
        </w:r>
        <w:r>
          <w:t>43</w:t>
        </w:r>
        <w:r>
          <w:fldChar w:fldCharType="end"/>
        </w:r>
      </w:hyperlink>
    </w:p>
    <w:p>
      <w:pPr>
        <w:pStyle w:val="TOC1"/>
        <w:tabs>
          <w:tab w:val="right" w:leader="dot" w:pos="8306"/>
        </w:tabs>
      </w:pPr>
      <w:hyperlink w:anchor="_Toc3372" w:history="1">
        <w:r>
          <w:rPr>
            <w:rFonts w:ascii="仿宋" w:eastAsia="仿宋" w:hAnsi="仿宋" w:cs="仿宋" w:hint="eastAsia"/>
            <w:lang w:eastAsia="zh-CN"/>
          </w:rPr>
          <w:t>十、钴氧化物项目计划安排</w:t>
        </w:r>
        <w:r>
          <w:tab/>
        </w:r>
        <w:r>
          <w:fldChar w:fldCharType="begin"/>
        </w:r>
        <w:r>
          <w:instrText xml:space="preserve"> PAGEREF _Toc3372 \h </w:instrText>
        </w:r>
        <w:r>
          <w:fldChar w:fldCharType="separate"/>
        </w:r>
        <w:r>
          <w:t>45</w:t>
        </w:r>
        <w:r>
          <w:fldChar w:fldCharType="end"/>
        </w:r>
      </w:hyperlink>
    </w:p>
    <w:p>
      <w:pPr>
        <w:pStyle w:val="TOC2"/>
        <w:tabs>
          <w:tab w:val="right" w:leader="dot" w:pos="8306"/>
        </w:tabs>
      </w:pPr>
      <w:hyperlink w:anchor="_Toc9043" w:history="1">
        <w:r>
          <w:rPr>
            <w:rFonts w:ascii="仿宋" w:eastAsia="仿宋" w:hAnsi="仿宋" w:cs="仿宋" w:hint="eastAsia"/>
            <w:lang w:eastAsia="zh-CN"/>
          </w:rPr>
          <w:t>(一)、建设周期</w:t>
        </w:r>
        <w:r>
          <w:tab/>
        </w:r>
        <w:r>
          <w:fldChar w:fldCharType="begin"/>
        </w:r>
        <w:r>
          <w:instrText xml:space="preserve"> PAGEREF _Toc9043 \h </w:instrText>
        </w:r>
        <w:r>
          <w:fldChar w:fldCharType="separate"/>
        </w:r>
        <w:r>
          <w:t>45</w:t>
        </w:r>
        <w:r>
          <w:fldChar w:fldCharType="end"/>
        </w:r>
      </w:hyperlink>
    </w:p>
    <w:p>
      <w:pPr>
        <w:pStyle w:val="TOC2"/>
        <w:tabs>
          <w:tab w:val="right" w:leader="dot" w:pos="8306"/>
        </w:tabs>
      </w:pPr>
      <w:hyperlink w:anchor="_Toc1949" w:history="1">
        <w:r>
          <w:rPr>
            <w:rFonts w:ascii="仿宋" w:eastAsia="仿宋" w:hAnsi="仿宋" w:cs="仿宋" w:hint="eastAsia"/>
            <w:lang w:eastAsia="zh-CN"/>
          </w:rPr>
          <w:t>(二)、建设进度</w:t>
        </w:r>
        <w:r>
          <w:tab/>
        </w:r>
        <w:r>
          <w:fldChar w:fldCharType="begin"/>
        </w:r>
        <w:r>
          <w:instrText xml:space="preserve"> PAGEREF _Toc1949 \h </w:instrText>
        </w:r>
        <w:r>
          <w:fldChar w:fldCharType="separate"/>
        </w:r>
        <w:r>
          <w:t>45</w:t>
        </w:r>
        <w:r>
          <w:fldChar w:fldCharType="end"/>
        </w:r>
      </w:hyperlink>
    </w:p>
    <w:p>
      <w:pPr>
        <w:pStyle w:val="TOC2"/>
        <w:tabs>
          <w:tab w:val="right" w:leader="dot" w:pos="8306"/>
        </w:tabs>
      </w:pPr>
      <w:hyperlink w:anchor="_Toc17522" w:history="1">
        <w:r>
          <w:rPr>
            <w:rFonts w:ascii="仿宋" w:eastAsia="仿宋" w:hAnsi="仿宋" w:cs="仿宋" w:hint="eastAsia"/>
            <w:lang w:eastAsia="zh-CN"/>
          </w:rPr>
          <w:t>(三)、进度安排注意事项</w:t>
        </w:r>
        <w:r>
          <w:tab/>
        </w:r>
        <w:r>
          <w:fldChar w:fldCharType="begin"/>
        </w:r>
        <w:r>
          <w:instrText xml:space="preserve"> PAGEREF _Toc17522 \h </w:instrText>
        </w:r>
        <w:r>
          <w:fldChar w:fldCharType="separate"/>
        </w:r>
        <w:r>
          <w:t>46</w:t>
        </w:r>
        <w:r>
          <w:fldChar w:fldCharType="end"/>
        </w:r>
      </w:hyperlink>
    </w:p>
    <w:p>
      <w:pPr>
        <w:pStyle w:val="TOC2"/>
        <w:tabs>
          <w:tab w:val="right" w:leader="dot" w:pos="8306"/>
        </w:tabs>
      </w:pPr>
      <w:hyperlink w:anchor="_Toc30472" w:history="1">
        <w:r>
          <w:rPr>
            <w:rFonts w:ascii="仿宋" w:eastAsia="仿宋" w:hAnsi="仿宋" w:cs="仿宋" w:hint="eastAsia"/>
            <w:lang w:eastAsia="zh-CN"/>
          </w:rPr>
          <w:t>(四)、人力资源配置</w:t>
        </w:r>
        <w:r>
          <w:tab/>
        </w:r>
        <w:r>
          <w:fldChar w:fldCharType="begin"/>
        </w:r>
        <w:r>
          <w:instrText xml:space="preserve"> PAGEREF _Toc30472 \h </w:instrText>
        </w:r>
        <w:r>
          <w:fldChar w:fldCharType="separate"/>
        </w:r>
        <w:r>
          <w:t>48</w:t>
        </w:r>
        <w:r>
          <w:fldChar w:fldCharType="end"/>
        </w:r>
      </w:hyperlink>
    </w:p>
    <w:p>
      <w:pPr>
        <w:pStyle w:val="TOC1"/>
        <w:tabs>
          <w:tab w:val="right" w:leader="dot" w:pos="8306"/>
        </w:tabs>
      </w:pPr>
      <w:hyperlink w:anchor="_Toc29046" w:history="1">
        <w:r>
          <w:rPr>
            <w:rFonts w:ascii="仿宋" w:eastAsia="仿宋" w:hAnsi="仿宋" w:cs="仿宋" w:hint="eastAsia"/>
            <w:lang w:eastAsia="zh-CN"/>
          </w:rPr>
          <w:t>十一、钴氧化物项目风险管理</w:t>
        </w:r>
        <w:r>
          <w:tab/>
        </w:r>
        <w:r>
          <w:fldChar w:fldCharType="begin"/>
        </w:r>
        <w:r>
          <w:instrText xml:space="preserve"> PAGEREF _Toc29046 \h </w:instrText>
        </w:r>
        <w:r>
          <w:fldChar w:fldCharType="separate"/>
        </w:r>
        <w:r>
          <w:t>49</w:t>
        </w:r>
        <w:r>
          <w:fldChar w:fldCharType="end"/>
        </w:r>
      </w:hyperlink>
    </w:p>
    <w:p>
      <w:pPr>
        <w:pStyle w:val="TOC2"/>
        <w:tabs>
          <w:tab w:val="right" w:leader="dot" w:pos="8306"/>
        </w:tabs>
      </w:pPr>
      <w:hyperlink w:anchor="_Toc9030" w:history="1">
        <w:r>
          <w:rPr>
            <w:rFonts w:ascii="仿宋" w:eastAsia="仿宋" w:hAnsi="仿宋" w:cs="仿宋" w:hint="eastAsia"/>
            <w:lang w:eastAsia="zh-CN"/>
          </w:rPr>
          <w:t>(一)、风险识别与评估</w:t>
        </w:r>
        <w:r>
          <w:tab/>
        </w:r>
        <w:r>
          <w:fldChar w:fldCharType="begin"/>
        </w:r>
        <w:r>
          <w:instrText xml:space="preserve"> PAGEREF _Toc9030 \h </w:instrText>
        </w:r>
        <w:r>
          <w:fldChar w:fldCharType="separate"/>
        </w:r>
        <w:r>
          <w:t>49</w:t>
        </w:r>
        <w:r>
          <w:fldChar w:fldCharType="end"/>
        </w:r>
      </w:hyperlink>
    </w:p>
    <w:p>
      <w:pPr>
        <w:pStyle w:val="TOC2"/>
        <w:tabs>
          <w:tab w:val="right" w:leader="dot" w:pos="8306"/>
        </w:tabs>
      </w:pPr>
      <w:hyperlink w:anchor="_Toc25468" w:history="1">
        <w:r>
          <w:rPr>
            <w:rFonts w:ascii="仿宋" w:eastAsia="仿宋" w:hAnsi="仿宋" w:cs="仿宋" w:hint="eastAsia"/>
            <w:lang w:eastAsia="zh-CN"/>
          </w:rPr>
          <w:t>(二)、风险应对策略</w:t>
        </w:r>
        <w:r>
          <w:tab/>
        </w:r>
        <w:r>
          <w:fldChar w:fldCharType="begin"/>
        </w:r>
        <w:r>
          <w:instrText xml:space="preserve"> PAGEREF _Toc25468 \h </w:instrText>
        </w:r>
        <w:r>
          <w:fldChar w:fldCharType="separate"/>
        </w:r>
        <w:r>
          <w:t>50</w:t>
        </w:r>
        <w:r>
          <w:fldChar w:fldCharType="end"/>
        </w:r>
      </w:hyperlink>
    </w:p>
    <w:p>
      <w:pPr>
        <w:pStyle w:val="TOC2"/>
        <w:tabs>
          <w:tab w:val="right" w:leader="dot" w:pos="8306"/>
        </w:tabs>
      </w:pPr>
      <w:hyperlink w:anchor="_Toc14110" w:history="1">
        <w:r>
          <w:rPr>
            <w:rFonts w:ascii="仿宋" w:eastAsia="仿宋" w:hAnsi="仿宋" w:cs="仿宋" w:hint="eastAsia"/>
            <w:lang w:eastAsia="zh-CN"/>
          </w:rPr>
          <w:t>(三)、风险监控与控制</w:t>
        </w:r>
        <w:r>
          <w:tab/>
        </w:r>
        <w:r>
          <w:fldChar w:fldCharType="begin"/>
        </w:r>
        <w:r>
          <w:instrText xml:space="preserve"> PAGEREF _Toc14110 \h </w:instrText>
        </w:r>
        <w:r>
          <w:fldChar w:fldCharType="separate"/>
        </w:r>
        <w:r>
          <w:t>52</w:t>
        </w:r>
        <w:r>
          <w:fldChar w:fldCharType="end"/>
        </w:r>
      </w:hyperlink>
    </w:p>
    <w:p>
      <w:pPr>
        <w:pStyle w:val="TOC1"/>
        <w:tabs>
          <w:tab w:val="right" w:leader="dot" w:pos="8306"/>
        </w:tabs>
      </w:pPr>
      <w:hyperlink w:anchor="_Toc32726" w:history="1">
        <w:r>
          <w:rPr>
            <w:rFonts w:ascii="仿宋" w:eastAsia="仿宋" w:hAnsi="仿宋" w:cs="仿宋" w:hint="eastAsia"/>
            <w:lang w:eastAsia="zh-CN"/>
          </w:rPr>
          <w:t>十二、钴氧化物项目创新与研发</w:t>
        </w:r>
        <w:r>
          <w:tab/>
        </w:r>
        <w:r>
          <w:fldChar w:fldCharType="begin"/>
        </w:r>
        <w:r>
          <w:instrText xml:space="preserve"> PAGEREF _Toc32726 \h </w:instrText>
        </w:r>
        <w:r>
          <w:fldChar w:fldCharType="separate"/>
        </w:r>
        <w:r>
          <w:t>53</w:t>
        </w:r>
        <w:r>
          <w:fldChar w:fldCharType="end"/>
        </w:r>
      </w:hyperlink>
    </w:p>
    <w:p>
      <w:pPr>
        <w:pStyle w:val="TOC2"/>
        <w:tabs>
          <w:tab w:val="right" w:leader="dot" w:pos="8306"/>
        </w:tabs>
      </w:pPr>
      <w:hyperlink w:anchor="_Toc6527" w:history="1">
        <w:r>
          <w:rPr>
            <w:rFonts w:ascii="仿宋" w:eastAsia="仿宋" w:hAnsi="仿宋" w:cs="仿宋" w:hint="eastAsia"/>
            <w:lang w:eastAsia="zh-CN"/>
          </w:rPr>
          <w:t>(一)、创新策略与方向</w:t>
        </w:r>
        <w:r>
          <w:tab/>
        </w:r>
        <w:r>
          <w:fldChar w:fldCharType="begin"/>
        </w:r>
        <w:r>
          <w:instrText xml:space="preserve"> PAGEREF _Toc6527 \h </w:instrText>
        </w:r>
        <w:r>
          <w:fldChar w:fldCharType="separate"/>
        </w:r>
        <w:r>
          <w:t>53</w:t>
        </w:r>
        <w:r>
          <w:fldChar w:fldCharType="end"/>
        </w:r>
      </w:hyperlink>
    </w:p>
    <w:p>
      <w:pPr>
        <w:pStyle w:val="TOC2"/>
        <w:tabs>
          <w:tab w:val="right" w:leader="dot" w:pos="8306"/>
        </w:tabs>
      </w:pPr>
      <w:hyperlink w:anchor="_Toc29956" w:history="1">
        <w:r>
          <w:rPr>
            <w:rFonts w:ascii="仿宋" w:eastAsia="仿宋" w:hAnsi="仿宋" w:cs="仿宋" w:hint="eastAsia"/>
            <w:lang w:eastAsia="zh-CN"/>
          </w:rPr>
          <w:t>(二)、研发规划与投入</w:t>
        </w:r>
        <w:r>
          <w:tab/>
        </w:r>
        <w:r>
          <w:fldChar w:fldCharType="begin"/>
        </w:r>
        <w:r>
          <w:instrText xml:space="preserve"> PAGEREF _Toc29956 \h </w:instrText>
        </w:r>
        <w:r>
          <w:fldChar w:fldCharType="separate"/>
        </w:r>
        <w:r>
          <w:t>54</w:t>
        </w:r>
        <w:r>
          <w:fldChar w:fldCharType="end"/>
        </w:r>
      </w:hyperlink>
    </w:p>
    <w:p>
      <w:pPr>
        <w:pStyle w:val="TOC1"/>
        <w:tabs>
          <w:tab w:val="right" w:leader="dot" w:pos="8306"/>
        </w:tabs>
      </w:pPr>
      <w:hyperlink w:anchor="_Toc7462" w:history="1">
        <w:r>
          <w:rPr>
            <w:rFonts w:ascii="仿宋" w:eastAsia="仿宋" w:hAnsi="仿宋" w:cs="仿宋" w:hint="eastAsia"/>
            <w:lang w:eastAsia="zh-CN"/>
          </w:rPr>
          <w:t>十三、钴氧化物项目工程方案分析</w:t>
        </w:r>
        <w:r>
          <w:tab/>
        </w:r>
        <w:r>
          <w:fldChar w:fldCharType="begin"/>
        </w:r>
        <w:r>
          <w:instrText xml:space="preserve"> PAGEREF _Toc7462 \h </w:instrText>
        </w:r>
        <w:r>
          <w:fldChar w:fldCharType="separate"/>
        </w:r>
        <w:r>
          <w:t>56</w:t>
        </w:r>
        <w:r>
          <w:fldChar w:fldCharType="end"/>
        </w:r>
      </w:hyperlink>
    </w:p>
    <w:p>
      <w:pPr>
        <w:pStyle w:val="TOC2"/>
        <w:tabs>
          <w:tab w:val="right" w:leader="dot" w:pos="8306"/>
        </w:tabs>
      </w:pPr>
      <w:hyperlink w:anchor="_Toc6170" w:history="1">
        <w:r>
          <w:rPr>
            <w:rFonts w:ascii="仿宋" w:eastAsia="仿宋" w:hAnsi="仿宋" w:cs="仿宋" w:hint="eastAsia"/>
            <w:lang w:eastAsia="zh-CN"/>
          </w:rPr>
          <w:t>(一)、建筑工程设计原则</w:t>
        </w:r>
        <w:r>
          <w:tab/>
        </w:r>
        <w:r>
          <w:fldChar w:fldCharType="begin"/>
        </w:r>
        <w:r>
          <w:instrText xml:space="preserve"> PAGEREF _Toc6170 \h </w:instrText>
        </w:r>
        <w:r>
          <w:fldChar w:fldCharType="separate"/>
        </w:r>
        <w:r>
          <w:t>56</w:t>
        </w:r>
        <w:r>
          <w:fldChar w:fldCharType="end"/>
        </w:r>
      </w:hyperlink>
    </w:p>
    <w:p>
      <w:pPr>
        <w:pStyle w:val="TOC2"/>
        <w:tabs>
          <w:tab w:val="right" w:leader="dot" w:pos="8306"/>
        </w:tabs>
      </w:pPr>
      <w:hyperlink w:anchor="_Toc8929" w:history="1">
        <w:r>
          <w:rPr>
            <w:rFonts w:ascii="仿宋" w:eastAsia="仿宋" w:hAnsi="仿宋" w:cs="仿宋" w:hint="eastAsia"/>
            <w:lang w:eastAsia="zh-CN"/>
          </w:rPr>
          <w:t>(二)、土建工程建设指标</w:t>
        </w:r>
        <w:r>
          <w:tab/>
        </w:r>
        <w:r>
          <w:fldChar w:fldCharType="begin"/>
        </w:r>
        <w:r>
          <w:instrText xml:space="preserve"> PAGEREF _Toc8929 \h </w:instrText>
        </w:r>
        <w:r>
          <w:fldChar w:fldCharType="separate"/>
        </w:r>
        <w:r>
          <w:t>59</w:t>
        </w:r>
        <w:r>
          <w:fldChar w:fldCharType="end"/>
        </w:r>
      </w:hyperlink>
    </w:p>
    <w:p>
      <w:pPr>
        <w:pStyle w:val="TOC1"/>
        <w:tabs>
          <w:tab w:val="right" w:leader="dot" w:pos="8306"/>
        </w:tabs>
      </w:pPr>
      <w:hyperlink w:anchor="_Toc20117" w:history="1">
        <w:r>
          <w:rPr>
            <w:rFonts w:ascii="仿宋" w:eastAsia="仿宋" w:hAnsi="仿宋" w:cs="仿宋" w:hint="eastAsia"/>
            <w:lang w:eastAsia="zh-CN"/>
          </w:rPr>
          <w:t>十四、供应链管理</w:t>
        </w:r>
        <w:r>
          <w:tab/>
        </w:r>
        <w:r>
          <w:fldChar w:fldCharType="begin"/>
        </w:r>
        <w:r>
          <w:instrText xml:space="preserve"> PAGEREF _Toc20117 \h </w:instrText>
        </w:r>
        <w:r>
          <w:fldChar w:fldCharType="separate"/>
        </w:r>
        <w:r>
          <w:t>61</w:t>
        </w:r>
        <w:r>
          <w:fldChar w:fldCharType="end"/>
        </w:r>
      </w:hyperlink>
    </w:p>
    <w:p>
      <w:pPr>
        <w:pStyle w:val="TOC2"/>
        <w:tabs>
          <w:tab w:val="right" w:leader="dot" w:pos="8306"/>
        </w:tabs>
      </w:pPr>
      <w:hyperlink w:anchor="_Toc27284" w:history="1">
        <w:r>
          <w:rPr>
            <w:rFonts w:ascii="仿宋" w:eastAsia="仿宋" w:hAnsi="仿宋" w:cs="仿宋" w:hint="eastAsia"/>
            <w:lang w:eastAsia="zh-CN"/>
          </w:rPr>
          <w:t>(一)、供应链战略规划</w:t>
        </w:r>
        <w:r>
          <w:tab/>
        </w:r>
        <w:r>
          <w:fldChar w:fldCharType="begin"/>
        </w:r>
        <w:r>
          <w:instrText xml:space="preserve"> PAGEREF _Toc27284 \h </w:instrText>
        </w:r>
        <w:r>
          <w:fldChar w:fldCharType="separate"/>
        </w:r>
        <w:r>
          <w:t>61</w:t>
        </w:r>
        <w:r>
          <w:fldChar w:fldCharType="end"/>
        </w:r>
      </w:hyperlink>
    </w:p>
    <w:p>
      <w:pPr>
        <w:pStyle w:val="TOC2"/>
        <w:tabs>
          <w:tab w:val="right" w:leader="dot" w:pos="8306"/>
        </w:tabs>
      </w:pPr>
      <w:hyperlink w:anchor="_Toc28598" w:history="1">
        <w:r>
          <w:rPr>
            <w:rFonts w:ascii="仿宋" w:eastAsia="仿宋" w:hAnsi="仿宋" w:cs="仿宋" w:hint="eastAsia"/>
            <w:lang w:eastAsia="zh-CN"/>
          </w:rPr>
          <w:t>(二)、供应商选择与合作</w:t>
        </w:r>
        <w:r>
          <w:tab/>
        </w:r>
        <w:r>
          <w:fldChar w:fldCharType="begin"/>
        </w:r>
        <w:r>
          <w:instrText xml:space="preserve"> PAGEREF _Toc28598 \h </w:instrText>
        </w:r>
        <w:r>
          <w:fldChar w:fldCharType="separate"/>
        </w:r>
        <w:r>
          <w:t>62</w:t>
        </w:r>
        <w:r>
          <w:fldChar w:fldCharType="end"/>
        </w:r>
      </w:hyperlink>
    </w:p>
    <w:p>
      <w:pPr>
        <w:pStyle w:val="TOC2"/>
        <w:tabs>
          <w:tab w:val="right" w:leader="dot" w:pos="8306"/>
        </w:tabs>
      </w:pPr>
      <w:hyperlink w:anchor="_Toc29089" w:history="1">
        <w:r>
          <w:rPr>
            <w:rFonts w:ascii="仿宋" w:eastAsia="仿宋" w:hAnsi="仿宋" w:cs="仿宋" w:hint="eastAsia"/>
            <w:lang w:eastAsia="zh-CN"/>
          </w:rPr>
          <w:t>(三)、物流与库存管理</w:t>
        </w:r>
        <w:r>
          <w:tab/>
        </w:r>
        <w:r>
          <w:fldChar w:fldCharType="begin"/>
        </w:r>
        <w:r>
          <w:instrText xml:space="preserve"> PAGEREF _Toc29089 \h </w:instrText>
        </w:r>
        <w:r>
          <w:fldChar w:fldCharType="separate"/>
        </w:r>
        <w:r>
          <w:t>63</w:t>
        </w:r>
        <w:r>
          <w:fldChar w:fldCharType="end"/>
        </w:r>
      </w:hyperlink>
    </w:p>
    <w:p>
      <w:pPr>
        <w:pStyle w:val="TOC1"/>
        <w:tabs>
          <w:tab w:val="right" w:leader="dot" w:pos="8306"/>
        </w:tabs>
      </w:pPr>
      <w:hyperlink w:anchor="_Toc8667" w:history="1">
        <w:r>
          <w:rPr>
            <w:rFonts w:ascii="仿宋" w:eastAsia="仿宋" w:hAnsi="仿宋" w:cs="仿宋" w:hint="eastAsia"/>
            <w:lang w:eastAsia="zh-CN"/>
          </w:rPr>
          <w:t>十五、营销与推广策略</w:t>
        </w:r>
        <w:r>
          <w:tab/>
        </w:r>
        <w:r>
          <w:fldChar w:fldCharType="begin"/>
        </w:r>
        <w:r>
          <w:instrText xml:space="preserve"> PAGEREF _Toc8667 \h </w:instrText>
        </w:r>
        <w:r>
          <w:fldChar w:fldCharType="separate"/>
        </w:r>
        <w:r>
          <w:t>65</w:t>
        </w:r>
        <w:r>
          <w:fldChar w:fldCharType="end"/>
        </w:r>
      </w:hyperlink>
    </w:p>
    <w:p>
      <w:pPr>
        <w:pStyle w:val="TOC2"/>
        <w:tabs>
          <w:tab w:val="right" w:leader="dot" w:pos="8306"/>
        </w:tabs>
      </w:pPr>
      <w:hyperlink w:anchor="_Toc29036" w:history="1">
        <w:r>
          <w:rPr>
            <w:rFonts w:ascii="仿宋" w:eastAsia="仿宋" w:hAnsi="仿宋" w:cs="仿宋" w:hint="eastAsia"/>
            <w:lang w:eastAsia="zh-CN"/>
          </w:rPr>
          <w:t>(一)、产品/服务定位与特点</w:t>
        </w:r>
        <w:r>
          <w:tab/>
        </w:r>
        <w:r>
          <w:fldChar w:fldCharType="begin"/>
        </w:r>
        <w:r>
          <w:instrText xml:space="preserve"> PAGEREF _Toc29036 \h </w:instrText>
        </w:r>
        <w:r>
          <w:fldChar w:fldCharType="separate"/>
        </w:r>
        <w:r>
          <w:t>65</w:t>
        </w:r>
        <w:r>
          <w:fldChar w:fldCharType="end"/>
        </w:r>
      </w:hyperlink>
    </w:p>
    <w:p>
      <w:pPr>
        <w:pStyle w:val="TOC2"/>
        <w:tabs>
          <w:tab w:val="right" w:leader="dot" w:pos="8306"/>
        </w:tabs>
      </w:pPr>
      <w:hyperlink w:anchor="_Toc7020" w:history="1">
        <w:r>
          <w:rPr>
            <w:rFonts w:ascii="仿宋" w:eastAsia="仿宋" w:hAnsi="仿宋" w:cs="仿宋" w:hint="eastAsia"/>
            <w:lang w:eastAsia="zh-CN"/>
          </w:rPr>
          <w:t>(二)、市场定位与竞争分析</w:t>
        </w:r>
        <w:r>
          <w:tab/>
        </w:r>
        <w:r>
          <w:fldChar w:fldCharType="begin"/>
        </w:r>
        <w:r>
          <w:instrText xml:space="preserve"> PAGEREF _Toc7020 \h </w:instrText>
        </w:r>
        <w:r>
          <w:fldChar w:fldCharType="separate"/>
        </w:r>
        <w:r>
          <w:t>66</w:t>
        </w:r>
        <w:r>
          <w:fldChar w:fldCharType="end"/>
        </w:r>
      </w:hyperlink>
    </w:p>
    <w:p>
      <w:pPr>
        <w:pStyle w:val="TOC2"/>
        <w:tabs>
          <w:tab w:val="right" w:leader="dot" w:pos="8306"/>
        </w:tabs>
      </w:pPr>
      <w:hyperlink w:anchor="_Toc26375" w:history="1">
        <w:r>
          <w:rPr>
            <w:rFonts w:ascii="仿宋" w:eastAsia="仿宋" w:hAnsi="仿宋" w:cs="仿宋" w:hint="eastAsia"/>
            <w:lang w:eastAsia="zh-CN"/>
          </w:rPr>
          <w:t>(三)、营销渠道与策略</w:t>
        </w:r>
        <w:r>
          <w:tab/>
        </w:r>
        <w:r>
          <w:fldChar w:fldCharType="begin"/>
        </w:r>
        <w:r>
          <w:instrText xml:space="preserve"> PAGEREF _Toc26375 \h </w:instrText>
        </w:r>
        <w:r>
          <w:fldChar w:fldCharType="separate"/>
        </w:r>
        <w:r>
          <w:t>68</w:t>
        </w:r>
        <w:r>
          <w:fldChar w:fldCharType="end"/>
        </w:r>
      </w:hyperlink>
    </w:p>
    <w:p>
      <w:pPr>
        <w:pStyle w:val="TOC2"/>
        <w:tabs>
          <w:tab w:val="right" w:leader="dot" w:pos="8306"/>
        </w:tabs>
      </w:pPr>
      <w:hyperlink w:anchor="_Toc11344" w:history="1">
        <w:r>
          <w:rPr>
            <w:rFonts w:ascii="仿宋" w:eastAsia="仿宋" w:hAnsi="仿宋" w:cs="仿宋" w:hint="eastAsia"/>
            <w:lang w:eastAsia="zh-CN"/>
          </w:rPr>
          <w:t>(四)、推广与宣传活动</w:t>
        </w:r>
        <w:r>
          <w:tab/>
        </w:r>
        <w:r>
          <w:fldChar w:fldCharType="begin"/>
        </w:r>
        <w:r>
          <w:instrText xml:space="preserve"> PAGEREF _Toc11344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53"/>
      <w:r>
        <w:rPr>
          <w:rFonts w:ascii="仿宋" w:eastAsia="仿宋" w:hAnsi="仿宋" w:cs="仿宋" w:hint="eastAsia"/>
          <w:sz w:val="28"/>
          <w:lang w:eastAsia="zh-CN"/>
        </w:rPr>
        <w:t>一、钴氧化物项目选址可行性分析</w:t>
      </w:r>
      <w:bookmarkEnd w:id="2"/>
    </w:p>
    <w:p>
      <w:pPr>
        <w:pStyle w:val="Heading2"/>
        <w:rPr>
          <w:rFonts w:ascii="仿宋" w:eastAsia="仿宋" w:hAnsi="仿宋" w:cs="仿宋" w:hint="eastAsia"/>
          <w:lang w:eastAsia="zh-CN"/>
        </w:rPr>
      </w:pPr>
      <w:bookmarkStart w:id="3" w:name="_Toc3436"/>
      <w:r>
        <w:rPr>
          <w:rFonts w:ascii="仿宋" w:eastAsia="仿宋" w:hAnsi="仿宋" w:cs="仿宋" w:hint="eastAsia"/>
          <w:lang w:eastAsia="zh-CN"/>
        </w:rPr>
        <w:t>(一)、钴氧化物项目选址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该钴氧化物项目选址位于XX省XX市XX区XXX街道</w:t>
      </w:r>
    </w:p>
    <w:p>
      <w:pPr>
        <w:pStyle w:val="Heading2"/>
        <w:ind w:firstLine="560" w:firstLineChars="200"/>
        <w:rPr>
          <w:rFonts w:ascii="仿宋" w:eastAsia="仿宋" w:hAnsi="仿宋" w:cs="仿宋" w:hint="eastAsia"/>
          <w:sz w:val="28"/>
          <w:lang w:eastAsia="zh-CN"/>
        </w:rPr>
      </w:pPr>
      <w:bookmarkStart w:id="4" w:name="_Toc89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钴氧化物项目的征地面积将根据钴氧化物项目的实际规模和需求进行精确规划。具体面积XXX平方米，旨在确保钴氧化物项目不仅能够满足当前的发展需求，还能够预留空间以适应未来的扩展。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净用地面积是在征地面积基础上去除不可利用面积后的实际可开发用地。具体面积XXX平方米，考虑到环保、交通、安全等多方面因素，以确保钴氧化物项目在整体利用效率上达到最优。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钴氧化物项目计划建设的建筑总规模具体面积XXX平方米。这一规模的确定综合考虑了钴氧化物项目的性质、规模，以及城市规划的相关要求，确保建筑布局与周边环境协调一致。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绿地率是钴氧化物项目用地中被规划为绿地的比例。具体面积XXX平方米，旨在通过合理规划绿地，改善钴氧化物项目周边环境，提升居民生活质量，并符合城市整体绿化规划。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确保钴氧化物项目选址与当地城市规划相一致，具体面积XXX平方米。通过与城市规划部门深入沟通，确保钴氧化物项目不仅符合城市的整体发展方向，还能够融入城市的发展布局，为城市的长远发展贡献力量。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氧化物项目选址符合当地产业政策，具体面积XXX平方米。这包括钴氧化物项目对当地经济的促进作用，以及对相关产业的带动效应，确保钴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用地总体要求必须符合环保和可持续发展的原则，具体面积XXX平方米。通过采用绿色建筑设计、节能减排等措施，确保钴氧化物项目在建设和运营过程中对环境的影响最小化，达到可持续发展的要求。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确保钴氧化物项目选址具备必要的公共设施配套，具体面积XXX平方米。这包括交通便利性、教育、医疗等基础设施，以提高居民生活品质，使得钴氧化物项目选址更具吸引力。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氧化物项目选址不仅符合法规和规划，还在实际操作中具有可行性。这一全面规划将为钴氧化物项目的成功实施提供坚实的基础，确保钴氧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氧化物项目的设备规划和空间设计中，我们将采取灵活设备布局的措施。设备布局将根据实际需求进行灵活设计，避免不必要的浪费。通过合理规划设备摆放位置，我们将提高设备的利用率，减少设备间距，以确保钴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氧化物项目内部引入共享设施的概念，例如共享会议室、办公区等。通过这种方式，我们可以减少对资源的重复建设，提高资源共享效率，从而减小钴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9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氧化物项目的总图布置中，我们将不同功能区域进行明确的规划，以最大程度满足钴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钴氧化物项目对环境的影响是综合评价的重要因素之一。我们将详细考虑选址周边的自然环境、生态保护区、水源地等情况，确保钴氧化物项目的建设和运营对环境影响最小化，并符合当地的环保法规标准。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对选址的评价还需充分考虑当地政府的产业政策和法规。我们将详细了解钴氧化物项目所在地的相关政策，确保钴氧化物项目的规划和运营与当地法规相符，降低不必要的法律风险。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考虑到社会稳定性对企业运营的重要性，我们将评估选址地区的社会安全情况、劳工关系、社区反馈等方面，以确保钴氧化物项目的建设和运营不会受到社会稳定性的负面影响。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最后，我们将综合考虑用地成本，包括土地购置费用、土地开发成本等。通过对用地成本的详细评估，我们能够做出更为精确的经济效益分析，为钴氧化物项目的投资决策提供有力支持。</w:t>
      </w:r>
    </w:p>
    <w:p>
      <w:pPr>
        <w:pStyle w:val="Heading1"/>
        <w:ind w:firstLine="560" w:firstLineChars="200"/>
        <w:rPr>
          <w:rFonts w:ascii="仿宋" w:eastAsia="仿宋" w:hAnsi="仿宋" w:cs="仿宋" w:hint="eastAsia"/>
          <w:sz w:val="28"/>
          <w:lang w:eastAsia="zh-CN"/>
        </w:rPr>
      </w:pPr>
      <w:bookmarkStart w:id="8" w:name="_Toc232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4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钴氧化物项目的主要产品是XXXX，预计年产值为XXX万元。这一产品在市场中占据着重要的地位，其广泛的应用范围使得该钴氧化物项目的市场前景非常广阔。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氧化物项目的xxx产品作为重要的原材料之一，将在多个领域发挥关键作用。其在建筑、交通、能源等方面的广泛应用将为整个产业链提供强大的支持，形成产业协同效应。钴氧化物项目的年产值XXX万XXX万XXX万万元不仅反映了其在市场上的巨大潜力，更预示着它对国民经济的积极贡献。这种关联度高、涉及面广的产业关系，使得该钴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3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总征地面积为XXXX平方米，相当于约XX.XX亩，其中净用地面积为XXXX平方米，红线范围内相当于约XX.XX亩。这一用地规模充分考虑了钴氧化物项目的建设需求，保障了钴氧化物项目在合适的空间内得以充分发展。钴氧化物项目规划的总建筑面积为XXXX平方米，其中主体工程建设占XXXX平方米，计容建筑面积达XXXX平方米。预计建筑工程的投资将达到XXXX万元，为钴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计划购置的设备共计XXXX台（套），设备购置费用为XXXX万元。这一设备购置计划充分考虑到钴氧化物项目的生产需求和技术要求，确保了钴氧化物项目在生产运营中具备先进的技术装备和高效的生产能力。设备的合理配置将为钴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计划总投资为XXXX万元，预计年实现营业收入为XXXX万元。这一产能规模的设定旨在确保钴氧化物项目能够在投资与回报之间取得平衡，实现长期可持续的发展。钴氧化物项目的总投资充分考虑到各个方面的需求，包括用地建设、设备购置等多个环节，以确保钴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685"/>
      <w:r>
        <w:rPr>
          <w:rFonts w:ascii="仿宋" w:eastAsia="仿宋" w:hAnsi="仿宋" w:cs="仿宋" w:hint="eastAsia"/>
          <w:sz w:val="28"/>
          <w:lang w:eastAsia="zh-CN"/>
        </w:rPr>
        <w:t>三、钴氧化物项目概论</w:t>
      </w:r>
      <w:bookmarkEnd w:id="11"/>
    </w:p>
    <w:p>
      <w:pPr>
        <w:pStyle w:val="Heading2"/>
        <w:rPr>
          <w:rFonts w:ascii="仿宋" w:eastAsia="仿宋" w:hAnsi="仿宋" w:cs="仿宋" w:hint="eastAsia"/>
          <w:lang w:eastAsia="zh-CN"/>
        </w:rPr>
      </w:pPr>
      <w:bookmarkStart w:id="12" w:name="_Toc18979"/>
      <w:r>
        <w:rPr>
          <w:rFonts w:ascii="仿宋" w:eastAsia="仿宋" w:hAnsi="仿宋" w:cs="仿宋" w:hint="eastAsia"/>
          <w:lang w:eastAsia="zh-CN"/>
        </w:rPr>
        <w:t>(一)、钴氧化物项目概况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起源追溯至对市场的深入洞察。市场的不断演变与变革为钴氧化物项目提供了难得的机遇。当前市场存在的需求缺口和变革的大环境共同构成了钴氧化物项目的背景。这个钴氧化物项目旨在充分利用市场机遇，填补行业中尚未满足的需求，为客户提供全新的解决方案。市场的变革和需求的增长使得这个钴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钴氧化物项目名称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正式命名为钴氧化物。这个名称不仅仅是一个标识，更代表了钴氧化物项目的核心理念和愿景。它蕴含着钴氧化物项目所要解决问题的关键字，具有强烈的表达和辨识度，为钴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核心目标是提供一种全新、高效的解决方案，满足客户日益增长的需求。钴氧化物项目追求的不仅仅是满足市场需求，更是在市场中获得卓越的竞争优势。通过不断提升产品或服务的质量和创新水平，钴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全面涵盖了产品研发、制造、市场推广和售后服务，确保从产品设计到最终用户体验的全方位关注。这一全面的钴氧化物项目范围是为了确保钴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钴氧化物项目计划在未来18个月内完成，包括研发、测试、市场试点和正式推出等不同阶段。这个时间表的合理设计是为了确保钴氧化物项目各个阶段的顺利推进，以便按时交付高质量的成果。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钴氧化物项目总预算估算为XX百万美元，主要分配在研发、市场推广、人员培训和运营等方面。这一充足的预算为钴氧化物项目提供了充足的资源，确保钴氧化物项目在各个方面都能取得优异的表现。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钴氧化物项目风险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钴氧化物项目可能面临的风险包括市场接受度低、技术难题、竞争激烈等。钴氧化物项目团队已经制定了相应的风险应对计划，通过前瞻性的风险管理，确保钴氧化物项目在面对不确定性时能够迅速做出应对。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钴氧化物项目汇聚了一支经验丰富、多领域专业素养的核心团队，确保钴氧化物项目在各个方面都能拥有高水平的执行力。团队的协同作战是钴氧化物项目成功的关键因素之一。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钴氧化物项目的背景根植于市场对更高效、创新产品的渴望，同时也受到科技发展对行业格局的深刻改变的影响。这为钴氧化物项目提供了广阔的发展空间和市场需求。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截至目前，钴氧化物项目已完成市场调研和技术验证，取得了初步的成功。这为钴氧化物项目在未来的发展奠定了坚实的基础，为更远大的目标打下了坚实的基石。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171"/>
      <w:r>
        <w:rPr>
          <w:rFonts w:ascii="仿宋" w:eastAsia="仿宋" w:hAnsi="仿宋" w:cs="仿宋" w:hint="eastAsia"/>
          <w:sz w:val="28"/>
          <w:lang w:eastAsia="zh-CN"/>
        </w:rPr>
        <w:t>(二)、钴氧化物项目目标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keyword》钴氧化物项目首要业务目标是在市场中占据有利地位，实现产品/服务的成功推广和销售。通过不断提升产品质量、创新性，钴氧化物项目追求成为行业中的领导者，赢得更多客户的青睐。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在科技迅速发展的时代，钴氧化物项目着眼于技术创新。通过持续的研发和技术升级，钴氧化物项目旨在推出更具创新性的产品或服务，以满足市场对新鲜、先进解决方案的需求。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为了建立可持续的客户关系，钴氧化物项目设定了客户满意度目标。通过提供卓越的产品质量和优质的客户服务，钴氧化物项目追求赢得客户的信任和忠诚度，确保他们的满意度达到行业领先水平。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钴氧化物项目注重社会责任和可持续发展。通过实施环保、社会责任钴氧化物项目，钴氧化物项目致力于在经济发展的同时保护环境，促进社会公平，实现可持续经营。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钴氧化物项目的团队是实现目标的核心驱动力。因此，钴氧化物项目设定了团队发展目标，包括提升团队成员的专业技能、培养领导力，以及搭建协同高效的团队工作氛围。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357"/>
      <w:r>
        <w:rPr>
          <w:rFonts w:ascii="仿宋" w:eastAsia="仿宋" w:hAnsi="仿宋" w:cs="仿宋" w:hint="eastAsia"/>
          <w:sz w:val="28"/>
          <w:lang w:eastAsia="zh-CN"/>
        </w:rPr>
        <w:t>(三)、钴氧化物项目提出的理由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钴氧化物项目提出的理由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提出源于对市场机遇的深刻洞察。当前市场中存在的需求缺口和行业发展趋势表明，有巨大的商业机会等待被开发。通过准确捕捉市场机遇，钴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理念基于对技术创新的信仰。通过持续的研发和技术投入，钴氧化物项目有望推出更具创新性的产品或服务。在科技飞速发展的当下，钴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提出是为了增强企业的行业竞争力。通过提升产品或服务的质量和独特性，钴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响应了消费者需求的变化。随着社会和科技的不断发展，消费者对产品和服务的需求也在发生变化。通过深入了解并及时回应消费者的新需求，钴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钴氧化物项目的提出是企业战略发展规划的一部分。在面对日益激烈的市场竞争和不断变化的商业环境中，钴氧化物项目作为企业战略的一环，旨在为企业开辟新的增长领域，巩固企业在行业中的地位。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提出不仅仅是基于商业考量，还注重社会责任。通过推出环保、社会责任等方面的钴氧化物项目，钴氧化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钴氧化物项目的提出反映了对利益相关者期望的关注。包括客户、员工、投资者等利益相关者在企业发展中都有着各自的期望，钴氧化物项目力求在满足这些期望的同时，取得更大的共赢。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160"/>
      <w:r>
        <w:rPr>
          <w:rFonts w:ascii="仿宋" w:eastAsia="仿宋" w:hAnsi="仿宋" w:cs="仿宋" w:hint="eastAsia"/>
          <w:sz w:val="28"/>
          <w:lang w:eastAsia="zh-CN"/>
        </w:rPr>
        <w:t>(四)、钴氧化物项目意义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氧化物项目的首要意义在于提升企业的市场竞争力。通过持续的创新和对产品质量的高标准要求，钴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氧化物项目的推进将促使行业技术水平的提升。通过引入先进技术和创新性解决方案，钴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氧化物项目不仅创造了大量就业机会，提高了就业水平，还注重社会责任和环保。通过参与社会公益事业和推动环保钴氧化物项目，钴氧化物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966"/>
      <w:r>
        <w:rPr>
          <w:rFonts w:ascii="仿宋" w:eastAsia="仿宋" w:hAnsi="仿宋" w:cs="仿宋" w:hint="eastAsia"/>
          <w:sz w:val="28"/>
          <w:lang w:eastAsia="zh-CN"/>
        </w:rPr>
        <w:t>(五)、钴氧化物项目背景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在当今迅猛发展的商业环境中，钴氧化物项目的动因根植于对多方面因素的审慎考量。这个钴氧化物项目的提出并非孤立的决策，而是对企业所处背景深入思考的产物。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市场的不断演变是钴氧化物项目背后的首要原因。科技的迅速发展和全球市场的快速变化使得企业必须灵活应对。钴氧化物项目应运而生，旨在通过创新性的解决方案迎合市场的多变需求，赢得竞争中的先机。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竞争的激烈程度也是钴氧化物项目背景中不可忽视的一环。企业需要在激烈竞争中脱颖而出，为此，钴氧化物项目致力于打破常规，提供独特的价值主张，以吸引客户并确保市场份额的增长。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此外，社会对企业责任的期望也在逐渐升高。钴氧化物项目充分融入了社会责任的理念，通过可持续经营和社会公益钴氧化物项目，企图为社会贡献一份力量，在商业成功的同时关注社会价值。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https://d.book118.com/376200053200010041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71A4D"/>
    <w:rsid w:val="4E071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0005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2024-01-25T13:06:00Z</dcterms:created>
  <dcterms:modified xsi:type="dcterms:W3CDTF">2024-01-25T13:06:49Z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B6A99C044D48405EAEEBD8F437D16B7C_11</vt:lpwstr>
  </property>
  <property fmtid="{D5CDD505-2E9C-101B-9397-08002B2CF9AE}" pid="3" name="KSOProductBuildVer">
    <vt:lpwstr>2052-12.1.0.16120</vt:lpwstr>
  </property>
</Properties>
</file>