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widowControl/>
        <w:jc w:val="center"/>
        <w:rPr>
          <w:rFonts w:asciiTheme="minorEastAsia" w:hAnsiTheme="minorEastAsia" w:cs="Times New Roman"/>
          <w:b/>
          <w:bCs/>
          <w:color w:val="002060"/>
          <w:sz w:val="48"/>
          <w:szCs w:val="32"/>
        </w:rPr>
      </w:pPr>
      <w:bookmarkStart w:id="0" w:name="_GoBack"/>
      <w:r>
        <w:rPr>
          <w:rFonts w:ascii="华文行楷" w:eastAsia="华文行楷" w:hAnsi="华文行楷" w:cs="华文行楷" w:hint="eastAsia"/>
          <w:b/>
          <w:bCs/>
          <w:color w:val="002060"/>
          <w:sz w:val="48"/>
          <w:szCs w:val="32"/>
        </w:rPr>
        <w:t>2024年机械制造行业技能考试-化工机械检修技术历年高频考点试卷专家荟萃含答案</w:t>
      </w:r>
      <w:bookmarkEnd w:id="0"/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2"/>
          <w:szCs w:val="32"/>
        </w:rPr>
        <w:sectPr>
          <w:headerReference w:type="even" r:id="rId6"/>
          <w:headerReference w:type="default" r:id="rId7"/>
          <w:footerReference w:type="even" r:id="rId8"/>
          <w:headerReference w:type="first" r:id="rId9"/>
          <w:footerReference w:type="first" r:id="rId10"/>
          <w:pgSz w:w="11906" w:h="16838"/>
          <w:pgMar w:top="720" w:right="720" w:bottom="720" w:left="720" w:header="851" w:footer="992" w:gutter="0"/>
          <w:cols w:num="1" w:space="425"/>
          <w:docGrid w:type="lines" w:linePitch="312" w:charSpace="0"/>
        </w:sectPr>
      </w:pPr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2"/>
          <w:szCs w:val="32"/>
        </w:rPr>
      </w:pPr>
      <w:r>
        <w:rPr>
          <w:rFonts w:ascii="宋体" w:eastAsia="宋体" w:hAnsi="宋体" w:cs="Times New Roman" w:hint="eastAsia"/>
          <w:b/>
          <w:bCs/>
          <w:color w:val="00B050"/>
          <w:sz w:val="22"/>
          <w:szCs w:val="32"/>
        </w:rPr>
        <w:t>（图片大小可自由调整）</w:t>
      </w:r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2"/>
          <w:szCs w:val="32"/>
        </w:rPr>
      </w:pP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  <w:r>
        <w:rPr>
          <w:rFonts w:ascii="宋体" w:eastAsia="宋体" w:hAnsi="宋体" w:cs="宋体"/>
          <w:b/>
          <w:bCs/>
          <w:color w:val="000000"/>
          <w:sz w:val="32"/>
          <w:szCs w:val="32"/>
        </w:rPr>
        <w:t>第1卷</w:t>
      </w: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</w:p>
    <w:p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2"/>
        </w:rPr>
      </w:pPr>
      <w:r>
        <w:rPr>
          <w:rFonts w:ascii="宋体" w:eastAsia="宋体" w:hAnsi="宋体" w:cs="宋体"/>
          <w:b/>
          <w:bCs/>
          <w:color w:val="000000"/>
          <w:sz w:val="28"/>
          <w:szCs w:val="32"/>
        </w:rPr>
        <w:t>一.参考题库(共25题)</w:t>
      </w:r>
    </w:p>
    <w:p>
      <w:pPr>
        <w:pStyle w:val="Normal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1.</w:t>
      </w:r>
      <w:r>
        <w:rPr>
          <w:rFonts w:ascii="黑体" w:eastAsia="黑体" w:hAnsi="黑体" w:cs="黑体" w:hint="eastAsia"/>
          <w:sz w:val="24"/>
          <w:szCs w:val="28"/>
        </w:rPr>
        <w:t>滚动轴承外圈的作用是什么？</w:t>
      </w:r>
    </w:p>
    <w:p>
      <w:pPr>
        <w:pStyle w:val="Normal0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2.</w:t>
      </w:r>
      <w:r>
        <w:rPr>
          <w:rFonts w:ascii="黑体" w:eastAsia="黑体" w:hAnsi="黑体" w:cs="黑体" w:hint="eastAsia"/>
          <w:sz w:val="24"/>
          <w:szCs w:val="28"/>
        </w:rPr>
        <w:t>女流耐压试验的试验电压如何测．？试验应注意哪些事项？</w:t>
      </w:r>
    </w:p>
    <w:p>
      <w:pPr>
        <w:pStyle w:val="Normal1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3.</w:t>
      </w:r>
      <w:r>
        <w:rPr>
          <w:rFonts w:ascii="黑体" w:eastAsia="黑体" w:hAnsi="黑体" w:cs="黑体" w:hint="eastAsia"/>
          <w:sz w:val="24"/>
          <w:szCs w:val="28"/>
        </w:rPr>
        <w:t>裙座的设计籍要考虑哪些条件？</w:t>
      </w:r>
    </w:p>
    <w:p>
      <w:pPr>
        <w:pStyle w:val="Normal2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4.</w:t>
      </w:r>
      <w:r>
        <w:rPr>
          <w:rFonts w:ascii="黑体" w:eastAsia="黑体" w:hAnsi="黑体" w:cs="黑体" w:hint="eastAsia"/>
          <w:sz w:val="24"/>
          <w:szCs w:val="28"/>
        </w:rPr>
        <w:t>离心式压缩机轴向推力的平衡方法是什么？</w:t>
      </w:r>
    </w:p>
    <w:p>
      <w:pPr>
        <w:pStyle w:val="Normal3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5.</w:t>
      </w:r>
      <w:r>
        <w:rPr>
          <w:rFonts w:ascii="黑体" w:eastAsia="黑体" w:hAnsi="黑体" w:cs="黑体" w:hint="eastAsia"/>
          <w:sz w:val="24"/>
          <w:szCs w:val="28"/>
        </w:rPr>
        <w:t>试分析切削加工时影响零件表面质量的因素？</w:t>
      </w:r>
    </w:p>
    <w:p>
      <w:pPr>
        <w:pStyle w:val="Normal4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6.</w:t>
      </w:r>
      <w:r>
        <w:rPr>
          <w:rFonts w:ascii="黑体" w:eastAsia="黑体" w:hAnsi="黑体" w:cs="黑体" w:hint="eastAsia"/>
          <w:sz w:val="24"/>
          <w:szCs w:val="28"/>
        </w:rPr>
        <w:t>什么叫离心泵的气蚀现象？</w:t>
      </w:r>
    </w:p>
    <w:p>
      <w:pPr>
        <w:pStyle w:val="Normal5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7.</w:t>
      </w:r>
      <w:r>
        <w:rPr>
          <w:rFonts w:ascii="黑体" w:eastAsia="黑体" w:hAnsi="黑体" w:cs="黑体" w:hint="eastAsia"/>
          <w:sz w:val="24"/>
          <w:szCs w:val="28"/>
        </w:rPr>
        <w:t>离心式鼓风机按其工作原理可分为几类？</w:t>
      </w:r>
    </w:p>
    <w:p>
      <w:pPr>
        <w:pStyle w:val="Normal6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8.</w:t>
      </w:r>
      <w:r>
        <w:rPr>
          <w:rFonts w:ascii="黑体" w:eastAsia="黑体" w:hAnsi="黑体" w:cs="黑体" w:hint="eastAsia"/>
          <w:sz w:val="24"/>
          <w:szCs w:val="28"/>
        </w:rPr>
        <w:t>液位开关有哪些？如何选用？</w:t>
      </w:r>
    </w:p>
    <w:p>
      <w:pPr>
        <w:pStyle w:val="Normal7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9.</w:t>
      </w:r>
      <w:r>
        <w:rPr>
          <w:rFonts w:ascii="黑体" w:eastAsia="黑体" w:hAnsi="黑体" w:cs="黑体" w:hint="eastAsia"/>
          <w:sz w:val="24"/>
          <w:szCs w:val="28"/>
        </w:rPr>
        <w:t>单级离心泵托架和泵体止口应如何检查及修理？</w:t>
      </w:r>
    </w:p>
    <w:p>
      <w:pPr>
        <w:pStyle w:val="Normal8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10.</w:t>
      </w:r>
      <w:r>
        <w:rPr>
          <w:rFonts w:ascii="黑体" w:eastAsia="黑体" w:hAnsi="黑体" w:cs="黑体" w:hint="eastAsia"/>
          <w:sz w:val="24"/>
          <w:szCs w:val="28"/>
        </w:rPr>
        <w:t>压力容器的事故如何分类？主要原因是什么？</w:t>
      </w:r>
    </w:p>
    <w:p>
      <w:pPr>
        <w:pStyle w:val="Normal9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11.</w:t>
      </w:r>
      <w:r>
        <w:rPr>
          <w:rFonts w:ascii="黑体" w:eastAsia="黑体" w:hAnsi="黑体" w:cs="黑体" w:hint="eastAsia"/>
          <w:sz w:val="24"/>
          <w:szCs w:val="28"/>
        </w:rPr>
        <w:t>简述管子与管板间的机械滚胀的工作原理。</w:t>
      </w:r>
    </w:p>
    <w:p>
      <w:pPr>
        <w:pStyle w:val="Normal10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12.</w:t>
      </w:r>
      <w:r>
        <w:rPr>
          <w:rFonts w:ascii="黑体" w:eastAsia="黑体" w:hAnsi="黑体" w:cs="黑体" w:hint="eastAsia"/>
          <w:sz w:val="24"/>
          <w:szCs w:val="28"/>
        </w:rPr>
        <w:t>什么叫板式塔？主要部件有哪些了作用是什么？</w:t>
      </w:r>
    </w:p>
    <w:p>
      <w:pPr>
        <w:pStyle w:val="Normal11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13.</w:t>
      </w:r>
      <w:r>
        <w:rPr>
          <w:rFonts w:ascii="黑体" w:eastAsia="黑体" w:hAnsi="黑体" w:cs="黑体" w:hint="eastAsia"/>
          <w:sz w:val="24"/>
          <w:szCs w:val="28"/>
        </w:rPr>
        <w:t>转子不对中的形式有哪几种？</w:t>
      </w:r>
    </w:p>
    <w:p>
      <w:pPr>
        <w:pStyle w:val="Normal12"/>
        <w:jc w:val="left"/>
        <w:rPr>
          <w:rFonts w:ascii="黑体" w:eastAsia="黑体" w:hAnsi="黑体" w:cs="黑体" w:hint="eastAsia"/>
          <w:sz w:val="24"/>
          <w:szCs w:val="28"/>
        </w:rPr>
        <w:sectPr>
          <w:headerReference w:type="even" r:id="rId11"/>
          <w:headerReference w:type="default" r:id="rId12"/>
          <w:footerReference w:type="even" r:id="rId13"/>
          <w:headerReference w:type="first" r:id="rId14"/>
          <w:footerReference w:type="first" r:id="rId15"/>
          <w:type w:val="continuous"/>
          <w:pgSz w:w="11906" w:h="16838"/>
          <w:pgMar w:top="720" w:right="720" w:bottom="720" w:left="720" w:header="851" w:footer="992" w:gutter="0"/>
          <w:pgNumType w:start="2"/>
          <w:cols w:num="1" w:space="720"/>
          <w:docGrid w:type="lines" w:linePitch="312" w:charSpace="0"/>
        </w:sectPr>
      </w:pPr>
    </w:p>
    <w:p>
      <w:pPr>
        <w:pStyle w:val="Normal1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14.</w:t>
      </w:r>
      <w:r>
        <w:rPr>
          <w:rFonts w:ascii="黑体" w:eastAsia="黑体" w:hAnsi="黑体" w:cs="黑体" w:hint="eastAsia"/>
          <w:sz w:val="24"/>
          <w:szCs w:val="28"/>
        </w:rPr>
        <w:t>转子发生临时性弯曲的故障原因是什么？</w:t>
      </w:r>
    </w:p>
    <w:p>
      <w:pPr>
        <w:pStyle w:val="Normal13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15.</w:t>
      </w:r>
      <w:r>
        <w:rPr>
          <w:rFonts w:ascii="黑体" w:eastAsia="黑体" w:hAnsi="黑体" w:cs="黑体" w:hint="eastAsia"/>
          <w:sz w:val="24"/>
          <w:szCs w:val="28"/>
        </w:rPr>
        <w:t>对烃类蒸汽转化炉的一般技术要求是什么？</w:t>
      </w:r>
    </w:p>
    <w:p>
      <w:pPr>
        <w:pStyle w:val="Normal14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16.</w:t>
      </w:r>
      <w:r>
        <w:rPr>
          <w:rFonts w:ascii="黑体" w:eastAsia="黑体" w:hAnsi="黑体" w:cs="黑体" w:hint="eastAsia"/>
          <w:sz w:val="24"/>
          <w:szCs w:val="28"/>
        </w:rPr>
        <w:t>叙述美国BENTLYNEvADA公司7200系列径向振动探头的安装调试步骤。</w:t>
      </w:r>
    </w:p>
    <w:p>
      <w:pPr>
        <w:pStyle w:val="Normal15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17.</w:t>
      </w:r>
      <w:r>
        <w:rPr>
          <w:rFonts w:ascii="黑体" w:eastAsia="黑体" w:hAnsi="黑体" w:cs="黑体" w:hint="eastAsia"/>
          <w:sz w:val="24"/>
          <w:szCs w:val="28"/>
        </w:rPr>
        <w:t>拉削齿轮内花键时，应限制几个自由度，其中两个转动自由度应由谁来限制。（）</w:t>
      </w:r>
    </w:p>
    <w:p>
      <w:pPr>
        <w:pStyle w:val="Normal1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A、5，孔本身</w:t>
      </w:r>
    </w:p>
    <w:p>
      <w:pPr>
        <w:pStyle w:val="Normal1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B、5，左端面</w:t>
      </w:r>
    </w:p>
    <w:p>
      <w:pPr>
        <w:pStyle w:val="Normal1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C、6，孔本身</w:t>
      </w:r>
    </w:p>
    <w:p>
      <w:pPr>
        <w:pStyle w:val="Normal1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D、6，左端面</w:t>
      </w:r>
    </w:p>
    <w:p>
      <w:pPr>
        <w:pStyle w:val="Normal16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18.</w:t>
      </w:r>
      <w:r>
        <w:rPr>
          <w:rFonts w:ascii="黑体" w:eastAsia="黑体" w:hAnsi="黑体" w:cs="黑体" w:hint="eastAsia"/>
          <w:sz w:val="24"/>
          <w:szCs w:val="28"/>
        </w:rPr>
        <w:t>离心式压缩机轴向推力如何用叶轮对排的方法来平衡？</w:t>
      </w:r>
    </w:p>
    <w:p>
      <w:pPr>
        <w:pStyle w:val="Normal17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19.</w:t>
      </w:r>
      <w:r>
        <w:rPr>
          <w:rFonts w:ascii="黑体" w:eastAsia="黑体" w:hAnsi="黑体" w:cs="黑体" w:hint="eastAsia"/>
          <w:sz w:val="24"/>
          <w:szCs w:val="28"/>
        </w:rPr>
        <w:t>离心式通风机有几个部分组成？</w:t>
      </w:r>
    </w:p>
    <w:p>
      <w:pPr>
        <w:pStyle w:val="Normal18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20.</w:t>
      </w:r>
      <w:r>
        <w:rPr>
          <w:rFonts w:ascii="黑体" w:eastAsia="黑体" w:hAnsi="黑体" w:cs="黑体" w:hint="eastAsia"/>
          <w:sz w:val="24"/>
          <w:szCs w:val="28"/>
        </w:rPr>
        <w:t>阀门在安装前应做好哪些清检工作？</w:t>
      </w:r>
    </w:p>
    <w:p>
      <w:pPr>
        <w:pStyle w:val="Normal19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21.</w:t>
      </w:r>
      <w:r>
        <w:rPr>
          <w:rFonts w:ascii="黑体" w:eastAsia="黑体" w:hAnsi="黑体" w:cs="黑体" w:hint="eastAsia"/>
          <w:sz w:val="24"/>
          <w:szCs w:val="28"/>
        </w:rPr>
        <w:t>常用金属材料的性能及应用有哪些？</w:t>
      </w:r>
    </w:p>
    <w:p>
      <w:pPr>
        <w:pStyle w:val="Normal20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22.</w:t>
      </w:r>
      <w:r>
        <w:rPr>
          <w:rFonts w:ascii="黑体" w:eastAsia="黑体" w:hAnsi="黑体" w:cs="黑体" w:hint="eastAsia"/>
          <w:sz w:val="24"/>
          <w:szCs w:val="28"/>
        </w:rPr>
        <w:t>管废热锅炉产生蒸汽的原理是什么？</w:t>
      </w:r>
    </w:p>
    <w:p>
      <w:pPr>
        <w:pStyle w:val="Normal21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23.</w:t>
      </w:r>
      <w:r>
        <w:rPr>
          <w:rFonts w:ascii="黑体" w:eastAsia="黑体" w:hAnsi="黑体" w:cs="黑体" w:hint="eastAsia"/>
          <w:sz w:val="24"/>
          <w:szCs w:val="28"/>
        </w:rPr>
        <w:t>电容器小修和大修的内容是什么？</w:t>
      </w:r>
    </w:p>
    <w:p>
      <w:pPr>
        <w:pStyle w:val="Normal22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24.</w:t>
      </w:r>
      <w:r>
        <w:rPr>
          <w:rFonts w:ascii="黑体" w:eastAsia="黑体" w:hAnsi="黑体" w:cs="黑体" w:hint="eastAsia"/>
          <w:sz w:val="24"/>
          <w:szCs w:val="28"/>
        </w:rPr>
        <w:t>窄间隙焊及其焊接特点？</w:t>
      </w:r>
    </w:p>
    <w:p>
      <w:pPr>
        <w:pStyle w:val="Normal23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25.</w:t>
      </w:r>
      <w:r>
        <w:rPr>
          <w:rFonts w:ascii="黑体" w:eastAsia="黑体" w:hAnsi="黑体" w:cs="黑体" w:hint="eastAsia"/>
          <w:sz w:val="24"/>
          <w:szCs w:val="28"/>
        </w:rPr>
        <w:t>换热管应如何维修？</w:t>
      </w:r>
    </w:p>
    <w:p>
      <w:pPr>
        <w:pStyle w:val="Normal24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4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4"/>
        <w:jc w:val="center"/>
        <w:rPr>
          <w:rFonts w:ascii="宋体" w:hAnsi="宋体" w:cs="宋体" w:hint="eastAsia"/>
          <w:b/>
          <w:color w:val="000000"/>
          <w:sz w:val="32"/>
          <w:szCs w:val="28"/>
        </w:rPr>
      </w:pPr>
      <w:r>
        <w:rPr>
          <w:rFonts w:ascii="宋体" w:eastAsia="宋体" w:hAnsi="宋体" w:cs="宋体" w:hint="eastAsia"/>
          <w:b/>
          <w:color w:val="000000"/>
          <w:sz w:val="32"/>
          <w:szCs w:val="28"/>
        </w:rPr>
        <w:t>第2卷</w:t>
      </w:r>
    </w:p>
    <w:p>
      <w:pPr>
        <w:pStyle w:val="Normal24"/>
        <w:jc w:val="center"/>
        <w:rPr>
          <w:rFonts w:ascii="宋体" w:hAnsi="宋体" w:cs="宋体" w:hint="eastAsia"/>
          <w:b/>
          <w:color w:val="000000"/>
          <w:sz w:val="32"/>
          <w:szCs w:val="28"/>
        </w:rPr>
      </w:pPr>
    </w:p>
    <w:p>
      <w:pPr>
        <w:pStyle w:val="Normal24"/>
        <w:jc w:val="center"/>
        <w:rPr>
          <w:rFonts w:ascii="宋体" w:hAnsi="宋体" w:cs="宋体" w:hint="eastAsia"/>
          <w:b/>
          <w:color w:val="000000"/>
          <w:sz w:val="32"/>
          <w:szCs w:val="28"/>
        </w:rPr>
      </w:pPr>
    </w:p>
    <w:p>
      <w:pPr>
        <w:pStyle w:val="Normal24"/>
        <w:jc w:val="left"/>
        <w:rPr>
          <w:rFonts w:ascii="宋体" w:hAnsi="宋体" w:cs="宋体" w:hint="eastAsia"/>
          <w:b/>
          <w:color w:val="000000"/>
          <w:sz w:val="28"/>
          <w:szCs w:val="28"/>
        </w:rPr>
      </w:pPr>
      <w:r>
        <w:rPr>
          <w:rFonts w:ascii="宋体" w:eastAsia="宋体" w:hAnsi="宋体" w:cs="宋体" w:hint="eastAsia"/>
          <w:b/>
          <w:color w:val="000000"/>
          <w:sz w:val="28"/>
          <w:szCs w:val="28"/>
        </w:rPr>
        <w:t>一.参考题库(共25题)</w:t>
      </w:r>
    </w:p>
    <w:p>
      <w:pPr>
        <w:pStyle w:val="Normal2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1.</w:t>
      </w:r>
      <w:r>
        <w:rPr>
          <w:rFonts w:ascii="黑体" w:eastAsia="黑体" w:hAnsi="黑体" w:cs="黑体" w:hint="eastAsia"/>
          <w:sz w:val="24"/>
          <w:szCs w:val="28"/>
        </w:rPr>
        <w:t>什么叫旋转机械状态监测？系统组成如何？</w:t>
      </w:r>
    </w:p>
    <w:p>
      <w:pPr>
        <w:pStyle w:val="Normal25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2.</w:t>
      </w:r>
      <w:r>
        <w:rPr>
          <w:rFonts w:ascii="黑体" w:eastAsia="黑体" w:hAnsi="黑体" w:cs="黑体" w:hint="eastAsia"/>
          <w:sz w:val="24"/>
          <w:szCs w:val="28"/>
        </w:rPr>
        <w:t>离心泵的泵体有什么作用？</w:t>
      </w:r>
    </w:p>
    <w:p>
      <w:pPr>
        <w:pStyle w:val="Normal26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3.</w:t>
      </w:r>
      <w:r>
        <w:rPr>
          <w:rFonts w:ascii="黑体" w:eastAsia="黑体" w:hAnsi="黑体" w:cs="黑体" w:hint="eastAsia"/>
          <w:sz w:val="24"/>
          <w:szCs w:val="28"/>
        </w:rPr>
        <w:t>如何拆卸高温受热管道中的高压螺栓？</w:t>
      </w:r>
    </w:p>
    <w:p>
      <w:pPr>
        <w:pStyle w:val="Normal27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4.</w:t>
      </w:r>
      <w:r>
        <w:rPr>
          <w:rFonts w:ascii="黑体" w:eastAsia="黑体" w:hAnsi="黑体" w:cs="黑体" w:hint="eastAsia"/>
          <w:sz w:val="24"/>
          <w:szCs w:val="28"/>
        </w:rPr>
        <w:t>德国西门子公司sIMATIC55一135U由哪几部分组成？各起什么作用？</w:t>
      </w:r>
    </w:p>
    <w:p>
      <w:pPr>
        <w:pStyle w:val="Normal28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5.</w:t>
      </w:r>
      <w:r>
        <w:rPr>
          <w:rFonts w:ascii="黑体" w:eastAsia="黑体" w:hAnsi="黑体" w:cs="黑体" w:hint="eastAsia"/>
          <w:sz w:val="24"/>
          <w:szCs w:val="28"/>
        </w:rPr>
        <w:t>刺刀管式废热锅炉的优、缺点是什么？</w:t>
      </w:r>
    </w:p>
    <w:p>
      <w:pPr>
        <w:pStyle w:val="Normal29"/>
        <w:jc w:val="left"/>
        <w:rPr>
          <w:rFonts w:ascii="黑体" w:eastAsia="黑体" w:hAnsi="黑体" w:cs="黑体" w:hint="eastAsia"/>
          <w:sz w:val="24"/>
          <w:szCs w:val="28"/>
        </w:rPr>
        <w:sectPr>
          <w:headerReference w:type="even" r:id="rId16"/>
          <w:headerReference w:type="default" r:id="rId17"/>
          <w:footerReference w:type="even" r:id="rId18"/>
          <w:headerReference w:type="first" r:id="rId19"/>
          <w:footerReference w:type="first" r:id="rId20"/>
          <w:type w:val="nextPage"/>
          <w:pgSz w:w="11906" w:h="16838"/>
          <w:pgMar w:top="720" w:right="720" w:bottom="720" w:left="720" w:header="851" w:footer="992" w:gutter="0"/>
          <w:pgNumType w:start="3"/>
          <w:cols w:num="1" w:space="720"/>
          <w:titlePg w:val="0"/>
          <w:docGrid w:type="lines" w:linePitch="312" w:charSpace="0"/>
        </w:sectPr>
      </w:pPr>
    </w:p>
    <w:p>
      <w:pPr>
        <w:pStyle w:val="Normal3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6.</w:t>
      </w:r>
      <w:r>
        <w:rPr>
          <w:rFonts w:ascii="黑体" w:eastAsia="黑体" w:hAnsi="黑体" w:cs="黑体" w:hint="eastAsia"/>
          <w:sz w:val="24"/>
          <w:szCs w:val="28"/>
        </w:rPr>
        <w:t>什么是燃气轮机的火焰筒？</w:t>
      </w:r>
    </w:p>
    <w:p>
      <w:pPr>
        <w:pStyle w:val="Normal30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3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7.</w:t>
      </w:r>
      <w:r>
        <w:rPr>
          <w:rFonts w:ascii="黑体" w:eastAsia="黑体" w:hAnsi="黑体" w:cs="黑体" w:hint="eastAsia"/>
          <w:sz w:val="24"/>
          <w:szCs w:val="28"/>
        </w:rPr>
        <w:t>透镜垫一般有那几种结构？透镜垫一般采用什么材料制作？金属八角垫、椭圆垫和透镜垫的适用范围是什么？</w:t>
      </w:r>
    </w:p>
    <w:p>
      <w:pPr>
        <w:pStyle w:val="Normal31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3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8.</w:t>
      </w:r>
      <w:r>
        <w:rPr>
          <w:rFonts w:ascii="黑体" w:eastAsia="黑体" w:hAnsi="黑体" w:cs="黑体" w:hint="eastAsia"/>
          <w:sz w:val="24"/>
          <w:szCs w:val="28"/>
        </w:rPr>
        <w:t>二段转化炉筑炉的质．验收标准是什么？</w:t>
      </w:r>
    </w:p>
    <w:p>
      <w:pPr>
        <w:pStyle w:val="Normal32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3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9.</w:t>
      </w:r>
      <w:r>
        <w:rPr>
          <w:rFonts w:ascii="黑体" w:eastAsia="黑体" w:hAnsi="黑体" w:cs="黑体" w:hint="eastAsia"/>
          <w:sz w:val="24"/>
          <w:szCs w:val="28"/>
        </w:rPr>
        <w:t>径向轴承如若出现巴氏合金层熔化或烧灼是什么原因？</w:t>
      </w:r>
    </w:p>
    <w:p>
      <w:pPr>
        <w:pStyle w:val="Normal33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3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10.</w:t>
      </w:r>
      <w:r>
        <w:rPr>
          <w:rFonts w:ascii="黑体" w:eastAsia="黑体" w:hAnsi="黑体" w:cs="黑体" w:hint="eastAsia"/>
          <w:sz w:val="24"/>
          <w:szCs w:val="28"/>
        </w:rPr>
        <w:t>试简述轴流泵的特点？</w:t>
      </w:r>
    </w:p>
    <w:p>
      <w:pPr>
        <w:pStyle w:val="Normal34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3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11.</w:t>
      </w:r>
      <w:r>
        <w:rPr>
          <w:rFonts w:ascii="黑体" w:eastAsia="黑体" w:hAnsi="黑体" w:cs="黑体" w:hint="eastAsia"/>
          <w:sz w:val="24"/>
          <w:szCs w:val="28"/>
        </w:rPr>
        <w:t>伍德密封的结构特点和适用范围是什么？</w:t>
      </w:r>
    </w:p>
    <w:p>
      <w:pPr>
        <w:pStyle w:val="Normal35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3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12.</w:t>
      </w:r>
      <w:r>
        <w:rPr>
          <w:rFonts w:ascii="黑体" w:eastAsia="黑体" w:hAnsi="黑体" w:cs="黑体" w:hint="eastAsia"/>
          <w:sz w:val="24"/>
          <w:szCs w:val="28"/>
        </w:rPr>
        <w:t>对于选择转化炉炉内元件材料有何要求？</w:t>
      </w:r>
    </w:p>
    <w:p>
      <w:pPr>
        <w:pStyle w:val="Normal36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3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13.</w:t>
      </w:r>
      <w:r>
        <w:rPr>
          <w:rFonts w:ascii="黑体" w:eastAsia="黑体" w:hAnsi="黑体" w:cs="黑体" w:hint="eastAsia"/>
          <w:sz w:val="24"/>
          <w:szCs w:val="28"/>
        </w:rPr>
        <w:t>燃气轮机润滑油系统有哪几部分组成？</w:t>
      </w:r>
    </w:p>
    <w:p>
      <w:pPr>
        <w:pStyle w:val="Normal37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3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14.</w:t>
      </w:r>
      <w:r>
        <w:rPr>
          <w:rFonts w:ascii="黑体" w:eastAsia="黑体" w:hAnsi="黑体" w:cs="黑体" w:hint="eastAsia"/>
          <w:sz w:val="24"/>
          <w:szCs w:val="28"/>
        </w:rPr>
        <w:t>为什么要测，吸收比？影晌绝缘电阻测t结果的因素有哪些？</w:t>
      </w:r>
    </w:p>
    <w:p>
      <w:pPr>
        <w:pStyle w:val="Normal38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3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15.</w:t>
      </w:r>
      <w:r>
        <w:rPr>
          <w:rFonts w:ascii="黑体" w:eastAsia="黑体" w:hAnsi="黑体" w:cs="黑体" w:hint="eastAsia"/>
          <w:sz w:val="24"/>
          <w:szCs w:val="28"/>
        </w:rPr>
        <w:t>离心式压缩机轴承温度高的在供油系统中的原因是什么？</w:t>
      </w:r>
    </w:p>
    <w:p>
      <w:pPr>
        <w:pStyle w:val="Normal39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4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16.</w:t>
      </w:r>
      <w:r>
        <w:rPr>
          <w:rFonts w:ascii="黑体" w:eastAsia="黑体" w:hAnsi="黑体" w:cs="黑体" w:hint="eastAsia"/>
          <w:sz w:val="24"/>
          <w:szCs w:val="28"/>
        </w:rPr>
        <w:t>水力透平有什么优点？</w:t>
      </w:r>
    </w:p>
    <w:p>
      <w:pPr>
        <w:pStyle w:val="Normal40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4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17.</w:t>
      </w:r>
      <w:r>
        <w:rPr>
          <w:rFonts w:ascii="黑体" w:eastAsia="黑体" w:hAnsi="黑体" w:cs="黑体" w:hint="eastAsia"/>
          <w:sz w:val="24"/>
          <w:szCs w:val="28"/>
        </w:rPr>
        <w:t>电动机有什么缺点？</w:t>
      </w:r>
    </w:p>
    <w:p>
      <w:pPr>
        <w:pStyle w:val="Normal41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4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18.</w:t>
      </w:r>
      <w:r>
        <w:rPr>
          <w:rFonts w:ascii="黑体" w:eastAsia="黑体" w:hAnsi="黑体" w:cs="黑体" w:hint="eastAsia"/>
          <w:sz w:val="24"/>
          <w:szCs w:val="28"/>
        </w:rPr>
        <w:t>如何检查齿轮副的接触斑点状况？</w:t>
      </w:r>
    </w:p>
    <w:p>
      <w:pPr>
        <w:pStyle w:val="Normal42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4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19.</w:t>
      </w:r>
      <w:r>
        <w:rPr>
          <w:rFonts w:ascii="黑体" w:eastAsia="黑体" w:hAnsi="黑体" w:cs="黑体" w:hint="eastAsia"/>
          <w:sz w:val="24"/>
          <w:szCs w:val="28"/>
        </w:rPr>
        <w:t>如何处理低压电机绕组绝缘不良？</w:t>
      </w:r>
    </w:p>
    <w:p>
      <w:pPr>
        <w:pStyle w:val="Normal43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4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20.</w:t>
      </w:r>
      <w:r>
        <w:rPr>
          <w:rFonts w:ascii="黑体" w:eastAsia="黑体" w:hAnsi="黑体" w:cs="黑体" w:hint="eastAsia"/>
          <w:sz w:val="24"/>
          <w:szCs w:val="28"/>
        </w:rPr>
        <w:t>离心式风机振动的原因是什么？</w:t>
      </w:r>
    </w:p>
    <w:p>
      <w:pPr>
        <w:pStyle w:val="Normal44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4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21.</w:t>
      </w:r>
      <w:r>
        <w:rPr>
          <w:rFonts w:ascii="黑体" w:eastAsia="黑体" w:hAnsi="黑体" w:cs="黑体" w:hint="eastAsia"/>
          <w:sz w:val="24"/>
          <w:szCs w:val="28"/>
        </w:rPr>
        <w:t>调节规律有哪些？在自动调节系统中各起什么作用？</w:t>
      </w:r>
    </w:p>
    <w:p>
      <w:pPr>
        <w:pStyle w:val="Normal45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4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22.</w:t>
      </w:r>
      <w:r>
        <w:rPr>
          <w:rFonts w:ascii="黑体" w:eastAsia="黑体" w:hAnsi="黑体" w:cs="黑体" w:hint="eastAsia"/>
          <w:sz w:val="24"/>
          <w:szCs w:val="28"/>
        </w:rPr>
        <w:t>按规定什么是低、中、高压容器？</w:t>
      </w:r>
    </w:p>
    <w:p>
      <w:pPr>
        <w:pStyle w:val="Normal46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4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23.</w:t>
      </w:r>
      <w:r>
        <w:rPr>
          <w:rFonts w:ascii="黑体" w:eastAsia="黑体" w:hAnsi="黑体" w:cs="黑体" w:hint="eastAsia"/>
          <w:sz w:val="24"/>
          <w:szCs w:val="28"/>
        </w:rPr>
        <w:t>试述美国BENTLYNEVADA公司7200系列振动监视仪的调校步骤。</w:t>
      </w:r>
    </w:p>
    <w:p>
      <w:pPr>
        <w:pStyle w:val="Normal47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4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24.</w:t>
      </w:r>
      <w:r>
        <w:rPr>
          <w:rFonts w:ascii="黑体" w:eastAsia="黑体" w:hAnsi="黑体" w:cs="黑体" w:hint="eastAsia"/>
          <w:sz w:val="24"/>
          <w:szCs w:val="28"/>
        </w:rPr>
        <w:t>试简述隔膜泵的传动机构有什么作用？</w:t>
      </w:r>
    </w:p>
    <w:p>
      <w:pPr>
        <w:pStyle w:val="Normal48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4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25.</w:t>
      </w:r>
      <w:r>
        <w:rPr>
          <w:rFonts w:ascii="黑体" w:eastAsia="黑体" w:hAnsi="黑体" w:cs="黑体" w:hint="eastAsia"/>
          <w:sz w:val="24"/>
          <w:szCs w:val="28"/>
        </w:rPr>
        <w:t>离心式鼓风机叶轮的检修标准是什么？</w:t>
      </w:r>
    </w:p>
    <w:p>
      <w:pPr>
        <w:pStyle w:val="Normal49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49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49"/>
        <w:jc w:val="center"/>
        <w:rPr>
          <w:rFonts w:ascii="宋体" w:hAnsi="宋体" w:cs="宋体" w:hint="eastAsia"/>
          <w:b/>
          <w:color w:val="000000"/>
          <w:sz w:val="32"/>
          <w:szCs w:val="28"/>
        </w:rPr>
      </w:pPr>
      <w:r>
        <w:rPr>
          <w:rFonts w:ascii="宋体" w:eastAsia="宋体" w:hAnsi="宋体" w:cs="宋体" w:hint="eastAsia"/>
          <w:b/>
          <w:color w:val="000000"/>
          <w:sz w:val="32"/>
          <w:szCs w:val="28"/>
        </w:rPr>
        <w:t>第3卷</w:t>
      </w:r>
    </w:p>
    <w:p>
      <w:pPr>
        <w:pStyle w:val="Normal49"/>
        <w:jc w:val="center"/>
        <w:rPr>
          <w:rFonts w:ascii="宋体" w:hAnsi="宋体" w:cs="宋体" w:hint="eastAsia"/>
          <w:b/>
          <w:color w:val="000000"/>
          <w:sz w:val="32"/>
          <w:szCs w:val="28"/>
        </w:rPr>
        <w:sectPr>
          <w:headerReference w:type="even" r:id="rId21"/>
          <w:headerReference w:type="default" r:id="rId22"/>
          <w:footerReference w:type="even" r:id="rId23"/>
          <w:headerReference w:type="first" r:id="rId24"/>
          <w:footerReference w:type="first" r:id="rId25"/>
          <w:type w:val="nextPage"/>
          <w:pgSz w:w="11906" w:h="16838"/>
          <w:pgMar w:top="720" w:right="720" w:bottom="720" w:left="720" w:header="851" w:footer="992" w:gutter="0"/>
          <w:pgNumType w:start="4"/>
          <w:cols w:num="1" w:space="720"/>
          <w:titlePg w:val="0"/>
          <w:docGrid w:type="lines" w:linePitch="312" w:charSpace="0"/>
        </w:sectPr>
      </w:pPr>
    </w:p>
    <w:p>
      <w:pPr>
        <w:pStyle w:val="Normal49"/>
        <w:jc w:val="center"/>
        <w:rPr>
          <w:rFonts w:ascii="宋体" w:hAnsi="宋体" w:cs="宋体" w:hint="eastAsia"/>
          <w:b/>
          <w:color w:val="000000"/>
          <w:sz w:val="32"/>
          <w:szCs w:val="28"/>
        </w:rPr>
      </w:pPr>
    </w:p>
    <w:p>
      <w:pPr>
        <w:pStyle w:val="Normal49"/>
        <w:jc w:val="left"/>
        <w:rPr>
          <w:rFonts w:ascii="宋体" w:hAnsi="宋体" w:cs="宋体" w:hint="eastAsia"/>
          <w:b/>
          <w:color w:val="000000"/>
          <w:sz w:val="28"/>
          <w:szCs w:val="28"/>
        </w:rPr>
      </w:pPr>
      <w:r>
        <w:rPr>
          <w:rFonts w:ascii="宋体" w:eastAsia="宋体" w:hAnsi="宋体" w:cs="宋体" w:hint="eastAsia"/>
          <w:b/>
          <w:color w:val="000000"/>
          <w:sz w:val="28"/>
          <w:szCs w:val="28"/>
        </w:rPr>
        <w:t>一.参考题库(共25题)</w:t>
      </w:r>
    </w:p>
    <w:p>
      <w:pPr>
        <w:pStyle w:val="Normal5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1.</w:t>
      </w:r>
      <w:r>
        <w:rPr>
          <w:rFonts w:ascii="黑体" w:eastAsia="黑体" w:hAnsi="黑体" w:cs="黑体" w:hint="eastAsia"/>
          <w:sz w:val="24"/>
          <w:szCs w:val="28"/>
        </w:rPr>
        <w:t>效率分为哪几种？</w:t>
      </w:r>
    </w:p>
    <w:p>
      <w:pPr>
        <w:pStyle w:val="Normal50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5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2.</w:t>
      </w:r>
      <w:r>
        <w:rPr>
          <w:rFonts w:ascii="黑体" w:eastAsia="黑体" w:hAnsi="黑体" w:cs="黑体" w:hint="eastAsia"/>
          <w:sz w:val="24"/>
          <w:szCs w:val="28"/>
        </w:rPr>
        <w:t>检修现场的安全要求有哪些？</w:t>
      </w:r>
    </w:p>
    <w:p>
      <w:pPr>
        <w:pStyle w:val="Normal51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5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3.</w:t>
      </w:r>
      <w:r>
        <w:rPr>
          <w:rFonts w:ascii="黑体" w:eastAsia="黑体" w:hAnsi="黑体" w:cs="黑体" w:hint="eastAsia"/>
          <w:sz w:val="24"/>
          <w:szCs w:val="28"/>
        </w:rPr>
        <w:t>压缩机组怎样进行油洗？</w:t>
      </w:r>
    </w:p>
    <w:p>
      <w:pPr>
        <w:pStyle w:val="Normal52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5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4.</w:t>
      </w:r>
      <w:r>
        <w:rPr>
          <w:rFonts w:ascii="黑体" w:eastAsia="黑体" w:hAnsi="黑体" w:cs="黑体" w:hint="eastAsia"/>
          <w:sz w:val="24"/>
          <w:szCs w:val="28"/>
        </w:rPr>
        <w:t>什么叫能量头？</w:t>
      </w:r>
    </w:p>
    <w:p>
      <w:pPr>
        <w:pStyle w:val="Normal53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5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5.</w:t>
      </w:r>
      <w:r>
        <w:rPr>
          <w:rFonts w:ascii="黑体" w:eastAsia="黑体" w:hAnsi="黑体" w:cs="黑体" w:hint="eastAsia"/>
          <w:sz w:val="24"/>
          <w:szCs w:val="28"/>
        </w:rPr>
        <w:t>带轮与轴怎样进行装配？</w:t>
      </w:r>
    </w:p>
    <w:p>
      <w:pPr>
        <w:pStyle w:val="Normal54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5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6.</w:t>
      </w:r>
      <w:r>
        <w:rPr>
          <w:rFonts w:ascii="黑体" w:eastAsia="黑体" w:hAnsi="黑体" w:cs="黑体" w:hint="eastAsia"/>
          <w:sz w:val="24"/>
          <w:szCs w:val="28"/>
        </w:rPr>
        <w:t>离心式鼓风机密封的作用是什么？</w:t>
      </w:r>
    </w:p>
    <w:p>
      <w:pPr>
        <w:pStyle w:val="Normal55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5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7.</w:t>
      </w:r>
      <w:r>
        <w:rPr>
          <w:rFonts w:ascii="黑体" w:eastAsia="黑体" w:hAnsi="黑体" w:cs="黑体" w:hint="eastAsia"/>
          <w:sz w:val="24"/>
          <w:szCs w:val="28"/>
        </w:rPr>
        <w:t>列管式废热锅炉为什么会结垢？如何防止？</w:t>
      </w:r>
    </w:p>
    <w:p>
      <w:pPr>
        <w:pStyle w:val="Normal56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5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8.</w:t>
      </w:r>
      <w:r>
        <w:rPr>
          <w:rFonts w:ascii="黑体" w:eastAsia="黑体" w:hAnsi="黑体" w:cs="黑体" w:hint="eastAsia"/>
          <w:sz w:val="24"/>
          <w:szCs w:val="28"/>
        </w:rPr>
        <w:t>为什么对化工容器进行气密试验？</w:t>
      </w:r>
    </w:p>
    <w:p>
      <w:pPr>
        <w:pStyle w:val="Normal57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5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9.</w:t>
      </w:r>
      <w:r>
        <w:rPr>
          <w:rFonts w:ascii="黑体" w:eastAsia="黑体" w:hAnsi="黑体" w:cs="黑体" w:hint="eastAsia"/>
          <w:sz w:val="24"/>
          <w:szCs w:val="28"/>
        </w:rPr>
        <w:t>燃气轮机的二级喷嘴常见的损坏形式有哪些？</w:t>
      </w:r>
    </w:p>
    <w:p>
      <w:pPr>
        <w:pStyle w:val="Normal58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5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10.</w:t>
      </w:r>
      <w:r>
        <w:rPr>
          <w:rFonts w:ascii="黑体" w:eastAsia="黑体" w:hAnsi="黑体" w:cs="黑体" w:hint="eastAsia"/>
          <w:sz w:val="24"/>
          <w:szCs w:val="28"/>
        </w:rPr>
        <w:t>塔型选择的一般原则是什么？</w:t>
      </w:r>
    </w:p>
    <w:p>
      <w:pPr>
        <w:pStyle w:val="Normal59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6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11.</w:t>
      </w:r>
      <w:r>
        <w:rPr>
          <w:rFonts w:ascii="黑体" w:eastAsia="黑体" w:hAnsi="黑体" w:cs="黑体" w:hint="eastAsia"/>
          <w:sz w:val="24"/>
          <w:szCs w:val="28"/>
        </w:rPr>
        <w:t>炉管表面金相检查的目的是什么？一般采用哪些方法？检查中应注意哪些问题？</w:t>
      </w:r>
    </w:p>
    <w:p>
      <w:pPr>
        <w:pStyle w:val="Normal60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6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12.</w:t>
      </w:r>
      <w:r>
        <w:rPr>
          <w:rFonts w:ascii="黑体" w:eastAsia="黑体" w:hAnsi="黑体" w:cs="黑体" w:hint="eastAsia"/>
          <w:sz w:val="24"/>
          <w:szCs w:val="28"/>
        </w:rPr>
        <w:t>锉刀的锉齿及锉纹有哪些形式？</w:t>
      </w:r>
    </w:p>
    <w:p>
      <w:pPr>
        <w:pStyle w:val="Normal61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6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13.</w:t>
      </w:r>
      <w:r>
        <w:rPr>
          <w:rFonts w:ascii="黑体" w:eastAsia="黑体" w:hAnsi="黑体" w:cs="黑体" w:hint="eastAsia"/>
          <w:sz w:val="24"/>
          <w:szCs w:val="28"/>
        </w:rPr>
        <w:t>什么是游隙？</w:t>
      </w:r>
    </w:p>
    <w:p>
      <w:pPr>
        <w:pStyle w:val="Normal62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6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14.</w:t>
      </w:r>
      <w:r>
        <w:rPr>
          <w:rFonts w:ascii="黑体" w:eastAsia="黑体" w:hAnsi="黑体" w:cs="黑体" w:hint="eastAsia"/>
          <w:sz w:val="24"/>
          <w:szCs w:val="28"/>
        </w:rPr>
        <w:t>化工机械的检修分为哪些种类？他们的定义和内容是什么？</w:t>
      </w:r>
    </w:p>
    <w:p>
      <w:pPr>
        <w:pStyle w:val="Normal63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6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15.</w:t>
      </w:r>
      <w:r>
        <w:rPr>
          <w:rFonts w:ascii="黑体" w:eastAsia="黑体" w:hAnsi="黑体" w:cs="黑体" w:hint="eastAsia"/>
          <w:sz w:val="24"/>
          <w:szCs w:val="28"/>
        </w:rPr>
        <w:t>《起重机械监督检验规程》规定，原始记录必须有检验人员签字和检验日期，并应当有审核、校核人员的签字（）</w:t>
      </w:r>
    </w:p>
    <w:p>
      <w:pPr>
        <w:pStyle w:val="Normal64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6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16.</w:t>
      </w:r>
      <w:r>
        <w:rPr>
          <w:rFonts w:ascii="黑体" w:eastAsia="黑体" w:hAnsi="黑体" w:cs="黑体" w:hint="eastAsia"/>
          <w:sz w:val="24"/>
          <w:szCs w:val="28"/>
        </w:rPr>
        <w:t>简要回答化工生产对泵的特殊要求有哪些？</w:t>
      </w:r>
    </w:p>
    <w:p>
      <w:pPr>
        <w:pStyle w:val="Normal65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6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17.</w:t>
      </w:r>
      <w:r>
        <w:rPr>
          <w:rFonts w:ascii="黑体" w:eastAsia="黑体" w:hAnsi="黑体" w:cs="黑体" w:hint="eastAsia"/>
          <w:sz w:val="24"/>
          <w:szCs w:val="28"/>
        </w:rPr>
        <w:t>管壳式换热器的小修内容是什么？</w:t>
      </w:r>
    </w:p>
    <w:p>
      <w:pPr>
        <w:pStyle w:val="Normal66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6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18.</w:t>
      </w:r>
      <w:r>
        <w:rPr>
          <w:rFonts w:ascii="黑体" w:eastAsia="黑体" w:hAnsi="黑体" w:cs="黑体" w:hint="eastAsia"/>
          <w:sz w:val="24"/>
          <w:szCs w:val="28"/>
        </w:rPr>
        <w:t>齿轮泵大修的内容是什么？</w:t>
      </w:r>
    </w:p>
    <w:p>
      <w:pPr>
        <w:pStyle w:val="Normal67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6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19.</w:t>
      </w:r>
      <w:r>
        <w:rPr>
          <w:rFonts w:ascii="黑体" w:eastAsia="黑体" w:hAnsi="黑体" w:cs="黑体" w:hint="eastAsia"/>
          <w:sz w:val="24"/>
          <w:szCs w:val="28"/>
        </w:rPr>
        <w:t>以下哪一项不是降低成本的措施（）</w:t>
      </w:r>
    </w:p>
    <w:p>
      <w:pPr>
        <w:pStyle w:val="Normal6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A、扩大生产批量</w:t>
      </w:r>
    </w:p>
    <w:p>
      <w:pPr>
        <w:pStyle w:val="Normal6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B、提高加工精度</w:t>
      </w:r>
    </w:p>
    <w:p>
      <w:pPr>
        <w:pStyle w:val="Normal6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C、采用先进刀具</w:t>
      </w:r>
    </w:p>
    <w:p>
      <w:pPr>
        <w:pStyle w:val="Normal6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D、减少专用设备</w:t>
      </w:r>
    </w:p>
    <w:p>
      <w:pPr>
        <w:pStyle w:val="Normal68"/>
        <w:jc w:val="left"/>
        <w:rPr>
          <w:rFonts w:ascii="黑体" w:eastAsia="黑体" w:hAnsi="黑体" w:cs="黑体" w:hint="eastAsia"/>
          <w:sz w:val="24"/>
          <w:szCs w:val="28"/>
        </w:rPr>
        <w:sectPr>
          <w:headerReference w:type="even" r:id="rId26"/>
          <w:headerReference w:type="default" r:id="rId27"/>
          <w:footerReference w:type="even" r:id="rId28"/>
          <w:headerReference w:type="first" r:id="rId29"/>
          <w:footerReference w:type="first" r:id="rId30"/>
          <w:type w:val="nextPage"/>
          <w:pgSz w:w="11906" w:h="16838"/>
          <w:pgMar w:top="720" w:right="720" w:bottom="720" w:left="720" w:header="851" w:footer="992" w:gutter="0"/>
          <w:pgNumType w:start="5"/>
          <w:cols w:num="1" w:space="720"/>
          <w:titlePg w:val="0"/>
          <w:docGrid w:type="lines" w:linePitch="312" w:charSpace="0"/>
        </w:sectPr>
      </w:pPr>
    </w:p>
    <w:p>
      <w:pPr>
        <w:pStyle w:val="Normal6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20.</w:t>
      </w:r>
      <w:r>
        <w:rPr>
          <w:rFonts w:ascii="黑体" w:eastAsia="黑体" w:hAnsi="黑体" w:cs="黑体" w:hint="eastAsia"/>
          <w:sz w:val="24"/>
          <w:szCs w:val="28"/>
        </w:rPr>
        <w:t>离心式压缩机的轴承为什么会发生烧瓦，窜轴的事故？</w:t>
      </w:r>
    </w:p>
    <w:p>
      <w:pPr>
        <w:pStyle w:val="Normal69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7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21.</w:t>
      </w:r>
      <w:r>
        <w:rPr>
          <w:rFonts w:ascii="黑体" w:eastAsia="黑体" w:hAnsi="黑体" w:cs="黑体" w:hint="eastAsia"/>
          <w:sz w:val="24"/>
          <w:szCs w:val="28"/>
        </w:rPr>
        <w:t>离心式鼓风机风量不足的原因是什么？</w:t>
      </w:r>
    </w:p>
    <w:p>
      <w:pPr>
        <w:pStyle w:val="Normal70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7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22.</w:t>
      </w:r>
      <w:r>
        <w:rPr>
          <w:rFonts w:ascii="黑体" w:eastAsia="黑体" w:hAnsi="黑体" w:cs="黑体" w:hint="eastAsia"/>
          <w:sz w:val="24"/>
          <w:szCs w:val="28"/>
        </w:rPr>
        <w:t>试述游标卡尺的结构、原理及使用方法？</w:t>
      </w:r>
    </w:p>
    <w:p>
      <w:pPr>
        <w:pStyle w:val="Normal71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7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23.</w:t>
      </w:r>
      <w:r>
        <w:rPr>
          <w:rFonts w:ascii="黑体" w:eastAsia="黑体" w:hAnsi="黑体" w:cs="黑体" w:hint="eastAsia"/>
          <w:sz w:val="24"/>
          <w:szCs w:val="28"/>
        </w:rPr>
        <w:t>锅炉受压壳体失效的主要原因是什么？</w:t>
      </w:r>
    </w:p>
    <w:p>
      <w:pPr>
        <w:pStyle w:val="Normal72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7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24.</w:t>
      </w:r>
      <w:r>
        <w:rPr>
          <w:rFonts w:ascii="黑体" w:eastAsia="黑体" w:hAnsi="黑体" w:cs="黑体" w:hint="eastAsia"/>
          <w:sz w:val="24"/>
          <w:szCs w:val="28"/>
        </w:rPr>
        <w:t>炉管超声波探伤的优缺点是什么？炉管超声波探伤检测时机及检测周期如何确定？</w:t>
      </w:r>
    </w:p>
    <w:p>
      <w:pPr>
        <w:pStyle w:val="Normal73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7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25.</w:t>
      </w:r>
      <w:r>
        <w:rPr>
          <w:rFonts w:ascii="黑体" w:eastAsia="黑体" w:hAnsi="黑体" w:cs="黑体" w:hint="eastAsia"/>
          <w:sz w:val="24"/>
          <w:szCs w:val="28"/>
        </w:rPr>
        <w:t>低、中、高压容器内、外部安全状况等级检查的内容是什么？</w:t>
      </w:r>
    </w:p>
    <w:p>
      <w:pPr>
        <w:pStyle w:val="Normal74"/>
        <w:jc w:val="left"/>
        <w:rPr>
          <w:rFonts w:ascii="黑体" w:eastAsia="黑体" w:hAnsi="黑体" w:cs="黑体" w:hint="eastAsia"/>
          <w:sz w:val="24"/>
          <w:szCs w:val="28"/>
        </w:rPr>
      </w:pPr>
    </w:p>
    <w:p w:rsidR="00A77B3E">
      <w:pPr>
        <w:pStyle w:val="Normal75"/>
        <w:spacing w:before="0" w:after="0" w:line="240" w:lineRule="atLeast"/>
      </w:pPr>
    </w:p>
    <w:p w:rsidR="00A77B3E">
      <w:pPr>
        <w:pStyle w:val="Normal75"/>
        <w:spacing w:before="0" w:after="0" w:line="240" w:lineRule="atLeast"/>
      </w:pPr>
    </w:p>
    <w:p w:rsidR="00A77B3E">
      <w:pPr>
        <w:pStyle w:val="Normal75"/>
        <w:spacing w:before="0" w:after="0" w:line="240" w:lineRule="atLeast"/>
        <w:jc w:val="center"/>
        <w:rPr>
          <w:rFonts w:ascii="宋体" w:eastAsia="宋体" w:hAnsi="宋体" w:cs="宋体"/>
          <w:b/>
          <w:color w:val="000000"/>
          <w:sz w:val="32"/>
        </w:rPr>
      </w:pPr>
      <w:r>
        <w:rPr>
          <w:rFonts w:ascii="宋体" w:eastAsia="宋体" w:hAnsi="宋体" w:cs="宋体"/>
          <w:b/>
          <w:color w:val="000000"/>
          <w:sz w:val="32"/>
        </w:rPr>
        <w:t>第1卷参考答案</w:t>
      </w:r>
    </w:p>
    <w:p w:rsidR="00A77B3E">
      <w:pPr>
        <w:pStyle w:val="Normal75"/>
        <w:spacing w:before="0" w:after="0" w:line="240" w:lineRule="atLeast"/>
        <w:jc w:val="center"/>
        <w:rPr>
          <w:rFonts w:ascii="宋体" w:eastAsia="宋体" w:hAnsi="宋体" w:cs="宋体"/>
          <w:b/>
          <w:color w:val="000000"/>
          <w:sz w:val="32"/>
        </w:rPr>
      </w:pPr>
    </w:p>
    <w:p w:rsidR="00A77B3E">
      <w:pPr>
        <w:pStyle w:val="Normal75"/>
        <w:spacing w:before="0" w:after="0" w:line="240" w:lineRule="atLeast"/>
        <w:jc w:val="center"/>
        <w:rPr>
          <w:rFonts w:ascii="宋体" w:eastAsia="宋体" w:hAnsi="宋体" w:cs="宋体"/>
          <w:b/>
          <w:color w:val="000000"/>
          <w:sz w:val="32"/>
        </w:rPr>
      </w:pPr>
    </w:p>
    <w:p w:rsidR="00A77B3E">
      <w:pPr>
        <w:pStyle w:val="Normal75"/>
        <w:spacing w:before="0" w:after="0" w:line="240" w:lineRule="atLeast"/>
        <w:jc w:val="left"/>
        <w:rPr>
          <w:rFonts w:ascii="宋体" w:eastAsia="宋体" w:hAnsi="宋体" w:cs="宋体"/>
          <w:b/>
          <w:color w:val="000000"/>
          <w:sz w:val="28"/>
        </w:rPr>
      </w:pPr>
      <w:r>
        <w:rPr>
          <w:rFonts w:ascii="宋体" w:eastAsia="宋体" w:hAnsi="宋体" w:cs="宋体"/>
          <w:b/>
          <w:color w:val="000000"/>
          <w:sz w:val="28"/>
        </w:rPr>
        <w:t>一.参考题库</w:t>
      </w:r>
    </w:p>
    <w:p>
      <w:pPr>
        <w:pStyle w:val="Normal00"/>
        <w:spacing w:before="0" w:after="0" w:line="240" w:lineRule="atLeast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1.参考答案:</w:t>
      </w:r>
    </w:p>
    <w:p>
      <w:pPr>
        <w:pStyle w:val="Normal00"/>
        <w:spacing w:before="0" w:after="0" w:line="240" w:lineRule="atLeast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外圈（又称外套或外环）通常固定在轴承座或机器的壳体上，起支承滚动体的作用。外圈外表面上有供钢球或滚子滚动的沟槽，称为外沟或外滚道。</w:t>
      </w:r>
    </w:p>
    <w:p>
      <w:pPr>
        <w:pStyle w:val="Normal00"/>
        <w:spacing w:before="0" w:after="0" w:line="240" w:lineRule="atLeast"/>
      </w:pPr>
    </w:p>
    <w:p>
      <w:pPr>
        <w:pStyle w:val="Normal100"/>
        <w:spacing w:before="0" w:after="0" w:line="240" w:lineRule="atLeast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2.参考答案:</w:t>
      </w:r>
    </w:p>
    <w:p>
      <w:pPr>
        <w:pStyle w:val="Normal100"/>
        <w:spacing w:before="0" w:after="0" w:line="240" w:lineRule="atLeast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交流耐压试验电压的侧量属于稳定高压的测量，常用的方法如下。</w:t>
      </w:r>
    </w:p>
    <w:p>
      <w:pPr>
        <w:pStyle w:val="Normal100"/>
        <w:spacing w:before="0" w:after="0" w:line="240" w:lineRule="atLeast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（l）试验变压器低压侧测量。此方法通过测取低压侧电压，再经过变比换算至高压侧电压。这种方法简单、直观，但准确度较低，特别当负荷容量较大时，误差更大。</w:t>
      </w:r>
    </w:p>
    <w:p>
      <w:pPr>
        <w:pStyle w:val="Normal100"/>
        <w:spacing w:before="0" w:after="0" w:line="240" w:lineRule="atLeast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（2）用电压互感器侧量。将电压互感器的原边并接在被试品的两端头上，在副边测量电压，根据测得的电压和电压互感器的变压比计算出高压侧的电压。</w:t>
      </w:r>
    </w:p>
    <w:p>
      <w:pPr>
        <w:pStyle w:val="Normal100"/>
        <w:spacing w:before="0" w:after="0" w:line="240" w:lineRule="atLeast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（3）用高压静电电压表测量。此方法可直接测量工频电压的有效值，但不适合现场使用。</w:t>
      </w:r>
    </w:p>
    <w:p>
      <w:pPr>
        <w:pStyle w:val="Normal100"/>
        <w:spacing w:before="0" w:after="0" w:line="240" w:lineRule="atLeast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（4）用铜球间隙测量。由一定直径的球形电极构成的空气间隙，如外界条件不便，则一定的间隙距离有一定的放电电压；距离改变，放电电压也随之改变。利用这种特性，就可用球间隙来进行电压的测量，球间隙测的是交流电压的峰值。</w:t>
      </w:r>
    </w:p>
    <w:p>
      <w:pPr>
        <w:pStyle w:val="Normal100"/>
        <w:spacing w:before="0" w:after="0" w:line="240" w:lineRule="atLeast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在进行工频交流耐压试验时，应注意下列事项。</w:t>
      </w:r>
    </w:p>
    <w:p>
      <w:pPr>
        <w:pStyle w:val="Normal100"/>
        <w:spacing w:before="0" w:after="0" w:line="240" w:lineRule="atLeast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（1）交流耐压试验应在环境温度不低于SOC空气相对湿度不高于80％条件下进行。</w:t>
      </w:r>
    </w:p>
    <w:p>
      <w:pPr>
        <w:pStyle w:val="Normal100"/>
        <w:spacing w:before="0" w:after="0" w:line="240" w:lineRule="atLeast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（2）被试品和试验设备应妥善接地，高压引线应有足够的机械强度。</w:t>
      </w:r>
    </w:p>
    <w:p>
      <w:pPr>
        <w:pStyle w:val="Normal100"/>
        <w:spacing w:before="0" w:after="0" w:line="240" w:lineRule="atLeast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（3）升压必须从零开始，不可冲击合闸。升压速度在40编试验电压以内可任意，其后升压必须均匀，速度约为每秒3％试验电压。</w:t>
      </w:r>
    </w:p>
    <w:p>
      <w:pPr>
        <w:pStyle w:val="Normal100"/>
        <w:spacing w:before="0" w:after="0" w:line="240" w:lineRule="atLeast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（4）防止试验电压波形畸变，容性被试品应防止电压谐振。</w:t>
      </w:r>
    </w:p>
    <w:p>
      <w:pPr>
        <w:pStyle w:val="Normal100"/>
        <w:spacing w:before="0" w:after="0" w:line="240" w:lineRule="atLeast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（5）耐压试验前后应测量被试品的绝缘电阻。</w:t>
      </w:r>
    </w:p>
    <w:p>
      <w:pPr>
        <w:pStyle w:val="Normal100"/>
        <w:spacing w:before="0" w:after="0" w:line="240" w:lineRule="atLeast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（6）试验应在绝缘电阻和吸收比、直流泄漏及介质损失正切角等试验合格后方可进行。</w:t>
      </w:r>
    </w:p>
    <w:p>
      <w:pPr>
        <w:pStyle w:val="Normal100"/>
        <w:spacing w:before="0" w:after="0" w:line="240" w:lineRule="atLeast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（7）交流耐压试验加至试品标准电压后的持续时间一般为lmin。</w:t>
      </w:r>
    </w:p>
    <w:p>
      <w:pPr>
        <w:pStyle w:val="Normal100"/>
        <w:spacing w:before="0" w:after="0" w:line="240" w:lineRule="atLeast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（8）试验结束，断开电源后，必须立即检查被试品有无发热现象。</w:t>
      </w:r>
    </w:p>
    <w:p>
      <w:pPr>
        <w:pStyle w:val="Normal100"/>
        <w:spacing w:before="0" w:after="0" w:line="240" w:lineRule="atLeast"/>
        <w:sectPr>
          <w:headerReference w:type="even" r:id="rId31"/>
          <w:headerReference w:type="default" r:id="rId32"/>
          <w:footerReference w:type="even" r:id="rId33"/>
          <w:headerReference w:type="first" r:id="rId34"/>
          <w:footerReference w:type="first" r:id="rId35"/>
          <w:type w:val="nextPage"/>
          <w:pgSz w:w="11906" w:h="16838"/>
          <w:pgMar w:top="720" w:right="720" w:bottom="720" w:left="720" w:header="851" w:footer="992" w:gutter="0"/>
          <w:pgNumType w:start="6"/>
          <w:cols w:num="1" w:space="720"/>
          <w:titlePg w:val="0"/>
          <w:docGrid w:type="lines" w:linePitch="312" w:charSpace="0"/>
        </w:sectPr>
      </w:pPr>
    </w:p>
    <w:p>
      <w:pPr>
        <w:pStyle w:val="Normal200"/>
        <w:spacing w:before="0" w:after="0" w:line="240" w:lineRule="atLeast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3.参考答案:</w:t>
      </w:r>
    </w:p>
    <w:p>
      <w:pPr>
        <w:pStyle w:val="Normal200"/>
        <w:spacing w:before="0" w:after="0" w:line="240" w:lineRule="atLeast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裙座的设计需主要考虑以下两个方面。</w:t>
      </w:r>
    </w:p>
    <w:p>
      <w:pPr>
        <w:pStyle w:val="Normal200"/>
        <w:spacing w:before="0" w:after="0" w:line="240" w:lineRule="atLeast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（1）裙座的材料</w:t>
      </w:r>
    </w:p>
    <w:p>
      <w:pPr>
        <w:pStyle w:val="Normal200"/>
        <w:spacing w:before="0" w:after="0" w:line="240" w:lineRule="atLeast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由于裙座与介质不直接接触，也不承受容器内的介质压力，因此，不受压力容器用材所限，可选用较经济的普通碳素结构钢。此外，裙座的选材还应考虑到载荷、塔的操作条件，以及塔釜封头的材料等因素，对于室外操作的塔，还得考虑环境温度。</w:t>
      </w:r>
    </w:p>
    <w:p>
      <w:pPr>
        <w:pStyle w:val="Normal200"/>
        <w:spacing w:before="0" w:after="0" w:line="240" w:lineRule="atLeast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常用的裙座材料为Q235F和Q235。因Q235F有缺口敏感及夹层等缺陷，故此仅能用于塔在常温操作、裙座设计温度高于-20℃、且不以风载荷确定裙座壁厚的场合。当裙座设计温度等于或低于-20℃时，裙座筒体材料应选择场16Mn，而且材料应具有在相应温度下必保的冲击韧性指标。裙座往往有保温或防火层，这时裙座材料应考虑到保温或防火层敷设的具体情况。</w:t>
      </w:r>
    </w:p>
    <w:p>
      <w:pPr>
        <w:pStyle w:val="Normal200"/>
        <w:spacing w:before="0" w:after="0" w:line="240" w:lineRule="atLeast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塔釜封头的材料为低合金钢或高合金钢时，裙座顶部应增设与塔封头相同材料的短节；操作温度低于O℃或高于350℃时，短节长度按温度影响范围确定，当不作这项计算时，短节的长度一般取其为保温层厚度的4倍，而且不小于500mm；塔釜温度为0～350℃时，则可仅考虑异种钢之问的过渡，短节长度一般取250~300mm，18-8型不锈钢的短节可用作任何不锈钢与碳钢之间的过渡段。</w:t>
      </w:r>
    </w:p>
    <w:p>
      <w:pPr>
        <w:pStyle w:val="Normal200"/>
        <w:spacing w:before="0" w:after="0" w:line="240" w:lineRule="atLeast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（2）裙座的结构</w:t>
      </w:r>
    </w:p>
    <w:p>
      <w:pPr>
        <w:pStyle w:val="Normal200"/>
        <w:spacing w:before="0" w:after="0" w:line="240" w:lineRule="atLeast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为了制作方便，裙座一般为圆筒形。对于直径小又细高的塔（Dg＜lm，且H/Dg＞25，或Dg＞lm，且H/Dg&gt;30），为了增加设备的稳定性降低地脚螺栓和基础环支承面上的应力，可采用圆锥裙座。</w:t>
      </w:r>
    </w:p>
    <w:p>
      <w:pPr>
        <w:pStyle w:val="Normal200"/>
        <w:spacing w:before="0" w:after="0" w:line="240" w:lineRule="atLeast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裙座直接焊在塔釜封头上，可采用对接焊缝，此焊缝应予以修磨，特别是低温塔及高寒地区的室外自支撑塔，为了减少应力集中，不得采用加高焊缝的结构，对较高或细长的塔，焊缝应进行探伤检查。采用此结构时，若裙座与封头等厚，封头切线至裙座顶之距离h可查有关设计规定。搭接焊缝因承受剪切载荷，受力情况差，只是因为安装方便，才在一些小塔或焊缝受力较小的情况下采用。</w:t>
      </w:r>
    </w:p>
    <w:p>
      <w:pPr>
        <w:pStyle w:val="Normal200"/>
        <w:spacing w:before="0" w:after="0" w:line="240" w:lineRule="atLeast"/>
      </w:pPr>
    </w:p>
    <w:p>
      <w:pPr>
        <w:pStyle w:val="Normal300"/>
        <w:spacing w:before="0" w:after="0" w:line="240" w:lineRule="atLeast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4.参考答案:</w:t>
      </w:r>
    </w:p>
    <w:p>
      <w:pPr>
        <w:pStyle w:val="Normal300"/>
        <w:spacing w:before="0" w:after="0" w:line="240" w:lineRule="atLeast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目前，一般采用以下三种平衡方法。1）叶轮对排。2）设置平衡盘。3）对于高压离心式压缩机，还可以考率在叶轮的背面加筋。</w:t>
      </w:r>
    </w:p>
    <w:p>
      <w:pPr>
        <w:pStyle w:val="Normal300"/>
        <w:spacing w:before="0" w:after="0" w:line="240" w:lineRule="atLeast"/>
      </w:pPr>
    </w:p>
    <w:p>
      <w:pPr>
        <w:pStyle w:val="Normal400"/>
        <w:spacing w:before="0" w:after="0" w:line="240" w:lineRule="atLeast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5.参考答案:</w:t>
      </w:r>
    </w:p>
    <w:p>
      <w:pPr>
        <w:pStyle w:val="Normal400"/>
        <w:spacing w:before="0" w:after="0" w:line="240" w:lineRule="atLeast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切削影响加工表面质量的工艺因素，一般可归纳为几何原因和物理原因。</w:t>
      </w:r>
    </w:p>
    <w:p>
      <w:pPr>
        <w:pStyle w:val="Normal400"/>
        <w:spacing w:before="0" w:after="0" w:line="240" w:lineRule="atLeast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①几何原因主要是指刀具相对工件做进给运动时，在加工表面留下的切削层残留面积。主要指加工表面粗糙度：包括刀具几何参数，工件材料，切削用量和切削液；</w:t>
      </w:r>
    </w:p>
    <w:p>
      <w:pPr>
        <w:pStyle w:val="Normal400"/>
        <w:spacing w:before="0" w:after="0" w:line="240" w:lineRule="atLeast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②物理原因是指表面层的冷作硬化和表面层的残余应力。其中影响表面冷作硬化的因素有几何参数，切削用量和工件材料。</w:t>
      </w:r>
    </w:p>
    <w:p>
      <w:pPr>
        <w:pStyle w:val="Normal400"/>
        <w:spacing w:before="0" w:after="0" w:line="240" w:lineRule="atLeast"/>
      </w:pPr>
    </w:p>
    <w:p>
      <w:pPr>
        <w:pStyle w:val="Normal500"/>
        <w:spacing w:before="0" w:after="0" w:line="240" w:lineRule="atLeast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6.参考答案:</w:t>
      </w:r>
    </w:p>
    <w:p>
      <w:pPr>
        <w:pStyle w:val="Normal500"/>
        <w:spacing w:before="0" w:after="0" w:line="240" w:lineRule="atLeast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液体由于汽化，凝结，冲击，而形成高压，高温，高频冲击负荷，造成金属材料的机械剥裂与电化学腐蚀破坏的综合现象称为气蚀。</w:t>
      </w:r>
    </w:p>
    <w:p>
      <w:pPr>
        <w:pStyle w:val="Normal500"/>
        <w:spacing w:before="0" w:after="0" w:line="240" w:lineRule="atLeast"/>
      </w:pPr>
    </w:p>
    <w:p>
      <w:pPr>
        <w:pStyle w:val="Normal600"/>
        <w:spacing w:before="0" w:after="0" w:line="240" w:lineRule="atLeast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7.参考答案:</w:t>
      </w:r>
    </w:p>
    <w:p>
      <w:pPr>
        <w:pStyle w:val="Normal600"/>
        <w:spacing w:before="0" w:after="0" w:line="240" w:lineRule="atLeast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按工作原理可分为：正旋离心式；鼓风机和反旋离心式；鼓风机。</w:t>
      </w:r>
    </w:p>
    <w:p>
      <w:pPr>
        <w:pStyle w:val="Normal600"/>
        <w:spacing w:before="0" w:after="0" w:line="240" w:lineRule="atLeast"/>
      </w:pPr>
    </w:p>
    <w:p>
      <w:pPr>
        <w:pStyle w:val="Normal700"/>
        <w:spacing w:before="0" w:after="0" w:line="240" w:lineRule="atLeast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8.参考答案:</w:t>
      </w:r>
    </w:p>
    <w:p>
      <w:pPr>
        <w:pStyle w:val="Normal700"/>
        <w:spacing w:before="0" w:after="0" w:line="240" w:lineRule="atLeast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液位开关有多种，常用的有外浮简式、浮球式、电容式、电阻式、核辐射式、超声波式等。一般液体可采用外浮筒式、浮球式、电容式、电阻式。外浮筒式液位开关的设定值在l一300mm内连续可调，有高温型、高压型、耐腐蚀型等在引进的石化、化肥装置中使用较多。浮球式液位开关以采用外浮球式为好，便于维修拆卸。液／液界面使用电容式较好；泡沫液体可采用电容式或电阻式；浆状液体和腐蚀性液体可采用电容式、核辐射式、超声波式口</w:t>
      </w:r>
    </w:p>
    <w:p>
      <w:pPr>
        <w:pStyle w:val="Normal700"/>
        <w:spacing w:before="0" w:after="0" w:line="240" w:lineRule="atLeast"/>
        <w:sectPr>
          <w:headerReference w:type="even" r:id="rId36"/>
          <w:headerReference w:type="default" r:id="rId37"/>
          <w:footerReference w:type="even" r:id="rId38"/>
          <w:headerReference w:type="first" r:id="rId39"/>
          <w:footerReference w:type="first" r:id="rId40"/>
          <w:type w:val="nextPage"/>
          <w:pgSz w:w="11906" w:h="16838"/>
          <w:pgMar w:top="720" w:right="720" w:bottom="720" w:left="720" w:header="851" w:footer="992" w:gutter="0"/>
          <w:pgNumType w:start="7"/>
          <w:cols w:num="1" w:space="720"/>
          <w:titlePg w:val="0"/>
          <w:docGrid w:type="lines" w:linePitch="312" w:charSpace="0"/>
        </w:sectPr>
      </w:pPr>
    </w:p>
    <w:p>
      <w:pPr>
        <w:pStyle w:val="Normal80"/>
        <w:spacing w:before="0" w:after="0" w:line="240" w:lineRule="atLeast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9.参考答案:</w:t>
      </w:r>
    </w:p>
    <w:p>
      <w:pPr>
        <w:pStyle w:val="Normal80"/>
        <w:spacing w:before="0" w:after="0" w:line="240" w:lineRule="atLeast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将两个装配时相邻的泵体叠起，在上面一个泵体上放置一个磁性百分表架，夹上一只百分表，表头的触点与下面一个泵体的外圆相接触，将上面一只泵体往复运动，在百分表上反映出的读数就是止口之间的间隙。在十字方向测量两次。如果测量的间隙为规定值的1.5倍以上，止口就应处理。修理方法：在泵体止口的外圆周上均匀堆焊6~8处，每处长25~40mm，然后在车床上切削到所需的尺寸。</w:t>
      </w:r>
    </w:p>
    <w:p>
      <w:pPr>
        <w:pStyle w:val="Normal80"/>
        <w:spacing w:before="0" w:after="0" w:line="240" w:lineRule="atLeast"/>
      </w:pPr>
    </w:p>
    <w:p>
      <w:pPr>
        <w:pStyle w:val="Normal90"/>
        <w:spacing w:before="0" w:after="0" w:line="240" w:lineRule="atLeast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10.参考答案:</w:t>
      </w:r>
    </w:p>
    <w:p>
      <w:pPr>
        <w:pStyle w:val="Normal90"/>
        <w:spacing w:before="0" w:after="0" w:line="240" w:lineRule="atLeast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压力容器的事故根据损坏程度，分为爆炸事故、重大事故和一般事故。压力容器在瞬时降到外界大气压力的事故，称为爆炸事故；受压元件严重损坏（如变形、渗漏）、附件严重损坏等被迫停止运行必须进行修理的事故，称为重大事故；凡损坏程度不严重，不需要停止运行进行修理的事故，称为一般事故。</w:t>
      </w:r>
    </w:p>
    <w:p>
      <w:pPr>
        <w:pStyle w:val="Normal90"/>
        <w:spacing w:before="0" w:after="0" w:line="240" w:lineRule="atLeast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压力容器的事故有各种各样的原因，为便于统计，具体分类如下。</w:t>
      </w:r>
    </w:p>
    <w:p>
      <w:pPr>
        <w:pStyle w:val="Normal90"/>
        <w:spacing w:before="0" w:after="0" w:line="240" w:lineRule="atLeast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（l）设计制造方面的原因，如结构不合理、材质不符合要求、焊接质量不好、受压元件强度不够、以及其他由于设计制造不良造成的事故；</w:t>
      </w:r>
    </w:p>
    <w:p>
      <w:pPr>
        <w:pStyle w:val="Normal90"/>
        <w:spacing w:before="0" w:after="0" w:line="240" w:lineRule="atLeast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（2）运行管理方面的原因，违反劳动纪律、违章作业、超过检验期限没有进行定期检验、操作人员不懂技术、以及其他由于运行管理不善而造成的事故；</w:t>
      </w:r>
    </w:p>
    <w:p>
      <w:pPr>
        <w:pStyle w:val="Normal90"/>
        <w:spacing w:before="0" w:after="0" w:line="240" w:lineRule="atLeast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（3）安全附件不全或不灵；</w:t>
      </w:r>
    </w:p>
    <w:p>
      <w:pPr>
        <w:pStyle w:val="Normal90"/>
        <w:spacing w:before="0" w:after="0" w:line="240" w:lineRule="atLeast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（4）安装、改造或修理质量不好以及其他方面的原因引起的事故。</w:t>
      </w:r>
    </w:p>
    <w:p>
      <w:pPr>
        <w:pStyle w:val="Normal90"/>
        <w:spacing w:before="0" w:after="0" w:line="240" w:lineRule="atLeast"/>
      </w:pPr>
    </w:p>
    <w:p>
      <w:pPr>
        <w:pStyle w:val="Normal1000"/>
        <w:spacing w:before="0" w:after="0" w:line="240" w:lineRule="atLeast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11.参考答案:</w:t>
      </w:r>
    </w:p>
    <w:p>
      <w:pPr>
        <w:pStyle w:val="Normal1000"/>
        <w:spacing w:before="0" w:after="0" w:line="240" w:lineRule="atLeast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利用胀管器滚柱的压力，使管子端部管壁金属受到挤压，因而管子被胀开，等到管子外壁与管板孔壁接触后，滚柱的压力就通过管子传到管孔壁上，结果使管孔壁的金属也发生了变形，由于管子的材料较管板软以及管子的变形量大，从而超过了弹性变形而产生永久变形，而管孔只产生弹性变形，当撤去胀管器后，管孔金属弹性变形即消失而恢复原状。而管子的永久变形不会消失，由于管孔壁的弹性收缩结果，将管子胀开部分紧紧压住，达到使管子与管板紧密连接的要求。</w:t>
      </w:r>
    </w:p>
    <w:p>
      <w:pPr>
        <w:pStyle w:val="Normal1000"/>
        <w:spacing w:before="0" w:after="0" w:line="240" w:lineRule="atLeast"/>
      </w:pPr>
    </w:p>
    <w:p>
      <w:pPr>
        <w:pStyle w:val="Normal110"/>
        <w:spacing w:before="0" w:after="0" w:line="240" w:lineRule="atLeast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12.参考答案:</w:t>
      </w:r>
    </w:p>
    <w:p>
      <w:pPr>
        <w:pStyle w:val="Normal110"/>
        <w:spacing w:before="0" w:after="0" w:line="240" w:lineRule="atLeast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所谓板式塔，指塔的内件是一定数量的塔盘，气体自塔底向上以鼓泡喷射的形式穿过塔盘上的液层，使两相密切接触，进行传质。两相的组分浓度沿塔高呈阶梯式变化。</w:t>
      </w:r>
    </w:p>
    <w:p>
      <w:pPr>
        <w:pStyle w:val="Normal110"/>
        <w:spacing w:before="0" w:after="0" w:line="240" w:lineRule="atLeast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板式塔的主要部件包括塔体、塔体支座、除沫器、接管、人孔和手孔，以及塔内件。</w:t>
      </w:r>
    </w:p>
    <w:p>
      <w:pPr>
        <w:pStyle w:val="Normal110"/>
        <w:spacing w:before="0" w:after="0" w:line="240" w:lineRule="atLeast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塔体是塔设备的外壳。常见的塔体有等直径、等壁厚的圆筒及作为顶盖和底盖的椭圆形封头组成。随着化工装置的大型化，为了节约材料，有用不等直径、不等壁厚的塔体。</w:t>
      </w:r>
    </w:p>
    <w:p>
      <w:pPr>
        <w:pStyle w:val="Normal110"/>
        <w:spacing w:before="0" w:after="0" w:line="240" w:lineRule="atLeast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塔体支座是塔体安放到基础上的连接部分，一般采用裙座。其高度按照工艺条件的附属设备（如再沸器、泵）及管道布置决定。它承受各种情况下的全塔重量，以及风力、地震等载荷，为此它应具有足够的强度及刚度。</w:t>
      </w:r>
    </w:p>
    <w:p>
      <w:pPr>
        <w:pStyle w:val="Normal110"/>
        <w:spacing w:before="0" w:after="0" w:line="240" w:lineRule="atLeast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除沫器用子捕集夹在气流中的液滴，使用高效的除沫器，对子回收昂责物料、提高分离效率、改善塔设备的操作状况，以及减少环境污染等都是非常必要的。</w:t>
      </w:r>
    </w:p>
    <w:p>
      <w:pPr>
        <w:pStyle w:val="Normal110"/>
        <w:spacing w:before="0" w:after="0" w:line="240" w:lineRule="atLeast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接管是用以连接工艺管路，使之与设备连成系统。</w:t>
      </w:r>
    </w:p>
    <w:p>
      <w:pPr>
        <w:pStyle w:val="Normal110"/>
        <w:spacing w:before="0" w:after="0" w:line="240" w:lineRule="atLeast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人孔、手孔和视孔是为了安装、检查的需要而设置的。</w:t>
      </w:r>
    </w:p>
    <w:p>
      <w:pPr>
        <w:pStyle w:val="Normal110"/>
        <w:spacing w:before="0" w:after="0" w:line="240" w:lineRule="atLeast"/>
      </w:pPr>
    </w:p>
    <w:p>
      <w:pPr>
        <w:pStyle w:val="Normal120"/>
        <w:spacing w:before="0" w:after="0" w:line="240" w:lineRule="atLeast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13.参考答案:</w:t>
      </w:r>
    </w:p>
    <w:p>
      <w:pPr>
        <w:pStyle w:val="Normal120"/>
        <w:spacing w:before="0" w:after="0" w:line="240" w:lineRule="atLeast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径向不对中，角度不对中，综合不对中。</w:t>
      </w:r>
    </w:p>
    <w:p>
      <w:pPr>
        <w:pStyle w:val="Normal120"/>
        <w:spacing w:before="0" w:after="0" w:line="240" w:lineRule="atLeast"/>
      </w:pPr>
    </w:p>
    <w:p>
      <w:pPr>
        <w:pStyle w:val="Normal130"/>
        <w:spacing w:before="0" w:after="0" w:line="240" w:lineRule="atLeast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14.参考答案:</w:t>
      </w:r>
    </w:p>
    <w:p>
      <w:pPr>
        <w:pStyle w:val="Normal130"/>
        <w:spacing w:before="0" w:after="0" w:line="240" w:lineRule="atLeast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转子临时性弯曲是由于转子有较大预负荷，开机时缓机时间不足，升速过快，加载太大，转轴热变形不均匀等原因造成的。</w:t>
      </w:r>
    </w:p>
    <w:p>
      <w:pPr>
        <w:pStyle w:val="Normal130"/>
        <w:spacing w:before="0" w:after="0" w:line="240" w:lineRule="atLeast"/>
      </w:pPr>
      <w:r>
        <w:br/>
      </w:r>
      <w: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1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https://d.book118.com/376201105212010040</w:t>
        </w:r>
      </w:hyperlink>
    </w:p>
    <w:p>
      <w:pPr>
        <w:pStyle w:val="Normal130"/>
        <w:spacing w:before="0" w:after="0" w:line="240" w:lineRule="atLeast"/>
      </w:pPr>
    </w:p>
    <w:sectPr>
      <w:headerReference w:type="even" r:id="rId42"/>
      <w:headerReference w:type="default" r:id="rId43"/>
      <w:footerReference w:type="even" r:id="rId44"/>
      <w:headerReference w:type="first" r:id="rId45"/>
      <w:footerReference w:type="first" r:id="rId46"/>
      <w:type w:val="nextPage"/>
      <w:pgSz w:w="11906" w:h="16838"/>
      <w:pgMar w:top="720" w:right="720" w:bottom="720" w:left="720" w:header="851" w:footer="992" w:gutter="0"/>
      <w:pgNumType w:start="8"/>
      <w:cols w:num="1" w:space="720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variable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variable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auto"/>
    <w:pitch w:val="default"/>
    <w:sig w:usb0="00000203" w:usb1="288F0000" w:usb2="00000006" w:usb3="00000000" w:csb0="00040001" w:csb1="0000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49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7216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50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8240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51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5168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52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6192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53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3120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54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4144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55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1072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56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2096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57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9024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58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0048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59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6976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60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8000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61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4928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62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5952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63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2880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64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3904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35C5E"/>
    <w:rsid w:val="00052967"/>
    <w:rsid w:val="000A47E2"/>
    <w:rsid w:val="000B3F97"/>
    <w:rsid w:val="000C65BC"/>
    <w:rsid w:val="00117A71"/>
    <w:rsid w:val="001218D6"/>
    <w:rsid w:val="00132074"/>
    <w:rsid w:val="001502A4"/>
    <w:rsid w:val="001550CE"/>
    <w:rsid w:val="00156496"/>
    <w:rsid w:val="00160D5A"/>
    <w:rsid w:val="00181857"/>
    <w:rsid w:val="0019605D"/>
    <w:rsid w:val="001C73D4"/>
    <w:rsid w:val="001D1D41"/>
    <w:rsid w:val="001E11E6"/>
    <w:rsid w:val="00231F02"/>
    <w:rsid w:val="002B0B19"/>
    <w:rsid w:val="00312482"/>
    <w:rsid w:val="00324AE3"/>
    <w:rsid w:val="003326E6"/>
    <w:rsid w:val="003B1539"/>
    <w:rsid w:val="003D4D8E"/>
    <w:rsid w:val="003F520C"/>
    <w:rsid w:val="0042574A"/>
    <w:rsid w:val="0044229D"/>
    <w:rsid w:val="004647EE"/>
    <w:rsid w:val="004B57E7"/>
    <w:rsid w:val="004C0772"/>
    <w:rsid w:val="004C290A"/>
    <w:rsid w:val="004F36F1"/>
    <w:rsid w:val="00506A01"/>
    <w:rsid w:val="005073F4"/>
    <w:rsid w:val="00542969"/>
    <w:rsid w:val="0054555E"/>
    <w:rsid w:val="005506DD"/>
    <w:rsid w:val="00553937"/>
    <w:rsid w:val="005D14A7"/>
    <w:rsid w:val="005D723D"/>
    <w:rsid w:val="005E5E77"/>
    <w:rsid w:val="005F5F63"/>
    <w:rsid w:val="006041C1"/>
    <w:rsid w:val="006317E2"/>
    <w:rsid w:val="006722FB"/>
    <w:rsid w:val="00681E04"/>
    <w:rsid w:val="00683426"/>
    <w:rsid w:val="006D5968"/>
    <w:rsid w:val="0071008B"/>
    <w:rsid w:val="00785129"/>
    <w:rsid w:val="00792E58"/>
    <w:rsid w:val="00794C1A"/>
    <w:rsid w:val="00797476"/>
    <w:rsid w:val="007C5E1F"/>
    <w:rsid w:val="007D572E"/>
    <w:rsid w:val="00827B23"/>
    <w:rsid w:val="0086637C"/>
    <w:rsid w:val="008C0C31"/>
    <w:rsid w:val="00902424"/>
    <w:rsid w:val="00916216"/>
    <w:rsid w:val="00954CA2"/>
    <w:rsid w:val="00972C3F"/>
    <w:rsid w:val="00975F69"/>
    <w:rsid w:val="00976868"/>
    <w:rsid w:val="00980EED"/>
    <w:rsid w:val="009E2F0E"/>
    <w:rsid w:val="00A15098"/>
    <w:rsid w:val="00A1583F"/>
    <w:rsid w:val="00A23706"/>
    <w:rsid w:val="00A378B7"/>
    <w:rsid w:val="00A43E68"/>
    <w:rsid w:val="00A44168"/>
    <w:rsid w:val="00A51137"/>
    <w:rsid w:val="00A77B3E"/>
    <w:rsid w:val="00B11CCC"/>
    <w:rsid w:val="00B23199"/>
    <w:rsid w:val="00B25C83"/>
    <w:rsid w:val="00B46FB6"/>
    <w:rsid w:val="00B755B8"/>
    <w:rsid w:val="00BB3426"/>
    <w:rsid w:val="00BD654E"/>
    <w:rsid w:val="00BF116D"/>
    <w:rsid w:val="00C06199"/>
    <w:rsid w:val="00C54050"/>
    <w:rsid w:val="00C6422B"/>
    <w:rsid w:val="00C7162A"/>
    <w:rsid w:val="00C74FDF"/>
    <w:rsid w:val="00C96E33"/>
    <w:rsid w:val="00CA5E80"/>
    <w:rsid w:val="00D21982"/>
    <w:rsid w:val="00D4321D"/>
    <w:rsid w:val="00D56ED8"/>
    <w:rsid w:val="00DA34CC"/>
    <w:rsid w:val="00DB251F"/>
    <w:rsid w:val="00DC5C6F"/>
    <w:rsid w:val="00DE521C"/>
    <w:rsid w:val="00E266BD"/>
    <w:rsid w:val="00E465B0"/>
    <w:rsid w:val="00E5109B"/>
    <w:rsid w:val="00E55E2D"/>
    <w:rsid w:val="00E772CE"/>
    <w:rsid w:val="00EB5A28"/>
    <w:rsid w:val="00EE4110"/>
    <w:rsid w:val="00EE4D94"/>
    <w:rsid w:val="00F21074"/>
    <w:rsid w:val="00F210CE"/>
    <w:rsid w:val="00F3535A"/>
    <w:rsid w:val="00F41DA8"/>
    <w:rsid w:val="00F51ECF"/>
    <w:rsid w:val="00F602EB"/>
    <w:rsid w:val="00F72366"/>
    <w:rsid w:val="00F933D4"/>
    <w:rsid w:val="00F96FBA"/>
    <w:rsid w:val="00FA021B"/>
    <w:rsid w:val="0A0F0952"/>
    <w:rsid w:val="2185472E"/>
    <w:rsid w:val="523028E7"/>
    <w:rsid w:val="570957BF"/>
    <w:rsid w:val="7B5C0C2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 w:qFormat="1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 w:qFormat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 w:qFormat="1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  <w:qFormat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a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TableGrid">
    <w:name w:val="Table Grid"/>
    <w:basedOn w:val="TableNormal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">
    <w:name w:val="页眉 字符"/>
    <w:basedOn w:val="DefaultParagraphFont"/>
    <w:link w:val="Header"/>
    <w:uiPriority w:val="99"/>
    <w:qFormat/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qFormat/>
    <w:rPr>
      <w:sz w:val="18"/>
      <w:szCs w:val="18"/>
    </w:rPr>
  </w:style>
  <w:style w:type="paragraph" w:customStyle="1" w:styleId="Normal0">
    <w:name w:val="Normal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">
    <w:name w:val="Normal_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">
    <w:name w:val="Normal_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">
    <w:name w:val="Normal_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">
    <w:name w:val="Normal_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">
    <w:name w:val="Normal_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">
    <w:name w:val="Normal_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">
    <w:name w:val="Normal_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8">
    <w:name w:val="Normal_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9">
    <w:name w:val="Normal_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0">
    <w:name w:val="Normal_1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1">
    <w:name w:val="Normal_1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2">
    <w:name w:val="Normal_1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3">
    <w:name w:val="Normal_1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4">
    <w:name w:val="Normal_1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5">
    <w:name w:val="Normal_1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6">
    <w:name w:val="Normal_1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7">
    <w:name w:val="Normal_1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8">
    <w:name w:val="Normal_1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9">
    <w:name w:val="Normal_1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0">
    <w:name w:val="Normal_2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1">
    <w:name w:val="Normal_2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2">
    <w:name w:val="Normal_2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3">
    <w:name w:val="Normal_2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4">
    <w:name w:val="Normal_2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5">
    <w:name w:val="Normal_2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6">
    <w:name w:val="Normal_2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7">
    <w:name w:val="Normal_2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8">
    <w:name w:val="Normal_2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9">
    <w:name w:val="Normal_2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0">
    <w:name w:val="Normal_3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1">
    <w:name w:val="Normal_3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2">
    <w:name w:val="Normal_3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3">
    <w:name w:val="Normal_3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4">
    <w:name w:val="Normal_3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5">
    <w:name w:val="Normal_3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6">
    <w:name w:val="Normal_3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7">
    <w:name w:val="Normal_3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8">
    <w:name w:val="Normal_3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9">
    <w:name w:val="Normal_3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0">
    <w:name w:val="Normal_4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1">
    <w:name w:val="Normal_4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2">
    <w:name w:val="Normal_4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3">
    <w:name w:val="Normal_4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4">
    <w:name w:val="Normal_4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5">
    <w:name w:val="Normal_4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6">
    <w:name w:val="Normal_4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7">
    <w:name w:val="Normal_4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8">
    <w:name w:val="Normal_4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9">
    <w:name w:val="Normal_4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0">
    <w:name w:val="Normal_5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1">
    <w:name w:val="Normal_5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2">
    <w:name w:val="Normal_5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3">
    <w:name w:val="Normal_5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4">
    <w:name w:val="Normal_5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5">
    <w:name w:val="Normal_5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6">
    <w:name w:val="Normal_5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7">
    <w:name w:val="Normal_5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8">
    <w:name w:val="Normal_5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9">
    <w:name w:val="Normal_5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0">
    <w:name w:val="Normal_6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1">
    <w:name w:val="Normal_6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2">
    <w:name w:val="Normal_6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3">
    <w:name w:val="Normal_6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4">
    <w:name w:val="Normal_6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5">
    <w:name w:val="Normal_6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6">
    <w:name w:val="Normal_6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7">
    <w:name w:val="Normal_6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8">
    <w:name w:val="Normal_6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9">
    <w:name w:val="Normal_6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0">
    <w:name w:val="Normal_7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1">
    <w:name w:val="Normal_7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2">
    <w:name w:val="Normal_7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3">
    <w:name w:val="Normal_7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4">
    <w:name w:val="Normal_7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5">
    <w:name w:val="Normal_75"/>
    <w:qFormat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Normal00">
    <w:name w:val="Normal_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00">
    <w:name w:val="Normal_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00">
    <w:name w:val="Normal_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00">
    <w:name w:val="Normal_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00">
    <w:name w:val="Normal_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00">
    <w:name w:val="Normal_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00">
    <w:name w:val="Normal_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00">
    <w:name w:val="Normal_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80">
    <w:name w:val="Normal_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90">
    <w:name w:val="Normal_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000">
    <w:name w:val="Normal_1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10">
    <w:name w:val="Normal_1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20">
    <w:name w:val="Normal_1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30">
    <w:name w:val="Normal_1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40">
    <w:name w:val="Normal_1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50">
    <w:name w:val="Normal_1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60">
    <w:name w:val="Normal_1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70">
    <w:name w:val="Normal_1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80">
    <w:name w:val="Normal_1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90">
    <w:name w:val="Normal_1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000">
    <w:name w:val="Normal_2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10">
    <w:name w:val="Normal_2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20">
    <w:name w:val="Normal_2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30">
    <w:name w:val="Normal_2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40">
    <w:name w:val="Normal_2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50">
    <w:name w:val="Normal_2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60">
    <w:name w:val="Normal_2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70">
    <w:name w:val="Normal_2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80">
    <w:name w:val="Normal_2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90">
    <w:name w:val="Normal_2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000">
    <w:name w:val="Normal_3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10">
    <w:name w:val="Normal_3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20">
    <w:name w:val="Normal_3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30">
    <w:name w:val="Normal_3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40">
    <w:name w:val="Normal_3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50">
    <w:name w:val="Normal_3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60">
    <w:name w:val="Normal_3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70">
    <w:name w:val="Normal_3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80">
    <w:name w:val="Normal_3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90">
    <w:name w:val="Normal_3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000">
    <w:name w:val="Normal_4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10">
    <w:name w:val="Normal_4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20">
    <w:name w:val="Normal_4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30">
    <w:name w:val="Normal_4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40">
    <w:name w:val="Normal_4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50">
    <w:name w:val="Normal_4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60">
    <w:name w:val="Normal_4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70">
    <w:name w:val="Normal_4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80">
    <w:name w:val="Normal_4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90">
    <w:name w:val="Normal_4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000">
    <w:name w:val="Normal_5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10">
    <w:name w:val="Normal_5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20">
    <w:name w:val="Normal_5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30">
    <w:name w:val="Normal_5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40">
    <w:name w:val="Normal_5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50">
    <w:name w:val="Normal_5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60">
    <w:name w:val="Normal_5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70">
    <w:name w:val="Normal_5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80">
    <w:name w:val="Normal_5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90">
    <w:name w:val="Normal_5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000">
    <w:name w:val="Normal_6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10">
    <w:name w:val="Normal_6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20">
    <w:name w:val="Normal_6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30">
    <w:name w:val="Normal_6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40">
    <w:name w:val="Normal_6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50">
    <w:name w:val="Normal_6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60">
    <w:name w:val="Normal_6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70">
    <w:name w:val="Normal_6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80">
    <w:name w:val="Normal_6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90">
    <w:name w:val="Normal_6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000">
    <w:name w:val="Normal_7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10">
    <w:name w:val="Normal_7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20">
    <w:name w:val="Normal_7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30">
    <w:name w:val="Normal_7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40">
    <w:name w:val="Normal_7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3.xml" /><Relationship Id="rId14" Type="http://schemas.openxmlformats.org/officeDocument/2006/relationships/header" Target="header6.xml" /><Relationship Id="rId15" Type="http://schemas.openxmlformats.org/officeDocument/2006/relationships/footer" Target="footer4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5.xml" /><Relationship Id="rId19" Type="http://schemas.openxmlformats.org/officeDocument/2006/relationships/header" Target="header9.xml" /><Relationship Id="rId2" Type="http://schemas.openxmlformats.org/officeDocument/2006/relationships/webSettings" Target="webSettings.xml" /><Relationship Id="rId20" Type="http://schemas.openxmlformats.org/officeDocument/2006/relationships/footer" Target="footer6.xml" /><Relationship Id="rId21" Type="http://schemas.openxmlformats.org/officeDocument/2006/relationships/header" Target="header10.xml" /><Relationship Id="rId22" Type="http://schemas.openxmlformats.org/officeDocument/2006/relationships/header" Target="header11.xml" /><Relationship Id="rId23" Type="http://schemas.openxmlformats.org/officeDocument/2006/relationships/footer" Target="footer7.xml" /><Relationship Id="rId24" Type="http://schemas.openxmlformats.org/officeDocument/2006/relationships/header" Target="header12.xml" /><Relationship Id="rId25" Type="http://schemas.openxmlformats.org/officeDocument/2006/relationships/footer" Target="footer8.xml" /><Relationship Id="rId26" Type="http://schemas.openxmlformats.org/officeDocument/2006/relationships/header" Target="header13.xml" /><Relationship Id="rId27" Type="http://schemas.openxmlformats.org/officeDocument/2006/relationships/header" Target="header14.xml" /><Relationship Id="rId28" Type="http://schemas.openxmlformats.org/officeDocument/2006/relationships/footer" Target="footer9.xml" /><Relationship Id="rId29" Type="http://schemas.openxmlformats.org/officeDocument/2006/relationships/header" Target="header15.xml" /><Relationship Id="rId3" Type="http://schemas.openxmlformats.org/officeDocument/2006/relationships/fontTable" Target="fontTable.xml" /><Relationship Id="rId30" Type="http://schemas.openxmlformats.org/officeDocument/2006/relationships/footer" Target="footer10.xml" /><Relationship Id="rId31" Type="http://schemas.openxmlformats.org/officeDocument/2006/relationships/header" Target="header16.xml" /><Relationship Id="rId32" Type="http://schemas.openxmlformats.org/officeDocument/2006/relationships/header" Target="header17.xml" /><Relationship Id="rId33" Type="http://schemas.openxmlformats.org/officeDocument/2006/relationships/footer" Target="footer11.xml" /><Relationship Id="rId34" Type="http://schemas.openxmlformats.org/officeDocument/2006/relationships/header" Target="header18.xml" /><Relationship Id="rId35" Type="http://schemas.openxmlformats.org/officeDocument/2006/relationships/footer" Target="footer12.xml" /><Relationship Id="rId36" Type="http://schemas.openxmlformats.org/officeDocument/2006/relationships/header" Target="header19.xml" /><Relationship Id="rId37" Type="http://schemas.openxmlformats.org/officeDocument/2006/relationships/header" Target="header20.xml" /><Relationship Id="rId38" Type="http://schemas.openxmlformats.org/officeDocument/2006/relationships/footer" Target="footer13.xml" /><Relationship Id="rId39" Type="http://schemas.openxmlformats.org/officeDocument/2006/relationships/header" Target="header21.xml" /><Relationship Id="rId4" Type="http://schemas.openxmlformats.org/officeDocument/2006/relationships/customXml" Target="../customXml/item1.xml" /><Relationship Id="rId40" Type="http://schemas.openxmlformats.org/officeDocument/2006/relationships/footer" Target="footer14.xml" /><Relationship Id="rId41" Type="http://schemas.openxmlformats.org/officeDocument/2006/relationships/hyperlink" Target="https://d.book118.com/376201105212010040" TargetMode="External" /><Relationship Id="rId42" Type="http://schemas.openxmlformats.org/officeDocument/2006/relationships/header" Target="header22.xml" /><Relationship Id="rId43" Type="http://schemas.openxmlformats.org/officeDocument/2006/relationships/header" Target="header23.xml" /><Relationship Id="rId44" Type="http://schemas.openxmlformats.org/officeDocument/2006/relationships/footer" Target="footer15.xml" /><Relationship Id="rId45" Type="http://schemas.openxmlformats.org/officeDocument/2006/relationships/header" Target="header24.xml" /><Relationship Id="rId46" Type="http://schemas.openxmlformats.org/officeDocument/2006/relationships/footer" Target="footer16.xml" /><Relationship Id="rId47" Type="http://schemas.openxmlformats.org/officeDocument/2006/relationships/theme" Target="theme/theme1.xml" /><Relationship Id="rId48" Type="http://schemas.openxmlformats.org/officeDocument/2006/relationships/styles" Target="styles.xml" /><Relationship Id="rId5" Type="http://schemas.openxmlformats.org/officeDocument/2006/relationships/customXml" Target="../customXml/item2.xml" /><Relationship Id="rId6" Type="http://schemas.openxmlformats.org/officeDocument/2006/relationships/header" Target="header1.xml" /><Relationship Id="rId7" Type="http://schemas.openxmlformats.org/officeDocument/2006/relationships/header" Target="header2.xml" /><Relationship Id="rId8" Type="http://schemas.openxmlformats.org/officeDocument/2006/relationships/footer" Target="footer1.xm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3074"/>
    <customShpInfo spid="_x0000_s3073"/>
  </customShpExts>
</s:customData>
</file>

<file path=customXml/itemProps1.xml><?xml version="1.0" encoding="utf-8"?>
<ds:datastoreItem xmlns:ds="http://schemas.openxmlformats.org/officeDocument/2006/customXml" ds:itemID="{E3FAD204-A202-4D2B-AB10-D0B8AF83353E}">
  <ds:schemaRefs/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7</Pages>
  <Words>2</Words>
  <Characters>16</Characters>
  <Application>Microsoft Office Word</Application>
  <DocSecurity>0</DocSecurity>
  <Lines>1</Lines>
  <Paragraphs>1</Paragraphs>
  <ScaleCrop>false</ScaleCrop>
  <Company>Microsoft</Company>
  <LinksUpToDate>false</LinksUpToDate>
  <CharactersWithSpaces>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zxp19</cp:lastModifiedBy>
  <cp:revision>71</cp:revision>
  <dcterms:created xsi:type="dcterms:W3CDTF">2022-04-20T07:15:00Z</dcterms:created>
  <dcterms:modified xsi:type="dcterms:W3CDTF">2023-08-18T21:26:52Z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