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航空客货运输服务项目构思建设方案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9" w:history="1">
        <w:r>
          <w:rPr>
            <w:rFonts w:ascii="仿宋" w:eastAsia="仿宋" w:hAnsi="仿宋" w:cs="仿宋" w:hint="eastAsia"/>
            <w:lang w:eastAsia="zh-CN"/>
          </w:rPr>
          <w:t>序言</w:t>
        </w:r>
        <w:r>
          <w:tab/>
        </w:r>
        <w:r>
          <w:fldChar w:fldCharType="begin"/>
        </w:r>
        <w:r>
          <w:instrText xml:space="preserve"> PAGEREF _Toc20009 \h </w:instrText>
        </w:r>
        <w:r>
          <w:fldChar w:fldCharType="separate"/>
        </w:r>
        <w:r>
          <w:t>3</w:t>
        </w:r>
        <w:r>
          <w:fldChar w:fldCharType="end"/>
        </w:r>
      </w:hyperlink>
    </w:p>
    <w:p>
      <w:pPr>
        <w:pStyle w:val="TOC1"/>
        <w:tabs>
          <w:tab w:val="right" w:leader="dot" w:pos="8306"/>
        </w:tabs>
      </w:pPr>
      <w:hyperlink w:anchor="_Toc7149" w:history="1">
        <w:r>
          <w:rPr>
            <w:rFonts w:ascii="仿宋" w:eastAsia="仿宋" w:hAnsi="仿宋" w:cs="仿宋" w:hint="eastAsia"/>
            <w:lang w:eastAsia="zh-CN"/>
          </w:rPr>
          <w:t>一、项目选址研究</w:t>
        </w:r>
        <w:r>
          <w:tab/>
        </w:r>
        <w:r>
          <w:fldChar w:fldCharType="begin"/>
        </w:r>
        <w:r>
          <w:instrText xml:space="preserve"> PAGEREF _Toc7149 \h </w:instrText>
        </w:r>
        <w:r>
          <w:fldChar w:fldCharType="separate"/>
        </w:r>
        <w:r>
          <w:t>3</w:t>
        </w:r>
        <w:r>
          <w:fldChar w:fldCharType="end"/>
        </w:r>
      </w:hyperlink>
    </w:p>
    <w:p>
      <w:pPr>
        <w:pStyle w:val="TOC2"/>
        <w:tabs>
          <w:tab w:val="right" w:leader="dot" w:pos="8306"/>
        </w:tabs>
      </w:pPr>
      <w:hyperlink w:anchor="_Toc13065" w:history="1">
        <w:r>
          <w:rPr>
            <w:rFonts w:ascii="仿宋" w:eastAsia="仿宋" w:hAnsi="仿宋" w:cs="仿宋" w:hint="eastAsia"/>
            <w:lang w:eastAsia="zh-CN"/>
          </w:rPr>
          <w:t>(一)、项目选址原则</w:t>
        </w:r>
        <w:r>
          <w:tab/>
        </w:r>
        <w:r>
          <w:fldChar w:fldCharType="begin"/>
        </w:r>
        <w:r>
          <w:instrText xml:space="preserve"> PAGEREF _Toc13065 \h </w:instrText>
        </w:r>
        <w:r>
          <w:fldChar w:fldCharType="separate"/>
        </w:r>
        <w:r>
          <w:t>3</w:t>
        </w:r>
        <w:r>
          <w:fldChar w:fldCharType="end"/>
        </w:r>
      </w:hyperlink>
    </w:p>
    <w:p>
      <w:pPr>
        <w:pStyle w:val="TOC2"/>
        <w:tabs>
          <w:tab w:val="right" w:leader="dot" w:pos="8306"/>
        </w:tabs>
      </w:pPr>
      <w:hyperlink w:anchor="_Toc27304" w:history="1">
        <w:r>
          <w:rPr>
            <w:rFonts w:ascii="仿宋" w:eastAsia="仿宋" w:hAnsi="仿宋" w:cs="仿宋" w:hint="eastAsia"/>
            <w:lang w:eastAsia="zh-CN"/>
          </w:rPr>
          <w:t>(二)、项目选址</w:t>
        </w:r>
        <w:r>
          <w:tab/>
        </w:r>
        <w:r>
          <w:fldChar w:fldCharType="begin"/>
        </w:r>
        <w:r>
          <w:instrText xml:space="preserve"> PAGEREF _Toc27304 \h </w:instrText>
        </w:r>
        <w:r>
          <w:fldChar w:fldCharType="separate"/>
        </w:r>
        <w:r>
          <w:t>6</w:t>
        </w:r>
        <w:r>
          <w:fldChar w:fldCharType="end"/>
        </w:r>
      </w:hyperlink>
    </w:p>
    <w:p>
      <w:pPr>
        <w:pStyle w:val="TOC2"/>
        <w:tabs>
          <w:tab w:val="right" w:leader="dot" w:pos="8306"/>
        </w:tabs>
      </w:pPr>
      <w:hyperlink w:anchor="_Toc4708" w:history="1">
        <w:r>
          <w:rPr>
            <w:rFonts w:ascii="仿宋" w:eastAsia="仿宋" w:hAnsi="仿宋" w:cs="仿宋" w:hint="eastAsia"/>
            <w:lang w:eastAsia="zh-CN"/>
          </w:rPr>
          <w:t>(三)、建设条件分析</w:t>
        </w:r>
        <w:r>
          <w:tab/>
        </w:r>
        <w:r>
          <w:fldChar w:fldCharType="begin"/>
        </w:r>
        <w:r>
          <w:instrText xml:space="preserve"> PAGEREF _Toc4708 \h </w:instrText>
        </w:r>
        <w:r>
          <w:fldChar w:fldCharType="separate"/>
        </w:r>
        <w:r>
          <w:t>8</w:t>
        </w:r>
        <w:r>
          <w:fldChar w:fldCharType="end"/>
        </w:r>
      </w:hyperlink>
    </w:p>
    <w:p>
      <w:pPr>
        <w:pStyle w:val="TOC2"/>
        <w:tabs>
          <w:tab w:val="right" w:leader="dot" w:pos="8306"/>
        </w:tabs>
      </w:pPr>
      <w:hyperlink w:anchor="_Toc7958" w:history="1">
        <w:r>
          <w:rPr>
            <w:rFonts w:ascii="仿宋" w:eastAsia="仿宋" w:hAnsi="仿宋" w:cs="仿宋" w:hint="eastAsia"/>
            <w:lang w:eastAsia="zh-CN"/>
          </w:rPr>
          <w:t>(四)、用地控制指标</w:t>
        </w:r>
        <w:r>
          <w:tab/>
        </w:r>
        <w:r>
          <w:fldChar w:fldCharType="begin"/>
        </w:r>
        <w:r>
          <w:instrText xml:space="preserve"> PAGEREF _Toc7958 \h </w:instrText>
        </w:r>
        <w:r>
          <w:fldChar w:fldCharType="separate"/>
        </w:r>
        <w:r>
          <w:t>10</w:t>
        </w:r>
        <w:r>
          <w:fldChar w:fldCharType="end"/>
        </w:r>
      </w:hyperlink>
    </w:p>
    <w:p>
      <w:pPr>
        <w:pStyle w:val="TOC2"/>
        <w:tabs>
          <w:tab w:val="right" w:leader="dot" w:pos="8306"/>
        </w:tabs>
      </w:pPr>
      <w:hyperlink w:anchor="_Toc24122" w:history="1">
        <w:r>
          <w:rPr>
            <w:rFonts w:ascii="仿宋" w:eastAsia="仿宋" w:hAnsi="仿宋" w:cs="仿宋" w:hint="eastAsia"/>
            <w:lang w:eastAsia="zh-CN"/>
          </w:rPr>
          <w:t>(五)、地总体要求</w:t>
        </w:r>
        <w:r>
          <w:tab/>
        </w:r>
        <w:r>
          <w:fldChar w:fldCharType="begin"/>
        </w:r>
        <w:r>
          <w:instrText xml:space="preserve"> PAGEREF _Toc24122 \h </w:instrText>
        </w:r>
        <w:r>
          <w:fldChar w:fldCharType="separate"/>
        </w:r>
        <w:r>
          <w:t>11</w:t>
        </w:r>
        <w:r>
          <w:fldChar w:fldCharType="end"/>
        </w:r>
      </w:hyperlink>
    </w:p>
    <w:p>
      <w:pPr>
        <w:pStyle w:val="TOC2"/>
        <w:tabs>
          <w:tab w:val="right" w:leader="dot" w:pos="8306"/>
        </w:tabs>
      </w:pPr>
      <w:hyperlink w:anchor="_Toc24147" w:history="1">
        <w:r>
          <w:rPr>
            <w:rFonts w:ascii="仿宋" w:eastAsia="仿宋" w:hAnsi="仿宋" w:cs="仿宋" w:hint="eastAsia"/>
            <w:lang w:eastAsia="zh-CN"/>
          </w:rPr>
          <w:t>(六)、节约用地措施</w:t>
        </w:r>
        <w:r>
          <w:tab/>
        </w:r>
        <w:r>
          <w:fldChar w:fldCharType="begin"/>
        </w:r>
        <w:r>
          <w:instrText xml:space="preserve"> PAGEREF _Toc24147 \h </w:instrText>
        </w:r>
        <w:r>
          <w:fldChar w:fldCharType="separate"/>
        </w:r>
        <w:r>
          <w:t>12</w:t>
        </w:r>
        <w:r>
          <w:fldChar w:fldCharType="end"/>
        </w:r>
      </w:hyperlink>
    </w:p>
    <w:p>
      <w:pPr>
        <w:pStyle w:val="TOC2"/>
        <w:tabs>
          <w:tab w:val="right" w:leader="dot" w:pos="8306"/>
        </w:tabs>
      </w:pPr>
      <w:hyperlink w:anchor="_Toc7662" w:history="1">
        <w:r>
          <w:rPr>
            <w:rFonts w:ascii="仿宋" w:eastAsia="仿宋" w:hAnsi="仿宋" w:cs="仿宋" w:hint="eastAsia"/>
            <w:lang w:eastAsia="zh-CN"/>
          </w:rPr>
          <w:t>(七)、选址综合评价</w:t>
        </w:r>
        <w:r>
          <w:tab/>
        </w:r>
        <w:r>
          <w:fldChar w:fldCharType="begin"/>
        </w:r>
        <w:r>
          <w:instrText xml:space="preserve"> PAGEREF _Toc7662 \h </w:instrText>
        </w:r>
        <w:r>
          <w:fldChar w:fldCharType="separate"/>
        </w:r>
        <w:r>
          <w:t>14</w:t>
        </w:r>
        <w:r>
          <w:fldChar w:fldCharType="end"/>
        </w:r>
      </w:hyperlink>
    </w:p>
    <w:p>
      <w:pPr>
        <w:pStyle w:val="TOC1"/>
        <w:tabs>
          <w:tab w:val="right" w:leader="dot" w:pos="8306"/>
        </w:tabs>
      </w:pPr>
      <w:hyperlink w:anchor="_Toc30235" w:history="1">
        <w:r>
          <w:rPr>
            <w:rFonts w:ascii="仿宋" w:eastAsia="仿宋" w:hAnsi="仿宋" w:cs="仿宋" w:hint="eastAsia"/>
            <w:lang w:eastAsia="zh-CN"/>
          </w:rPr>
          <w:t>二、项目监理与质量保证</w:t>
        </w:r>
        <w:r>
          <w:tab/>
        </w:r>
        <w:r>
          <w:fldChar w:fldCharType="begin"/>
        </w:r>
        <w:r>
          <w:instrText xml:space="preserve"> PAGEREF _Toc30235 \h </w:instrText>
        </w:r>
        <w:r>
          <w:fldChar w:fldCharType="separate"/>
        </w:r>
        <w:r>
          <w:t>15</w:t>
        </w:r>
        <w:r>
          <w:fldChar w:fldCharType="end"/>
        </w:r>
      </w:hyperlink>
    </w:p>
    <w:p>
      <w:pPr>
        <w:pStyle w:val="TOC2"/>
        <w:tabs>
          <w:tab w:val="right" w:leader="dot" w:pos="8306"/>
        </w:tabs>
      </w:pPr>
      <w:hyperlink w:anchor="_Toc25735" w:history="1">
        <w:r>
          <w:rPr>
            <w:rFonts w:ascii="仿宋" w:eastAsia="仿宋" w:hAnsi="仿宋" w:cs="仿宋" w:hint="eastAsia"/>
            <w:lang w:eastAsia="zh-CN"/>
          </w:rPr>
          <w:t>(一)、监理体系构建</w:t>
        </w:r>
        <w:r>
          <w:tab/>
        </w:r>
        <w:r>
          <w:fldChar w:fldCharType="begin"/>
        </w:r>
        <w:r>
          <w:instrText xml:space="preserve"> PAGEREF _Toc25735 \h </w:instrText>
        </w:r>
        <w:r>
          <w:fldChar w:fldCharType="separate"/>
        </w:r>
        <w:r>
          <w:t>15</w:t>
        </w:r>
        <w:r>
          <w:fldChar w:fldCharType="end"/>
        </w:r>
      </w:hyperlink>
    </w:p>
    <w:p>
      <w:pPr>
        <w:pStyle w:val="TOC2"/>
        <w:tabs>
          <w:tab w:val="right" w:leader="dot" w:pos="8306"/>
        </w:tabs>
      </w:pPr>
      <w:hyperlink w:anchor="_Toc16532" w:history="1">
        <w:r>
          <w:rPr>
            <w:rFonts w:ascii="仿宋" w:eastAsia="仿宋" w:hAnsi="仿宋" w:cs="仿宋" w:hint="eastAsia"/>
            <w:lang w:eastAsia="zh-CN"/>
          </w:rPr>
          <w:t>(二)、质量保证体系实施</w:t>
        </w:r>
        <w:r>
          <w:tab/>
        </w:r>
        <w:r>
          <w:fldChar w:fldCharType="begin"/>
        </w:r>
        <w:r>
          <w:instrText xml:space="preserve"> PAGEREF _Toc16532 \h </w:instrText>
        </w:r>
        <w:r>
          <w:fldChar w:fldCharType="separate"/>
        </w:r>
        <w:r>
          <w:t>15</w:t>
        </w:r>
        <w:r>
          <w:fldChar w:fldCharType="end"/>
        </w:r>
      </w:hyperlink>
    </w:p>
    <w:p>
      <w:pPr>
        <w:pStyle w:val="TOC2"/>
        <w:tabs>
          <w:tab w:val="right" w:leader="dot" w:pos="8306"/>
        </w:tabs>
      </w:pPr>
      <w:hyperlink w:anchor="_Toc20975" w:history="1">
        <w:r>
          <w:rPr>
            <w:rFonts w:ascii="仿宋" w:eastAsia="仿宋" w:hAnsi="仿宋" w:cs="仿宋" w:hint="eastAsia"/>
            <w:lang w:eastAsia="zh-CN"/>
          </w:rPr>
          <w:t>(三)、监理与质量控制流程</w:t>
        </w:r>
        <w:r>
          <w:tab/>
        </w:r>
        <w:r>
          <w:fldChar w:fldCharType="begin"/>
        </w:r>
        <w:r>
          <w:instrText xml:space="preserve"> PAGEREF _Toc20975 \h </w:instrText>
        </w:r>
        <w:r>
          <w:fldChar w:fldCharType="separate"/>
        </w:r>
        <w:r>
          <w:t>16</w:t>
        </w:r>
        <w:r>
          <w:fldChar w:fldCharType="end"/>
        </w:r>
      </w:hyperlink>
    </w:p>
    <w:p>
      <w:pPr>
        <w:pStyle w:val="TOC1"/>
        <w:tabs>
          <w:tab w:val="right" w:leader="dot" w:pos="8306"/>
        </w:tabs>
      </w:pPr>
      <w:hyperlink w:anchor="_Toc6926" w:history="1">
        <w:r>
          <w:rPr>
            <w:rFonts w:ascii="仿宋" w:eastAsia="仿宋" w:hAnsi="仿宋" w:cs="仿宋" w:hint="eastAsia"/>
            <w:lang w:eastAsia="zh-CN"/>
          </w:rPr>
          <w:t>三、资源开发及综合利用分析</w:t>
        </w:r>
        <w:r>
          <w:tab/>
        </w:r>
        <w:r>
          <w:fldChar w:fldCharType="begin"/>
        </w:r>
        <w:r>
          <w:instrText xml:space="preserve"> PAGEREF _Toc6926 \h </w:instrText>
        </w:r>
        <w:r>
          <w:fldChar w:fldCharType="separate"/>
        </w:r>
        <w:r>
          <w:t>17</w:t>
        </w:r>
        <w:r>
          <w:fldChar w:fldCharType="end"/>
        </w:r>
      </w:hyperlink>
    </w:p>
    <w:p>
      <w:pPr>
        <w:pStyle w:val="TOC2"/>
        <w:tabs>
          <w:tab w:val="right" w:leader="dot" w:pos="8306"/>
        </w:tabs>
      </w:pPr>
      <w:hyperlink w:anchor="_Toc16141" w:history="1">
        <w:r>
          <w:rPr>
            <w:rFonts w:ascii="仿宋" w:eastAsia="仿宋" w:hAnsi="仿宋" w:cs="仿宋" w:hint="eastAsia"/>
            <w:lang w:eastAsia="zh-CN"/>
          </w:rPr>
          <w:t>(一)、资源开发方案</w:t>
        </w:r>
        <w:r>
          <w:tab/>
        </w:r>
        <w:r>
          <w:fldChar w:fldCharType="begin"/>
        </w:r>
        <w:r>
          <w:instrText xml:space="preserve"> PAGEREF _Toc16141 \h </w:instrText>
        </w:r>
        <w:r>
          <w:fldChar w:fldCharType="separate"/>
        </w:r>
        <w:r>
          <w:t>17</w:t>
        </w:r>
        <w:r>
          <w:fldChar w:fldCharType="end"/>
        </w:r>
      </w:hyperlink>
    </w:p>
    <w:p>
      <w:pPr>
        <w:pStyle w:val="TOC2"/>
        <w:tabs>
          <w:tab w:val="right" w:leader="dot" w:pos="8306"/>
        </w:tabs>
      </w:pPr>
      <w:hyperlink w:anchor="_Toc12328" w:history="1">
        <w:r>
          <w:rPr>
            <w:rFonts w:ascii="仿宋" w:eastAsia="仿宋" w:hAnsi="仿宋" w:cs="仿宋" w:hint="eastAsia"/>
            <w:lang w:eastAsia="zh-CN"/>
          </w:rPr>
          <w:t>(二)、资源利用方案</w:t>
        </w:r>
        <w:r>
          <w:tab/>
        </w:r>
        <w:r>
          <w:fldChar w:fldCharType="begin"/>
        </w:r>
        <w:r>
          <w:instrText xml:space="preserve"> PAGEREF _Toc12328 \h </w:instrText>
        </w:r>
        <w:r>
          <w:fldChar w:fldCharType="separate"/>
        </w:r>
        <w:r>
          <w:t>18</w:t>
        </w:r>
        <w:r>
          <w:fldChar w:fldCharType="end"/>
        </w:r>
      </w:hyperlink>
    </w:p>
    <w:p>
      <w:pPr>
        <w:pStyle w:val="TOC2"/>
        <w:tabs>
          <w:tab w:val="right" w:leader="dot" w:pos="8306"/>
        </w:tabs>
      </w:pPr>
      <w:hyperlink w:anchor="_Toc29693" w:history="1">
        <w:r>
          <w:rPr>
            <w:rFonts w:ascii="仿宋" w:eastAsia="仿宋" w:hAnsi="仿宋" w:cs="仿宋" w:hint="eastAsia"/>
            <w:lang w:eastAsia="zh-CN"/>
          </w:rPr>
          <w:t>(三)、资源节约措施</w:t>
        </w:r>
        <w:r>
          <w:tab/>
        </w:r>
        <w:r>
          <w:fldChar w:fldCharType="begin"/>
        </w:r>
        <w:r>
          <w:instrText xml:space="preserve"> PAGEREF _Toc29693 \h </w:instrText>
        </w:r>
        <w:r>
          <w:fldChar w:fldCharType="separate"/>
        </w:r>
        <w:r>
          <w:t>19</w:t>
        </w:r>
        <w:r>
          <w:fldChar w:fldCharType="end"/>
        </w:r>
      </w:hyperlink>
    </w:p>
    <w:p>
      <w:pPr>
        <w:pStyle w:val="TOC1"/>
        <w:tabs>
          <w:tab w:val="right" w:leader="dot" w:pos="8306"/>
        </w:tabs>
      </w:pPr>
      <w:hyperlink w:anchor="_Toc6078" w:history="1">
        <w:r>
          <w:rPr>
            <w:rFonts w:ascii="仿宋" w:eastAsia="仿宋" w:hAnsi="仿宋" w:cs="仿宋" w:hint="eastAsia"/>
            <w:lang w:eastAsia="zh-CN"/>
          </w:rPr>
          <w:t>四、社会影响分析</w:t>
        </w:r>
        <w:r>
          <w:tab/>
        </w:r>
        <w:r>
          <w:fldChar w:fldCharType="begin"/>
        </w:r>
        <w:r>
          <w:instrText xml:space="preserve"> PAGEREF _Toc6078 \h </w:instrText>
        </w:r>
        <w:r>
          <w:fldChar w:fldCharType="separate"/>
        </w:r>
        <w:r>
          <w:t>20</w:t>
        </w:r>
        <w:r>
          <w:fldChar w:fldCharType="end"/>
        </w:r>
      </w:hyperlink>
    </w:p>
    <w:p>
      <w:pPr>
        <w:pStyle w:val="TOC2"/>
        <w:tabs>
          <w:tab w:val="right" w:leader="dot" w:pos="8306"/>
        </w:tabs>
      </w:pPr>
      <w:hyperlink w:anchor="_Toc172" w:history="1">
        <w:r>
          <w:rPr>
            <w:rFonts w:ascii="仿宋" w:eastAsia="仿宋" w:hAnsi="仿宋" w:cs="仿宋" w:hint="eastAsia"/>
            <w:lang w:eastAsia="zh-CN"/>
          </w:rPr>
          <w:t>(一)、社会影响效果分析</w:t>
        </w:r>
        <w:r>
          <w:tab/>
        </w:r>
        <w:r>
          <w:fldChar w:fldCharType="begin"/>
        </w:r>
        <w:r>
          <w:instrText xml:space="preserve"> PAGEREF _Toc172 \h </w:instrText>
        </w:r>
        <w:r>
          <w:fldChar w:fldCharType="separate"/>
        </w:r>
        <w:r>
          <w:t>20</w:t>
        </w:r>
        <w:r>
          <w:fldChar w:fldCharType="end"/>
        </w:r>
      </w:hyperlink>
    </w:p>
    <w:p>
      <w:pPr>
        <w:pStyle w:val="TOC2"/>
        <w:tabs>
          <w:tab w:val="right" w:leader="dot" w:pos="8306"/>
        </w:tabs>
      </w:pPr>
      <w:hyperlink w:anchor="_Toc9087" w:history="1">
        <w:r>
          <w:rPr>
            <w:rFonts w:ascii="仿宋" w:eastAsia="仿宋" w:hAnsi="仿宋" w:cs="仿宋" w:hint="eastAsia"/>
            <w:lang w:eastAsia="zh-CN"/>
          </w:rPr>
          <w:t>(二)、社会适应性分析</w:t>
        </w:r>
        <w:r>
          <w:tab/>
        </w:r>
        <w:r>
          <w:fldChar w:fldCharType="begin"/>
        </w:r>
        <w:r>
          <w:instrText xml:space="preserve"> PAGEREF _Toc9087 \h </w:instrText>
        </w:r>
        <w:r>
          <w:fldChar w:fldCharType="separate"/>
        </w:r>
        <w:r>
          <w:t>23</w:t>
        </w:r>
        <w:r>
          <w:fldChar w:fldCharType="end"/>
        </w:r>
      </w:hyperlink>
    </w:p>
    <w:p>
      <w:pPr>
        <w:pStyle w:val="TOC2"/>
        <w:tabs>
          <w:tab w:val="right" w:leader="dot" w:pos="8306"/>
        </w:tabs>
      </w:pPr>
      <w:hyperlink w:anchor="_Toc21405" w:history="1">
        <w:r>
          <w:rPr>
            <w:rFonts w:ascii="仿宋" w:eastAsia="仿宋" w:hAnsi="仿宋" w:cs="仿宋" w:hint="eastAsia"/>
            <w:lang w:eastAsia="zh-CN"/>
          </w:rPr>
          <w:t>(三)、社会风险及对策分析</w:t>
        </w:r>
        <w:r>
          <w:tab/>
        </w:r>
        <w:r>
          <w:fldChar w:fldCharType="begin"/>
        </w:r>
        <w:r>
          <w:instrText xml:space="preserve"> PAGEREF _Toc21405 \h </w:instrText>
        </w:r>
        <w:r>
          <w:fldChar w:fldCharType="separate"/>
        </w:r>
        <w:r>
          <w:t>24</w:t>
        </w:r>
        <w:r>
          <w:fldChar w:fldCharType="end"/>
        </w:r>
      </w:hyperlink>
    </w:p>
    <w:p>
      <w:pPr>
        <w:pStyle w:val="TOC1"/>
        <w:tabs>
          <w:tab w:val="right" w:leader="dot" w:pos="8306"/>
        </w:tabs>
      </w:pPr>
      <w:hyperlink w:anchor="_Toc9517" w:history="1">
        <w:r>
          <w:rPr>
            <w:rFonts w:ascii="仿宋" w:eastAsia="仿宋" w:hAnsi="仿宋" w:cs="仿宋" w:hint="eastAsia"/>
            <w:lang w:eastAsia="zh-CN"/>
          </w:rPr>
          <w:t>五、财务管理与成本控制</w:t>
        </w:r>
        <w:r>
          <w:tab/>
        </w:r>
        <w:r>
          <w:fldChar w:fldCharType="begin"/>
        </w:r>
        <w:r>
          <w:instrText xml:space="preserve"> PAGEREF _Toc9517 \h </w:instrText>
        </w:r>
        <w:r>
          <w:fldChar w:fldCharType="separate"/>
        </w:r>
        <w:r>
          <w:t>28</w:t>
        </w:r>
        <w:r>
          <w:fldChar w:fldCharType="end"/>
        </w:r>
      </w:hyperlink>
    </w:p>
    <w:p>
      <w:pPr>
        <w:pStyle w:val="TOC2"/>
        <w:tabs>
          <w:tab w:val="right" w:leader="dot" w:pos="8306"/>
        </w:tabs>
      </w:pPr>
      <w:hyperlink w:anchor="_Toc18350" w:history="1">
        <w:r>
          <w:rPr>
            <w:rFonts w:ascii="仿宋" w:eastAsia="仿宋" w:hAnsi="仿宋" w:cs="仿宋" w:hint="eastAsia"/>
            <w:lang w:eastAsia="zh-CN"/>
          </w:rPr>
          <w:t>(一)、财务管理体系建设</w:t>
        </w:r>
        <w:r>
          <w:tab/>
        </w:r>
        <w:r>
          <w:fldChar w:fldCharType="begin"/>
        </w:r>
        <w:r>
          <w:instrText xml:space="preserve"> PAGEREF _Toc18350 \h </w:instrText>
        </w:r>
        <w:r>
          <w:fldChar w:fldCharType="separate"/>
        </w:r>
        <w:r>
          <w:t>28</w:t>
        </w:r>
        <w:r>
          <w:fldChar w:fldCharType="end"/>
        </w:r>
      </w:hyperlink>
    </w:p>
    <w:p>
      <w:pPr>
        <w:pStyle w:val="TOC2"/>
        <w:tabs>
          <w:tab w:val="right" w:leader="dot" w:pos="8306"/>
        </w:tabs>
      </w:pPr>
      <w:hyperlink w:anchor="_Toc9163" w:history="1">
        <w:r>
          <w:rPr>
            <w:rFonts w:ascii="仿宋" w:eastAsia="仿宋" w:hAnsi="仿宋" w:cs="仿宋" w:hint="eastAsia"/>
            <w:lang w:eastAsia="zh-CN"/>
          </w:rPr>
          <w:t>(二)、成本控制措施</w:t>
        </w:r>
        <w:r>
          <w:tab/>
        </w:r>
        <w:r>
          <w:fldChar w:fldCharType="begin"/>
        </w:r>
        <w:r>
          <w:instrText xml:space="preserve"> PAGEREF _Toc9163 \h </w:instrText>
        </w:r>
        <w:r>
          <w:fldChar w:fldCharType="separate"/>
        </w:r>
        <w:r>
          <w:t>29</w:t>
        </w:r>
        <w:r>
          <w:fldChar w:fldCharType="end"/>
        </w:r>
      </w:hyperlink>
    </w:p>
    <w:p>
      <w:pPr>
        <w:pStyle w:val="TOC1"/>
        <w:tabs>
          <w:tab w:val="right" w:leader="dot" w:pos="8306"/>
        </w:tabs>
      </w:pPr>
      <w:hyperlink w:anchor="_Toc26887" w:history="1">
        <w:r>
          <w:rPr>
            <w:rFonts w:ascii="仿宋" w:eastAsia="仿宋" w:hAnsi="仿宋" w:cs="仿宋" w:hint="eastAsia"/>
            <w:lang w:eastAsia="zh-CN"/>
          </w:rPr>
          <w:t>六、经济影响分析</w:t>
        </w:r>
        <w:r>
          <w:tab/>
        </w:r>
        <w:r>
          <w:fldChar w:fldCharType="begin"/>
        </w:r>
        <w:r>
          <w:instrText xml:space="preserve"> PAGEREF _Toc26887 \h </w:instrText>
        </w:r>
        <w:r>
          <w:fldChar w:fldCharType="separate"/>
        </w:r>
        <w:r>
          <w:t>30</w:t>
        </w:r>
        <w:r>
          <w:fldChar w:fldCharType="end"/>
        </w:r>
      </w:hyperlink>
    </w:p>
    <w:p>
      <w:pPr>
        <w:pStyle w:val="TOC2"/>
        <w:tabs>
          <w:tab w:val="right" w:leader="dot" w:pos="8306"/>
        </w:tabs>
      </w:pPr>
      <w:hyperlink w:anchor="_Toc24389" w:history="1">
        <w:r>
          <w:rPr>
            <w:rFonts w:ascii="仿宋" w:eastAsia="仿宋" w:hAnsi="仿宋" w:cs="仿宋" w:hint="eastAsia"/>
            <w:lang w:eastAsia="zh-CN"/>
          </w:rPr>
          <w:t>(一)、经济费用效益或费用效果分析</w:t>
        </w:r>
        <w:r>
          <w:tab/>
        </w:r>
        <w:r>
          <w:fldChar w:fldCharType="begin"/>
        </w:r>
        <w:r>
          <w:instrText xml:space="preserve"> PAGEREF _Toc24389 \h </w:instrText>
        </w:r>
        <w:r>
          <w:fldChar w:fldCharType="separate"/>
        </w:r>
        <w:r>
          <w:t>30</w:t>
        </w:r>
        <w:r>
          <w:fldChar w:fldCharType="end"/>
        </w:r>
      </w:hyperlink>
    </w:p>
    <w:p>
      <w:pPr>
        <w:pStyle w:val="TOC2"/>
        <w:tabs>
          <w:tab w:val="right" w:leader="dot" w:pos="8306"/>
        </w:tabs>
      </w:pPr>
      <w:hyperlink w:anchor="_Toc29353" w:history="1">
        <w:r>
          <w:rPr>
            <w:rFonts w:ascii="仿宋" w:eastAsia="仿宋" w:hAnsi="仿宋" w:cs="仿宋" w:hint="eastAsia"/>
            <w:lang w:eastAsia="zh-CN"/>
          </w:rPr>
          <w:t>(二)、行业影响分析</w:t>
        </w:r>
        <w:r>
          <w:tab/>
        </w:r>
        <w:r>
          <w:fldChar w:fldCharType="begin"/>
        </w:r>
        <w:r>
          <w:instrText xml:space="preserve"> PAGEREF _Toc29353 \h </w:instrText>
        </w:r>
        <w:r>
          <w:fldChar w:fldCharType="separate"/>
        </w:r>
        <w:r>
          <w:t>32</w:t>
        </w:r>
        <w:r>
          <w:fldChar w:fldCharType="end"/>
        </w:r>
      </w:hyperlink>
    </w:p>
    <w:p>
      <w:pPr>
        <w:pStyle w:val="TOC2"/>
        <w:tabs>
          <w:tab w:val="right" w:leader="dot" w:pos="8306"/>
        </w:tabs>
      </w:pPr>
      <w:hyperlink w:anchor="_Toc15960" w:history="1">
        <w:r>
          <w:rPr>
            <w:rFonts w:ascii="仿宋" w:eastAsia="仿宋" w:hAnsi="仿宋" w:cs="仿宋" w:hint="eastAsia"/>
            <w:lang w:eastAsia="zh-CN"/>
          </w:rPr>
          <w:t>(三)、区域经济影响分析</w:t>
        </w:r>
        <w:r>
          <w:tab/>
        </w:r>
        <w:r>
          <w:fldChar w:fldCharType="begin"/>
        </w:r>
        <w:r>
          <w:instrText xml:space="preserve"> PAGEREF _Toc15960 \h </w:instrText>
        </w:r>
        <w:r>
          <w:fldChar w:fldCharType="separate"/>
        </w:r>
        <w:r>
          <w:t>34</w:t>
        </w:r>
        <w:r>
          <w:fldChar w:fldCharType="end"/>
        </w:r>
      </w:hyperlink>
    </w:p>
    <w:p>
      <w:pPr>
        <w:pStyle w:val="TOC2"/>
        <w:tabs>
          <w:tab w:val="right" w:leader="dot" w:pos="8306"/>
        </w:tabs>
      </w:pPr>
      <w:hyperlink w:anchor="_Toc20778" w:history="1">
        <w:r>
          <w:rPr>
            <w:rFonts w:ascii="仿宋" w:eastAsia="仿宋" w:hAnsi="仿宋" w:cs="仿宋" w:hint="eastAsia"/>
            <w:lang w:eastAsia="zh-CN"/>
          </w:rPr>
          <w:t>(四)、宏观经济影响分析</w:t>
        </w:r>
        <w:r>
          <w:tab/>
        </w:r>
        <w:r>
          <w:fldChar w:fldCharType="begin"/>
        </w:r>
        <w:r>
          <w:instrText xml:space="preserve"> PAGEREF _Toc20778 \h </w:instrText>
        </w:r>
        <w:r>
          <w:fldChar w:fldCharType="separate"/>
        </w:r>
        <w:r>
          <w:t>35</w:t>
        </w:r>
        <w:r>
          <w:fldChar w:fldCharType="end"/>
        </w:r>
      </w:hyperlink>
    </w:p>
    <w:p>
      <w:pPr>
        <w:pStyle w:val="TOC1"/>
        <w:tabs>
          <w:tab w:val="right" w:leader="dot" w:pos="8306"/>
        </w:tabs>
      </w:pPr>
      <w:hyperlink w:anchor="_Toc24774" w:history="1">
        <w:r>
          <w:rPr>
            <w:rFonts w:ascii="仿宋" w:eastAsia="仿宋" w:hAnsi="仿宋" w:cs="仿宋" w:hint="eastAsia"/>
            <w:lang w:eastAsia="zh-CN"/>
          </w:rPr>
          <w:t>七、环境保护与绿色发展</w:t>
        </w:r>
        <w:r>
          <w:tab/>
        </w:r>
        <w:r>
          <w:fldChar w:fldCharType="begin"/>
        </w:r>
        <w:r>
          <w:instrText xml:space="preserve"> PAGEREF _Toc24774 \h </w:instrText>
        </w:r>
        <w:r>
          <w:fldChar w:fldCharType="separate"/>
        </w:r>
        <w:r>
          <w:t>37</w:t>
        </w:r>
        <w:r>
          <w:fldChar w:fldCharType="end"/>
        </w:r>
      </w:hyperlink>
    </w:p>
    <w:p>
      <w:pPr>
        <w:pStyle w:val="TOC2"/>
        <w:tabs>
          <w:tab w:val="right" w:leader="dot" w:pos="8306"/>
        </w:tabs>
      </w:pPr>
      <w:hyperlink w:anchor="_Toc7334" w:history="1">
        <w:r>
          <w:rPr>
            <w:rFonts w:ascii="仿宋" w:eastAsia="仿宋" w:hAnsi="仿宋" w:cs="仿宋" w:hint="eastAsia"/>
            <w:lang w:eastAsia="zh-CN"/>
          </w:rPr>
          <w:t>(一)、环境保护措施</w:t>
        </w:r>
        <w:r>
          <w:tab/>
        </w:r>
        <w:r>
          <w:fldChar w:fldCharType="begin"/>
        </w:r>
        <w:r>
          <w:instrText xml:space="preserve"> PAGEREF _Toc7334 \h </w:instrText>
        </w:r>
        <w:r>
          <w:fldChar w:fldCharType="separate"/>
        </w:r>
        <w:r>
          <w:t>37</w:t>
        </w:r>
        <w:r>
          <w:fldChar w:fldCharType="end"/>
        </w:r>
      </w:hyperlink>
    </w:p>
    <w:p>
      <w:pPr>
        <w:pStyle w:val="TOC2"/>
        <w:tabs>
          <w:tab w:val="right" w:leader="dot" w:pos="8306"/>
        </w:tabs>
      </w:pPr>
      <w:hyperlink w:anchor="_Toc8219" w:history="1">
        <w:r>
          <w:rPr>
            <w:rFonts w:ascii="仿宋" w:eastAsia="仿宋" w:hAnsi="仿宋" w:cs="仿宋" w:hint="eastAsia"/>
            <w:lang w:eastAsia="zh-CN"/>
          </w:rPr>
          <w:t>(二)、绿色发展与可持续发展策略</w:t>
        </w:r>
        <w:r>
          <w:tab/>
        </w:r>
        <w:r>
          <w:fldChar w:fldCharType="begin"/>
        </w:r>
        <w:r>
          <w:instrText xml:space="preserve"> PAGEREF _Toc8219 \h </w:instrText>
        </w:r>
        <w:r>
          <w:fldChar w:fldCharType="separate"/>
        </w:r>
        <w:r>
          <w:t>38</w:t>
        </w:r>
        <w:r>
          <w:fldChar w:fldCharType="end"/>
        </w:r>
      </w:hyperlink>
    </w:p>
    <w:p>
      <w:pPr>
        <w:pStyle w:val="TOC1"/>
        <w:tabs>
          <w:tab w:val="right" w:leader="dot" w:pos="8306"/>
        </w:tabs>
      </w:pPr>
      <w:hyperlink w:anchor="_Toc19184" w:history="1">
        <w:r>
          <w:rPr>
            <w:rFonts w:ascii="仿宋" w:eastAsia="仿宋" w:hAnsi="仿宋" w:cs="仿宋" w:hint="eastAsia"/>
            <w:lang w:eastAsia="zh-CN"/>
          </w:rPr>
          <w:t>八、环境保护与治理方案</w:t>
        </w:r>
        <w:r>
          <w:tab/>
        </w:r>
        <w:r>
          <w:fldChar w:fldCharType="begin"/>
        </w:r>
        <w:r>
          <w:instrText xml:space="preserve"> PAGEREF _Toc19184 \h </w:instrText>
        </w:r>
        <w:r>
          <w:fldChar w:fldCharType="separate"/>
        </w:r>
        <w:r>
          <w:t>40</w:t>
        </w:r>
        <w:r>
          <w:fldChar w:fldCharType="end"/>
        </w:r>
      </w:hyperlink>
    </w:p>
    <w:p>
      <w:pPr>
        <w:pStyle w:val="TOC2"/>
        <w:tabs>
          <w:tab w:val="right" w:leader="dot" w:pos="8306"/>
        </w:tabs>
      </w:pPr>
      <w:hyperlink w:anchor="_Toc23427" w:history="1">
        <w:r>
          <w:rPr>
            <w:rFonts w:ascii="仿宋" w:eastAsia="仿宋" w:hAnsi="仿宋" w:cs="仿宋" w:hint="eastAsia"/>
            <w:lang w:eastAsia="zh-CN"/>
          </w:rPr>
          <w:t>(一)、项目环境影响评估</w:t>
        </w:r>
        <w:r>
          <w:tab/>
        </w:r>
        <w:r>
          <w:fldChar w:fldCharType="begin"/>
        </w:r>
        <w:r>
          <w:instrText xml:space="preserve"> PAGEREF _Toc23427 \h </w:instrText>
        </w:r>
        <w:r>
          <w:fldChar w:fldCharType="separate"/>
        </w:r>
        <w:r>
          <w:t>40</w:t>
        </w:r>
        <w:r>
          <w:fldChar w:fldCharType="end"/>
        </w:r>
      </w:hyperlink>
    </w:p>
    <w:p>
      <w:pPr>
        <w:pStyle w:val="TOC2"/>
        <w:tabs>
          <w:tab w:val="right" w:leader="dot" w:pos="8306"/>
        </w:tabs>
      </w:pPr>
      <w:hyperlink w:anchor="_Toc9346" w:history="1">
        <w:r>
          <w:rPr>
            <w:rFonts w:ascii="仿宋" w:eastAsia="仿宋" w:hAnsi="仿宋" w:cs="仿宋" w:hint="eastAsia"/>
            <w:lang w:eastAsia="zh-CN"/>
          </w:rPr>
          <w:t>(二)、环境保护措施与治理方案</w:t>
        </w:r>
        <w:r>
          <w:tab/>
        </w:r>
        <w:r>
          <w:fldChar w:fldCharType="begin"/>
        </w:r>
        <w:r>
          <w:instrText xml:space="preserve"> PAGEREF _Toc9346 \h </w:instrText>
        </w:r>
        <w:r>
          <w:fldChar w:fldCharType="separate"/>
        </w:r>
        <w:r>
          <w:t>40</w:t>
        </w:r>
        <w:r>
          <w:fldChar w:fldCharType="end"/>
        </w:r>
      </w:hyperlink>
    </w:p>
    <w:p>
      <w:pPr>
        <w:pStyle w:val="TOC1"/>
        <w:tabs>
          <w:tab w:val="right" w:leader="dot" w:pos="8306"/>
        </w:tabs>
      </w:pPr>
      <w:hyperlink w:anchor="_Toc3981" w:history="1">
        <w:r>
          <w:rPr>
            <w:rFonts w:ascii="仿宋" w:eastAsia="仿宋" w:hAnsi="仿宋" w:cs="仿宋" w:hint="eastAsia"/>
            <w:lang w:eastAsia="zh-CN"/>
          </w:rPr>
          <w:t>九、经济效益与社会效益优化</w:t>
        </w:r>
        <w:r>
          <w:tab/>
        </w:r>
        <w:r>
          <w:fldChar w:fldCharType="begin"/>
        </w:r>
        <w:r>
          <w:instrText xml:space="preserve"> PAGEREF _Toc3981 \h </w:instrText>
        </w:r>
        <w:r>
          <w:fldChar w:fldCharType="separate"/>
        </w:r>
        <w:r>
          <w:t>41</w:t>
        </w:r>
        <w:r>
          <w:fldChar w:fldCharType="end"/>
        </w:r>
      </w:hyperlink>
    </w:p>
    <w:p>
      <w:pPr>
        <w:pStyle w:val="TOC2"/>
        <w:tabs>
          <w:tab w:val="right" w:leader="dot" w:pos="8306"/>
        </w:tabs>
      </w:pPr>
      <w:hyperlink w:anchor="_Toc6595" w:history="1">
        <w:r>
          <w:rPr>
            <w:rFonts w:ascii="仿宋" w:eastAsia="仿宋" w:hAnsi="仿宋" w:cs="仿宋" w:hint="eastAsia"/>
            <w:lang w:eastAsia="zh-CN"/>
          </w:rPr>
          <w:t>(一)、经济效益提升策略</w:t>
        </w:r>
        <w:r>
          <w:tab/>
        </w:r>
        <w:r>
          <w:fldChar w:fldCharType="begin"/>
        </w:r>
        <w:r>
          <w:instrText xml:space="preserve"> PAGEREF _Toc6595 \h </w:instrText>
        </w:r>
        <w:r>
          <w:fldChar w:fldCharType="separate"/>
        </w:r>
        <w:r>
          <w:t>41</w:t>
        </w:r>
        <w:r>
          <w:fldChar w:fldCharType="end"/>
        </w:r>
      </w:hyperlink>
    </w:p>
    <w:p>
      <w:pPr>
        <w:pStyle w:val="TOC2"/>
        <w:tabs>
          <w:tab w:val="right" w:leader="dot" w:pos="8306"/>
        </w:tabs>
      </w:pPr>
      <w:hyperlink w:anchor="_Toc206" w:history="1">
        <w:r>
          <w:rPr>
            <w:rFonts w:ascii="仿宋" w:eastAsia="仿宋" w:hAnsi="仿宋" w:cs="仿宋" w:hint="eastAsia"/>
            <w:lang w:eastAsia="zh-CN"/>
          </w:rPr>
          <w:t>(二)、社会效益增强方案</w:t>
        </w:r>
        <w:r>
          <w:tab/>
        </w:r>
        <w:r>
          <w:fldChar w:fldCharType="begin"/>
        </w:r>
        <w:r>
          <w:instrText xml:space="preserve"> PAGEREF _Toc206 \h </w:instrText>
        </w:r>
        <w:r>
          <w:fldChar w:fldCharType="separate"/>
        </w:r>
        <w:r>
          <w:t>42</w:t>
        </w:r>
        <w:r>
          <w:fldChar w:fldCharType="end"/>
        </w:r>
      </w:hyperlink>
    </w:p>
    <w:p>
      <w:pPr>
        <w:pStyle w:val="TOC1"/>
        <w:tabs>
          <w:tab w:val="right" w:leader="dot" w:pos="8306"/>
        </w:tabs>
      </w:pPr>
      <w:hyperlink w:anchor="_Toc17301" w:history="1">
        <w:r>
          <w:rPr>
            <w:rFonts w:ascii="仿宋" w:eastAsia="仿宋" w:hAnsi="仿宋" w:cs="仿宋" w:hint="eastAsia"/>
            <w:lang w:eastAsia="zh-CN"/>
          </w:rPr>
          <w:t>十、项目质量与标准</w:t>
        </w:r>
        <w:r>
          <w:tab/>
        </w:r>
        <w:r>
          <w:fldChar w:fldCharType="begin"/>
        </w:r>
        <w:r>
          <w:instrText xml:space="preserve"> PAGEREF _Toc17301 \h </w:instrText>
        </w:r>
        <w:r>
          <w:fldChar w:fldCharType="separate"/>
        </w:r>
        <w:r>
          <w:t>43</w:t>
        </w:r>
        <w:r>
          <w:fldChar w:fldCharType="end"/>
        </w:r>
      </w:hyperlink>
    </w:p>
    <w:p>
      <w:pPr>
        <w:pStyle w:val="TOC2"/>
        <w:tabs>
          <w:tab w:val="right" w:leader="dot" w:pos="8306"/>
        </w:tabs>
      </w:pPr>
      <w:hyperlink w:anchor="_Toc14522" w:history="1">
        <w:r>
          <w:rPr>
            <w:rFonts w:ascii="仿宋" w:eastAsia="仿宋" w:hAnsi="仿宋" w:cs="仿宋" w:hint="eastAsia"/>
            <w:lang w:eastAsia="zh-CN"/>
          </w:rPr>
          <w:t>(一)、质量保障体系</w:t>
        </w:r>
        <w:r>
          <w:tab/>
        </w:r>
        <w:r>
          <w:fldChar w:fldCharType="begin"/>
        </w:r>
        <w:r>
          <w:instrText xml:space="preserve"> PAGEREF _Toc14522 \h </w:instrText>
        </w:r>
        <w:r>
          <w:fldChar w:fldCharType="separate"/>
        </w:r>
        <w:r>
          <w:t>43</w:t>
        </w:r>
        <w:r>
          <w:fldChar w:fldCharType="end"/>
        </w:r>
      </w:hyperlink>
    </w:p>
    <w:p>
      <w:pPr>
        <w:pStyle w:val="TOC2"/>
        <w:tabs>
          <w:tab w:val="right" w:leader="dot" w:pos="8306"/>
        </w:tabs>
      </w:pPr>
      <w:hyperlink w:anchor="_Toc29008" w:history="1">
        <w:r>
          <w:rPr>
            <w:rFonts w:ascii="仿宋" w:eastAsia="仿宋" w:hAnsi="仿宋" w:cs="仿宋" w:hint="eastAsia"/>
            <w:lang w:eastAsia="zh-CN"/>
          </w:rPr>
          <w:t>(二)、标准化作业流程</w:t>
        </w:r>
        <w:r>
          <w:tab/>
        </w:r>
        <w:r>
          <w:fldChar w:fldCharType="begin"/>
        </w:r>
        <w:r>
          <w:instrText xml:space="preserve"> PAGEREF _Toc29008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7" w:history="1">
        <w:r>
          <w:rPr>
            <w:rFonts w:ascii="仿宋" w:eastAsia="仿宋" w:hAnsi="仿宋" w:cs="仿宋" w:hint="eastAsia"/>
            <w:lang w:eastAsia="zh-CN"/>
          </w:rPr>
          <w:t>(三)、质量监控与评估</w:t>
        </w:r>
        <w:r>
          <w:tab/>
        </w:r>
        <w:r>
          <w:fldChar w:fldCharType="begin"/>
        </w:r>
        <w:r>
          <w:instrText xml:space="preserve"> PAGEREF _Toc20017 \h </w:instrText>
        </w:r>
        <w:r>
          <w:fldChar w:fldCharType="separate"/>
        </w:r>
        <w:r>
          <w:t>46</w:t>
        </w:r>
        <w:r>
          <w:fldChar w:fldCharType="end"/>
        </w:r>
      </w:hyperlink>
    </w:p>
    <w:p>
      <w:pPr>
        <w:pStyle w:val="TOC2"/>
        <w:tabs>
          <w:tab w:val="right" w:leader="dot" w:pos="8306"/>
        </w:tabs>
      </w:pPr>
      <w:hyperlink w:anchor="_Toc30610" w:history="1">
        <w:r>
          <w:rPr>
            <w:rFonts w:ascii="仿宋" w:eastAsia="仿宋" w:hAnsi="仿宋" w:cs="仿宋" w:hint="eastAsia"/>
            <w:lang w:eastAsia="zh-CN"/>
          </w:rPr>
          <w:t>(四)、质量改进计划</w:t>
        </w:r>
        <w:r>
          <w:tab/>
        </w:r>
        <w:r>
          <w:fldChar w:fldCharType="begin"/>
        </w:r>
        <w:r>
          <w:instrText xml:space="preserve"> PAGEREF _Toc30610 \h </w:instrText>
        </w:r>
        <w:r>
          <w:fldChar w:fldCharType="separate"/>
        </w:r>
        <w:r>
          <w:t>47</w:t>
        </w:r>
        <w:r>
          <w:fldChar w:fldCharType="end"/>
        </w:r>
      </w:hyperlink>
    </w:p>
    <w:p>
      <w:pPr>
        <w:pStyle w:val="TOC1"/>
        <w:tabs>
          <w:tab w:val="right" w:leader="dot" w:pos="8306"/>
        </w:tabs>
      </w:pPr>
      <w:hyperlink w:anchor="_Toc32660" w:history="1">
        <w:r>
          <w:rPr>
            <w:rFonts w:ascii="仿宋" w:eastAsia="仿宋" w:hAnsi="仿宋" w:cs="仿宋" w:hint="eastAsia"/>
            <w:lang w:eastAsia="zh-CN"/>
          </w:rPr>
          <w:t>十一、客户关系管理与市场拓展</w:t>
        </w:r>
        <w:r>
          <w:tab/>
        </w:r>
        <w:r>
          <w:fldChar w:fldCharType="begin"/>
        </w:r>
        <w:r>
          <w:instrText xml:space="preserve"> PAGEREF _Toc32660 \h </w:instrText>
        </w:r>
        <w:r>
          <w:fldChar w:fldCharType="separate"/>
        </w:r>
        <w:r>
          <w:t>48</w:t>
        </w:r>
        <w:r>
          <w:fldChar w:fldCharType="end"/>
        </w:r>
      </w:hyperlink>
    </w:p>
    <w:p>
      <w:pPr>
        <w:pStyle w:val="TOC2"/>
        <w:tabs>
          <w:tab w:val="right" w:leader="dot" w:pos="8306"/>
        </w:tabs>
      </w:pPr>
      <w:hyperlink w:anchor="_Toc20107" w:history="1">
        <w:r>
          <w:rPr>
            <w:rFonts w:ascii="仿宋" w:eastAsia="仿宋" w:hAnsi="仿宋" w:cs="仿宋" w:hint="eastAsia"/>
            <w:lang w:eastAsia="zh-CN"/>
          </w:rPr>
          <w:t>(一)、客户关系管理策略</w:t>
        </w:r>
        <w:r>
          <w:tab/>
        </w:r>
        <w:r>
          <w:fldChar w:fldCharType="begin"/>
        </w:r>
        <w:r>
          <w:instrText xml:space="preserve"> PAGEREF _Toc20107 \h </w:instrText>
        </w:r>
        <w:r>
          <w:fldChar w:fldCharType="separate"/>
        </w:r>
        <w:r>
          <w:t>48</w:t>
        </w:r>
        <w:r>
          <w:fldChar w:fldCharType="end"/>
        </w:r>
      </w:hyperlink>
    </w:p>
    <w:p>
      <w:pPr>
        <w:pStyle w:val="TOC2"/>
        <w:tabs>
          <w:tab w:val="right" w:leader="dot" w:pos="8306"/>
        </w:tabs>
      </w:pPr>
      <w:hyperlink w:anchor="_Toc4703" w:history="1">
        <w:r>
          <w:rPr>
            <w:rFonts w:ascii="仿宋" w:eastAsia="仿宋" w:hAnsi="仿宋" w:cs="仿宋" w:hint="eastAsia"/>
            <w:lang w:eastAsia="zh-CN"/>
          </w:rPr>
          <w:t>(二)、市场拓展方案</w:t>
        </w:r>
        <w:r>
          <w:tab/>
        </w:r>
        <w:r>
          <w:fldChar w:fldCharType="begin"/>
        </w:r>
        <w:r>
          <w:instrText xml:space="preserve"> PAGEREF _Toc4703 \h </w:instrText>
        </w:r>
        <w:r>
          <w:fldChar w:fldCharType="separate"/>
        </w:r>
        <w:r>
          <w:t>49</w:t>
        </w:r>
        <w:r>
          <w:fldChar w:fldCharType="end"/>
        </w:r>
      </w:hyperlink>
    </w:p>
    <w:p>
      <w:pPr>
        <w:pStyle w:val="TOC1"/>
        <w:tabs>
          <w:tab w:val="right" w:leader="dot" w:pos="8306"/>
        </w:tabs>
      </w:pPr>
      <w:hyperlink w:anchor="_Toc17326" w:history="1">
        <w:r>
          <w:rPr>
            <w:rFonts w:ascii="仿宋" w:eastAsia="仿宋" w:hAnsi="仿宋" w:cs="仿宋" w:hint="eastAsia"/>
            <w:lang w:eastAsia="zh-CN"/>
          </w:rPr>
          <w:t>十二、项目实施与管理方案</w:t>
        </w:r>
        <w:r>
          <w:tab/>
        </w:r>
        <w:r>
          <w:fldChar w:fldCharType="begin"/>
        </w:r>
        <w:r>
          <w:instrText xml:space="preserve"> PAGEREF _Toc17326 \h </w:instrText>
        </w:r>
        <w:r>
          <w:fldChar w:fldCharType="separate"/>
        </w:r>
        <w:r>
          <w:t>51</w:t>
        </w:r>
        <w:r>
          <w:fldChar w:fldCharType="end"/>
        </w:r>
      </w:hyperlink>
    </w:p>
    <w:p>
      <w:pPr>
        <w:pStyle w:val="TOC2"/>
        <w:tabs>
          <w:tab w:val="right" w:leader="dot" w:pos="8306"/>
        </w:tabs>
      </w:pPr>
      <w:hyperlink w:anchor="_Toc19598" w:history="1">
        <w:r>
          <w:rPr>
            <w:rFonts w:ascii="仿宋" w:eastAsia="仿宋" w:hAnsi="仿宋" w:cs="仿宋" w:hint="eastAsia"/>
            <w:lang w:eastAsia="zh-CN"/>
          </w:rPr>
          <w:t>(一)、项目实施计划</w:t>
        </w:r>
        <w:r>
          <w:tab/>
        </w:r>
        <w:r>
          <w:fldChar w:fldCharType="begin"/>
        </w:r>
        <w:r>
          <w:instrText xml:space="preserve"> PAGEREF _Toc19598 \h </w:instrText>
        </w:r>
        <w:r>
          <w:fldChar w:fldCharType="separate"/>
        </w:r>
        <w:r>
          <w:t>51</w:t>
        </w:r>
        <w:r>
          <w:fldChar w:fldCharType="end"/>
        </w:r>
      </w:hyperlink>
    </w:p>
    <w:p>
      <w:pPr>
        <w:pStyle w:val="TOC2"/>
        <w:tabs>
          <w:tab w:val="right" w:leader="dot" w:pos="8306"/>
        </w:tabs>
      </w:pPr>
      <w:hyperlink w:anchor="_Toc25075" w:history="1">
        <w:r>
          <w:rPr>
            <w:rFonts w:ascii="仿宋" w:eastAsia="仿宋" w:hAnsi="仿宋" w:cs="仿宋" w:hint="eastAsia"/>
            <w:lang w:eastAsia="zh-CN"/>
          </w:rPr>
          <w:t>(二)、项目组织机构与职责</w:t>
        </w:r>
        <w:r>
          <w:tab/>
        </w:r>
        <w:r>
          <w:fldChar w:fldCharType="begin"/>
        </w:r>
        <w:r>
          <w:instrText xml:space="preserve"> PAGEREF _Toc25075 \h </w:instrText>
        </w:r>
        <w:r>
          <w:fldChar w:fldCharType="separate"/>
        </w:r>
        <w:r>
          <w:t>52</w:t>
        </w:r>
        <w:r>
          <w:fldChar w:fldCharType="end"/>
        </w:r>
      </w:hyperlink>
    </w:p>
    <w:p>
      <w:pPr>
        <w:pStyle w:val="TOC2"/>
        <w:tabs>
          <w:tab w:val="right" w:leader="dot" w:pos="8306"/>
        </w:tabs>
      </w:pPr>
      <w:hyperlink w:anchor="_Toc15977" w:history="1">
        <w:r>
          <w:rPr>
            <w:rFonts w:ascii="仿宋" w:eastAsia="仿宋" w:hAnsi="仿宋" w:cs="仿宋" w:hint="eastAsia"/>
            <w:lang w:eastAsia="zh-CN"/>
          </w:rPr>
          <w:t>(三)、项目管理与监控体系</w:t>
        </w:r>
        <w:r>
          <w:tab/>
        </w:r>
        <w:r>
          <w:fldChar w:fldCharType="begin"/>
        </w:r>
        <w:r>
          <w:instrText xml:space="preserve"> PAGEREF _Toc15977 \h </w:instrText>
        </w:r>
        <w:r>
          <w:fldChar w:fldCharType="separate"/>
        </w:r>
        <w:r>
          <w:t>55</w:t>
        </w:r>
        <w:r>
          <w:fldChar w:fldCharType="end"/>
        </w:r>
      </w:hyperlink>
    </w:p>
    <w:p>
      <w:pPr>
        <w:pStyle w:val="TOC1"/>
        <w:tabs>
          <w:tab w:val="right" w:leader="dot" w:pos="8306"/>
        </w:tabs>
      </w:pPr>
      <w:hyperlink w:anchor="_Toc3333" w:history="1">
        <w:r>
          <w:rPr>
            <w:rFonts w:ascii="仿宋" w:eastAsia="仿宋" w:hAnsi="仿宋" w:cs="仿宋" w:hint="eastAsia"/>
            <w:lang w:eastAsia="zh-CN"/>
          </w:rPr>
          <w:t>十三、合作与交流机制建立</w:t>
        </w:r>
        <w:r>
          <w:tab/>
        </w:r>
        <w:r>
          <w:fldChar w:fldCharType="begin"/>
        </w:r>
        <w:r>
          <w:instrText xml:space="preserve"> PAGEREF _Toc3333 \h </w:instrText>
        </w:r>
        <w:r>
          <w:fldChar w:fldCharType="separate"/>
        </w:r>
        <w:r>
          <w:t>56</w:t>
        </w:r>
        <w:r>
          <w:fldChar w:fldCharType="end"/>
        </w:r>
      </w:hyperlink>
    </w:p>
    <w:p>
      <w:pPr>
        <w:pStyle w:val="TOC2"/>
        <w:tabs>
          <w:tab w:val="right" w:leader="dot" w:pos="8306"/>
        </w:tabs>
      </w:pPr>
      <w:hyperlink w:anchor="_Toc1894" w:history="1">
        <w:r>
          <w:rPr>
            <w:rFonts w:ascii="仿宋" w:eastAsia="仿宋" w:hAnsi="仿宋" w:cs="仿宋" w:hint="eastAsia"/>
            <w:lang w:eastAsia="zh-CN"/>
          </w:rPr>
          <w:t>(一)、合作伙伴选择与合作方式</w:t>
        </w:r>
        <w:r>
          <w:tab/>
        </w:r>
        <w:r>
          <w:fldChar w:fldCharType="begin"/>
        </w:r>
        <w:r>
          <w:instrText xml:space="preserve"> PAGEREF _Toc1894 \h </w:instrText>
        </w:r>
        <w:r>
          <w:fldChar w:fldCharType="separate"/>
        </w:r>
        <w:r>
          <w:t>56</w:t>
        </w:r>
        <w:r>
          <w:fldChar w:fldCharType="end"/>
        </w:r>
      </w:hyperlink>
    </w:p>
    <w:p>
      <w:pPr>
        <w:pStyle w:val="TOC2"/>
        <w:tabs>
          <w:tab w:val="right" w:leader="dot" w:pos="8306"/>
        </w:tabs>
      </w:pPr>
      <w:hyperlink w:anchor="_Toc28439" w:history="1">
        <w:r>
          <w:rPr>
            <w:rFonts w:ascii="仿宋" w:eastAsia="仿宋" w:hAnsi="仿宋" w:cs="仿宋" w:hint="eastAsia"/>
            <w:lang w:eastAsia="zh-CN"/>
          </w:rPr>
          <w:t>(二)、交流与合作平台搭建</w:t>
        </w:r>
        <w:r>
          <w:tab/>
        </w:r>
        <w:r>
          <w:fldChar w:fldCharType="begin"/>
        </w:r>
        <w:r>
          <w:instrText xml:space="preserve"> PAGEREF _Toc28439 \h </w:instrText>
        </w:r>
        <w:r>
          <w:fldChar w:fldCharType="separate"/>
        </w:r>
        <w:r>
          <w:t>58</w:t>
        </w:r>
        <w:r>
          <w:fldChar w:fldCharType="end"/>
        </w:r>
      </w:hyperlink>
    </w:p>
    <w:p>
      <w:pPr>
        <w:pStyle w:val="TOC1"/>
        <w:tabs>
          <w:tab w:val="right" w:leader="dot" w:pos="8306"/>
        </w:tabs>
      </w:pPr>
      <w:hyperlink w:anchor="_Toc22325" w:history="1">
        <w:r>
          <w:rPr>
            <w:rFonts w:ascii="仿宋" w:eastAsia="仿宋" w:hAnsi="仿宋" w:cs="仿宋" w:hint="eastAsia"/>
            <w:lang w:eastAsia="zh-CN"/>
          </w:rPr>
          <w:t>十四、创新驱动与持续发展</w:t>
        </w:r>
        <w:r>
          <w:tab/>
        </w:r>
        <w:r>
          <w:fldChar w:fldCharType="begin"/>
        </w:r>
        <w:r>
          <w:instrText xml:space="preserve"> PAGEREF _Toc22325 \h </w:instrText>
        </w:r>
        <w:r>
          <w:fldChar w:fldCharType="separate"/>
        </w:r>
        <w:r>
          <w:t>59</w:t>
        </w:r>
        <w:r>
          <w:fldChar w:fldCharType="end"/>
        </w:r>
      </w:hyperlink>
    </w:p>
    <w:p>
      <w:pPr>
        <w:pStyle w:val="TOC2"/>
        <w:tabs>
          <w:tab w:val="right" w:leader="dot" w:pos="8306"/>
        </w:tabs>
      </w:pPr>
      <w:hyperlink w:anchor="_Toc5689" w:history="1">
        <w:r>
          <w:rPr>
            <w:rFonts w:ascii="仿宋" w:eastAsia="仿宋" w:hAnsi="仿宋" w:cs="仿宋" w:hint="eastAsia"/>
            <w:lang w:eastAsia="zh-CN"/>
          </w:rPr>
          <w:t>(一)、创新驱动战略实施</w:t>
        </w:r>
        <w:r>
          <w:tab/>
        </w:r>
        <w:r>
          <w:fldChar w:fldCharType="begin"/>
        </w:r>
        <w:r>
          <w:instrText xml:space="preserve"> PAGEREF _Toc5689 \h </w:instrText>
        </w:r>
        <w:r>
          <w:fldChar w:fldCharType="separate"/>
        </w:r>
        <w:r>
          <w:t>59</w:t>
        </w:r>
        <w:r>
          <w:fldChar w:fldCharType="end"/>
        </w:r>
      </w:hyperlink>
    </w:p>
    <w:p>
      <w:pPr>
        <w:pStyle w:val="TOC2"/>
        <w:tabs>
          <w:tab w:val="right" w:leader="dot" w:pos="8306"/>
        </w:tabs>
      </w:pPr>
      <w:hyperlink w:anchor="_Toc13378" w:history="1">
        <w:r>
          <w:rPr>
            <w:rFonts w:ascii="仿宋" w:eastAsia="仿宋" w:hAnsi="仿宋" w:cs="仿宋" w:hint="eastAsia"/>
            <w:lang w:eastAsia="zh-CN"/>
          </w:rPr>
          <w:t>(二)、持续发展路径探索</w:t>
        </w:r>
        <w:r>
          <w:tab/>
        </w:r>
        <w:r>
          <w:fldChar w:fldCharType="begin"/>
        </w:r>
        <w:r>
          <w:instrText xml:space="preserve"> PAGEREF _Toc13378 \h </w:instrText>
        </w:r>
        <w:r>
          <w:fldChar w:fldCharType="separate"/>
        </w:r>
        <w:r>
          <w:t>61</w:t>
        </w:r>
        <w:r>
          <w:fldChar w:fldCharType="end"/>
        </w:r>
      </w:hyperlink>
    </w:p>
    <w:p>
      <w:pPr>
        <w:pStyle w:val="TOC1"/>
        <w:tabs>
          <w:tab w:val="right" w:leader="dot" w:pos="8306"/>
        </w:tabs>
      </w:pPr>
      <w:hyperlink w:anchor="_Toc17753" w:history="1">
        <w:r>
          <w:rPr>
            <w:rFonts w:ascii="仿宋" w:eastAsia="仿宋" w:hAnsi="仿宋" w:cs="仿宋" w:hint="eastAsia"/>
            <w:lang w:eastAsia="zh-CN"/>
          </w:rPr>
          <w:t>十五、法律法规与政策遵循</w:t>
        </w:r>
        <w:r>
          <w:tab/>
        </w:r>
        <w:r>
          <w:fldChar w:fldCharType="begin"/>
        </w:r>
        <w:r>
          <w:instrText xml:space="preserve"> PAGEREF _Toc17753 \h </w:instrText>
        </w:r>
        <w:r>
          <w:fldChar w:fldCharType="separate"/>
        </w:r>
        <w:r>
          <w:t>65</w:t>
        </w:r>
        <w:r>
          <w:fldChar w:fldCharType="end"/>
        </w:r>
      </w:hyperlink>
    </w:p>
    <w:p>
      <w:pPr>
        <w:pStyle w:val="TOC2"/>
        <w:tabs>
          <w:tab w:val="right" w:leader="dot" w:pos="8306"/>
        </w:tabs>
      </w:pPr>
      <w:hyperlink w:anchor="_Toc6957" w:history="1">
        <w:r>
          <w:rPr>
            <w:rFonts w:ascii="仿宋" w:eastAsia="仿宋" w:hAnsi="仿宋" w:cs="仿宋" w:hint="eastAsia"/>
            <w:lang w:eastAsia="zh-CN"/>
          </w:rPr>
          <w:t>(一)、法律法规遵守</w:t>
        </w:r>
        <w:r>
          <w:tab/>
        </w:r>
        <w:r>
          <w:fldChar w:fldCharType="begin"/>
        </w:r>
        <w:r>
          <w:instrText xml:space="preserve"> PAGEREF _Toc6957 \h </w:instrText>
        </w:r>
        <w:r>
          <w:fldChar w:fldCharType="separate"/>
        </w:r>
        <w:r>
          <w:t>65</w:t>
        </w:r>
        <w:r>
          <w:fldChar w:fldCharType="end"/>
        </w:r>
      </w:hyperlink>
    </w:p>
    <w:p>
      <w:pPr>
        <w:pStyle w:val="TOC2"/>
        <w:tabs>
          <w:tab w:val="right" w:leader="dot" w:pos="8306"/>
        </w:tabs>
      </w:pPr>
      <w:hyperlink w:anchor="_Toc24156" w:history="1">
        <w:r>
          <w:rPr>
            <w:rFonts w:ascii="仿宋" w:eastAsia="仿宋" w:hAnsi="仿宋" w:cs="仿宋" w:hint="eastAsia"/>
            <w:lang w:eastAsia="zh-CN"/>
          </w:rPr>
          <w:t>(二)、政策导向与利用</w:t>
        </w:r>
        <w:r>
          <w:tab/>
        </w:r>
        <w:r>
          <w:fldChar w:fldCharType="begin"/>
        </w:r>
        <w:r>
          <w:instrText xml:space="preserve"> PAGEREF _Toc24156 \h </w:instrText>
        </w:r>
        <w:r>
          <w:fldChar w:fldCharType="separate"/>
        </w:r>
        <w:r>
          <w:t>66</w:t>
        </w:r>
        <w:r>
          <w:fldChar w:fldCharType="end"/>
        </w:r>
      </w:hyperlink>
    </w:p>
    <w:p>
      <w:pPr>
        <w:pStyle w:val="TOC1"/>
        <w:tabs>
          <w:tab w:val="right" w:leader="dot" w:pos="8306"/>
        </w:tabs>
      </w:pPr>
      <w:hyperlink w:anchor="_Toc26367" w:history="1">
        <w:r>
          <w:rPr>
            <w:rFonts w:ascii="仿宋" w:eastAsia="仿宋" w:hAnsi="仿宋" w:cs="仿宋" w:hint="eastAsia"/>
            <w:lang w:eastAsia="zh-CN"/>
          </w:rPr>
          <w:t>十六、企业合规与伦理</w:t>
        </w:r>
        <w:r>
          <w:tab/>
        </w:r>
        <w:r>
          <w:fldChar w:fldCharType="begin"/>
        </w:r>
        <w:r>
          <w:instrText xml:space="preserve"> PAGEREF _Toc26367 \h </w:instrText>
        </w:r>
        <w:r>
          <w:fldChar w:fldCharType="separate"/>
        </w:r>
        <w:r>
          <w:t>67</w:t>
        </w:r>
        <w:r>
          <w:fldChar w:fldCharType="end"/>
        </w:r>
      </w:hyperlink>
    </w:p>
    <w:p>
      <w:pPr>
        <w:pStyle w:val="TOC2"/>
        <w:tabs>
          <w:tab w:val="right" w:leader="dot" w:pos="8306"/>
        </w:tabs>
      </w:pPr>
      <w:hyperlink w:anchor="_Toc13810" w:history="1">
        <w:r>
          <w:rPr>
            <w:rFonts w:ascii="仿宋" w:eastAsia="仿宋" w:hAnsi="仿宋" w:cs="仿宋" w:hint="eastAsia"/>
            <w:lang w:eastAsia="zh-CN"/>
          </w:rPr>
          <w:t>(一)、合规政策与程序</w:t>
        </w:r>
        <w:r>
          <w:tab/>
        </w:r>
        <w:r>
          <w:fldChar w:fldCharType="begin"/>
        </w:r>
        <w:r>
          <w:instrText xml:space="preserve"> PAGEREF _Toc13810 \h </w:instrText>
        </w:r>
        <w:r>
          <w:fldChar w:fldCharType="separate"/>
        </w:r>
        <w:r>
          <w:t>67</w:t>
        </w:r>
        <w:r>
          <w:fldChar w:fldCharType="end"/>
        </w:r>
      </w:hyperlink>
    </w:p>
    <w:p>
      <w:pPr>
        <w:pStyle w:val="TOC2"/>
        <w:tabs>
          <w:tab w:val="right" w:leader="dot" w:pos="8306"/>
        </w:tabs>
      </w:pPr>
      <w:hyperlink w:anchor="_Toc12340" w:history="1">
        <w:r>
          <w:rPr>
            <w:rFonts w:ascii="仿宋" w:eastAsia="仿宋" w:hAnsi="仿宋" w:cs="仿宋" w:hint="eastAsia"/>
            <w:lang w:eastAsia="zh-CN"/>
          </w:rPr>
          <w:t>(二)、伦理规范与培训</w:t>
        </w:r>
        <w:r>
          <w:tab/>
        </w:r>
        <w:r>
          <w:fldChar w:fldCharType="begin"/>
        </w:r>
        <w:r>
          <w:instrText xml:space="preserve"> PAGEREF _Toc12340 \h </w:instrText>
        </w:r>
        <w:r>
          <w:fldChar w:fldCharType="separate"/>
        </w:r>
        <w:r>
          <w:t>68</w:t>
        </w:r>
        <w:r>
          <w:fldChar w:fldCharType="end"/>
        </w:r>
      </w:hyperlink>
    </w:p>
    <w:p>
      <w:pPr>
        <w:pStyle w:val="TOC2"/>
        <w:tabs>
          <w:tab w:val="right" w:leader="dot" w:pos="8306"/>
        </w:tabs>
      </w:pPr>
      <w:hyperlink w:anchor="_Toc26384" w:history="1">
        <w:r>
          <w:rPr>
            <w:rFonts w:ascii="仿宋" w:eastAsia="仿宋" w:hAnsi="仿宋" w:cs="仿宋" w:hint="eastAsia"/>
            <w:lang w:eastAsia="zh-CN"/>
          </w:rPr>
          <w:t>(三)、合规风险评估</w:t>
        </w:r>
        <w:r>
          <w:tab/>
        </w:r>
        <w:r>
          <w:fldChar w:fldCharType="begin"/>
        </w:r>
        <w:r>
          <w:instrText xml:space="preserve"> PAGEREF _Toc26384 \h </w:instrText>
        </w:r>
        <w:r>
          <w:fldChar w:fldCharType="separate"/>
        </w:r>
        <w:r>
          <w:t>69</w:t>
        </w:r>
        <w:r>
          <w:fldChar w:fldCharType="end"/>
        </w:r>
      </w:hyperlink>
    </w:p>
    <w:p>
      <w:pPr>
        <w:pStyle w:val="TOC2"/>
        <w:tabs>
          <w:tab w:val="right" w:leader="dot" w:pos="8306"/>
        </w:tabs>
      </w:pPr>
      <w:hyperlink w:anchor="_Toc198" w:history="1">
        <w:r>
          <w:rPr>
            <w:rFonts w:ascii="仿宋" w:eastAsia="仿宋" w:hAnsi="仿宋" w:cs="仿宋" w:hint="eastAsia"/>
            <w:lang w:eastAsia="zh-CN"/>
          </w:rPr>
          <w:t>(四)、合规监督与执行</w:t>
        </w:r>
        <w:r>
          <w:tab/>
        </w:r>
        <w:r>
          <w:fldChar w:fldCharType="begin"/>
        </w:r>
        <w:r>
          <w:instrText xml:space="preserve"> PAGEREF _Toc198 \h </w:instrText>
        </w:r>
        <w:r>
          <w:fldChar w:fldCharType="separate"/>
        </w:r>
        <w:r>
          <w:t>70</w:t>
        </w:r>
        <w:r>
          <w:fldChar w:fldCharType="end"/>
        </w:r>
      </w:hyperlink>
    </w:p>
    <w:p>
      <w:pPr>
        <w:pStyle w:val="TOC1"/>
        <w:tabs>
          <w:tab w:val="right" w:leader="dot" w:pos="8306"/>
        </w:tabs>
      </w:pPr>
      <w:hyperlink w:anchor="_Toc11062" w:history="1">
        <w:r>
          <w:rPr>
            <w:rFonts w:ascii="仿宋" w:eastAsia="仿宋" w:hAnsi="仿宋" w:cs="仿宋" w:hint="eastAsia"/>
            <w:lang w:eastAsia="zh-CN"/>
          </w:rPr>
          <w:t>十七、项目施工方案</w:t>
        </w:r>
        <w:r>
          <w:tab/>
        </w:r>
        <w:r>
          <w:fldChar w:fldCharType="begin"/>
        </w:r>
        <w:r>
          <w:instrText xml:space="preserve"> PAGEREF _Toc11062 \h </w:instrText>
        </w:r>
        <w:r>
          <w:fldChar w:fldCharType="separate"/>
        </w:r>
        <w:r>
          <w:t>71</w:t>
        </w:r>
        <w:r>
          <w:fldChar w:fldCharType="end"/>
        </w:r>
      </w:hyperlink>
    </w:p>
    <w:p>
      <w:pPr>
        <w:pStyle w:val="TOC2"/>
        <w:tabs>
          <w:tab w:val="right" w:leader="dot" w:pos="8306"/>
        </w:tabs>
      </w:pPr>
      <w:hyperlink w:anchor="_Toc28126" w:history="1">
        <w:r>
          <w:rPr>
            <w:rFonts w:ascii="仿宋" w:eastAsia="仿宋" w:hAnsi="仿宋" w:cs="仿宋" w:hint="eastAsia"/>
            <w:lang w:eastAsia="zh-CN"/>
          </w:rPr>
          <w:t>(一)、施工组织设计</w:t>
        </w:r>
        <w:r>
          <w:tab/>
        </w:r>
        <w:r>
          <w:fldChar w:fldCharType="begin"/>
        </w:r>
        <w:r>
          <w:instrText xml:space="preserve"> PAGEREF _Toc28126 \h </w:instrText>
        </w:r>
        <w:r>
          <w:fldChar w:fldCharType="separate"/>
        </w:r>
        <w:r>
          <w:t>71</w:t>
        </w:r>
        <w:r>
          <w:fldChar w:fldCharType="end"/>
        </w:r>
      </w:hyperlink>
    </w:p>
    <w:p>
      <w:pPr>
        <w:pStyle w:val="TOC2"/>
        <w:tabs>
          <w:tab w:val="right" w:leader="dot" w:pos="8306"/>
        </w:tabs>
      </w:pPr>
      <w:hyperlink w:anchor="_Toc9708" w:history="1">
        <w:r>
          <w:rPr>
            <w:rFonts w:ascii="仿宋" w:eastAsia="仿宋" w:hAnsi="仿宋" w:cs="仿宋" w:hint="eastAsia"/>
            <w:lang w:eastAsia="zh-CN"/>
          </w:rPr>
          <w:t>(二)、施工工艺与技术路线</w:t>
        </w:r>
        <w:r>
          <w:tab/>
        </w:r>
        <w:r>
          <w:fldChar w:fldCharType="begin"/>
        </w:r>
        <w:r>
          <w:instrText xml:space="preserve"> PAGEREF _Toc9708 \h </w:instrText>
        </w:r>
        <w:r>
          <w:fldChar w:fldCharType="separate"/>
        </w:r>
        <w:r>
          <w:t>73</w:t>
        </w:r>
        <w:r>
          <w:fldChar w:fldCharType="end"/>
        </w:r>
      </w:hyperlink>
    </w:p>
    <w:p>
      <w:pPr>
        <w:pStyle w:val="TOC2"/>
        <w:tabs>
          <w:tab w:val="right" w:leader="dot" w:pos="8306"/>
        </w:tabs>
      </w:pPr>
      <w:hyperlink w:anchor="_Toc27616" w:history="1">
        <w:r>
          <w:rPr>
            <w:rFonts w:ascii="仿宋" w:eastAsia="仿宋" w:hAnsi="仿宋" w:cs="仿宋" w:hint="eastAsia"/>
            <w:lang w:eastAsia="zh-CN"/>
          </w:rPr>
          <w:t>(三)、关键节点施工计划</w:t>
        </w:r>
        <w:r>
          <w:tab/>
        </w:r>
        <w:r>
          <w:fldChar w:fldCharType="begin"/>
        </w:r>
        <w:r>
          <w:instrText xml:space="preserve"> PAGEREF _Toc27616 \h </w:instrText>
        </w:r>
        <w:r>
          <w:fldChar w:fldCharType="separate"/>
        </w:r>
        <w:r>
          <w:t>74</w:t>
        </w:r>
        <w:r>
          <w:fldChar w:fldCharType="end"/>
        </w:r>
      </w:hyperlink>
    </w:p>
    <w:p>
      <w:pPr>
        <w:pStyle w:val="TOC2"/>
        <w:tabs>
          <w:tab w:val="right" w:leader="dot" w:pos="8306"/>
        </w:tabs>
      </w:pPr>
      <w:hyperlink w:anchor="_Toc17689" w:history="1">
        <w:r>
          <w:rPr>
            <w:rFonts w:ascii="仿宋" w:eastAsia="仿宋" w:hAnsi="仿宋" w:cs="仿宋" w:hint="eastAsia"/>
            <w:lang w:eastAsia="zh-CN"/>
          </w:rPr>
          <w:t>(四)、施工现场管理</w:t>
        </w:r>
        <w:r>
          <w:tab/>
        </w:r>
        <w:r>
          <w:fldChar w:fldCharType="begin"/>
        </w:r>
        <w:r>
          <w:instrText xml:space="preserve"> PAGEREF _Toc17689 \h </w:instrText>
        </w:r>
        <w:r>
          <w:fldChar w:fldCharType="separate"/>
        </w:r>
        <w:r>
          <w:t>75</w:t>
        </w:r>
        <w:r>
          <w:fldChar w:fldCharType="end"/>
        </w:r>
      </w:hyperlink>
    </w:p>
    <w:p>
      <w:pPr>
        <w:pStyle w:val="TOC1"/>
        <w:tabs>
          <w:tab w:val="right" w:leader="dot" w:pos="8306"/>
        </w:tabs>
      </w:pPr>
      <w:hyperlink w:anchor="_Toc6112" w:history="1">
        <w:r>
          <w:rPr>
            <w:rFonts w:ascii="仿宋" w:eastAsia="仿宋" w:hAnsi="仿宋" w:cs="仿宋" w:hint="eastAsia"/>
            <w:lang w:eastAsia="zh-CN"/>
          </w:rPr>
          <w:t>十八、设施与设备管理</w:t>
        </w:r>
        <w:r>
          <w:tab/>
        </w:r>
        <w:r>
          <w:fldChar w:fldCharType="begin"/>
        </w:r>
        <w:r>
          <w:instrText xml:space="preserve"> PAGEREF _Toc6112 \h </w:instrText>
        </w:r>
        <w:r>
          <w:fldChar w:fldCharType="separate"/>
        </w:r>
        <w:r>
          <w:t>77</w:t>
        </w:r>
        <w:r>
          <w:fldChar w:fldCharType="end"/>
        </w:r>
      </w:hyperlink>
    </w:p>
    <w:p>
      <w:pPr>
        <w:pStyle w:val="TOC2"/>
        <w:tabs>
          <w:tab w:val="right" w:leader="dot" w:pos="8306"/>
        </w:tabs>
      </w:pPr>
      <w:hyperlink w:anchor="_Toc9506" w:history="1">
        <w:r>
          <w:rPr>
            <w:rFonts w:ascii="仿宋" w:eastAsia="仿宋" w:hAnsi="仿宋" w:cs="仿宋" w:hint="eastAsia"/>
            <w:lang w:eastAsia="zh-CN"/>
          </w:rPr>
          <w:t>(一)、设施规划与配置</w:t>
        </w:r>
        <w:r>
          <w:tab/>
        </w:r>
        <w:r>
          <w:fldChar w:fldCharType="begin"/>
        </w:r>
        <w:r>
          <w:instrText xml:space="preserve"> PAGEREF _Toc9506 \h </w:instrText>
        </w:r>
        <w:r>
          <w:fldChar w:fldCharType="separate"/>
        </w:r>
        <w:r>
          <w:t>77</w:t>
        </w:r>
        <w:r>
          <w:fldChar w:fldCharType="end"/>
        </w:r>
      </w:hyperlink>
    </w:p>
    <w:p>
      <w:pPr>
        <w:pStyle w:val="TOC2"/>
        <w:tabs>
          <w:tab w:val="right" w:leader="dot" w:pos="8306"/>
        </w:tabs>
      </w:pPr>
      <w:hyperlink w:anchor="_Toc18891" w:history="1">
        <w:r>
          <w:rPr>
            <w:rFonts w:ascii="仿宋" w:eastAsia="仿宋" w:hAnsi="仿宋" w:cs="仿宋" w:hint="eastAsia"/>
            <w:lang w:eastAsia="zh-CN"/>
          </w:rPr>
          <w:t>(二)、设备采购与维护管理</w:t>
        </w:r>
        <w:r>
          <w:tab/>
        </w:r>
        <w:r>
          <w:fldChar w:fldCharType="begin"/>
        </w:r>
        <w:r>
          <w:instrText xml:space="preserve"> PAGEREF _Toc18891 \h </w:instrText>
        </w:r>
        <w:r>
          <w:fldChar w:fldCharType="separate"/>
        </w:r>
        <w:r>
          <w:t>78</w:t>
        </w:r>
        <w:r>
          <w:fldChar w:fldCharType="end"/>
        </w:r>
      </w:hyperlink>
    </w:p>
    <w:p>
      <w:pPr>
        <w:pStyle w:val="TOC2"/>
        <w:tabs>
          <w:tab w:val="right" w:leader="dot" w:pos="8306"/>
        </w:tabs>
      </w:pPr>
      <w:hyperlink w:anchor="_Toc7923" w:history="1">
        <w:r>
          <w:rPr>
            <w:rFonts w:ascii="仿宋" w:eastAsia="仿宋" w:hAnsi="仿宋" w:cs="仿宋" w:hint="eastAsia"/>
            <w:lang w:eastAsia="zh-CN"/>
          </w:rPr>
          <w:t>(三)、设施设备升级策略</w:t>
        </w:r>
        <w:r>
          <w:tab/>
        </w:r>
        <w:r>
          <w:fldChar w:fldCharType="begin"/>
        </w:r>
        <w:r>
          <w:instrText xml:space="preserve"> PAGEREF _Toc7923 \h </w:instrText>
        </w:r>
        <w:r>
          <w:fldChar w:fldCharType="separate"/>
        </w:r>
        <w:r>
          <w:t>79</w:t>
        </w:r>
        <w:r>
          <w:fldChar w:fldCharType="end"/>
        </w:r>
      </w:hyperlink>
    </w:p>
    <w:p>
      <w:pPr>
        <w:pStyle w:val="TOC1"/>
        <w:tabs>
          <w:tab w:val="right" w:leader="dot" w:pos="8306"/>
        </w:tabs>
      </w:pPr>
      <w:hyperlink w:anchor="_Toc7365" w:history="1">
        <w:r>
          <w:rPr>
            <w:rFonts w:ascii="仿宋" w:eastAsia="仿宋" w:hAnsi="仿宋" w:cs="仿宋" w:hint="eastAsia"/>
            <w:lang w:eastAsia="zh-CN"/>
          </w:rPr>
          <w:t>十九、知识产权管理与保护</w:t>
        </w:r>
        <w:r>
          <w:tab/>
        </w:r>
        <w:r>
          <w:fldChar w:fldCharType="begin"/>
        </w:r>
        <w:r>
          <w:instrText xml:space="preserve"> PAGEREF _Toc7365 \h </w:instrText>
        </w:r>
        <w:r>
          <w:fldChar w:fldCharType="separate"/>
        </w:r>
        <w:r>
          <w:t>79</w:t>
        </w:r>
        <w:r>
          <w:fldChar w:fldCharType="end"/>
        </w:r>
      </w:hyperlink>
    </w:p>
    <w:p>
      <w:pPr>
        <w:pStyle w:val="TOC2"/>
        <w:tabs>
          <w:tab w:val="right" w:leader="dot" w:pos="8306"/>
        </w:tabs>
      </w:pPr>
      <w:hyperlink w:anchor="_Toc5983" w:history="1">
        <w:r>
          <w:rPr>
            <w:rFonts w:ascii="仿宋" w:eastAsia="仿宋" w:hAnsi="仿宋" w:cs="仿宋" w:hint="eastAsia"/>
            <w:lang w:eastAsia="zh-CN"/>
          </w:rPr>
          <w:t>(一)、知识产权管理体系建设</w:t>
        </w:r>
        <w:r>
          <w:tab/>
        </w:r>
        <w:r>
          <w:fldChar w:fldCharType="begin"/>
        </w:r>
        <w:r>
          <w:instrText xml:space="preserve"> PAGEREF _Toc5983 \h </w:instrText>
        </w:r>
        <w:r>
          <w:fldChar w:fldCharType="separate"/>
        </w:r>
        <w:r>
          <w:t>79</w:t>
        </w:r>
        <w:r>
          <w:fldChar w:fldCharType="end"/>
        </w:r>
      </w:hyperlink>
    </w:p>
    <w:p>
      <w:pPr>
        <w:pStyle w:val="TOC2"/>
        <w:tabs>
          <w:tab w:val="right" w:leader="dot" w:pos="8306"/>
        </w:tabs>
      </w:pPr>
      <w:hyperlink w:anchor="_Toc18317" w:history="1">
        <w:r>
          <w:rPr>
            <w:rFonts w:ascii="仿宋" w:eastAsia="仿宋" w:hAnsi="仿宋" w:cs="仿宋" w:hint="eastAsia"/>
            <w:lang w:eastAsia="zh-CN"/>
          </w:rPr>
          <w:t>(二)、知识产权保护措施</w:t>
        </w:r>
        <w:r>
          <w:tab/>
        </w:r>
        <w:r>
          <w:fldChar w:fldCharType="begin"/>
        </w:r>
        <w:r>
          <w:instrText xml:space="preserve"> PAGEREF _Toc18317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4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06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30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7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9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航空客货运输服务项目与土地用途规划：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航空客货运输服务项目的容积率和建筑密度：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用地控制指标通常规定了容积率和建筑密度的要求。对于航空客货运输服务项目来说，这将影响建筑物的规模和高度。必须确保项目的设计符合容积率和建筑密度的限制，以遵守用地控制法规。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航空客货运输服务项目的建筑线限制：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用地控制指标还可能规定了建筑物与街道或相邻土地的距离，这被称为建筑线限制。航空客货运输服务项目必须遵守这些规定，以确保建筑的位置符合法规。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航空客货运输服务项目的环境影响和可持续性：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用地控制指标可能包括环境保护要求，例如绿地比例和污染防控措施。对于航空客货运输服务项目，这意味着必须考虑如何保护当地生态系统、水资源和空气质量，以确保项目的可持续性。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在整个项目规划和实施过程中，与用地控制指标的合作和遵守是至关重要的。这有助于确保航空客货运输服务项目是一个合法、可持续且与城市规划一致的发展项目。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1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每个城市都有自己的规划目标和愿景，包括住宅区、商业区和工业区的平衡发展。航空客货运输服务项目需要与城市规划目标保持一致，以确保项目不会破坏城市的整体规划。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https://d.book118.com/376212132201010043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36174D"/>
    <w:rsid w:val="033617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21213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2024-01-24T14:58:00Z</dcterms:created>
  <dcterms:modified xsi:type="dcterms:W3CDTF">2024-01-24T14:59:34Z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68C5CBA89FD847FBB3C92DDE63B20F03_11</vt:lpwstr>
  </property>
  <property fmtid="{D5CDD505-2E9C-101B-9397-08002B2CF9AE}" pid="3" name="KSOProductBuildVer">
    <vt:lpwstr>2052-12.1.0.16120</vt:lpwstr>
  </property>
</Properties>
</file>