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木工砂光机项目计划设计方案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8" w:history="1">
        <w:r>
          <w:rPr>
            <w:rFonts w:ascii="仿宋" w:eastAsia="仿宋" w:hAnsi="仿宋" w:cs="仿宋" w:hint="eastAsia"/>
            <w:lang w:eastAsia="zh-CN"/>
          </w:rPr>
          <w:t>前言</w:t>
        </w:r>
        <w:r>
          <w:tab/>
        </w:r>
        <w:r>
          <w:fldChar w:fldCharType="begin"/>
        </w:r>
        <w:r>
          <w:instrText xml:space="preserve"> PAGEREF _Toc14328 \h </w:instrText>
        </w:r>
        <w:r>
          <w:fldChar w:fldCharType="separate"/>
        </w:r>
        <w:r>
          <w:t>3</w:t>
        </w:r>
        <w:r>
          <w:fldChar w:fldCharType="end"/>
        </w:r>
      </w:hyperlink>
    </w:p>
    <w:p>
      <w:pPr>
        <w:pStyle w:val="TOC1"/>
        <w:tabs>
          <w:tab w:val="right" w:leader="dot" w:pos="8306"/>
        </w:tabs>
      </w:pPr>
      <w:hyperlink w:anchor="_Toc14734" w:history="1">
        <w:r>
          <w:rPr>
            <w:rFonts w:ascii="仿宋" w:eastAsia="仿宋" w:hAnsi="仿宋" w:cs="仿宋" w:hint="eastAsia"/>
            <w:lang w:eastAsia="zh-CN"/>
          </w:rPr>
          <w:t>一、市场分析、调研</w:t>
        </w:r>
        <w:r>
          <w:tab/>
        </w:r>
        <w:r>
          <w:fldChar w:fldCharType="begin"/>
        </w:r>
        <w:r>
          <w:instrText xml:space="preserve"> PAGEREF _Toc14734 \h </w:instrText>
        </w:r>
        <w:r>
          <w:fldChar w:fldCharType="separate"/>
        </w:r>
        <w:r>
          <w:t>3</w:t>
        </w:r>
        <w:r>
          <w:fldChar w:fldCharType="end"/>
        </w:r>
      </w:hyperlink>
    </w:p>
    <w:p>
      <w:pPr>
        <w:pStyle w:val="TOC2"/>
        <w:tabs>
          <w:tab w:val="right" w:leader="dot" w:pos="8306"/>
        </w:tabs>
      </w:pPr>
      <w:hyperlink w:anchor="_Toc14957" w:history="1">
        <w:r>
          <w:rPr>
            <w:rFonts w:ascii="仿宋" w:eastAsia="仿宋" w:hAnsi="仿宋" w:cs="仿宋" w:hint="eastAsia"/>
            <w:lang w:eastAsia="zh-CN"/>
          </w:rPr>
          <w:t>(一)、木工砂光机行业分析</w:t>
        </w:r>
        <w:r>
          <w:tab/>
        </w:r>
        <w:r>
          <w:fldChar w:fldCharType="begin"/>
        </w:r>
        <w:r>
          <w:instrText xml:space="preserve"> PAGEREF _Toc14957 \h </w:instrText>
        </w:r>
        <w:r>
          <w:fldChar w:fldCharType="separate"/>
        </w:r>
        <w:r>
          <w:t>3</w:t>
        </w:r>
        <w:r>
          <w:fldChar w:fldCharType="end"/>
        </w:r>
      </w:hyperlink>
    </w:p>
    <w:p>
      <w:pPr>
        <w:pStyle w:val="TOC2"/>
        <w:tabs>
          <w:tab w:val="right" w:leader="dot" w:pos="8306"/>
        </w:tabs>
      </w:pPr>
      <w:hyperlink w:anchor="_Toc8024" w:history="1">
        <w:r>
          <w:rPr>
            <w:rFonts w:ascii="仿宋" w:eastAsia="仿宋" w:hAnsi="仿宋" w:cs="仿宋" w:hint="eastAsia"/>
            <w:lang w:eastAsia="zh-CN"/>
          </w:rPr>
          <w:t>(二)、木工砂光机市场分析预测</w:t>
        </w:r>
        <w:r>
          <w:tab/>
        </w:r>
        <w:r>
          <w:fldChar w:fldCharType="begin"/>
        </w:r>
        <w:r>
          <w:instrText xml:space="preserve"> PAGEREF _Toc8024 \h </w:instrText>
        </w:r>
        <w:r>
          <w:fldChar w:fldCharType="separate"/>
        </w:r>
        <w:r>
          <w:t>4</w:t>
        </w:r>
        <w:r>
          <w:fldChar w:fldCharType="end"/>
        </w:r>
      </w:hyperlink>
    </w:p>
    <w:p>
      <w:pPr>
        <w:pStyle w:val="TOC1"/>
        <w:tabs>
          <w:tab w:val="right" w:leader="dot" w:pos="8306"/>
        </w:tabs>
      </w:pPr>
      <w:hyperlink w:anchor="_Toc4278" w:history="1">
        <w:r>
          <w:rPr>
            <w:rFonts w:ascii="仿宋" w:eastAsia="仿宋" w:hAnsi="仿宋" w:cs="仿宋" w:hint="eastAsia"/>
            <w:lang w:eastAsia="zh-CN"/>
          </w:rPr>
          <w:t>二、工艺说明</w:t>
        </w:r>
        <w:r>
          <w:tab/>
        </w:r>
        <w:r>
          <w:fldChar w:fldCharType="begin"/>
        </w:r>
        <w:r>
          <w:instrText xml:space="preserve"> PAGEREF _Toc4278 \h </w:instrText>
        </w:r>
        <w:r>
          <w:fldChar w:fldCharType="separate"/>
        </w:r>
        <w:r>
          <w:t>5</w:t>
        </w:r>
        <w:r>
          <w:fldChar w:fldCharType="end"/>
        </w:r>
      </w:hyperlink>
    </w:p>
    <w:p>
      <w:pPr>
        <w:pStyle w:val="TOC2"/>
        <w:tabs>
          <w:tab w:val="right" w:leader="dot" w:pos="8306"/>
        </w:tabs>
      </w:pPr>
      <w:hyperlink w:anchor="_Toc6192" w:history="1">
        <w:r>
          <w:rPr>
            <w:rFonts w:ascii="仿宋" w:eastAsia="仿宋" w:hAnsi="仿宋" w:cs="仿宋" w:hint="eastAsia"/>
            <w:lang w:eastAsia="zh-CN"/>
          </w:rPr>
          <w:t>(一)、技术管理特点</w:t>
        </w:r>
        <w:r>
          <w:tab/>
        </w:r>
        <w:r>
          <w:fldChar w:fldCharType="begin"/>
        </w:r>
        <w:r>
          <w:instrText xml:space="preserve"> PAGEREF _Toc6192 \h </w:instrText>
        </w:r>
        <w:r>
          <w:fldChar w:fldCharType="separate"/>
        </w:r>
        <w:r>
          <w:t>5</w:t>
        </w:r>
        <w:r>
          <w:fldChar w:fldCharType="end"/>
        </w:r>
      </w:hyperlink>
    </w:p>
    <w:p>
      <w:pPr>
        <w:pStyle w:val="TOC2"/>
        <w:tabs>
          <w:tab w:val="right" w:leader="dot" w:pos="8306"/>
        </w:tabs>
      </w:pPr>
      <w:hyperlink w:anchor="_Toc31538" w:history="1">
        <w:r>
          <w:rPr>
            <w:rFonts w:ascii="仿宋" w:eastAsia="仿宋" w:hAnsi="仿宋" w:cs="仿宋" w:hint="eastAsia"/>
            <w:lang w:eastAsia="zh-CN"/>
          </w:rPr>
          <w:t>(二)、木工砂光机项目工艺技术设计方案</w:t>
        </w:r>
        <w:r>
          <w:tab/>
        </w:r>
        <w:r>
          <w:fldChar w:fldCharType="begin"/>
        </w:r>
        <w:r>
          <w:instrText xml:space="preserve"> PAGEREF _Toc31538 \h </w:instrText>
        </w:r>
        <w:r>
          <w:fldChar w:fldCharType="separate"/>
        </w:r>
        <w:r>
          <w:t>6</w:t>
        </w:r>
        <w:r>
          <w:fldChar w:fldCharType="end"/>
        </w:r>
      </w:hyperlink>
    </w:p>
    <w:p>
      <w:pPr>
        <w:pStyle w:val="TOC2"/>
        <w:tabs>
          <w:tab w:val="right" w:leader="dot" w:pos="8306"/>
        </w:tabs>
      </w:pPr>
      <w:hyperlink w:anchor="_Toc332" w:history="1">
        <w:r>
          <w:rPr>
            <w:rFonts w:ascii="仿宋" w:eastAsia="仿宋" w:hAnsi="仿宋" w:cs="仿宋" w:hint="eastAsia"/>
            <w:lang w:eastAsia="zh-CN"/>
          </w:rPr>
          <w:t>(三)、设备选型方案</w:t>
        </w:r>
        <w:r>
          <w:tab/>
        </w:r>
        <w:r>
          <w:fldChar w:fldCharType="begin"/>
        </w:r>
        <w:r>
          <w:instrText xml:space="preserve"> PAGEREF _Toc332 \h </w:instrText>
        </w:r>
        <w:r>
          <w:fldChar w:fldCharType="separate"/>
        </w:r>
        <w:r>
          <w:t>7</w:t>
        </w:r>
        <w:r>
          <w:fldChar w:fldCharType="end"/>
        </w:r>
      </w:hyperlink>
    </w:p>
    <w:p>
      <w:pPr>
        <w:pStyle w:val="TOC1"/>
        <w:tabs>
          <w:tab w:val="right" w:leader="dot" w:pos="8306"/>
        </w:tabs>
      </w:pPr>
      <w:hyperlink w:anchor="_Toc20304" w:history="1">
        <w:r>
          <w:rPr>
            <w:rFonts w:ascii="仿宋" w:eastAsia="仿宋" w:hAnsi="仿宋" w:cs="仿宋" w:hint="eastAsia"/>
            <w:lang w:eastAsia="zh-CN"/>
          </w:rPr>
          <w:t>三、木工砂光机项目危机管理</w:t>
        </w:r>
        <w:r>
          <w:tab/>
        </w:r>
        <w:r>
          <w:fldChar w:fldCharType="begin"/>
        </w:r>
        <w:r>
          <w:instrText xml:space="preserve"> PAGEREF _Toc20304 \h </w:instrText>
        </w:r>
        <w:r>
          <w:fldChar w:fldCharType="separate"/>
        </w:r>
        <w:r>
          <w:t>8</w:t>
        </w:r>
        <w:r>
          <w:fldChar w:fldCharType="end"/>
        </w:r>
      </w:hyperlink>
    </w:p>
    <w:p>
      <w:pPr>
        <w:pStyle w:val="TOC2"/>
        <w:tabs>
          <w:tab w:val="right" w:leader="dot" w:pos="8306"/>
        </w:tabs>
      </w:pPr>
      <w:hyperlink w:anchor="_Toc15168" w:history="1">
        <w:r>
          <w:rPr>
            <w:rFonts w:ascii="仿宋" w:eastAsia="仿宋" w:hAnsi="仿宋" w:cs="仿宋" w:hint="eastAsia"/>
            <w:lang w:eastAsia="zh-CN"/>
          </w:rPr>
          <w:t>(一)、危机预警与识别</w:t>
        </w:r>
        <w:r>
          <w:tab/>
        </w:r>
        <w:r>
          <w:fldChar w:fldCharType="begin"/>
        </w:r>
        <w:r>
          <w:instrText xml:space="preserve"> PAGEREF _Toc15168 \h </w:instrText>
        </w:r>
        <w:r>
          <w:fldChar w:fldCharType="separate"/>
        </w:r>
        <w:r>
          <w:t>8</w:t>
        </w:r>
        <w:r>
          <w:fldChar w:fldCharType="end"/>
        </w:r>
      </w:hyperlink>
    </w:p>
    <w:p>
      <w:pPr>
        <w:pStyle w:val="TOC2"/>
        <w:tabs>
          <w:tab w:val="right" w:leader="dot" w:pos="8306"/>
        </w:tabs>
      </w:pPr>
      <w:hyperlink w:anchor="_Toc20649" w:history="1">
        <w:r>
          <w:rPr>
            <w:rFonts w:ascii="仿宋" w:eastAsia="仿宋" w:hAnsi="仿宋" w:cs="仿宋" w:hint="eastAsia"/>
            <w:lang w:eastAsia="zh-CN"/>
          </w:rPr>
          <w:t>(二)、危机应对与恢复</w:t>
        </w:r>
        <w:r>
          <w:tab/>
        </w:r>
        <w:r>
          <w:fldChar w:fldCharType="begin"/>
        </w:r>
        <w:r>
          <w:instrText xml:space="preserve"> PAGEREF _Toc20649 \h </w:instrText>
        </w:r>
        <w:r>
          <w:fldChar w:fldCharType="separate"/>
        </w:r>
        <w:r>
          <w:t>9</w:t>
        </w:r>
        <w:r>
          <w:fldChar w:fldCharType="end"/>
        </w:r>
      </w:hyperlink>
    </w:p>
    <w:p>
      <w:pPr>
        <w:pStyle w:val="TOC1"/>
        <w:tabs>
          <w:tab w:val="right" w:leader="dot" w:pos="8306"/>
        </w:tabs>
      </w:pPr>
      <w:hyperlink w:anchor="_Toc13107" w:history="1">
        <w:r>
          <w:rPr>
            <w:rFonts w:ascii="仿宋" w:eastAsia="仿宋" w:hAnsi="仿宋" w:cs="仿宋" w:hint="eastAsia"/>
            <w:lang w:eastAsia="zh-CN"/>
          </w:rPr>
          <w:t>四、木工砂光机项目土建工程</w:t>
        </w:r>
        <w:r>
          <w:tab/>
        </w:r>
        <w:r>
          <w:fldChar w:fldCharType="begin"/>
        </w:r>
        <w:r>
          <w:instrText xml:space="preserve"> PAGEREF _Toc13107 \h </w:instrText>
        </w:r>
        <w:r>
          <w:fldChar w:fldCharType="separate"/>
        </w:r>
        <w:r>
          <w:t>11</w:t>
        </w:r>
        <w:r>
          <w:fldChar w:fldCharType="end"/>
        </w:r>
      </w:hyperlink>
    </w:p>
    <w:p>
      <w:pPr>
        <w:pStyle w:val="TOC2"/>
        <w:tabs>
          <w:tab w:val="right" w:leader="dot" w:pos="8306"/>
        </w:tabs>
      </w:pPr>
      <w:hyperlink w:anchor="_Toc22517" w:history="1">
        <w:r>
          <w:rPr>
            <w:rFonts w:ascii="仿宋" w:eastAsia="仿宋" w:hAnsi="仿宋" w:cs="仿宋" w:hint="eastAsia"/>
            <w:lang w:eastAsia="zh-CN"/>
          </w:rPr>
          <w:t>(一)、建筑工程设计原则</w:t>
        </w:r>
        <w:r>
          <w:tab/>
        </w:r>
        <w:r>
          <w:fldChar w:fldCharType="begin"/>
        </w:r>
        <w:r>
          <w:instrText xml:space="preserve"> PAGEREF _Toc22517 \h </w:instrText>
        </w:r>
        <w:r>
          <w:fldChar w:fldCharType="separate"/>
        </w:r>
        <w:r>
          <w:t>11</w:t>
        </w:r>
        <w:r>
          <w:fldChar w:fldCharType="end"/>
        </w:r>
      </w:hyperlink>
    </w:p>
    <w:p>
      <w:pPr>
        <w:pStyle w:val="TOC2"/>
        <w:tabs>
          <w:tab w:val="right" w:leader="dot" w:pos="8306"/>
        </w:tabs>
      </w:pPr>
      <w:hyperlink w:anchor="_Toc9855" w:history="1">
        <w:r>
          <w:rPr>
            <w:rFonts w:ascii="仿宋" w:eastAsia="仿宋" w:hAnsi="仿宋" w:cs="仿宋" w:hint="eastAsia"/>
            <w:lang w:eastAsia="zh-CN"/>
          </w:rPr>
          <w:t>(二)、土建工程设计年限及安全等级</w:t>
        </w:r>
        <w:r>
          <w:tab/>
        </w:r>
        <w:r>
          <w:fldChar w:fldCharType="begin"/>
        </w:r>
        <w:r>
          <w:instrText xml:space="preserve"> PAGEREF _Toc9855 \h </w:instrText>
        </w:r>
        <w:r>
          <w:fldChar w:fldCharType="separate"/>
        </w:r>
        <w:r>
          <w:t>12</w:t>
        </w:r>
        <w:r>
          <w:fldChar w:fldCharType="end"/>
        </w:r>
      </w:hyperlink>
    </w:p>
    <w:p>
      <w:pPr>
        <w:pStyle w:val="TOC2"/>
        <w:tabs>
          <w:tab w:val="right" w:leader="dot" w:pos="8306"/>
        </w:tabs>
      </w:pPr>
      <w:hyperlink w:anchor="_Toc24224" w:history="1">
        <w:r>
          <w:rPr>
            <w:rFonts w:ascii="仿宋" w:eastAsia="仿宋" w:hAnsi="仿宋" w:cs="仿宋" w:hint="eastAsia"/>
            <w:lang w:eastAsia="zh-CN"/>
          </w:rPr>
          <w:t>(三)、建筑工程设计总体要求</w:t>
        </w:r>
        <w:r>
          <w:tab/>
        </w:r>
        <w:r>
          <w:fldChar w:fldCharType="begin"/>
        </w:r>
        <w:r>
          <w:instrText xml:space="preserve"> PAGEREF _Toc24224 \h </w:instrText>
        </w:r>
        <w:r>
          <w:fldChar w:fldCharType="separate"/>
        </w:r>
        <w:r>
          <w:t>13</w:t>
        </w:r>
        <w:r>
          <w:fldChar w:fldCharType="end"/>
        </w:r>
      </w:hyperlink>
    </w:p>
    <w:p>
      <w:pPr>
        <w:pStyle w:val="TOC2"/>
        <w:tabs>
          <w:tab w:val="right" w:leader="dot" w:pos="8306"/>
        </w:tabs>
      </w:pPr>
      <w:hyperlink w:anchor="_Toc31858" w:history="1">
        <w:r>
          <w:rPr>
            <w:rFonts w:ascii="仿宋" w:eastAsia="仿宋" w:hAnsi="仿宋" w:cs="仿宋" w:hint="eastAsia"/>
            <w:lang w:eastAsia="zh-CN"/>
          </w:rPr>
          <w:t>(四)、土建工程建设指标</w:t>
        </w:r>
        <w:r>
          <w:tab/>
        </w:r>
        <w:r>
          <w:fldChar w:fldCharType="begin"/>
        </w:r>
        <w:r>
          <w:instrText xml:space="preserve"> PAGEREF _Toc31858 \h </w:instrText>
        </w:r>
        <w:r>
          <w:fldChar w:fldCharType="separate"/>
        </w:r>
        <w:r>
          <w:t>14</w:t>
        </w:r>
        <w:r>
          <w:fldChar w:fldCharType="end"/>
        </w:r>
      </w:hyperlink>
    </w:p>
    <w:p>
      <w:pPr>
        <w:pStyle w:val="TOC1"/>
        <w:tabs>
          <w:tab w:val="right" w:leader="dot" w:pos="8306"/>
        </w:tabs>
      </w:pPr>
      <w:hyperlink w:anchor="_Toc31752" w:history="1">
        <w:r>
          <w:rPr>
            <w:rFonts w:ascii="仿宋" w:eastAsia="仿宋" w:hAnsi="仿宋" w:cs="仿宋" w:hint="eastAsia"/>
            <w:lang w:eastAsia="zh-CN"/>
          </w:rPr>
          <w:t>五、木工砂光机项目建设单位说明</w:t>
        </w:r>
        <w:r>
          <w:tab/>
        </w:r>
        <w:r>
          <w:fldChar w:fldCharType="begin"/>
        </w:r>
        <w:r>
          <w:instrText xml:space="preserve"> PAGEREF _Toc31752 \h </w:instrText>
        </w:r>
        <w:r>
          <w:fldChar w:fldCharType="separate"/>
        </w:r>
        <w:r>
          <w:t>14</w:t>
        </w:r>
        <w:r>
          <w:fldChar w:fldCharType="end"/>
        </w:r>
      </w:hyperlink>
    </w:p>
    <w:p>
      <w:pPr>
        <w:pStyle w:val="TOC2"/>
        <w:tabs>
          <w:tab w:val="right" w:leader="dot" w:pos="8306"/>
        </w:tabs>
      </w:pPr>
      <w:hyperlink w:anchor="_Toc12054" w:history="1">
        <w:r>
          <w:rPr>
            <w:rFonts w:ascii="仿宋" w:eastAsia="仿宋" w:hAnsi="仿宋" w:cs="仿宋" w:hint="eastAsia"/>
            <w:lang w:eastAsia="zh-CN"/>
          </w:rPr>
          <w:t>(一)、木工砂光机项目承办单位基本情况</w:t>
        </w:r>
        <w:r>
          <w:tab/>
        </w:r>
        <w:r>
          <w:fldChar w:fldCharType="begin"/>
        </w:r>
        <w:r>
          <w:instrText xml:space="preserve"> PAGEREF _Toc12054 \h </w:instrText>
        </w:r>
        <w:r>
          <w:fldChar w:fldCharType="separate"/>
        </w:r>
        <w:r>
          <w:t>14</w:t>
        </w:r>
        <w:r>
          <w:fldChar w:fldCharType="end"/>
        </w:r>
      </w:hyperlink>
    </w:p>
    <w:p>
      <w:pPr>
        <w:pStyle w:val="TOC2"/>
        <w:tabs>
          <w:tab w:val="right" w:leader="dot" w:pos="8306"/>
        </w:tabs>
      </w:pPr>
      <w:hyperlink w:anchor="_Toc2475" w:history="1">
        <w:r>
          <w:rPr>
            <w:rFonts w:ascii="仿宋" w:eastAsia="仿宋" w:hAnsi="仿宋" w:cs="仿宋" w:hint="eastAsia"/>
            <w:lang w:eastAsia="zh-CN"/>
          </w:rPr>
          <w:t>(二)、公司经济效益分析</w:t>
        </w:r>
        <w:r>
          <w:tab/>
        </w:r>
        <w:r>
          <w:fldChar w:fldCharType="begin"/>
        </w:r>
        <w:r>
          <w:instrText xml:space="preserve"> PAGEREF _Toc2475 \h </w:instrText>
        </w:r>
        <w:r>
          <w:fldChar w:fldCharType="separate"/>
        </w:r>
        <w:r>
          <w:t>15</w:t>
        </w:r>
        <w:r>
          <w:fldChar w:fldCharType="end"/>
        </w:r>
      </w:hyperlink>
    </w:p>
    <w:p>
      <w:pPr>
        <w:pStyle w:val="TOC1"/>
        <w:tabs>
          <w:tab w:val="right" w:leader="dot" w:pos="8306"/>
        </w:tabs>
      </w:pPr>
      <w:hyperlink w:anchor="_Toc17185" w:history="1">
        <w:r>
          <w:rPr>
            <w:rFonts w:ascii="仿宋" w:eastAsia="仿宋" w:hAnsi="仿宋" w:cs="仿宋" w:hint="eastAsia"/>
            <w:lang w:eastAsia="zh-CN"/>
          </w:rPr>
          <w:t>六、木工砂光机项目概论</w:t>
        </w:r>
        <w:r>
          <w:tab/>
        </w:r>
        <w:r>
          <w:fldChar w:fldCharType="begin"/>
        </w:r>
        <w:r>
          <w:instrText xml:space="preserve"> PAGEREF _Toc17185 \h </w:instrText>
        </w:r>
        <w:r>
          <w:fldChar w:fldCharType="separate"/>
        </w:r>
        <w:r>
          <w:t>16</w:t>
        </w:r>
        <w:r>
          <w:fldChar w:fldCharType="end"/>
        </w:r>
      </w:hyperlink>
    </w:p>
    <w:p>
      <w:pPr>
        <w:pStyle w:val="TOC2"/>
        <w:tabs>
          <w:tab w:val="right" w:leader="dot" w:pos="8306"/>
        </w:tabs>
      </w:pPr>
      <w:hyperlink w:anchor="_Toc3537" w:history="1">
        <w:r>
          <w:rPr>
            <w:rFonts w:ascii="仿宋" w:eastAsia="仿宋" w:hAnsi="仿宋" w:cs="仿宋" w:hint="eastAsia"/>
            <w:lang w:eastAsia="zh-CN"/>
          </w:rPr>
          <w:t>(一)、木工砂光机项目概况</w:t>
        </w:r>
        <w:r>
          <w:tab/>
        </w:r>
        <w:r>
          <w:fldChar w:fldCharType="begin"/>
        </w:r>
        <w:r>
          <w:instrText xml:space="preserve"> PAGEREF _Toc3537 \h </w:instrText>
        </w:r>
        <w:r>
          <w:fldChar w:fldCharType="separate"/>
        </w:r>
        <w:r>
          <w:t>16</w:t>
        </w:r>
        <w:r>
          <w:fldChar w:fldCharType="end"/>
        </w:r>
      </w:hyperlink>
    </w:p>
    <w:p>
      <w:pPr>
        <w:pStyle w:val="TOC2"/>
        <w:tabs>
          <w:tab w:val="right" w:leader="dot" w:pos="8306"/>
        </w:tabs>
      </w:pPr>
      <w:hyperlink w:anchor="_Toc4221" w:history="1">
        <w:r>
          <w:rPr>
            <w:rFonts w:ascii="仿宋" w:eastAsia="仿宋" w:hAnsi="仿宋" w:cs="仿宋" w:hint="eastAsia"/>
            <w:lang w:eastAsia="zh-CN"/>
          </w:rPr>
          <w:t>(二)、木工砂光机项目目标</w:t>
        </w:r>
        <w:r>
          <w:tab/>
        </w:r>
        <w:r>
          <w:fldChar w:fldCharType="begin"/>
        </w:r>
        <w:r>
          <w:instrText xml:space="preserve"> PAGEREF _Toc4221 \h </w:instrText>
        </w:r>
        <w:r>
          <w:fldChar w:fldCharType="separate"/>
        </w:r>
        <w:r>
          <w:t>18</w:t>
        </w:r>
        <w:r>
          <w:fldChar w:fldCharType="end"/>
        </w:r>
      </w:hyperlink>
    </w:p>
    <w:p>
      <w:pPr>
        <w:pStyle w:val="TOC2"/>
        <w:tabs>
          <w:tab w:val="right" w:leader="dot" w:pos="8306"/>
        </w:tabs>
      </w:pPr>
      <w:hyperlink w:anchor="_Toc18547" w:history="1">
        <w:r>
          <w:rPr>
            <w:rFonts w:ascii="仿宋" w:eastAsia="仿宋" w:hAnsi="仿宋" w:cs="仿宋" w:hint="eastAsia"/>
            <w:lang w:eastAsia="zh-CN"/>
          </w:rPr>
          <w:t>(三)、木工砂光机项目提出的理由</w:t>
        </w:r>
        <w:r>
          <w:tab/>
        </w:r>
        <w:r>
          <w:fldChar w:fldCharType="begin"/>
        </w:r>
        <w:r>
          <w:instrText xml:space="preserve"> PAGEREF _Toc18547 \h </w:instrText>
        </w:r>
        <w:r>
          <w:fldChar w:fldCharType="separate"/>
        </w:r>
        <w:r>
          <w:t>19</w:t>
        </w:r>
        <w:r>
          <w:fldChar w:fldCharType="end"/>
        </w:r>
      </w:hyperlink>
    </w:p>
    <w:p>
      <w:pPr>
        <w:pStyle w:val="TOC2"/>
        <w:tabs>
          <w:tab w:val="right" w:leader="dot" w:pos="8306"/>
        </w:tabs>
      </w:pPr>
      <w:hyperlink w:anchor="_Toc26638" w:history="1">
        <w:r>
          <w:rPr>
            <w:rFonts w:ascii="仿宋" w:eastAsia="仿宋" w:hAnsi="仿宋" w:cs="仿宋" w:hint="eastAsia"/>
            <w:lang w:eastAsia="zh-CN"/>
          </w:rPr>
          <w:t>(四)、木工砂光机项目意义</w:t>
        </w:r>
        <w:r>
          <w:tab/>
        </w:r>
        <w:r>
          <w:fldChar w:fldCharType="begin"/>
        </w:r>
        <w:r>
          <w:instrText xml:space="preserve"> PAGEREF _Toc26638 \h </w:instrText>
        </w:r>
        <w:r>
          <w:fldChar w:fldCharType="separate"/>
        </w:r>
        <w:r>
          <w:t>20</w:t>
        </w:r>
        <w:r>
          <w:fldChar w:fldCharType="end"/>
        </w:r>
      </w:hyperlink>
    </w:p>
    <w:p>
      <w:pPr>
        <w:pStyle w:val="TOC2"/>
        <w:tabs>
          <w:tab w:val="right" w:leader="dot" w:pos="8306"/>
        </w:tabs>
      </w:pPr>
      <w:hyperlink w:anchor="_Toc23666" w:history="1">
        <w:r>
          <w:rPr>
            <w:rFonts w:ascii="仿宋" w:eastAsia="仿宋" w:hAnsi="仿宋" w:cs="仿宋" w:hint="eastAsia"/>
            <w:lang w:eastAsia="zh-CN"/>
          </w:rPr>
          <w:t>(五)、木工砂光机项目背景</w:t>
        </w:r>
        <w:r>
          <w:tab/>
        </w:r>
        <w:r>
          <w:fldChar w:fldCharType="begin"/>
        </w:r>
        <w:r>
          <w:instrText xml:space="preserve"> PAGEREF _Toc23666 \h </w:instrText>
        </w:r>
        <w:r>
          <w:fldChar w:fldCharType="separate"/>
        </w:r>
        <w:r>
          <w:t>21</w:t>
        </w:r>
        <w:r>
          <w:fldChar w:fldCharType="end"/>
        </w:r>
      </w:hyperlink>
    </w:p>
    <w:p>
      <w:pPr>
        <w:pStyle w:val="TOC1"/>
        <w:tabs>
          <w:tab w:val="right" w:leader="dot" w:pos="8306"/>
        </w:tabs>
      </w:pPr>
      <w:hyperlink w:anchor="_Toc18588" w:history="1">
        <w:r>
          <w:rPr>
            <w:rFonts w:ascii="仿宋" w:eastAsia="仿宋" w:hAnsi="仿宋" w:cs="仿宋" w:hint="eastAsia"/>
            <w:lang w:eastAsia="zh-CN"/>
          </w:rPr>
          <w:t>七、木工砂光机项目创新与研发</w:t>
        </w:r>
        <w:r>
          <w:tab/>
        </w:r>
        <w:r>
          <w:fldChar w:fldCharType="begin"/>
        </w:r>
        <w:r>
          <w:instrText xml:space="preserve"> PAGEREF _Toc18588 \h </w:instrText>
        </w:r>
        <w:r>
          <w:fldChar w:fldCharType="separate"/>
        </w:r>
        <w:r>
          <w:t>22</w:t>
        </w:r>
        <w:r>
          <w:fldChar w:fldCharType="end"/>
        </w:r>
      </w:hyperlink>
    </w:p>
    <w:p>
      <w:pPr>
        <w:pStyle w:val="TOC2"/>
        <w:tabs>
          <w:tab w:val="right" w:leader="dot" w:pos="8306"/>
        </w:tabs>
      </w:pPr>
      <w:hyperlink w:anchor="_Toc8017" w:history="1">
        <w:r>
          <w:rPr>
            <w:rFonts w:ascii="仿宋" w:eastAsia="仿宋" w:hAnsi="仿宋" w:cs="仿宋" w:hint="eastAsia"/>
            <w:lang w:eastAsia="zh-CN"/>
          </w:rPr>
          <w:t>(一)、创新策略与方向</w:t>
        </w:r>
        <w:r>
          <w:tab/>
        </w:r>
        <w:r>
          <w:fldChar w:fldCharType="begin"/>
        </w:r>
        <w:r>
          <w:instrText xml:space="preserve"> PAGEREF _Toc8017 \h </w:instrText>
        </w:r>
        <w:r>
          <w:fldChar w:fldCharType="separate"/>
        </w:r>
        <w:r>
          <w:t>22</w:t>
        </w:r>
        <w:r>
          <w:fldChar w:fldCharType="end"/>
        </w:r>
      </w:hyperlink>
    </w:p>
    <w:p>
      <w:pPr>
        <w:pStyle w:val="TOC2"/>
        <w:tabs>
          <w:tab w:val="right" w:leader="dot" w:pos="8306"/>
        </w:tabs>
      </w:pPr>
      <w:hyperlink w:anchor="_Toc9221" w:history="1">
        <w:r>
          <w:rPr>
            <w:rFonts w:ascii="仿宋" w:eastAsia="仿宋" w:hAnsi="仿宋" w:cs="仿宋" w:hint="eastAsia"/>
            <w:lang w:eastAsia="zh-CN"/>
          </w:rPr>
          <w:t>(二)、研发规划与投入</w:t>
        </w:r>
        <w:r>
          <w:tab/>
        </w:r>
        <w:r>
          <w:fldChar w:fldCharType="begin"/>
        </w:r>
        <w:r>
          <w:instrText xml:space="preserve"> PAGEREF _Toc9221 \h </w:instrText>
        </w:r>
        <w:r>
          <w:fldChar w:fldCharType="separate"/>
        </w:r>
        <w:r>
          <w:t>24</w:t>
        </w:r>
        <w:r>
          <w:fldChar w:fldCharType="end"/>
        </w:r>
      </w:hyperlink>
    </w:p>
    <w:p>
      <w:pPr>
        <w:pStyle w:val="TOC1"/>
        <w:tabs>
          <w:tab w:val="right" w:leader="dot" w:pos="8306"/>
        </w:tabs>
      </w:pPr>
      <w:hyperlink w:anchor="_Toc11292" w:history="1">
        <w:r>
          <w:rPr>
            <w:rFonts w:ascii="仿宋" w:eastAsia="仿宋" w:hAnsi="仿宋" w:cs="仿宋" w:hint="eastAsia"/>
            <w:lang w:eastAsia="zh-CN"/>
          </w:rPr>
          <w:t>八、木工砂光机项目人力资源培养与发展</w:t>
        </w:r>
        <w:r>
          <w:tab/>
        </w:r>
        <w:r>
          <w:fldChar w:fldCharType="begin"/>
        </w:r>
        <w:r>
          <w:instrText xml:space="preserve"> PAGEREF _Toc11292 \h </w:instrText>
        </w:r>
        <w:r>
          <w:fldChar w:fldCharType="separate"/>
        </w:r>
        <w:r>
          <w:t>25</w:t>
        </w:r>
        <w:r>
          <w:fldChar w:fldCharType="end"/>
        </w:r>
      </w:hyperlink>
    </w:p>
    <w:p>
      <w:pPr>
        <w:pStyle w:val="TOC2"/>
        <w:tabs>
          <w:tab w:val="right" w:leader="dot" w:pos="8306"/>
        </w:tabs>
      </w:pPr>
      <w:hyperlink w:anchor="_Toc32560" w:history="1">
        <w:r>
          <w:rPr>
            <w:rFonts w:ascii="仿宋" w:eastAsia="仿宋" w:hAnsi="仿宋" w:cs="仿宋" w:hint="eastAsia"/>
            <w:lang w:eastAsia="zh-CN"/>
          </w:rPr>
          <w:t>(一)、人才需求与规划</w:t>
        </w:r>
        <w:r>
          <w:tab/>
        </w:r>
        <w:r>
          <w:fldChar w:fldCharType="begin"/>
        </w:r>
        <w:r>
          <w:instrText xml:space="preserve"> PAGEREF _Toc32560 \h </w:instrText>
        </w:r>
        <w:r>
          <w:fldChar w:fldCharType="separate"/>
        </w:r>
        <w:r>
          <w:t>25</w:t>
        </w:r>
        <w:r>
          <w:fldChar w:fldCharType="end"/>
        </w:r>
      </w:hyperlink>
    </w:p>
    <w:p>
      <w:pPr>
        <w:pStyle w:val="TOC2"/>
        <w:tabs>
          <w:tab w:val="right" w:leader="dot" w:pos="8306"/>
        </w:tabs>
      </w:pPr>
      <w:hyperlink w:anchor="_Toc31260" w:history="1">
        <w:r>
          <w:rPr>
            <w:rFonts w:ascii="仿宋" w:eastAsia="仿宋" w:hAnsi="仿宋" w:cs="仿宋" w:hint="eastAsia"/>
            <w:lang w:eastAsia="zh-CN"/>
          </w:rPr>
          <w:t>(二)、培训与发展计划</w:t>
        </w:r>
        <w:r>
          <w:tab/>
        </w:r>
        <w:r>
          <w:fldChar w:fldCharType="begin"/>
        </w:r>
        <w:r>
          <w:instrText xml:space="preserve"> PAGEREF _Toc31260 \h </w:instrText>
        </w:r>
        <w:r>
          <w:fldChar w:fldCharType="separate"/>
        </w:r>
        <w:r>
          <w:t>26</w:t>
        </w:r>
        <w:r>
          <w:fldChar w:fldCharType="end"/>
        </w:r>
      </w:hyperlink>
    </w:p>
    <w:p>
      <w:pPr>
        <w:pStyle w:val="TOC1"/>
        <w:tabs>
          <w:tab w:val="right" w:leader="dot" w:pos="8306"/>
        </w:tabs>
      </w:pPr>
      <w:hyperlink w:anchor="_Toc19023" w:history="1">
        <w:r>
          <w:rPr>
            <w:rFonts w:ascii="仿宋" w:eastAsia="仿宋" w:hAnsi="仿宋" w:cs="仿宋" w:hint="eastAsia"/>
            <w:lang w:eastAsia="zh-CN"/>
          </w:rPr>
          <w:t>九、木工砂光机项目人力资源管理</w:t>
        </w:r>
        <w:r>
          <w:tab/>
        </w:r>
        <w:r>
          <w:fldChar w:fldCharType="begin"/>
        </w:r>
        <w:r>
          <w:instrText xml:space="preserve"> PAGEREF _Toc19023 \h </w:instrText>
        </w:r>
        <w:r>
          <w:fldChar w:fldCharType="separate"/>
        </w:r>
        <w:r>
          <w:t>26</w:t>
        </w:r>
        <w:r>
          <w:fldChar w:fldCharType="end"/>
        </w:r>
      </w:hyperlink>
    </w:p>
    <w:p>
      <w:pPr>
        <w:pStyle w:val="TOC2"/>
        <w:tabs>
          <w:tab w:val="right" w:leader="dot" w:pos="8306"/>
        </w:tabs>
      </w:pPr>
      <w:hyperlink w:anchor="_Toc32386" w:history="1">
        <w:r>
          <w:rPr>
            <w:rFonts w:ascii="仿宋" w:eastAsia="仿宋" w:hAnsi="仿宋" w:cs="仿宋" w:hint="eastAsia"/>
            <w:lang w:eastAsia="zh-CN"/>
          </w:rPr>
          <w:t>(一)、建立健全的预算管理制度</w:t>
        </w:r>
        <w:r>
          <w:tab/>
        </w:r>
        <w:r>
          <w:fldChar w:fldCharType="begin"/>
        </w:r>
        <w:r>
          <w:instrText xml:space="preserve"> PAGEREF _Toc32386 \h </w:instrText>
        </w:r>
        <w:r>
          <w:fldChar w:fldCharType="separate"/>
        </w:r>
        <w:r>
          <w:t>26</w:t>
        </w:r>
        <w:r>
          <w:fldChar w:fldCharType="end"/>
        </w:r>
      </w:hyperlink>
    </w:p>
    <w:p>
      <w:pPr>
        <w:pStyle w:val="TOC2"/>
        <w:tabs>
          <w:tab w:val="right" w:leader="dot" w:pos="8306"/>
        </w:tabs>
      </w:pPr>
      <w:hyperlink w:anchor="_Toc31857" w:history="1">
        <w:r>
          <w:rPr>
            <w:rFonts w:ascii="仿宋" w:eastAsia="仿宋" w:hAnsi="仿宋" w:cs="仿宋" w:hint="eastAsia"/>
            <w:lang w:eastAsia="zh-CN"/>
          </w:rPr>
          <w:t>(二)、加强资金流动监控</w:t>
        </w:r>
        <w:r>
          <w:tab/>
        </w:r>
        <w:r>
          <w:fldChar w:fldCharType="begin"/>
        </w:r>
        <w:r>
          <w:instrText xml:space="preserve"> PAGEREF _Toc31857 \h </w:instrText>
        </w:r>
        <w:r>
          <w:fldChar w:fldCharType="separate"/>
        </w:r>
        <w:r>
          <w:t>28</w:t>
        </w:r>
        <w:r>
          <w:fldChar w:fldCharType="end"/>
        </w:r>
      </w:hyperlink>
    </w:p>
    <w:p>
      <w:pPr>
        <w:pStyle w:val="TOC2"/>
        <w:tabs>
          <w:tab w:val="right" w:leader="dot" w:pos="8306"/>
        </w:tabs>
      </w:pPr>
      <w:hyperlink w:anchor="_Toc22591" w:history="1">
        <w:r>
          <w:rPr>
            <w:rFonts w:ascii="仿宋" w:eastAsia="仿宋" w:hAnsi="仿宋" w:cs="仿宋" w:hint="eastAsia"/>
            <w:lang w:eastAsia="zh-CN"/>
          </w:rPr>
          <w:t>(三)、制定完善的风险控制机制</w:t>
        </w:r>
        <w:r>
          <w:tab/>
        </w:r>
        <w:r>
          <w:fldChar w:fldCharType="begin"/>
        </w:r>
        <w:r>
          <w:instrText xml:space="preserve"> PAGEREF _Toc22591 \h </w:instrText>
        </w:r>
        <w:r>
          <w:fldChar w:fldCharType="separate"/>
        </w:r>
        <w:r>
          <w:t>29</w:t>
        </w:r>
        <w:r>
          <w:fldChar w:fldCharType="end"/>
        </w:r>
      </w:hyperlink>
    </w:p>
    <w:p>
      <w:pPr>
        <w:pStyle w:val="TOC2"/>
        <w:tabs>
          <w:tab w:val="right" w:leader="dot" w:pos="8306"/>
        </w:tabs>
      </w:pPr>
      <w:hyperlink w:anchor="_Toc5241" w:history="1">
        <w:r>
          <w:rPr>
            <w:rFonts w:ascii="仿宋" w:eastAsia="仿宋" w:hAnsi="仿宋" w:cs="仿宋" w:hint="eastAsia"/>
            <w:lang w:eastAsia="zh-CN"/>
          </w:rPr>
          <w:t>(四)、优化成本管理</w:t>
        </w:r>
        <w:r>
          <w:tab/>
        </w:r>
        <w:r>
          <w:fldChar w:fldCharType="begin"/>
        </w:r>
        <w:r>
          <w:instrText xml:space="preserve"> PAGEREF _Toc5241 \h </w:instrText>
        </w:r>
        <w:r>
          <w:fldChar w:fldCharType="separate"/>
        </w:r>
        <w:r>
          <w:t>30</w:t>
        </w:r>
        <w:r>
          <w:fldChar w:fldCharType="end"/>
        </w:r>
      </w:hyperlink>
    </w:p>
    <w:p>
      <w:pPr>
        <w:pStyle w:val="TOC1"/>
        <w:tabs>
          <w:tab w:val="right" w:leader="dot" w:pos="8306"/>
        </w:tabs>
      </w:pPr>
      <w:hyperlink w:anchor="_Toc16270" w:history="1">
        <w:r>
          <w:rPr>
            <w:rFonts w:ascii="仿宋" w:eastAsia="仿宋" w:hAnsi="仿宋" w:cs="仿宋" w:hint="eastAsia"/>
            <w:lang w:eastAsia="zh-CN"/>
          </w:rPr>
          <w:t>十、木工砂光机项目技术管理</w:t>
        </w:r>
        <w:r>
          <w:tab/>
        </w:r>
        <w:r>
          <w:fldChar w:fldCharType="begin"/>
        </w:r>
        <w:r>
          <w:instrText xml:space="preserve"> PAGEREF _Toc16270 \h </w:instrText>
        </w:r>
        <w:r>
          <w:fldChar w:fldCharType="separate"/>
        </w:r>
        <w:r>
          <w:t>32</w:t>
        </w:r>
        <w:r>
          <w:fldChar w:fldCharType="end"/>
        </w:r>
      </w:hyperlink>
    </w:p>
    <w:p>
      <w:pPr>
        <w:pStyle w:val="TOC2"/>
        <w:tabs>
          <w:tab w:val="right" w:leader="dot" w:pos="8306"/>
        </w:tabs>
      </w:pPr>
      <w:hyperlink w:anchor="_Toc29426" w:history="1">
        <w:r>
          <w:rPr>
            <w:rFonts w:ascii="仿宋" w:eastAsia="仿宋" w:hAnsi="仿宋" w:cs="仿宋" w:hint="eastAsia"/>
            <w:lang w:eastAsia="zh-CN"/>
          </w:rPr>
          <w:t>(一)、技术方案选用方向</w:t>
        </w:r>
        <w:r>
          <w:tab/>
        </w:r>
        <w:r>
          <w:fldChar w:fldCharType="begin"/>
        </w:r>
        <w:r>
          <w:instrText xml:space="preserve"> PAGEREF _Toc29426 \h </w:instrText>
        </w:r>
        <w:r>
          <w:fldChar w:fldCharType="separate"/>
        </w:r>
        <w:r>
          <w:t>32</w:t>
        </w:r>
        <w:r>
          <w:fldChar w:fldCharType="end"/>
        </w:r>
      </w:hyperlink>
    </w:p>
    <w:p>
      <w:pPr>
        <w:pStyle w:val="TOC2"/>
        <w:tabs>
          <w:tab w:val="right" w:leader="dot" w:pos="8306"/>
        </w:tabs>
      </w:pPr>
      <w:hyperlink w:anchor="_Toc32526" w:history="1">
        <w:r>
          <w:rPr>
            <w:rFonts w:ascii="仿宋" w:eastAsia="仿宋" w:hAnsi="仿宋" w:cs="仿宋" w:hint="eastAsia"/>
            <w:lang w:eastAsia="zh-CN"/>
          </w:rPr>
          <w:t>(二)、工艺技术方案选用原则</w:t>
        </w:r>
        <w:r>
          <w:tab/>
        </w:r>
        <w:r>
          <w:fldChar w:fldCharType="begin"/>
        </w:r>
        <w:r>
          <w:instrText xml:space="preserve"> PAGEREF _Toc32526 \h </w:instrText>
        </w:r>
        <w:r>
          <w:fldChar w:fldCharType="separate"/>
        </w:r>
        <w:r>
          <w:t>34</w:t>
        </w:r>
        <w:r>
          <w:fldChar w:fldCharType="end"/>
        </w:r>
      </w:hyperlink>
    </w:p>
    <w:p>
      <w:pPr>
        <w:pStyle w:val="TOC2"/>
        <w:tabs>
          <w:tab w:val="right" w:leader="dot" w:pos="8306"/>
        </w:tabs>
      </w:pPr>
      <w:hyperlink w:anchor="_Toc23383" w:history="1">
        <w:r>
          <w:rPr>
            <w:rFonts w:ascii="仿宋" w:eastAsia="仿宋" w:hAnsi="仿宋" w:cs="仿宋" w:hint="eastAsia"/>
            <w:lang w:eastAsia="zh-CN"/>
          </w:rPr>
          <w:t>(三)、工艺技术方案要求</w:t>
        </w:r>
        <w:r>
          <w:tab/>
        </w:r>
        <w:r>
          <w:fldChar w:fldCharType="begin"/>
        </w:r>
        <w:r>
          <w:instrText xml:space="preserve"> PAGEREF _Toc23383 \h </w:instrText>
        </w:r>
        <w:r>
          <w:fldChar w:fldCharType="separate"/>
        </w:r>
        <w:r>
          <w:t>36</w:t>
        </w:r>
        <w:r>
          <w:fldChar w:fldCharType="end"/>
        </w:r>
      </w:hyperlink>
    </w:p>
    <w:p>
      <w:pPr>
        <w:pStyle w:val="TOC1"/>
        <w:tabs>
          <w:tab w:val="right" w:leader="dot" w:pos="8306"/>
        </w:tabs>
      </w:pPr>
      <w:hyperlink w:anchor="_Toc10835" w:history="1">
        <w:r>
          <w:rPr>
            <w:rFonts w:ascii="仿宋" w:eastAsia="仿宋" w:hAnsi="仿宋" w:cs="仿宋" w:hint="eastAsia"/>
            <w:lang w:eastAsia="zh-CN"/>
          </w:rPr>
          <w:t>十一、木工砂光机项目财务管理</w:t>
        </w:r>
        <w:r>
          <w:tab/>
        </w:r>
        <w:r>
          <w:fldChar w:fldCharType="begin"/>
        </w:r>
        <w:r>
          <w:instrText xml:space="preserve"> PAGEREF _Toc10835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2" w:history="1">
        <w:r>
          <w:rPr>
            <w:rFonts w:ascii="仿宋" w:eastAsia="仿宋" w:hAnsi="仿宋" w:cs="仿宋" w:hint="eastAsia"/>
            <w:lang w:eastAsia="zh-CN"/>
          </w:rPr>
          <w:t>(一)、资金需求大</w:t>
        </w:r>
        <w:r>
          <w:tab/>
        </w:r>
        <w:r>
          <w:fldChar w:fldCharType="begin"/>
        </w:r>
        <w:r>
          <w:instrText xml:space="preserve"> PAGEREF _Toc8392 \h </w:instrText>
        </w:r>
        <w:r>
          <w:fldChar w:fldCharType="separate"/>
        </w:r>
        <w:r>
          <w:t>38</w:t>
        </w:r>
        <w:r>
          <w:fldChar w:fldCharType="end"/>
        </w:r>
      </w:hyperlink>
    </w:p>
    <w:p>
      <w:pPr>
        <w:pStyle w:val="TOC2"/>
        <w:tabs>
          <w:tab w:val="right" w:leader="dot" w:pos="8306"/>
        </w:tabs>
      </w:pPr>
      <w:hyperlink w:anchor="_Toc9818" w:history="1">
        <w:r>
          <w:rPr>
            <w:rFonts w:ascii="仿宋" w:eastAsia="仿宋" w:hAnsi="仿宋" w:cs="仿宋" w:hint="eastAsia"/>
            <w:lang w:eastAsia="zh-CN"/>
          </w:rPr>
          <w:t>(二)、研发周期长</w:t>
        </w:r>
        <w:r>
          <w:tab/>
        </w:r>
        <w:r>
          <w:fldChar w:fldCharType="begin"/>
        </w:r>
        <w:r>
          <w:instrText xml:space="preserve"> PAGEREF _Toc9818 \h </w:instrText>
        </w:r>
        <w:r>
          <w:fldChar w:fldCharType="separate"/>
        </w:r>
        <w:r>
          <w:t>39</w:t>
        </w:r>
        <w:r>
          <w:fldChar w:fldCharType="end"/>
        </w:r>
      </w:hyperlink>
    </w:p>
    <w:p>
      <w:pPr>
        <w:pStyle w:val="TOC2"/>
        <w:tabs>
          <w:tab w:val="right" w:leader="dot" w:pos="8306"/>
        </w:tabs>
      </w:pPr>
      <w:hyperlink w:anchor="_Toc24903" w:history="1">
        <w:r>
          <w:rPr>
            <w:rFonts w:ascii="仿宋" w:eastAsia="仿宋" w:hAnsi="仿宋" w:cs="仿宋" w:hint="eastAsia"/>
            <w:lang w:eastAsia="zh-CN"/>
          </w:rPr>
          <w:t>(三)、市场风险大</w:t>
        </w:r>
        <w:r>
          <w:tab/>
        </w:r>
        <w:r>
          <w:fldChar w:fldCharType="begin"/>
        </w:r>
        <w:r>
          <w:instrText xml:space="preserve"> PAGEREF _Toc24903 \h </w:instrText>
        </w:r>
        <w:r>
          <w:fldChar w:fldCharType="separate"/>
        </w:r>
        <w:r>
          <w:t>40</w:t>
        </w:r>
        <w:r>
          <w:fldChar w:fldCharType="end"/>
        </w:r>
      </w:hyperlink>
    </w:p>
    <w:p>
      <w:pPr>
        <w:pStyle w:val="TOC2"/>
        <w:tabs>
          <w:tab w:val="right" w:leader="dot" w:pos="8306"/>
        </w:tabs>
      </w:pPr>
      <w:hyperlink w:anchor="_Toc31300" w:history="1">
        <w:r>
          <w:rPr>
            <w:rFonts w:ascii="仿宋" w:eastAsia="仿宋" w:hAnsi="仿宋" w:cs="仿宋" w:hint="eastAsia"/>
            <w:lang w:eastAsia="zh-CN"/>
          </w:rPr>
          <w:t>(四)、利润率高</w:t>
        </w:r>
        <w:r>
          <w:tab/>
        </w:r>
        <w:r>
          <w:fldChar w:fldCharType="begin"/>
        </w:r>
        <w:r>
          <w:instrText xml:space="preserve"> PAGEREF _Toc31300 \h </w:instrText>
        </w:r>
        <w:r>
          <w:fldChar w:fldCharType="separate"/>
        </w:r>
        <w:r>
          <w:t>43</w:t>
        </w:r>
        <w:r>
          <w:fldChar w:fldCharType="end"/>
        </w:r>
      </w:hyperlink>
    </w:p>
    <w:p>
      <w:pPr>
        <w:pStyle w:val="TOC1"/>
        <w:tabs>
          <w:tab w:val="right" w:leader="dot" w:pos="8306"/>
        </w:tabs>
      </w:pPr>
      <w:hyperlink w:anchor="_Toc3054" w:history="1">
        <w:r>
          <w:rPr>
            <w:rFonts w:ascii="仿宋" w:eastAsia="仿宋" w:hAnsi="仿宋" w:cs="仿宋" w:hint="eastAsia"/>
            <w:lang w:eastAsia="zh-CN"/>
          </w:rPr>
          <w:t>十二、木工砂光机项目风险管理</w:t>
        </w:r>
        <w:r>
          <w:tab/>
        </w:r>
        <w:r>
          <w:fldChar w:fldCharType="begin"/>
        </w:r>
        <w:r>
          <w:instrText xml:space="preserve"> PAGEREF _Toc3054 \h </w:instrText>
        </w:r>
        <w:r>
          <w:fldChar w:fldCharType="separate"/>
        </w:r>
        <w:r>
          <w:t>45</w:t>
        </w:r>
        <w:r>
          <w:fldChar w:fldCharType="end"/>
        </w:r>
      </w:hyperlink>
    </w:p>
    <w:p>
      <w:pPr>
        <w:pStyle w:val="TOC2"/>
        <w:tabs>
          <w:tab w:val="right" w:leader="dot" w:pos="8306"/>
        </w:tabs>
      </w:pPr>
      <w:hyperlink w:anchor="_Toc21314" w:history="1">
        <w:r>
          <w:rPr>
            <w:rFonts w:ascii="仿宋" w:eastAsia="仿宋" w:hAnsi="仿宋" w:cs="仿宋" w:hint="eastAsia"/>
            <w:lang w:eastAsia="zh-CN"/>
          </w:rPr>
          <w:t>(一)、风险识别与评估</w:t>
        </w:r>
        <w:r>
          <w:tab/>
        </w:r>
        <w:r>
          <w:fldChar w:fldCharType="begin"/>
        </w:r>
        <w:r>
          <w:instrText xml:space="preserve"> PAGEREF _Toc21314 \h </w:instrText>
        </w:r>
        <w:r>
          <w:fldChar w:fldCharType="separate"/>
        </w:r>
        <w:r>
          <w:t>45</w:t>
        </w:r>
        <w:r>
          <w:fldChar w:fldCharType="end"/>
        </w:r>
      </w:hyperlink>
    </w:p>
    <w:p>
      <w:pPr>
        <w:pStyle w:val="TOC2"/>
        <w:tabs>
          <w:tab w:val="right" w:leader="dot" w:pos="8306"/>
        </w:tabs>
      </w:pPr>
      <w:hyperlink w:anchor="_Toc4538" w:history="1">
        <w:r>
          <w:rPr>
            <w:rFonts w:ascii="仿宋" w:eastAsia="仿宋" w:hAnsi="仿宋" w:cs="仿宋" w:hint="eastAsia"/>
            <w:lang w:eastAsia="zh-CN"/>
          </w:rPr>
          <w:t>(二)、风险应对策略</w:t>
        </w:r>
        <w:r>
          <w:tab/>
        </w:r>
        <w:r>
          <w:fldChar w:fldCharType="begin"/>
        </w:r>
        <w:r>
          <w:instrText xml:space="preserve"> PAGEREF _Toc4538 \h </w:instrText>
        </w:r>
        <w:r>
          <w:fldChar w:fldCharType="separate"/>
        </w:r>
        <w:r>
          <w:t>46</w:t>
        </w:r>
        <w:r>
          <w:fldChar w:fldCharType="end"/>
        </w:r>
      </w:hyperlink>
    </w:p>
    <w:p>
      <w:pPr>
        <w:pStyle w:val="TOC2"/>
        <w:tabs>
          <w:tab w:val="right" w:leader="dot" w:pos="8306"/>
        </w:tabs>
      </w:pPr>
      <w:hyperlink w:anchor="_Toc15523" w:history="1">
        <w:r>
          <w:rPr>
            <w:rFonts w:ascii="仿宋" w:eastAsia="仿宋" w:hAnsi="仿宋" w:cs="仿宋" w:hint="eastAsia"/>
            <w:lang w:eastAsia="zh-CN"/>
          </w:rPr>
          <w:t>(三)、风险监控与控制</w:t>
        </w:r>
        <w:r>
          <w:tab/>
        </w:r>
        <w:r>
          <w:fldChar w:fldCharType="begin"/>
        </w:r>
        <w:r>
          <w:instrText xml:space="preserve"> PAGEREF _Toc15523 \h </w:instrText>
        </w:r>
        <w:r>
          <w:fldChar w:fldCharType="separate"/>
        </w:r>
        <w:r>
          <w:t>48</w:t>
        </w:r>
        <w:r>
          <w:fldChar w:fldCharType="end"/>
        </w:r>
      </w:hyperlink>
    </w:p>
    <w:p>
      <w:pPr>
        <w:pStyle w:val="TOC1"/>
        <w:tabs>
          <w:tab w:val="right" w:leader="dot" w:pos="8306"/>
        </w:tabs>
      </w:pPr>
      <w:hyperlink w:anchor="_Toc24040" w:history="1">
        <w:r>
          <w:rPr>
            <w:rFonts w:ascii="仿宋" w:eastAsia="仿宋" w:hAnsi="仿宋" w:cs="仿宋" w:hint="eastAsia"/>
            <w:lang w:eastAsia="zh-CN"/>
          </w:rPr>
          <w:t>十三、木工砂光机项目治理与监督</w:t>
        </w:r>
        <w:r>
          <w:tab/>
        </w:r>
        <w:r>
          <w:fldChar w:fldCharType="begin"/>
        </w:r>
        <w:r>
          <w:instrText xml:space="preserve"> PAGEREF _Toc24040 \h </w:instrText>
        </w:r>
        <w:r>
          <w:fldChar w:fldCharType="separate"/>
        </w:r>
        <w:r>
          <w:t>49</w:t>
        </w:r>
        <w:r>
          <w:fldChar w:fldCharType="end"/>
        </w:r>
      </w:hyperlink>
    </w:p>
    <w:p>
      <w:pPr>
        <w:pStyle w:val="TOC2"/>
        <w:tabs>
          <w:tab w:val="right" w:leader="dot" w:pos="8306"/>
        </w:tabs>
      </w:pPr>
      <w:hyperlink w:anchor="_Toc21837" w:history="1">
        <w:r>
          <w:rPr>
            <w:rFonts w:ascii="仿宋" w:eastAsia="仿宋" w:hAnsi="仿宋" w:cs="仿宋" w:hint="eastAsia"/>
            <w:lang w:eastAsia="zh-CN"/>
          </w:rPr>
          <w:t>(一)、木工砂光机项目治理结构</w:t>
        </w:r>
        <w:r>
          <w:tab/>
        </w:r>
        <w:r>
          <w:fldChar w:fldCharType="begin"/>
        </w:r>
        <w:r>
          <w:instrText xml:space="preserve"> PAGEREF _Toc21837 \h </w:instrText>
        </w:r>
        <w:r>
          <w:fldChar w:fldCharType="separate"/>
        </w:r>
        <w:r>
          <w:t>49</w:t>
        </w:r>
        <w:r>
          <w:fldChar w:fldCharType="end"/>
        </w:r>
      </w:hyperlink>
    </w:p>
    <w:p>
      <w:pPr>
        <w:pStyle w:val="TOC2"/>
        <w:tabs>
          <w:tab w:val="right" w:leader="dot" w:pos="8306"/>
        </w:tabs>
      </w:pPr>
      <w:hyperlink w:anchor="_Toc23025" w:history="1">
        <w:r>
          <w:rPr>
            <w:rFonts w:ascii="仿宋" w:eastAsia="仿宋" w:hAnsi="仿宋" w:cs="仿宋" w:hint="eastAsia"/>
            <w:lang w:eastAsia="zh-CN"/>
          </w:rPr>
          <w:t>(二)、监督与审计</w:t>
        </w:r>
        <w:r>
          <w:tab/>
        </w:r>
        <w:r>
          <w:fldChar w:fldCharType="begin"/>
        </w:r>
        <w:r>
          <w:instrText xml:space="preserve"> PAGEREF _Toc23025 \h </w:instrText>
        </w:r>
        <w:r>
          <w:fldChar w:fldCharType="separate"/>
        </w:r>
        <w:r>
          <w:t>50</w:t>
        </w:r>
        <w:r>
          <w:fldChar w:fldCharType="end"/>
        </w:r>
      </w:hyperlink>
    </w:p>
    <w:p>
      <w:pPr>
        <w:pStyle w:val="TOC1"/>
        <w:tabs>
          <w:tab w:val="right" w:leader="dot" w:pos="8306"/>
        </w:tabs>
      </w:pPr>
      <w:hyperlink w:anchor="_Toc22076" w:history="1">
        <w:r>
          <w:rPr>
            <w:rFonts w:ascii="仿宋" w:eastAsia="仿宋" w:hAnsi="仿宋" w:cs="仿宋" w:hint="eastAsia"/>
            <w:lang w:eastAsia="zh-CN"/>
          </w:rPr>
          <w:t>十四、营销与推广策略</w:t>
        </w:r>
        <w:r>
          <w:tab/>
        </w:r>
        <w:r>
          <w:fldChar w:fldCharType="begin"/>
        </w:r>
        <w:r>
          <w:instrText xml:space="preserve"> PAGEREF _Toc22076 \h </w:instrText>
        </w:r>
        <w:r>
          <w:fldChar w:fldCharType="separate"/>
        </w:r>
        <w:r>
          <w:t>52</w:t>
        </w:r>
        <w:r>
          <w:fldChar w:fldCharType="end"/>
        </w:r>
      </w:hyperlink>
    </w:p>
    <w:p>
      <w:pPr>
        <w:pStyle w:val="TOC2"/>
        <w:tabs>
          <w:tab w:val="right" w:leader="dot" w:pos="8306"/>
        </w:tabs>
      </w:pPr>
      <w:hyperlink w:anchor="_Toc8871" w:history="1">
        <w:r>
          <w:rPr>
            <w:rFonts w:ascii="仿宋" w:eastAsia="仿宋" w:hAnsi="仿宋" w:cs="仿宋" w:hint="eastAsia"/>
            <w:lang w:eastAsia="zh-CN"/>
          </w:rPr>
          <w:t>(一)、产品/服务定位与特点</w:t>
        </w:r>
        <w:r>
          <w:tab/>
        </w:r>
        <w:r>
          <w:fldChar w:fldCharType="begin"/>
        </w:r>
        <w:r>
          <w:instrText xml:space="preserve"> PAGEREF _Toc8871 \h </w:instrText>
        </w:r>
        <w:r>
          <w:fldChar w:fldCharType="separate"/>
        </w:r>
        <w:r>
          <w:t>52</w:t>
        </w:r>
        <w:r>
          <w:fldChar w:fldCharType="end"/>
        </w:r>
      </w:hyperlink>
    </w:p>
    <w:p>
      <w:pPr>
        <w:pStyle w:val="TOC2"/>
        <w:tabs>
          <w:tab w:val="right" w:leader="dot" w:pos="8306"/>
        </w:tabs>
      </w:pPr>
      <w:hyperlink w:anchor="_Toc6582" w:history="1">
        <w:r>
          <w:rPr>
            <w:rFonts w:ascii="仿宋" w:eastAsia="仿宋" w:hAnsi="仿宋" w:cs="仿宋" w:hint="eastAsia"/>
            <w:lang w:eastAsia="zh-CN"/>
          </w:rPr>
          <w:t>(二)、市场定位与竞争分析</w:t>
        </w:r>
        <w:r>
          <w:tab/>
        </w:r>
        <w:r>
          <w:fldChar w:fldCharType="begin"/>
        </w:r>
        <w:r>
          <w:instrText xml:space="preserve"> PAGEREF _Toc6582 \h </w:instrText>
        </w:r>
        <w:r>
          <w:fldChar w:fldCharType="separate"/>
        </w:r>
        <w:r>
          <w:t>53</w:t>
        </w:r>
        <w:r>
          <w:fldChar w:fldCharType="end"/>
        </w:r>
      </w:hyperlink>
    </w:p>
    <w:p>
      <w:pPr>
        <w:pStyle w:val="TOC2"/>
        <w:tabs>
          <w:tab w:val="right" w:leader="dot" w:pos="8306"/>
        </w:tabs>
      </w:pPr>
      <w:hyperlink w:anchor="_Toc32517" w:history="1">
        <w:r>
          <w:rPr>
            <w:rFonts w:ascii="仿宋" w:eastAsia="仿宋" w:hAnsi="仿宋" w:cs="仿宋" w:hint="eastAsia"/>
            <w:lang w:eastAsia="zh-CN"/>
          </w:rPr>
          <w:t>(三)、营销渠道与策略</w:t>
        </w:r>
        <w:r>
          <w:tab/>
        </w:r>
        <w:r>
          <w:fldChar w:fldCharType="begin"/>
        </w:r>
        <w:r>
          <w:instrText xml:space="preserve"> PAGEREF _Toc32517 \h </w:instrText>
        </w:r>
        <w:r>
          <w:fldChar w:fldCharType="separate"/>
        </w:r>
        <w:r>
          <w:t>54</w:t>
        </w:r>
        <w:r>
          <w:fldChar w:fldCharType="end"/>
        </w:r>
      </w:hyperlink>
    </w:p>
    <w:p>
      <w:pPr>
        <w:pStyle w:val="TOC2"/>
        <w:tabs>
          <w:tab w:val="right" w:leader="dot" w:pos="8306"/>
        </w:tabs>
      </w:pPr>
      <w:hyperlink w:anchor="_Toc4434" w:history="1">
        <w:r>
          <w:rPr>
            <w:rFonts w:ascii="仿宋" w:eastAsia="仿宋" w:hAnsi="仿宋" w:cs="仿宋" w:hint="eastAsia"/>
            <w:lang w:eastAsia="zh-CN"/>
          </w:rPr>
          <w:t>(四)、推广与宣传活动</w:t>
        </w:r>
        <w:r>
          <w:tab/>
        </w:r>
        <w:r>
          <w:fldChar w:fldCharType="begin"/>
        </w:r>
        <w:r>
          <w:instrText xml:space="preserve"> PAGEREF _Toc4434 \h </w:instrText>
        </w:r>
        <w:r>
          <w:fldChar w:fldCharType="separate"/>
        </w:r>
        <w:r>
          <w:t>56</w:t>
        </w:r>
        <w:r>
          <w:fldChar w:fldCharType="end"/>
        </w:r>
      </w:hyperlink>
    </w:p>
    <w:p>
      <w:pPr>
        <w:pStyle w:val="TOC1"/>
        <w:tabs>
          <w:tab w:val="right" w:leader="dot" w:pos="8306"/>
        </w:tabs>
      </w:pPr>
      <w:hyperlink w:anchor="_Toc28333" w:history="1">
        <w:r>
          <w:rPr>
            <w:rFonts w:ascii="仿宋" w:eastAsia="仿宋" w:hAnsi="仿宋" w:cs="仿宋" w:hint="eastAsia"/>
            <w:lang w:eastAsia="zh-CN"/>
          </w:rPr>
          <w:t>十五、木工砂光机项目工程方案分析</w:t>
        </w:r>
        <w:r>
          <w:tab/>
        </w:r>
        <w:r>
          <w:fldChar w:fldCharType="begin"/>
        </w:r>
        <w:r>
          <w:instrText xml:space="preserve"> PAGEREF _Toc28333 \h </w:instrText>
        </w:r>
        <w:r>
          <w:fldChar w:fldCharType="separate"/>
        </w:r>
        <w:r>
          <w:t>61</w:t>
        </w:r>
        <w:r>
          <w:fldChar w:fldCharType="end"/>
        </w:r>
      </w:hyperlink>
    </w:p>
    <w:p>
      <w:pPr>
        <w:pStyle w:val="TOC2"/>
        <w:tabs>
          <w:tab w:val="right" w:leader="dot" w:pos="8306"/>
        </w:tabs>
      </w:pPr>
      <w:hyperlink w:anchor="_Toc18695" w:history="1">
        <w:r>
          <w:rPr>
            <w:rFonts w:ascii="仿宋" w:eastAsia="仿宋" w:hAnsi="仿宋" w:cs="仿宋" w:hint="eastAsia"/>
            <w:lang w:eastAsia="zh-CN"/>
          </w:rPr>
          <w:t>(一)、建筑工程设计原则</w:t>
        </w:r>
        <w:r>
          <w:tab/>
        </w:r>
        <w:r>
          <w:fldChar w:fldCharType="begin"/>
        </w:r>
        <w:r>
          <w:instrText xml:space="preserve"> PAGEREF _Toc18695 \h </w:instrText>
        </w:r>
        <w:r>
          <w:fldChar w:fldCharType="separate"/>
        </w:r>
        <w:r>
          <w:t>61</w:t>
        </w:r>
        <w:r>
          <w:fldChar w:fldCharType="end"/>
        </w:r>
      </w:hyperlink>
    </w:p>
    <w:p>
      <w:pPr>
        <w:pStyle w:val="TOC2"/>
        <w:tabs>
          <w:tab w:val="right" w:leader="dot" w:pos="8306"/>
        </w:tabs>
      </w:pPr>
      <w:hyperlink w:anchor="_Toc5418" w:history="1">
        <w:r>
          <w:rPr>
            <w:rFonts w:ascii="仿宋" w:eastAsia="仿宋" w:hAnsi="仿宋" w:cs="仿宋" w:hint="eastAsia"/>
            <w:lang w:eastAsia="zh-CN"/>
          </w:rPr>
          <w:t>(二)、土建工程建设指标</w:t>
        </w:r>
        <w:r>
          <w:tab/>
        </w:r>
        <w:r>
          <w:fldChar w:fldCharType="begin"/>
        </w:r>
        <w:r>
          <w:instrText xml:space="preserve"> PAGEREF _Toc5418 \h </w:instrText>
        </w:r>
        <w:r>
          <w:fldChar w:fldCharType="separate"/>
        </w:r>
        <w:r>
          <w:t>64</w:t>
        </w:r>
        <w:r>
          <w:fldChar w:fldCharType="end"/>
        </w:r>
      </w:hyperlink>
    </w:p>
    <w:p>
      <w:pPr>
        <w:pStyle w:val="TOC1"/>
        <w:tabs>
          <w:tab w:val="right" w:leader="dot" w:pos="8306"/>
        </w:tabs>
      </w:pPr>
      <w:hyperlink w:anchor="_Toc18394" w:history="1">
        <w:r>
          <w:rPr>
            <w:rFonts w:ascii="仿宋" w:eastAsia="仿宋" w:hAnsi="仿宋" w:cs="仿宋" w:hint="eastAsia"/>
            <w:lang w:eastAsia="zh-CN"/>
          </w:rPr>
          <w:t>十六、供应链管理</w:t>
        </w:r>
        <w:r>
          <w:tab/>
        </w:r>
        <w:r>
          <w:fldChar w:fldCharType="begin"/>
        </w:r>
        <w:r>
          <w:instrText xml:space="preserve"> PAGEREF _Toc18394 \h </w:instrText>
        </w:r>
        <w:r>
          <w:fldChar w:fldCharType="separate"/>
        </w:r>
        <w:r>
          <w:t>66</w:t>
        </w:r>
        <w:r>
          <w:fldChar w:fldCharType="end"/>
        </w:r>
      </w:hyperlink>
    </w:p>
    <w:p>
      <w:pPr>
        <w:pStyle w:val="TOC2"/>
        <w:tabs>
          <w:tab w:val="right" w:leader="dot" w:pos="8306"/>
        </w:tabs>
      </w:pPr>
      <w:hyperlink w:anchor="_Toc12401" w:history="1">
        <w:r>
          <w:rPr>
            <w:rFonts w:ascii="仿宋" w:eastAsia="仿宋" w:hAnsi="仿宋" w:cs="仿宋" w:hint="eastAsia"/>
            <w:lang w:eastAsia="zh-CN"/>
          </w:rPr>
          <w:t>(一)、供应链战略规划</w:t>
        </w:r>
        <w:r>
          <w:tab/>
        </w:r>
        <w:r>
          <w:fldChar w:fldCharType="begin"/>
        </w:r>
        <w:r>
          <w:instrText xml:space="preserve"> PAGEREF _Toc12401 \h </w:instrText>
        </w:r>
        <w:r>
          <w:fldChar w:fldCharType="separate"/>
        </w:r>
        <w:r>
          <w:t>66</w:t>
        </w:r>
        <w:r>
          <w:fldChar w:fldCharType="end"/>
        </w:r>
      </w:hyperlink>
    </w:p>
    <w:p>
      <w:pPr>
        <w:pStyle w:val="TOC2"/>
        <w:tabs>
          <w:tab w:val="right" w:leader="dot" w:pos="8306"/>
        </w:tabs>
      </w:pPr>
      <w:hyperlink w:anchor="_Toc25321" w:history="1">
        <w:r>
          <w:rPr>
            <w:rFonts w:ascii="仿宋" w:eastAsia="仿宋" w:hAnsi="仿宋" w:cs="仿宋" w:hint="eastAsia"/>
            <w:lang w:eastAsia="zh-CN"/>
          </w:rPr>
          <w:t>(二)、供应商选择与合作</w:t>
        </w:r>
        <w:r>
          <w:tab/>
        </w:r>
        <w:r>
          <w:fldChar w:fldCharType="begin"/>
        </w:r>
        <w:r>
          <w:instrText xml:space="preserve"> PAGEREF _Toc25321 \h </w:instrText>
        </w:r>
        <w:r>
          <w:fldChar w:fldCharType="separate"/>
        </w:r>
        <w:r>
          <w:t>67</w:t>
        </w:r>
        <w:r>
          <w:fldChar w:fldCharType="end"/>
        </w:r>
      </w:hyperlink>
    </w:p>
    <w:p>
      <w:pPr>
        <w:pStyle w:val="TOC2"/>
        <w:tabs>
          <w:tab w:val="right" w:leader="dot" w:pos="8306"/>
        </w:tabs>
      </w:pPr>
      <w:hyperlink w:anchor="_Toc31796" w:history="1">
        <w:r>
          <w:rPr>
            <w:rFonts w:ascii="仿宋" w:eastAsia="仿宋" w:hAnsi="仿宋" w:cs="仿宋" w:hint="eastAsia"/>
            <w:lang w:eastAsia="zh-CN"/>
          </w:rPr>
          <w:t>(三)、物流与库存管理</w:t>
        </w:r>
        <w:r>
          <w:tab/>
        </w:r>
        <w:r>
          <w:fldChar w:fldCharType="begin"/>
        </w:r>
        <w:r>
          <w:instrText xml:space="preserve"> PAGEREF _Toc31796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57"/>
      <w:r>
        <w:rPr>
          <w:rFonts w:ascii="仿宋" w:eastAsia="仿宋" w:hAnsi="仿宋" w:cs="仿宋" w:hint="eastAsia"/>
          <w:lang w:eastAsia="zh-CN"/>
        </w:rPr>
        <w:t>(一)、木工砂光机行业分析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行业一直以来都是市场的关注焦点。行业内的发展趋势、竞争态势以及潜在机会都对木工砂光机项目的推进产生深远的影响。通过深入研究行业的整体概貌，我们将更好地理解行业的核心特征，为木工砂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行业，技术一直是推动创新和发展的关键因素。我们将对当前技术趋势进行详尽分析，包括但不限于人工智能、大数据应用、先进制造技术等。这有助于木工砂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工砂光机项目成功的基础。我们将对主要竞争对手进行深入研究，包括其市场份额、产品特点、市场定位等。通过全面了解竞争对手的优势和劣势，木工砂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024"/>
      <w:r>
        <w:rPr>
          <w:rFonts w:ascii="仿宋" w:eastAsia="仿宋" w:hAnsi="仿宋" w:cs="仿宋" w:hint="eastAsia"/>
          <w:sz w:val="28"/>
          <w:lang w:eastAsia="zh-CN"/>
        </w:rPr>
        <w:t>(二)、木工砂光机市场分析预测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工砂光机市场未来的增长趋势。这包括市场的整体规模、各细分领域的发展趋势等。木工砂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工砂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木工砂光机项目实施过程中需要充分考虑的因素。我们将对市场风险进行全面评估，包括但不限于政策法规风险、市场竞争风险、技术变革风险等。通过对潜在风险的深入分析，木工砂光机项目可以制定相应的风险缓解策略，降低不确定性对木工砂光机项目的影响。</w:t>
      </w:r>
    </w:p>
    <w:p>
      <w:pPr>
        <w:pStyle w:val="Heading1"/>
        <w:ind w:firstLine="560" w:firstLineChars="200"/>
        <w:rPr>
          <w:rFonts w:ascii="仿宋" w:eastAsia="仿宋" w:hAnsi="仿宋" w:cs="仿宋" w:hint="eastAsia"/>
          <w:sz w:val="28"/>
          <w:lang w:eastAsia="zh-CN"/>
        </w:rPr>
      </w:pPr>
      <w:bookmarkStart w:id="5" w:name="_Toc42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1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技术管理特点体现在其创新导向。通过引入最先进的技术趋势和解决方案，木工砂光机项目致力于提升科技含量、提高质量和效率水平。这意味着我们将采用最新的工具和方法，确保木工砂光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工砂光机项目技术管理的显著特征。通过整合不同领域的技术资源，我们实现了跨学科的协同工作。这有助于优化技术架构，提高整体效能。此外，整合性策略还促进了不同技术团队之间的紧密沟通和高效合作，确保木工砂光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砂光机项目所采用的技术。通过不断优化技术方案，木工砂光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木工砂光机项目团队将在木工砂光机项目初期识别可能的技术风险，并采取相应的预防和应对措施。通过建立健全的风险评估机制，木工砂光机项目能够在实施过程中及时发现并解决潜在的技术问题，保障木工砂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砂光机项目中，技术将成为木工砂光机项目成功的有力支持。这一深度剖析揭示了技术管理在木工砂光机项目实施中的关键作用，为木工砂光机项目的技术基础奠定了坚实的基础。</w:t>
      </w:r>
    </w:p>
    <w:p>
      <w:pPr>
        <w:pStyle w:val="Heading2"/>
        <w:ind w:firstLine="560" w:firstLineChars="200"/>
        <w:rPr>
          <w:rFonts w:ascii="仿宋" w:eastAsia="仿宋" w:hAnsi="仿宋" w:cs="仿宋" w:hint="eastAsia"/>
          <w:sz w:val="28"/>
          <w:lang w:eastAsia="zh-CN"/>
        </w:rPr>
      </w:pPr>
      <w:bookmarkStart w:id="7" w:name="_Toc31538"/>
      <w:r>
        <w:rPr>
          <w:rFonts w:ascii="仿宋" w:eastAsia="仿宋" w:hAnsi="仿宋" w:cs="仿宋" w:hint="eastAsia"/>
          <w:sz w:val="28"/>
          <w:lang w:eastAsia="zh-CN"/>
        </w:rPr>
        <w:t>(二)、木工砂光机项目工艺技术设计方案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砂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砂光机项目将严格按照相关行业规范要求进行组织。通过有效控制产品质量，木工砂光机项目将致力于为顾客提供优质的木工砂光机项目产品和良好的服务。这体现了木工砂光机项目对于生产活动合规性和质量标准的高度重视，为木工砂光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木工砂光机项目注重生态效益和清洁生产原则。木工砂光机项目建设将紧密结合地方特色经济发展，与社会经济发展规划和区域环境保护规划方案相协调一致。通过与当地区域自然生态系统的结合，木工砂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砂光机项目产品具有多样化的客户需求和个性化的特点。因此，木工砂光机项目产品规格品种多样，且单批生产数量较小。为满足这一特点，木工砂光机项目承办单位将建设先进的柔性制造生产线。通过广泛应用柔性制造技术，木工砂光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工砂光机项目采用的技术具有较高的技术含量和自动化水平，处于国内先进水平。这一技术选用不仅体现了对生产效率、质量和环境友好性的高标准要求，同时为木工砂光机项目的可持续发展奠定了坚实的基础。</w:t>
      </w:r>
    </w:p>
    <w:p>
      <w:pPr>
        <w:pStyle w:val="Heading2"/>
        <w:ind w:firstLine="560" w:firstLineChars="200"/>
        <w:rPr>
          <w:rFonts w:ascii="仿宋" w:eastAsia="仿宋" w:hAnsi="仿宋" w:cs="仿宋" w:hint="eastAsia"/>
          <w:sz w:val="28"/>
          <w:lang w:eastAsia="zh-CN"/>
        </w:rPr>
      </w:pPr>
      <w:bookmarkStart w:id="8" w:name="_Toc3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为确保木工砂光机项目的高效生产和技术实施，我们制定了一套精心设计的设备选型方案，以满足木工砂光机项目生产、质量和环保的要求。该方案的主要特点如下：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砂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针对木工砂光机项目产品的多样性和小批量生产的特点，我们将建设柔性制造生产线。通过在设备选型中考虑柔性制造技术，可以灵活应对不同产品规格和生产需求，实现生产线的高度灵活性和适应性。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04"/>
      <w:r>
        <w:rPr>
          <w:rFonts w:ascii="仿宋" w:eastAsia="仿宋" w:hAnsi="仿宋" w:cs="仿宋" w:hint="eastAsia"/>
          <w:sz w:val="28"/>
          <w:lang w:eastAsia="zh-CN"/>
        </w:rPr>
        <w:t>三、木工砂光机项目危机管理</w:t>
      </w:r>
      <w:bookmarkEnd w:id="9"/>
    </w:p>
    <w:p>
      <w:pPr>
        <w:pStyle w:val="Heading2"/>
        <w:rPr>
          <w:rFonts w:ascii="仿宋" w:eastAsia="仿宋" w:hAnsi="仿宋" w:cs="仿宋" w:hint="eastAsia"/>
          <w:lang w:eastAsia="zh-CN"/>
        </w:rPr>
      </w:pPr>
      <w:bookmarkStart w:id="10" w:name="_Toc1516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危机管理中，危机预警与识别是确保木工砂光机项目稳健运行的核心步骤。通过建立全面的监测机制，木工砂光机项目团队旨在及时发现和理解潜在的风险和危机因素，以便采取及时的预防和应对措施，确保木工砂光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首先，通过深入的风险评估，木工砂光机项目团队全面分析了整个木工砂光机项目和各个阶段可能存在的威胁。这包括准确评估每个潜在风险的发生概率和可能影响的程度，为后续危机预警提供了有力支持。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砂光机项目团队着重于明确定义木工砂光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砂光机项目进展的持续监控，团队能够及时发现潜在问题并作出迅速反应。木工砂光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在这一阶段，团队的专业素养和反应速度将发挥至关重要的作用，以确保潜在危机能够在初期得到有效的处理，最大程度地减轻负面影响。通过危机预警与识别，木工砂光机项目得以更有序、可控地推进。</w:t>
      </w:r>
    </w:p>
    <w:p>
      <w:pPr>
        <w:pStyle w:val="Heading2"/>
        <w:ind w:firstLine="560" w:firstLineChars="200"/>
        <w:rPr>
          <w:rFonts w:ascii="仿宋" w:eastAsia="仿宋" w:hAnsi="仿宋" w:cs="仿宋" w:hint="eastAsia"/>
          <w:sz w:val="28"/>
          <w:lang w:eastAsia="zh-CN"/>
        </w:rPr>
      </w:pPr>
      <w:bookmarkStart w:id="11" w:name="_Toc2064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在危机发生时，木工砂光机项目团队立即行动，成立了应急小组。该小组的任务是迅速制定并实施紧急应对措施，以最小化潜在损失。以下是采取的主要措施：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暂停木工砂光机项目进度：为遏制危机蔓延，木工砂光机项目暂时停止进行，以便全面评估当前状况。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资源重新分配：重新评估木工砂光机项目资源的分配，确保最大限度地减小损失。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实时沟通：与关键利益相关者建立实时沟通机制，向他们传递木工砂光机项目危机的实际状况，保障木工砂光机项目核心利益。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在紧急应对的同时，木工砂光机项目团队强调了团队协作和有效沟通的重要性。以下是团队协作的关键举措：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信息共享机制：建立了信息共享平台，确保团队成员能够及时获取木工砂光机项目危机的实时信息。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领导者沟通：木工砂光机项目领导者通过定期会议和即时沟通工具，指导团队应对危机，保持团队稳定运行。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随着危机得到初步控制，木工砂光机项目团队转向制定恢复计划，以确保木工砂光机项目能够从中迅速恢复。主要恢复计划包括：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修复受损的进度计划：重新评估木工砂光机项目进度，制定修复计划，确保木工砂光机项目尽快回归正常进程。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重新调整资源分配：优化资源分配，确保木工砂光机项目在有限资源下高效运转。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风险管理机制加强：对木工砂光机项目风险进行全面评估，制定更强化的风险管理策略，以预防未来可能的危机。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107"/>
      <w:r>
        <w:rPr>
          <w:rFonts w:ascii="仿宋" w:eastAsia="仿宋" w:hAnsi="仿宋" w:cs="仿宋" w:hint="eastAsia"/>
          <w:sz w:val="28"/>
          <w:lang w:eastAsia="zh-CN"/>
        </w:rPr>
        <w:t>四、木工砂光机项目土建工程</w:t>
      </w:r>
      <w:bookmarkEnd w:id="12"/>
    </w:p>
    <w:p>
      <w:pPr>
        <w:pStyle w:val="Heading2"/>
        <w:rPr>
          <w:rFonts w:ascii="仿宋" w:eastAsia="仿宋" w:hAnsi="仿宋" w:cs="仿宋" w:hint="eastAsia"/>
          <w:lang w:eastAsia="zh-CN"/>
        </w:rPr>
      </w:pPr>
      <w:bookmarkStart w:id="13" w:name="_Toc2251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在木工砂光机项目的建筑工程设计中，我们将秉承一系列重要的设计原则，以确保木工砂光机项目建筑在功能、美观、可持续性等方面达到最佳效果。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首要原则是确保建筑的功能性得到最大化的发挥。我们将充分理解木工砂光机项目的实际需求，合理布局各个功能区域，保证建筑在满足业务需求的同时，提供高效的工作环境。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在建筑设计中，我们将综合考虑建设和运营成本。通过精细的经济效益分析，确保设计方案在高效利用资源的同时，对木工砂光机项目的长期盈利能力有积极的贡献。</w:t>
      </w:r>
    </w:p>
    <w:p>
      <w:pPr>
        <w:pStyle w:val="Heading2"/>
        <w:ind w:firstLine="560" w:firstLineChars="200"/>
        <w:rPr>
          <w:rFonts w:ascii="仿宋" w:eastAsia="仿宋" w:hAnsi="仿宋" w:cs="仿宋" w:hint="eastAsia"/>
          <w:sz w:val="28"/>
          <w:lang w:eastAsia="zh-CN"/>
        </w:rPr>
      </w:pPr>
      <w:bookmarkStart w:id="14" w:name="_Toc98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土建工程设计中，我们将精准设定设计年限，结合木工砂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工砂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22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木工砂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工砂光机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工砂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8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本期工程木工砂光机项目预计总建筑面积XXX平方米，其中：计容建筑面积XXX平方米，计划建筑工程投资XX万元，占木工砂光机项目总投资的XX%。</w:t>
      </w:r>
    </w:p>
    <w:p>
      <w:pPr>
        <w:pStyle w:val="Heading1"/>
        <w:ind w:firstLine="560" w:firstLineChars="200"/>
        <w:rPr>
          <w:rFonts w:ascii="仿宋" w:eastAsia="仿宋" w:hAnsi="仿宋" w:cs="仿宋" w:hint="eastAsia"/>
          <w:sz w:val="28"/>
          <w:lang w:eastAsia="zh-CN"/>
        </w:rPr>
      </w:pPr>
      <w:bookmarkStart w:id="17" w:name="_Toc31752"/>
      <w:r>
        <w:rPr>
          <w:rFonts w:ascii="仿宋" w:eastAsia="仿宋" w:hAnsi="仿宋" w:cs="仿宋" w:hint="eastAsia"/>
          <w:sz w:val="28"/>
          <w:lang w:eastAsia="zh-CN"/>
        </w:rPr>
        <w:t>五、木工砂光机项目建设单位说明</w:t>
      </w:r>
      <w:bookmarkEnd w:id="17"/>
    </w:p>
    <w:p>
      <w:pPr>
        <w:pStyle w:val="Heading2"/>
        <w:rPr>
          <w:rFonts w:ascii="仿宋" w:eastAsia="仿宋" w:hAnsi="仿宋" w:cs="仿宋" w:hint="eastAsia"/>
          <w:lang w:eastAsia="zh-CN"/>
        </w:rPr>
      </w:pPr>
      <w:bookmarkStart w:id="18" w:name="_Toc12054"/>
      <w:r>
        <w:rPr>
          <w:rFonts w:ascii="仿宋" w:eastAsia="仿宋" w:hAnsi="仿宋" w:cs="仿宋" w:hint="eastAsia"/>
          <w:lang w:eastAsia="zh-CN"/>
        </w:rPr>
        <w:t>(一)、木工砂光机项目承办单位基本情况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47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工砂光机项目承办单位的XXXX，我们着眼于实现可持续的经济效益。通过技术创新和解决方案的提供，公司预计在木工砂光机项目执行期间将获得可观的收入增长。这一收入来源主要包括木工砂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同时，我们注重成本控制和效率提升，以确保木工砂光机项目的可持续盈利。透过精细的管理和资源优化，公司期望实现木工砂光机项目利润最大化。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工砂光机项目实施进行全面的投资评估，包括木工砂光机项目启动阶段的资金投入和后续运营成本。通过对木工砂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木工砂光机项目实施过程中具备足够的资金流动性，公司将进行详尽的现金流分析。这包括资金需求的合理预测、木工砂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7185"/>
      <w:r>
        <w:rPr>
          <w:rFonts w:ascii="仿宋" w:eastAsia="仿宋" w:hAnsi="仿宋" w:cs="仿宋" w:hint="eastAsia"/>
          <w:sz w:val="28"/>
          <w:lang w:eastAsia="zh-CN"/>
        </w:rPr>
        <w:t>六、木工砂光机项目概论</w:t>
      </w:r>
      <w:bookmarkEnd w:id="20"/>
    </w:p>
    <w:p>
      <w:pPr>
        <w:pStyle w:val="Heading2"/>
        <w:rPr>
          <w:rFonts w:ascii="仿宋" w:eastAsia="仿宋" w:hAnsi="仿宋" w:cs="仿宋" w:hint="eastAsia"/>
          <w:lang w:eastAsia="zh-CN"/>
        </w:rPr>
      </w:pPr>
      <w:bookmarkStart w:id="21" w:name="_Toc3537"/>
      <w:r>
        <w:rPr>
          <w:rFonts w:ascii="仿宋" w:eastAsia="仿宋" w:hAnsi="仿宋" w:cs="仿宋" w:hint="eastAsia"/>
          <w:lang w:eastAsia="zh-CN"/>
        </w:rPr>
        <w:t>(一)、木工砂光机项目概况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起源追溯至对市场的深入洞察。市场的不断演变与变革为木工砂光机项目提供了难得的机遇。当前市场存在的需求缺口和变革的大环境共同构成了木工砂光机项目的背景。这个木工砂光机项目旨在充分利用市场机遇，填补行业中尚未满足的需求，为客户提供全新的解决方案。市场的变革和需求的增长使得这个木工砂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木工砂光机项目名称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正式命名为木工砂光机。这个名称不仅仅是一个标识，更代表了木工砂光机项目的核心理念和愿景。它蕴含着木工砂光机项目所要解决问题的关键字，具有强烈的表达和辨识度，为木工砂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木工砂光机项目目标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核心目标是提供一种全新、高效的解决方案，满足客户日益增长的需求。木工砂光机项目追求的不仅仅是满足市场需求，更是在市场中获得卓越的竞争优势。通过不断提升产品或服务的质量和创新水平，木工砂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木工砂光机项目范围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https://d.book118.com/376212205110010101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B4607"/>
    <w:rsid w:val="443B46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1220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2024-03-01T12:52:00Z</dcterms:created>
  <dcterms:modified xsi:type="dcterms:W3CDTF">2024-03-01T12:52:21Z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12B4104C69D44FFE9BEC913723A11F55_11</vt:lpwstr>
  </property>
  <property fmtid="{D5CDD505-2E9C-101B-9397-08002B2CF9AE}" pid="3" name="KSOProductBuildVer">
    <vt:lpwstr>2052-12.1.0.16388</vt:lpwstr>
  </property>
</Properties>
</file>