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45A1" w14:paraId="17D1E597" w14:textId="77777777">
      <w:pPr>
        <w:rPr>
          <w:rFonts w:ascii="仿宋" w:eastAsia="仿宋" w:hAnsi="仿宋" w:cs="仿宋"/>
          <w:b/>
          <w:sz w:val="40"/>
        </w:rPr>
      </w:pPr>
    </w:p>
    <w:p w:rsidR="005445A1" w14:paraId="6A618148" w14:textId="77777777">
      <w:pPr>
        <w:rPr>
          <w:rFonts w:ascii="仿宋" w:eastAsia="仿宋" w:hAnsi="仿宋" w:cs="仿宋"/>
          <w:b/>
          <w:sz w:val="40"/>
        </w:rPr>
      </w:pPr>
    </w:p>
    <w:p w:rsidR="005445A1" w14:paraId="39A9A689" w14:textId="77777777">
      <w:pPr>
        <w:rPr>
          <w:rFonts w:ascii="仿宋" w:eastAsia="仿宋" w:hAnsi="仿宋" w:cs="仿宋"/>
          <w:b/>
          <w:sz w:val="40"/>
        </w:rPr>
      </w:pPr>
    </w:p>
    <w:p w:rsidR="005445A1" w14:paraId="3C66A78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固定照明设备相关项目投资计划书</w:t>
      </w:r>
    </w:p>
    <w:p w:rsidR="005445A1" w14:paraId="49355350" w14:textId="77777777">
      <w:pPr>
        <w:jc w:val="center"/>
        <w:rPr>
          <w:rFonts w:ascii="仿宋" w:eastAsia="仿宋" w:hAnsi="仿宋" w:cs="仿宋"/>
          <w:b/>
          <w:sz w:val="40"/>
        </w:rPr>
      </w:pPr>
      <w:r>
        <w:rPr>
          <w:rFonts w:ascii="仿宋" w:eastAsia="仿宋" w:hAnsi="仿宋" w:cs="仿宋" w:hint="eastAsia"/>
          <w:b/>
          <w:sz w:val="40"/>
        </w:rPr>
        <w:t>目录</w:t>
      </w:r>
    </w:p>
    <w:p w:rsidR="005445A1" w14:paraId="1DC9EE2B" w14:textId="77777777">
      <w:pPr>
        <w:pStyle w:val="TOC1"/>
        <w:tabs>
          <w:tab w:val="right" w:leader="dot" w:pos="8306"/>
        </w:tabs>
      </w:pPr>
      <w:r>
        <w:fldChar w:fldCharType="begin"/>
      </w:r>
      <w:r>
        <w:instrText>TOC \h \z</w:instrText>
      </w:r>
      <w:r>
        <w:fldChar w:fldCharType="separate"/>
      </w:r>
      <w:hyperlink w:anchor="_Toc3327" w:history="1">
        <w:r>
          <w:rPr>
            <w:rFonts w:ascii="仿宋" w:eastAsia="仿宋" w:hAnsi="仿宋" w:cs="仿宋" w:hint="eastAsia"/>
          </w:rPr>
          <w:t>概论</w:t>
        </w:r>
        <w:r>
          <w:tab/>
        </w:r>
        <w:r>
          <w:fldChar w:fldCharType="begin"/>
        </w:r>
        <w:r>
          <w:instrText xml:space="preserve"> PAGEREF _Toc3327 \h </w:instrText>
        </w:r>
        <w:r>
          <w:fldChar w:fldCharType="separate"/>
        </w:r>
        <w:r>
          <w:t>3</w:t>
        </w:r>
        <w:r>
          <w:fldChar w:fldCharType="end"/>
        </w:r>
      </w:hyperlink>
    </w:p>
    <w:p w:rsidR="005445A1" w14:paraId="66C2B3BF" w14:textId="77777777">
      <w:pPr>
        <w:pStyle w:val="TOC1"/>
        <w:tabs>
          <w:tab w:val="right" w:leader="dot" w:pos="8306"/>
        </w:tabs>
      </w:pPr>
      <w:hyperlink w:anchor="_Toc11990" w:history="1">
        <w:r>
          <w:rPr>
            <w:rFonts w:ascii="仿宋" w:eastAsia="仿宋" w:hAnsi="仿宋" w:cs="仿宋" w:hint="eastAsia"/>
          </w:rPr>
          <w:t>一、固定照明设备项目概论</w:t>
        </w:r>
        <w:r>
          <w:tab/>
        </w:r>
        <w:r>
          <w:fldChar w:fldCharType="begin"/>
        </w:r>
        <w:r>
          <w:instrText xml:space="preserve"> PAGEREF _Toc11990 \h </w:instrText>
        </w:r>
        <w:r>
          <w:fldChar w:fldCharType="separate"/>
        </w:r>
        <w:r>
          <w:t>3</w:t>
        </w:r>
        <w:r>
          <w:fldChar w:fldCharType="end"/>
        </w:r>
      </w:hyperlink>
    </w:p>
    <w:p w:rsidR="005445A1" w14:paraId="56769534" w14:textId="77777777">
      <w:pPr>
        <w:pStyle w:val="TOC2"/>
        <w:tabs>
          <w:tab w:val="right" w:leader="dot" w:pos="8306"/>
        </w:tabs>
      </w:pPr>
      <w:hyperlink w:anchor="_Toc28746" w:history="1">
        <w:r>
          <w:rPr>
            <w:rFonts w:ascii="仿宋" w:eastAsia="仿宋" w:hAnsi="仿宋" w:cs="仿宋" w:hint="eastAsia"/>
          </w:rPr>
          <w:t>（一）固定照明设备项目名称</w:t>
        </w:r>
        <w:r>
          <w:tab/>
        </w:r>
        <w:r>
          <w:fldChar w:fldCharType="begin"/>
        </w:r>
        <w:r>
          <w:instrText xml:space="preserve"> PAGEREF _Toc28746 \h </w:instrText>
        </w:r>
        <w:r>
          <w:fldChar w:fldCharType="separate"/>
        </w:r>
        <w:r>
          <w:t>3</w:t>
        </w:r>
        <w:r>
          <w:fldChar w:fldCharType="end"/>
        </w:r>
      </w:hyperlink>
    </w:p>
    <w:p w:rsidR="005445A1" w14:paraId="1E46DE89" w14:textId="77777777">
      <w:pPr>
        <w:pStyle w:val="TOC2"/>
        <w:tabs>
          <w:tab w:val="right" w:leader="dot" w:pos="8306"/>
        </w:tabs>
      </w:pPr>
      <w:hyperlink w:anchor="_Toc9268" w:history="1">
        <w:r>
          <w:rPr>
            <w:rFonts w:ascii="仿宋" w:eastAsia="仿宋" w:hAnsi="仿宋" w:cs="仿宋" w:hint="eastAsia"/>
          </w:rPr>
          <w:t>（二）固定照明设备项目投资人</w:t>
        </w:r>
        <w:r>
          <w:tab/>
        </w:r>
        <w:r>
          <w:fldChar w:fldCharType="begin"/>
        </w:r>
        <w:r>
          <w:instrText xml:space="preserve"> PAGEREF _Toc9268 \h </w:instrText>
        </w:r>
        <w:r>
          <w:fldChar w:fldCharType="separate"/>
        </w:r>
        <w:r>
          <w:t>3</w:t>
        </w:r>
        <w:r>
          <w:fldChar w:fldCharType="end"/>
        </w:r>
      </w:hyperlink>
    </w:p>
    <w:p w:rsidR="005445A1" w14:paraId="1FD3DDCD" w14:textId="77777777">
      <w:pPr>
        <w:pStyle w:val="TOC2"/>
        <w:tabs>
          <w:tab w:val="right" w:leader="dot" w:pos="8306"/>
        </w:tabs>
      </w:pPr>
      <w:hyperlink w:anchor="_Toc6172" w:history="1">
        <w:r>
          <w:rPr>
            <w:rFonts w:ascii="仿宋" w:eastAsia="仿宋" w:hAnsi="仿宋" w:cs="仿宋" w:hint="eastAsia"/>
          </w:rPr>
          <w:t>（三）建设地点</w:t>
        </w:r>
        <w:r>
          <w:tab/>
        </w:r>
        <w:r>
          <w:fldChar w:fldCharType="begin"/>
        </w:r>
        <w:r>
          <w:instrText xml:space="preserve"> PAGEREF _Toc6172 \h </w:instrText>
        </w:r>
        <w:r>
          <w:fldChar w:fldCharType="separate"/>
        </w:r>
        <w:r>
          <w:t>3</w:t>
        </w:r>
        <w:r>
          <w:fldChar w:fldCharType="end"/>
        </w:r>
      </w:hyperlink>
    </w:p>
    <w:p w:rsidR="005445A1" w14:paraId="1DF0C583" w14:textId="77777777">
      <w:pPr>
        <w:pStyle w:val="TOC2"/>
        <w:tabs>
          <w:tab w:val="right" w:leader="dot" w:pos="8306"/>
        </w:tabs>
      </w:pPr>
      <w:hyperlink w:anchor="_Toc25634" w:history="1">
        <w:r>
          <w:rPr>
            <w:rFonts w:ascii="仿宋" w:eastAsia="仿宋" w:hAnsi="仿宋" w:cs="仿宋" w:hint="eastAsia"/>
          </w:rPr>
          <w:t>（四）编制原则</w:t>
        </w:r>
        <w:r>
          <w:tab/>
        </w:r>
        <w:r>
          <w:fldChar w:fldCharType="begin"/>
        </w:r>
        <w:r>
          <w:instrText xml:space="preserve"> PAGEREF _Toc25634 \h </w:instrText>
        </w:r>
        <w:r>
          <w:fldChar w:fldCharType="separate"/>
        </w:r>
        <w:r>
          <w:t>4</w:t>
        </w:r>
        <w:r>
          <w:fldChar w:fldCharType="end"/>
        </w:r>
      </w:hyperlink>
    </w:p>
    <w:p w:rsidR="005445A1" w14:paraId="38D5E35E" w14:textId="77777777">
      <w:pPr>
        <w:pStyle w:val="TOC2"/>
        <w:tabs>
          <w:tab w:val="right" w:leader="dot" w:pos="8306"/>
        </w:tabs>
      </w:pPr>
      <w:hyperlink w:anchor="_Toc17604" w:history="1">
        <w:r>
          <w:rPr>
            <w:rFonts w:ascii="仿宋" w:eastAsia="仿宋" w:hAnsi="仿宋" w:cs="仿宋" w:hint="eastAsia"/>
          </w:rPr>
          <w:t>（五）编制依据</w:t>
        </w:r>
        <w:r>
          <w:tab/>
        </w:r>
        <w:r>
          <w:fldChar w:fldCharType="begin"/>
        </w:r>
        <w:r>
          <w:instrText xml:space="preserve"> PAGEREF _Toc17604 \h </w:instrText>
        </w:r>
        <w:r>
          <w:fldChar w:fldCharType="separate"/>
        </w:r>
        <w:r>
          <w:t>5</w:t>
        </w:r>
        <w:r>
          <w:fldChar w:fldCharType="end"/>
        </w:r>
      </w:hyperlink>
    </w:p>
    <w:p w:rsidR="005445A1" w14:paraId="00807082" w14:textId="77777777">
      <w:pPr>
        <w:pStyle w:val="TOC2"/>
        <w:tabs>
          <w:tab w:val="right" w:leader="dot" w:pos="8306"/>
        </w:tabs>
      </w:pPr>
      <w:hyperlink w:anchor="_Toc24813" w:history="1">
        <w:r>
          <w:rPr>
            <w:rFonts w:ascii="仿宋" w:eastAsia="仿宋" w:hAnsi="仿宋" w:cs="仿宋" w:hint="eastAsia"/>
          </w:rPr>
          <w:t>（六）编制范围及内容</w:t>
        </w:r>
        <w:r>
          <w:tab/>
        </w:r>
        <w:r>
          <w:fldChar w:fldCharType="begin"/>
        </w:r>
        <w:r>
          <w:instrText xml:space="preserve"> PAGEREF _Toc24813 \h </w:instrText>
        </w:r>
        <w:r>
          <w:fldChar w:fldCharType="separate"/>
        </w:r>
        <w:r>
          <w:t>6</w:t>
        </w:r>
        <w:r>
          <w:fldChar w:fldCharType="end"/>
        </w:r>
      </w:hyperlink>
    </w:p>
    <w:p w:rsidR="005445A1" w14:paraId="5A68D928" w14:textId="77777777">
      <w:pPr>
        <w:pStyle w:val="TOC2"/>
        <w:tabs>
          <w:tab w:val="right" w:leader="dot" w:pos="8306"/>
        </w:tabs>
      </w:pPr>
      <w:hyperlink w:anchor="_Toc28084" w:history="1">
        <w:r>
          <w:rPr>
            <w:rFonts w:ascii="仿宋" w:eastAsia="仿宋" w:hAnsi="仿宋" w:cs="仿宋" w:hint="eastAsia"/>
          </w:rPr>
          <w:t>（七）固定照明设备项目建设背景</w:t>
        </w:r>
        <w:r>
          <w:tab/>
        </w:r>
        <w:r>
          <w:fldChar w:fldCharType="begin"/>
        </w:r>
        <w:r>
          <w:instrText xml:space="preserve"> PAGEREF _Toc28084 \h </w:instrText>
        </w:r>
        <w:r>
          <w:fldChar w:fldCharType="separate"/>
        </w:r>
        <w:r>
          <w:t>8</w:t>
        </w:r>
        <w:r>
          <w:fldChar w:fldCharType="end"/>
        </w:r>
      </w:hyperlink>
    </w:p>
    <w:p w:rsidR="005445A1" w14:paraId="035FBAA3" w14:textId="77777777">
      <w:pPr>
        <w:pStyle w:val="TOC2"/>
        <w:tabs>
          <w:tab w:val="right" w:leader="dot" w:pos="8306"/>
        </w:tabs>
      </w:pPr>
      <w:hyperlink w:anchor="_Toc4431" w:history="1">
        <w:r>
          <w:rPr>
            <w:rFonts w:ascii="仿宋" w:eastAsia="仿宋" w:hAnsi="仿宋" w:cs="仿宋" w:hint="eastAsia"/>
          </w:rPr>
          <w:t>（八）结</w:t>
        </w:r>
        <w:r>
          <w:rPr>
            <w:rFonts w:ascii="仿宋" w:eastAsia="仿宋" w:hAnsi="仿宋" w:cs="仿宋" w:hint="eastAsia"/>
          </w:rPr>
          <w:t>论分析</w:t>
        </w:r>
        <w:r>
          <w:tab/>
        </w:r>
        <w:r>
          <w:fldChar w:fldCharType="begin"/>
        </w:r>
        <w:r>
          <w:instrText xml:space="preserve"> PAGEREF _Toc4431 \h </w:instrText>
        </w:r>
        <w:r>
          <w:fldChar w:fldCharType="separate"/>
        </w:r>
        <w:r>
          <w:t>8</w:t>
        </w:r>
        <w:r>
          <w:fldChar w:fldCharType="end"/>
        </w:r>
      </w:hyperlink>
    </w:p>
    <w:p w:rsidR="005445A1" w14:paraId="0A87BBC3" w14:textId="77777777">
      <w:pPr>
        <w:pStyle w:val="TOC1"/>
        <w:tabs>
          <w:tab w:val="right" w:leader="dot" w:pos="8306"/>
        </w:tabs>
      </w:pPr>
      <w:hyperlink w:anchor="_Toc16284" w:history="1">
        <w:r>
          <w:rPr>
            <w:rFonts w:ascii="仿宋" w:eastAsia="仿宋" w:hAnsi="仿宋" w:cs="仿宋" w:hint="eastAsia"/>
          </w:rPr>
          <w:t>二、固定照明设备项目投资背景分析</w:t>
        </w:r>
        <w:r>
          <w:tab/>
        </w:r>
        <w:r>
          <w:fldChar w:fldCharType="begin"/>
        </w:r>
        <w:r>
          <w:instrText xml:space="preserve"> PAGEREF _Toc16284 \h </w:instrText>
        </w:r>
        <w:r>
          <w:fldChar w:fldCharType="separate"/>
        </w:r>
        <w:r>
          <w:t>10</w:t>
        </w:r>
        <w:r>
          <w:fldChar w:fldCharType="end"/>
        </w:r>
      </w:hyperlink>
    </w:p>
    <w:p w:rsidR="005445A1" w14:paraId="143AD254" w14:textId="77777777">
      <w:pPr>
        <w:pStyle w:val="TOC2"/>
        <w:tabs>
          <w:tab w:val="right" w:leader="dot" w:pos="8306"/>
        </w:tabs>
      </w:pPr>
      <w:hyperlink w:anchor="_Toc17549" w:history="1">
        <w:r>
          <w:rPr>
            <w:rFonts w:ascii="仿宋" w:eastAsia="仿宋" w:hAnsi="仿宋" w:cs="仿宋" w:hint="eastAsia"/>
          </w:rPr>
          <w:t>（一）行业背景分析</w:t>
        </w:r>
        <w:r>
          <w:tab/>
        </w:r>
        <w:r>
          <w:fldChar w:fldCharType="begin"/>
        </w:r>
        <w:r>
          <w:instrText xml:space="preserve"> PAGEREF _Toc17549 \h </w:instrText>
        </w:r>
        <w:r>
          <w:fldChar w:fldCharType="separate"/>
        </w:r>
        <w:r>
          <w:t>10</w:t>
        </w:r>
        <w:r>
          <w:fldChar w:fldCharType="end"/>
        </w:r>
      </w:hyperlink>
    </w:p>
    <w:p w:rsidR="005445A1" w14:paraId="2FA3939E" w14:textId="77777777">
      <w:pPr>
        <w:pStyle w:val="TOC2"/>
        <w:tabs>
          <w:tab w:val="right" w:leader="dot" w:pos="8306"/>
        </w:tabs>
      </w:pPr>
      <w:hyperlink w:anchor="_Toc13470" w:history="1">
        <w:r>
          <w:rPr>
            <w:rFonts w:ascii="仿宋" w:eastAsia="仿宋" w:hAnsi="仿宋" w:cs="仿宋" w:hint="eastAsia"/>
          </w:rPr>
          <w:t>（二）产业发展分析</w:t>
        </w:r>
        <w:r>
          <w:tab/>
        </w:r>
        <w:r>
          <w:fldChar w:fldCharType="begin"/>
        </w:r>
        <w:r>
          <w:instrText xml:space="preserve"> PAGEREF _Toc13470 \h </w:instrText>
        </w:r>
        <w:r>
          <w:fldChar w:fldCharType="separate"/>
        </w:r>
        <w:r>
          <w:t>11</w:t>
        </w:r>
        <w:r>
          <w:fldChar w:fldCharType="end"/>
        </w:r>
      </w:hyperlink>
    </w:p>
    <w:p w:rsidR="005445A1" w14:paraId="3162E998" w14:textId="77777777">
      <w:pPr>
        <w:pStyle w:val="TOC1"/>
        <w:tabs>
          <w:tab w:val="right" w:leader="dot" w:pos="8306"/>
        </w:tabs>
      </w:pPr>
      <w:hyperlink w:anchor="_Toc7277" w:history="1">
        <w:r>
          <w:rPr>
            <w:rFonts w:ascii="仿宋" w:eastAsia="仿宋" w:hAnsi="仿宋" w:cs="仿宋" w:hint="eastAsia"/>
          </w:rPr>
          <w:t>三、建筑工程方案</w:t>
        </w:r>
        <w:r>
          <w:tab/>
        </w:r>
        <w:r>
          <w:fldChar w:fldCharType="begin"/>
        </w:r>
        <w:r>
          <w:instrText xml:space="preserve"> PAGEREF _Toc7277 \h </w:instrText>
        </w:r>
        <w:r>
          <w:fldChar w:fldCharType="separate"/>
        </w:r>
        <w:r>
          <w:t>12</w:t>
        </w:r>
        <w:r>
          <w:fldChar w:fldCharType="end"/>
        </w:r>
      </w:hyperlink>
    </w:p>
    <w:p w:rsidR="005445A1" w14:paraId="3AA833DA" w14:textId="77777777">
      <w:pPr>
        <w:pStyle w:val="TOC2"/>
        <w:tabs>
          <w:tab w:val="right" w:leader="dot" w:pos="8306"/>
        </w:tabs>
      </w:pPr>
      <w:hyperlink w:anchor="_Toc24304" w:history="1">
        <w:r>
          <w:rPr>
            <w:rFonts w:ascii="仿宋" w:eastAsia="仿宋" w:hAnsi="仿宋" w:cs="仿宋" w:hint="eastAsia"/>
          </w:rPr>
          <w:t>（一）固定照明设备项目工程设计总体要求</w:t>
        </w:r>
        <w:r>
          <w:tab/>
        </w:r>
        <w:r>
          <w:fldChar w:fldCharType="begin"/>
        </w:r>
        <w:r>
          <w:instrText xml:space="preserve"> PAGEREF _Toc24304 \h </w:instrText>
        </w:r>
        <w:r>
          <w:fldChar w:fldCharType="separate"/>
        </w:r>
        <w:r>
          <w:t>12</w:t>
        </w:r>
        <w:r>
          <w:fldChar w:fldCharType="end"/>
        </w:r>
      </w:hyperlink>
    </w:p>
    <w:p w:rsidR="005445A1" w14:paraId="61D9FE8C" w14:textId="77777777">
      <w:pPr>
        <w:pStyle w:val="TOC2"/>
        <w:tabs>
          <w:tab w:val="right" w:leader="dot" w:pos="8306"/>
        </w:tabs>
      </w:pPr>
      <w:hyperlink w:anchor="_Toc965" w:history="1">
        <w:r>
          <w:rPr>
            <w:rFonts w:ascii="仿宋" w:eastAsia="仿宋" w:hAnsi="仿宋" w:cs="仿宋" w:hint="eastAsia"/>
          </w:rPr>
          <w:t>（二）建设方案</w:t>
        </w:r>
        <w:r>
          <w:tab/>
        </w:r>
        <w:r>
          <w:fldChar w:fldCharType="begin"/>
        </w:r>
        <w:r>
          <w:instrText xml:space="preserve"> PAGEREF _Toc965 \h </w:instrText>
        </w:r>
        <w:r>
          <w:fldChar w:fldCharType="separate"/>
        </w:r>
        <w:r>
          <w:t>16</w:t>
        </w:r>
        <w:r>
          <w:fldChar w:fldCharType="end"/>
        </w:r>
      </w:hyperlink>
    </w:p>
    <w:p w:rsidR="005445A1" w14:paraId="03071E39" w14:textId="77777777">
      <w:pPr>
        <w:pStyle w:val="TOC2"/>
        <w:tabs>
          <w:tab w:val="right" w:leader="dot" w:pos="8306"/>
        </w:tabs>
      </w:pPr>
      <w:hyperlink w:anchor="_Toc413" w:history="1">
        <w:r>
          <w:rPr>
            <w:rFonts w:ascii="仿宋" w:eastAsia="仿宋" w:hAnsi="仿宋" w:cs="仿宋" w:hint="eastAsia"/>
          </w:rPr>
          <w:t>（三）建筑工程建设指标</w:t>
        </w:r>
        <w:r>
          <w:tab/>
        </w:r>
        <w:r>
          <w:fldChar w:fldCharType="begin"/>
        </w:r>
        <w:r>
          <w:instrText xml:space="preserve"> PAGEREF _Toc413 \h </w:instrText>
        </w:r>
        <w:r>
          <w:fldChar w:fldCharType="separate"/>
        </w:r>
        <w:r>
          <w:t>18</w:t>
        </w:r>
        <w:r>
          <w:fldChar w:fldCharType="end"/>
        </w:r>
      </w:hyperlink>
    </w:p>
    <w:p w:rsidR="005445A1" w14:paraId="431F309F" w14:textId="77777777">
      <w:pPr>
        <w:pStyle w:val="TOC1"/>
        <w:tabs>
          <w:tab w:val="right" w:leader="dot" w:pos="8306"/>
        </w:tabs>
      </w:pPr>
      <w:hyperlink w:anchor="_Toc28351" w:history="1">
        <w:r>
          <w:rPr>
            <w:rFonts w:ascii="仿宋" w:eastAsia="仿宋" w:hAnsi="仿宋" w:cs="仿宋" w:hint="eastAsia"/>
          </w:rPr>
          <w:t>四、行业前景及市场预测</w:t>
        </w:r>
        <w:r>
          <w:tab/>
        </w:r>
        <w:r>
          <w:fldChar w:fldCharType="begin"/>
        </w:r>
        <w:r>
          <w:instrText xml:space="preserve"> PAGEREF _Toc28351 \h </w:instrText>
        </w:r>
        <w:r>
          <w:fldChar w:fldCharType="separate"/>
        </w:r>
        <w:r>
          <w:t>19</w:t>
        </w:r>
        <w:r>
          <w:fldChar w:fldCharType="end"/>
        </w:r>
      </w:hyperlink>
    </w:p>
    <w:p w:rsidR="005445A1" w14:paraId="1E991B48" w14:textId="77777777">
      <w:pPr>
        <w:pStyle w:val="TOC2"/>
        <w:tabs>
          <w:tab w:val="right" w:leader="dot" w:pos="8306"/>
        </w:tabs>
      </w:pPr>
      <w:hyperlink w:anchor="_Toc12362" w:history="1">
        <w:r>
          <w:rPr>
            <w:rFonts w:ascii="仿宋" w:eastAsia="仿宋" w:hAnsi="仿宋" w:cs="仿宋" w:hint="eastAsia"/>
          </w:rPr>
          <w:t>（一）行业基本情况</w:t>
        </w:r>
        <w:r>
          <w:tab/>
        </w:r>
        <w:r>
          <w:fldChar w:fldCharType="begin"/>
        </w:r>
        <w:r>
          <w:instrText xml:space="preserve"> PAGEREF _Toc12362 \h </w:instrText>
        </w:r>
        <w:r>
          <w:fldChar w:fldCharType="separate"/>
        </w:r>
        <w:r>
          <w:t>19</w:t>
        </w:r>
        <w:r>
          <w:fldChar w:fldCharType="end"/>
        </w:r>
      </w:hyperlink>
    </w:p>
    <w:p w:rsidR="005445A1" w14:paraId="72B869A0" w14:textId="77777777">
      <w:pPr>
        <w:pStyle w:val="TOC2"/>
        <w:tabs>
          <w:tab w:val="right" w:leader="dot" w:pos="8306"/>
        </w:tabs>
      </w:pPr>
      <w:hyperlink w:anchor="_Toc23045" w:history="1">
        <w:r>
          <w:rPr>
            <w:rFonts w:ascii="仿宋" w:eastAsia="仿宋" w:hAnsi="仿宋" w:cs="仿宋" w:hint="eastAsia"/>
          </w:rPr>
          <w:t>（二）市场分析</w:t>
        </w:r>
        <w:r>
          <w:tab/>
        </w:r>
        <w:r>
          <w:fldChar w:fldCharType="begin"/>
        </w:r>
        <w:r>
          <w:instrText xml:space="preserve"> PAGEREF _Toc23045 \h </w:instrText>
        </w:r>
        <w:r>
          <w:fldChar w:fldCharType="separate"/>
        </w:r>
        <w:r>
          <w:t>20</w:t>
        </w:r>
        <w:r>
          <w:fldChar w:fldCharType="end"/>
        </w:r>
      </w:hyperlink>
    </w:p>
    <w:p w:rsidR="005445A1" w14:paraId="27B9227A" w14:textId="77777777">
      <w:pPr>
        <w:pStyle w:val="TOC1"/>
        <w:tabs>
          <w:tab w:val="right" w:leader="dot" w:pos="8306"/>
        </w:tabs>
      </w:pPr>
      <w:hyperlink w:anchor="_Toc13866" w:history="1">
        <w:r>
          <w:rPr>
            <w:rFonts w:ascii="仿宋" w:eastAsia="仿宋" w:hAnsi="仿宋" w:cs="仿宋" w:hint="eastAsia"/>
          </w:rPr>
          <w:t>五、原材料及成品管理</w:t>
        </w:r>
        <w:r>
          <w:tab/>
        </w:r>
        <w:r>
          <w:fldChar w:fldCharType="begin"/>
        </w:r>
        <w:r>
          <w:instrText xml:space="preserve"> PAGEREF _Toc13866 \h </w:instrText>
        </w:r>
        <w:r>
          <w:fldChar w:fldCharType="separate"/>
        </w:r>
        <w:r>
          <w:t>21</w:t>
        </w:r>
        <w:r>
          <w:fldChar w:fldCharType="end"/>
        </w:r>
      </w:hyperlink>
    </w:p>
    <w:p w:rsidR="005445A1" w14:paraId="046C65D6" w14:textId="77777777">
      <w:pPr>
        <w:pStyle w:val="TOC2"/>
        <w:tabs>
          <w:tab w:val="right" w:leader="dot" w:pos="8306"/>
        </w:tabs>
      </w:pPr>
      <w:hyperlink w:anchor="_Toc26732" w:history="1">
        <w:r>
          <w:rPr>
            <w:rFonts w:ascii="仿宋" w:eastAsia="仿宋" w:hAnsi="仿宋" w:cs="仿宋" w:hint="eastAsia"/>
          </w:rPr>
          <w:t>（一）固定</w:t>
        </w:r>
        <w:r>
          <w:rPr>
            <w:rFonts w:ascii="仿宋" w:eastAsia="仿宋" w:hAnsi="仿宋" w:cs="仿宋" w:hint="eastAsia"/>
          </w:rPr>
          <w:t>照明设备项目建设期原辅材料供应情况</w:t>
        </w:r>
        <w:r>
          <w:tab/>
        </w:r>
        <w:r>
          <w:fldChar w:fldCharType="begin"/>
        </w:r>
        <w:r>
          <w:instrText xml:space="preserve"> PAGEREF _Toc26732 \h </w:instrText>
        </w:r>
        <w:r>
          <w:fldChar w:fldCharType="separate"/>
        </w:r>
        <w:r>
          <w:t>21</w:t>
        </w:r>
        <w:r>
          <w:fldChar w:fldCharType="end"/>
        </w:r>
      </w:hyperlink>
    </w:p>
    <w:p w:rsidR="005445A1" w14:paraId="4D8B691B" w14:textId="77777777">
      <w:pPr>
        <w:pStyle w:val="TOC2"/>
        <w:tabs>
          <w:tab w:val="right" w:leader="dot" w:pos="8306"/>
        </w:tabs>
      </w:pPr>
      <w:hyperlink w:anchor="_Toc17795" w:history="1">
        <w:r>
          <w:rPr>
            <w:rFonts w:ascii="仿宋" w:eastAsia="仿宋" w:hAnsi="仿宋" w:cs="仿宋" w:hint="eastAsia"/>
          </w:rPr>
          <w:t>（二）固定照明设备项目运营期原辅材料供应及质量管理</w:t>
        </w:r>
        <w:r>
          <w:tab/>
        </w:r>
        <w:r>
          <w:fldChar w:fldCharType="begin"/>
        </w:r>
        <w:r>
          <w:instrText xml:space="preserve"> PAGEREF _Toc17795 \h </w:instrText>
        </w:r>
        <w:r>
          <w:fldChar w:fldCharType="separate"/>
        </w:r>
        <w:r>
          <w:t>22</w:t>
        </w:r>
        <w:r>
          <w:fldChar w:fldCharType="end"/>
        </w:r>
      </w:hyperlink>
    </w:p>
    <w:p w:rsidR="005445A1" w14:paraId="784C0AA5" w14:textId="77777777">
      <w:pPr>
        <w:pStyle w:val="TOC1"/>
        <w:tabs>
          <w:tab w:val="right" w:leader="dot" w:pos="8306"/>
        </w:tabs>
      </w:pPr>
      <w:hyperlink w:anchor="_Toc15066" w:history="1">
        <w:r>
          <w:rPr>
            <w:rFonts w:ascii="仿宋" w:eastAsia="仿宋" w:hAnsi="仿宋" w:cs="仿宋" w:hint="eastAsia"/>
          </w:rPr>
          <w:t>六、投资估算</w:t>
        </w:r>
        <w:r>
          <w:tab/>
        </w:r>
        <w:r>
          <w:fldChar w:fldCharType="begin"/>
        </w:r>
        <w:r>
          <w:instrText xml:space="preserve"> PAGEREF _Toc15066 \h </w:instrText>
        </w:r>
        <w:r>
          <w:fldChar w:fldCharType="separate"/>
        </w:r>
        <w:r>
          <w:t>23</w:t>
        </w:r>
        <w:r>
          <w:fldChar w:fldCharType="end"/>
        </w:r>
      </w:hyperlink>
    </w:p>
    <w:p w:rsidR="005445A1" w14:paraId="184153FB" w14:textId="77777777">
      <w:pPr>
        <w:pStyle w:val="TOC2"/>
        <w:tabs>
          <w:tab w:val="right" w:leader="dot" w:pos="8306"/>
        </w:tabs>
      </w:pPr>
      <w:hyperlink w:anchor="_Toc15476" w:history="1">
        <w:r>
          <w:rPr>
            <w:rFonts w:ascii="仿宋" w:eastAsia="仿宋" w:hAnsi="仿宋" w:cs="仿宋" w:hint="eastAsia"/>
          </w:rPr>
          <w:t>（一）投资估算的编制说明</w:t>
        </w:r>
        <w:r>
          <w:tab/>
        </w:r>
        <w:r>
          <w:fldChar w:fldCharType="begin"/>
        </w:r>
        <w:r>
          <w:instrText xml:space="preserve"> PAGEREF _Toc15476 \h </w:instrText>
        </w:r>
        <w:r>
          <w:fldChar w:fldCharType="separate"/>
        </w:r>
        <w:r>
          <w:t>23</w:t>
        </w:r>
        <w:r>
          <w:fldChar w:fldCharType="end"/>
        </w:r>
      </w:hyperlink>
    </w:p>
    <w:p w:rsidR="005445A1" w14:paraId="1D3F775D" w14:textId="77777777">
      <w:pPr>
        <w:pStyle w:val="TOC2"/>
        <w:tabs>
          <w:tab w:val="right" w:leader="dot" w:pos="8306"/>
        </w:tabs>
      </w:pPr>
      <w:hyperlink w:anchor="_Toc15480" w:history="1">
        <w:r>
          <w:rPr>
            <w:rFonts w:ascii="仿宋" w:eastAsia="仿宋" w:hAnsi="仿宋" w:cs="仿宋" w:hint="eastAsia"/>
          </w:rPr>
          <w:t>（二）建设投资估算</w:t>
        </w:r>
        <w:r>
          <w:tab/>
        </w:r>
        <w:r>
          <w:fldChar w:fldCharType="begin"/>
        </w:r>
        <w:r>
          <w:instrText xml:space="preserve"> PAGEREF _Toc15480 \h </w:instrText>
        </w:r>
        <w:r>
          <w:fldChar w:fldCharType="separate"/>
        </w:r>
        <w:r>
          <w:t>25</w:t>
        </w:r>
        <w:r>
          <w:fldChar w:fldCharType="end"/>
        </w:r>
      </w:hyperlink>
    </w:p>
    <w:p w:rsidR="005445A1" w14:paraId="26D2E096" w14:textId="77777777">
      <w:pPr>
        <w:pStyle w:val="TOC2"/>
        <w:tabs>
          <w:tab w:val="right" w:leader="dot" w:pos="8306"/>
        </w:tabs>
      </w:pPr>
      <w:hyperlink w:anchor="_Toc28897" w:history="1">
        <w:r>
          <w:rPr>
            <w:rFonts w:ascii="仿宋" w:eastAsia="仿宋" w:hAnsi="仿宋" w:cs="仿宋" w:hint="eastAsia"/>
          </w:rPr>
          <w:t>（三）建设期利息</w:t>
        </w:r>
        <w:r>
          <w:tab/>
        </w:r>
        <w:r>
          <w:fldChar w:fldCharType="begin"/>
        </w:r>
        <w:r>
          <w:instrText xml:space="preserve"> PAGEREF _Toc28897 \h </w:instrText>
        </w:r>
        <w:r>
          <w:fldChar w:fldCharType="separate"/>
        </w:r>
        <w:r>
          <w:t>25</w:t>
        </w:r>
        <w:r>
          <w:fldChar w:fldCharType="end"/>
        </w:r>
      </w:hyperlink>
    </w:p>
    <w:p w:rsidR="005445A1" w14:paraId="02FE9E02" w14:textId="77777777">
      <w:pPr>
        <w:pStyle w:val="TOC2"/>
        <w:tabs>
          <w:tab w:val="right" w:leader="dot" w:pos="8306"/>
        </w:tabs>
      </w:pPr>
      <w:hyperlink w:anchor="_Toc11641" w:history="1">
        <w:r>
          <w:rPr>
            <w:rFonts w:ascii="仿宋" w:eastAsia="仿宋" w:hAnsi="仿宋" w:cs="仿宋" w:hint="eastAsia"/>
          </w:rPr>
          <w:t>（四）</w:t>
        </w:r>
        <w:r>
          <w:rPr>
            <w:rFonts w:ascii="仿宋" w:eastAsia="仿宋" w:hAnsi="仿宋" w:cs="仿宋" w:hint="eastAsia"/>
          </w:rPr>
          <w:t>流动资金</w:t>
        </w:r>
        <w:r>
          <w:tab/>
        </w:r>
        <w:r>
          <w:fldChar w:fldCharType="begin"/>
        </w:r>
        <w:r>
          <w:instrText xml:space="preserve"> PAGEREF _Toc11641 \h </w:instrText>
        </w:r>
        <w:r>
          <w:fldChar w:fldCharType="separate"/>
        </w:r>
        <w:r>
          <w:t>26</w:t>
        </w:r>
        <w:r>
          <w:fldChar w:fldCharType="end"/>
        </w:r>
      </w:hyperlink>
    </w:p>
    <w:p w:rsidR="005445A1" w14:paraId="7D005916" w14:textId="77777777">
      <w:pPr>
        <w:pStyle w:val="TOC2"/>
        <w:tabs>
          <w:tab w:val="right" w:leader="dot" w:pos="8306"/>
        </w:tabs>
      </w:pPr>
      <w:hyperlink w:anchor="_Toc17574" w:history="1">
        <w:r>
          <w:rPr>
            <w:rFonts w:ascii="仿宋" w:eastAsia="仿宋" w:hAnsi="仿宋" w:cs="仿宋" w:hint="eastAsia"/>
          </w:rPr>
          <w:t>（五）固定照明设备项目总投资</w:t>
        </w:r>
        <w:r>
          <w:tab/>
        </w:r>
        <w:r>
          <w:fldChar w:fldCharType="begin"/>
        </w:r>
        <w:r>
          <w:instrText xml:space="preserve"> PAGEREF _Toc17574 \h </w:instrText>
        </w:r>
        <w:r>
          <w:fldChar w:fldCharType="separate"/>
        </w:r>
        <w:r>
          <w:t>27</w:t>
        </w:r>
        <w:r>
          <w:fldChar w:fldCharType="end"/>
        </w:r>
      </w:hyperlink>
    </w:p>
    <w:p w:rsidR="005445A1" w14:paraId="1166A133" w14:textId="77777777">
      <w:pPr>
        <w:pStyle w:val="TOC2"/>
        <w:tabs>
          <w:tab w:val="right" w:leader="dot" w:pos="8306"/>
        </w:tabs>
      </w:pPr>
      <w:hyperlink w:anchor="_Toc18675" w:history="1">
        <w:r>
          <w:rPr>
            <w:rFonts w:ascii="仿宋" w:eastAsia="仿宋" w:hAnsi="仿宋" w:cs="仿宋" w:hint="eastAsia"/>
          </w:rPr>
          <w:t>（六）资金筹措与投资计划</w:t>
        </w:r>
        <w:r>
          <w:tab/>
        </w:r>
        <w:r>
          <w:fldChar w:fldCharType="begin"/>
        </w:r>
        <w:r>
          <w:instrText xml:space="preserve"> PAGEREF _Toc18675 \h </w:instrText>
        </w:r>
        <w:r>
          <w:fldChar w:fldCharType="separate"/>
        </w:r>
        <w:r>
          <w:t>28</w:t>
        </w:r>
        <w:r>
          <w:fldChar w:fldCharType="end"/>
        </w:r>
      </w:hyperlink>
    </w:p>
    <w:p w:rsidR="005445A1" w14:paraId="2942E3D7" w14:textId="77777777">
      <w:pPr>
        <w:pStyle w:val="TOC1"/>
        <w:tabs>
          <w:tab w:val="right" w:leader="dot" w:pos="8306"/>
        </w:tabs>
      </w:pPr>
      <w:hyperlink w:anchor="_Toc3203" w:history="1">
        <w:r>
          <w:rPr>
            <w:rFonts w:ascii="仿宋" w:eastAsia="仿宋" w:hAnsi="仿宋" w:cs="仿宋" w:hint="eastAsia"/>
          </w:rPr>
          <w:t>七、经济效益分析</w:t>
        </w:r>
        <w:r>
          <w:tab/>
        </w:r>
        <w:r>
          <w:fldChar w:fldCharType="begin"/>
        </w:r>
        <w:r>
          <w:instrText xml:space="preserve"> PAGEREF _Toc3203 \h </w:instrText>
        </w:r>
        <w:r>
          <w:fldChar w:fldCharType="separate"/>
        </w:r>
        <w:r>
          <w:t>28</w:t>
        </w:r>
        <w:r>
          <w:fldChar w:fldCharType="end"/>
        </w:r>
      </w:hyperlink>
    </w:p>
    <w:p w:rsidR="005445A1" w14:paraId="062B7F6F" w14:textId="77777777">
      <w:pPr>
        <w:pStyle w:val="TOC2"/>
        <w:tabs>
          <w:tab w:val="right" w:leader="dot" w:pos="8306"/>
        </w:tabs>
      </w:pPr>
      <w:hyperlink w:anchor="_Toc1692" w:history="1">
        <w:r>
          <w:rPr>
            <w:rFonts w:ascii="仿宋" w:eastAsia="仿宋" w:hAnsi="仿宋" w:cs="仿宋" w:hint="eastAsia"/>
          </w:rPr>
          <w:t>（一）基本假设及基础参数选取</w:t>
        </w:r>
        <w:r>
          <w:tab/>
        </w:r>
        <w:r>
          <w:fldChar w:fldCharType="begin"/>
        </w:r>
        <w:r>
          <w:instrText xml:space="preserve"> PAGEREF _Toc1692 \h </w:instrText>
        </w:r>
        <w:r>
          <w:fldChar w:fldCharType="separate"/>
        </w:r>
        <w:r>
          <w:t>28</w:t>
        </w:r>
        <w:r>
          <w:fldChar w:fldCharType="end"/>
        </w:r>
      </w:hyperlink>
    </w:p>
    <w:p w:rsidR="005445A1" w14:paraId="4DC46E03" w14:textId="77777777">
      <w:pPr>
        <w:pStyle w:val="TOC2"/>
        <w:tabs>
          <w:tab w:val="right" w:leader="dot" w:pos="8306"/>
        </w:tabs>
      </w:pPr>
      <w:hyperlink w:anchor="_Toc26472" w:history="1">
        <w:r>
          <w:rPr>
            <w:rFonts w:ascii="仿宋" w:eastAsia="仿宋" w:hAnsi="仿宋" w:cs="仿宋" w:hint="eastAsia"/>
          </w:rPr>
          <w:t>（二）经济评价财务测算</w:t>
        </w:r>
        <w:r>
          <w:tab/>
        </w:r>
        <w:r>
          <w:fldChar w:fldCharType="begin"/>
        </w:r>
        <w:r>
          <w:instrText xml:space="preserve"> PAGEREF _Toc26472 \h </w:instrText>
        </w:r>
        <w:r>
          <w:fldChar w:fldCharType="separate"/>
        </w:r>
        <w:r>
          <w:t>29</w:t>
        </w:r>
        <w:r>
          <w:fldChar w:fldCharType="end"/>
        </w:r>
      </w:hyperlink>
    </w:p>
    <w:p w:rsidR="005445A1" w14:paraId="03BD34C5" w14:textId="77777777">
      <w:pPr>
        <w:pStyle w:val="TOC2"/>
        <w:tabs>
          <w:tab w:val="right" w:leader="dot" w:pos="8306"/>
        </w:tabs>
      </w:pPr>
      <w:hyperlink w:anchor="_Toc16240" w:history="1">
        <w:r>
          <w:rPr>
            <w:rFonts w:ascii="仿宋" w:eastAsia="仿宋" w:hAnsi="仿宋" w:cs="仿宋" w:hint="eastAsia"/>
          </w:rPr>
          <w:t>（三）固定照明设备项目盈利能力分析</w:t>
        </w:r>
        <w:r>
          <w:tab/>
        </w:r>
        <w:r>
          <w:fldChar w:fldCharType="begin"/>
        </w:r>
        <w:r>
          <w:instrText xml:space="preserve"> PAGEREF _Toc16240 \h </w:instrText>
        </w:r>
        <w:r>
          <w:fldChar w:fldCharType="separate"/>
        </w:r>
        <w:r>
          <w:t>31</w:t>
        </w:r>
        <w:r>
          <w:fldChar w:fldCharType="end"/>
        </w:r>
      </w:hyperlink>
    </w:p>
    <w:p w:rsidR="005445A1" w14:paraId="0C9E2E94" w14:textId="77777777">
      <w:pPr>
        <w:pStyle w:val="TOC2"/>
        <w:tabs>
          <w:tab w:val="right" w:leader="dot" w:pos="8306"/>
        </w:tabs>
      </w:pPr>
      <w:hyperlink w:anchor="_Toc20735" w:history="1">
        <w:r>
          <w:rPr>
            <w:rFonts w:ascii="仿宋" w:eastAsia="仿宋" w:hAnsi="仿宋" w:cs="仿宋" w:hint="eastAsia"/>
          </w:rPr>
          <w:t>（四）财务生存能力分析</w:t>
        </w:r>
        <w:r>
          <w:tab/>
        </w:r>
        <w:r>
          <w:fldChar w:fldCharType="begin"/>
        </w:r>
        <w:r>
          <w:instrText xml:space="preserve"> PAGEREF _Toc20735 \h </w:instrText>
        </w:r>
        <w:r>
          <w:fldChar w:fldCharType="separate"/>
        </w:r>
        <w:r>
          <w:t>32</w:t>
        </w:r>
        <w:r>
          <w:fldChar w:fldCharType="end"/>
        </w:r>
      </w:hyperlink>
    </w:p>
    <w:p w:rsidR="005445A1" w14:paraId="2B6DA268" w14:textId="77777777">
      <w:pPr>
        <w:pStyle w:val="TOC2"/>
        <w:tabs>
          <w:tab w:val="right" w:leader="dot" w:pos="8306"/>
        </w:tabs>
      </w:pPr>
      <w:hyperlink w:anchor="_Toc29836" w:history="1">
        <w:r>
          <w:rPr>
            <w:rFonts w:ascii="仿宋" w:eastAsia="仿宋" w:hAnsi="仿宋" w:cs="仿宋" w:hint="eastAsia"/>
          </w:rPr>
          <w:t>（五）偿债能力分析</w:t>
        </w:r>
        <w:r>
          <w:tab/>
        </w:r>
        <w:r>
          <w:fldChar w:fldCharType="begin"/>
        </w:r>
        <w:r>
          <w:instrText xml:space="preserve"> PAGEREF _Toc29836 \h </w:instrText>
        </w:r>
        <w:r>
          <w:fldChar w:fldCharType="separate"/>
        </w:r>
        <w:r>
          <w:t>33</w:t>
        </w:r>
        <w:r>
          <w:fldChar w:fldCharType="end"/>
        </w:r>
      </w:hyperlink>
    </w:p>
    <w:p w:rsidR="005445A1" w14:paraId="27FC43ED" w14:textId="77777777">
      <w:pPr>
        <w:pStyle w:val="TOC2"/>
        <w:tabs>
          <w:tab w:val="right" w:leader="dot" w:pos="8306"/>
        </w:tabs>
      </w:pPr>
      <w:hyperlink w:anchor="_Toc20904" w:history="1">
        <w:r>
          <w:rPr>
            <w:rFonts w:ascii="仿宋" w:eastAsia="仿宋" w:hAnsi="仿宋" w:cs="仿宋" w:hint="eastAsia"/>
          </w:rPr>
          <w:t>（六）经济评价结论</w:t>
        </w:r>
        <w:r>
          <w:tab/>
        </w:r>
        <w:r>
          <w:fldChar w:fldCharType="begin"/>
        </w:r>
        <w:r>
          <w:instrText xml:space="preserve"> PAGEREF _Toc20904 \h </w:instrText>
        </w:r>
        <w:r>
          <w:fldChar w:fldCharType="separate"/>
        </w:r>
        <w:r>
          <w:t>34</w:t>
        </w:r>
        <w:r>
          <w:fldChar w:fldCharType="end"/>
        </w:r>
      </w:hyperlink>
    </w:p>
    <w:p w:rsidR="005445A1" w14:paraId="13C6B444" w14:textId="77777777">
      <w:pPr>
        <w:pStyle w:val="TOC1"/>
        <w:tabs>
          <w:tab w:val="right" w:leader="dot" w:pos="8306"/>
        </w:tabs>
      </w:pPr>
      <w:hyperlink w:anchor="_Toc12729" w:history="1">
        <w:r>
          <w:rPr>
            <w:rFonts w:ascii="仿宋" w:eastAsia="仿宋" w:hAnsi="仿宋" w:cs="仿宋" w:hint="eastAsia"/>
          </w:rPr>
          <w:t>八、环境保护分析</w:t>
        </w:r>
        <w:r>
          <w:tab/>
        </w:r>
        <w:r>
          <w:fldChar w:fldCharType="begin"/>
        </w:r>
        <w:r>
          <w:instrText xml:space="preserve"> PAGEREF _Toc12729 \h </w:instrText>
        </w:r>
        <w:r>
          <w:fldChar w:fldCharType="separate"/>
        </w:r>
        <w:r>
          <w:t>35</w:t>
        </w:r>
        <w:r>
          <w:fldChar w:fldCharType="end"/>
        </w:r>
      </w:hyperlink>
    </w:p>
    <w:p w:rsidR="005445A1" w14:paraId="48FE4E06" w14:textId="77777777">
      <w:pPr>
        <w:pStyle w:val="TOC2"/>
        <w:tabs>
          <w:tab w:val="right" w:leader="dot" w:pos="8306"/>
        </w:tabs>
      </w:pPr>
      <w:hyperlink w:anchor="_Toc32585" w:history="1">
        <w:r>
          <w:rPr>
            <w:rFonts w:ascii="仿宋" w:eastAsia="仿宋" w:hAnsi="仿宋" w:cs="仿宋" w:hint="eastAsia"/>
          </w:rPr>
          <w:t>（一）环境保护综述</w:t>
        </w:r>
        <w:r>
          <w:tab/>
        </w:r>
        <w:r>
          <w:fldChar w:fldCharType="begin"/>
        </w:r>
        <w:r>
          <w:instrText xml:space="preserve"> PAGEREF _Toc32585 \h </w:instrText>
        </w:r>
        <w:r>
          <w:fldChar w:fldCharType="separate"/>
        </w:r>
        <w:r>
          <w:t>35</w:t>
        </w:r>
        <w:r>
          <w:fldChar w:fldCharType="end"/>
        </w:r>
      </w:hyperlink>
    </w:p>
    <w:p w:rsidR="005445A1" w14:paraId="5F04144B" w14:textId="77777777">
      <w:pPr>
        <w:pStyle w:val="TOC2"/>
        <w:tabs>
          <w:tab w:val="right" w:leader="dot" w:pos="8306"/>
        </w:tabs>
      </w:pPr>
      <w:hyperlink w:anchor="_Toc4479" w:history="1">
        <w:r>
          <w:rPr>
            <w:rFonts w:ascii="仿宋" w:eastAsia="仿宋" w:hAnsi="仿宋" w:cs="仿宋" w:hint="eastAsia"/>
          </w:rPr>
          <w:t>（二）施工期</w:t>
        </w:r>
        <w:r>
          <w:rPr>
            <w:rFonts w:ascii="仿宋" w:eastAsia="仿宋" w:hAnsi="仿宋" w:cs="仿宋" w:hint="eastAsia"/>
          </w:rPr>
          <w:t>环境影响分析</w:t>
        </w:r>
        <w:r>
          <w:tab/>
        </w:r>
        <w:r>
          <w:fldChar w:fldCharType="begin"/>
        </w:r>
        <w:r>
          <w:instrText xml:space="preserve"> PAGEREF _Toc4479 \h </w:instrText>
        </w:r>
        <w:r>
          <w:fldChar w:fldCharType="separate"/>
        </w:r>
        <w:r>
          <w:t>35</w:t>
        </w:r>
        <w:r>
          <w:fldChar w:fldCharType="end"/>
        </w:r>
      </w:hyperlink>
    </w:p>
    <w:p w:rsidR="005445A1" w14:paraId="3A8B7277" w14:textId="77777777">
      <w:pPr>
        <w:pStyle w:val="TOC2"/>
        <w:tabs>
          <w:tab w:val="right" w:leader="dot" w:pos="8306"/>
        </w:tabs>
      </w:pPr>
      <w:hyperlink w:anchor="_Toc23962" w:history="1">
        <w:r>
          <w:rPr>
            <w:rFonts w:ascii="仿宋" w:eastAsia="仿宋" w:hAnsi="仿宋" w:cs="仿宋" w:hint="eastAsia"/>
          </w:rPr>
          <w:t>（三）营运期环境影响分析</w:t>
        </w:r>
        <w:r>
          <w:tab/>
        </w:r>
        <w:r>
          <w:fldChar w:fldCharType="begin"/>
        </w:r>
        <w:r>
          <w:instrText xml:space="preserve"> PAGEREF _Toc23962 \h </w:instrText>
        </w:r>
        <w:r>
          <w:fldChar w:fldCharType="separate"/>
        </w:r>
        <w:r>
          <w:t>38</w:t>
        </w:r>
        <w:r>
          <w:fldChar w:fldCharType="end"/>
        </w:r>
      </w:hyperlink>
    </w:p>
    <w:p w:rsidR="005445A1" w14:paraId="12B3045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209" w:history="1">
        <w:r>
          <w:rPr>
            <w:rFonts w:ascii="仿宋" w:eastAsia="仿宋" w:hAnsi="仿宋" w:cs="仿宋" w:hint="eastAsia"/>
          </w:rPr>
          <w:t>（四）综合评价</w:t>
        </w:r>
        <w:r>
          <w:tab/>
        </w:r>
        <w:r>
          <w:fldChar w:fldCharType="begin"/>
        </w:r>
        <w:r>
          <w:instrText xml:space="preserve"> PAGEREF _Toc22209 \h </w:instrText>
        </w:r>
        <w:r>
          <w:fldChar w:fldCharType="separate"/>
        </w:r>
        <w:r>
          <w:t>39</w:t>
        </w:r>
        <w:r>
          <w:fldChar w:fldCharType="end"/>
        </w:r>
      </w:hyperlink>
    </w:p>
    <w:p w:rsidR="005445A1" w14:paraId="78B95D08" w14:textId="77777777">
      <w:pPr>
        <w:pStyle w:val="TOC1"/>
        <w:tabs>
          <w:tab w:val="right" w:leader="dot" w:pos="8306"/>
        </w:tabs>
      </w:pPr>
      <w:hyperlink w:anchor="_Toc25047" w:history="1">
        <w:r>
          <w:rPr>
            <w:rFonts w:ascii="仿宋" w:eastAsia="仿宋" w:hAnsi="仿宋" w:cs="仿宋" w:hint="eastAsia"/>
          </w:rPr>
          <w:t>九、组织架构分析</w:t>
        </w:r>
        <w:r>
          <w:tab/>
        </w:r>
        <w:r>
          <w:fldChar w:fldCharType="begin"/>
        </w:r>
        <w:r>
          <w:instrText xml:space="preserve"> PAGEREF _Toc25047 \h </w:instrText>
        </w:r>
        <w:r>
          <w:fldChar w:fldCharType="separate"/>
        </w:r>
        <w:r>
          <w:t>40</w:t>
        </w:r>
        <w:r>
          <w:fldChar w:fldCharType="end"/>
        </w:r>
      </w:hyperlink>
    </w:p>
    <w:p w:rsidR="005445A1" w14:paraId="7A32F24A" w14:textId="77777777">
      <w:pPr>
        <w:pStyle w:val="TOC2"/>
        <w:tabs>
          <w:tab w:val="right" w:leader="dot" w:pos="8306"/>
        </w:tabs>
      </w:pPr>
      <w:hyperlink w:anchor="_Toc28709" w:history="1">
        <w:r>
          <w:rPr>
            <w:rFonts w:ascii="仿宋" w:eastAsia="仿宋" w:hAnsi="仿宋" w:cs="仿宋" w:hint="eastAsia"/>
          </w:rPr>
          <w:t>（一）人力资源配置</w:t>
        </w:r>
        <w:r>
          <w:tab/>
        </w:r>
        <w:r>
          <w:fldChar w:fldCharType="begin"/>
        </w:r>
        <w:r>
          <w:instrText xml:space="preserve"> PAGEREF _Toc28709 \h </w:instrText>
        </w:r>
        <w:r>
          <w:fldChar w:fldCharType="separate"/>
        </w:r>
        <w:r>
          <w:t>40</w:t>
        </w:r>
        <w:r>
          <w:fldChar w:fldCharType="end"/>
        </w:r>
      </w:hyperlink>
    </w:p>
    <w:p w:rsidR="005445A1" w14:paraId="0F8600CA" w14:textId="77777777">
      <w:pPr>
        <w:pStyle w:val="TOC2"/>
        <w:tabs>
          <w:tab w:val="right" w:leader="dot" w:pos="8306"/>
        </w:tabs>
      </w:pPr>
      <w:hyperlink w:anchor="_Toc15613" w:history="1">
        <w:r>
          <w:rPr>
            <w:rFonts w:ascii="仿宋" w:eastAsia="仿宋" w:hAnsi="仿宋" w:cs="仿宋" w:hint="eastAsia"/>
          </w:rPr>
          <w:t>（二）员工技能培训</w:t>
        </w:r>
        <w:r>
          <w:tab/>
        </w:r>
        <w:r>
          <w:fldChar w:fldCharType="begin"/>
        </w:r>
        <w:r>
          <w:instrText xml:space="preserve"> PAGEREF _Toc15613 \h </w:instrText>
        </w:r>
        <w:r>
          <w:fldChar w:fldCharType="separate"/>
        </w:r>
        <w:r>
          <w:t>41</w:t>
        </w:r>
        <w:r>
          <w:fldChar w:fldCharType="end"/>
        </w:r>
      </w:hyperlink>
    </w:p>
    <w:p w:rsidR="005445A1" w14:paraId="22D8FB42" w14:textId="77777777">
      <w:pPr>
        <w:pStyle w:val="TOC1"/>
        <w:tabs>
          <w:tab w:val="right" w:leader="dot" w:pos="8306"/>
        </w:tabs>
      </w:pPr>
      <w:hyperlink w:anchor="_Toc7130" w:history="1">
        <w:r>
          <w:rPr>
            <w:rFonts w:ascii="仿宋" w:eastAsia="仿宋" w:hAnsi="仿宋" w:cs="仿宋" w:hint="eastAsia"/>
          </w:rPr>
          <w:t>十、招标方案</w:t>
        </w:r>
        <w:r>
          <w:tab/>
        </w:r>
        <w:r>
          <w:fldChar w:fldCharType="begin"/>
        </w:r>
        <w:r>
          <w:instrText xml:space="preserve"> </w:instrText>
        </w:r>
        <w:r>
          <w:instrText xml:space="preserve">PAGEREF _Toc7130 \h </w:instrText>
        </w:r>
        <w:r>
          <w:fldChar w:fldCharType="separate"/>
        </w:r>
        <w:r>
          <w:t>43</w:t>
        </w:r>
        <w:r>
          <w:fldChar w:fldCharType="end"/>
        </w:r>
      </w:hyperlink>
    </w:p>
    <w:p w:rsidR="005445A1" w14:paraId="792BDD74" w14:textId="77777777">
      <w:pPr>
        <w:pStyle w:val="TOC2"/>
        <w:tabs>
          <w:tab w:val="right" w:leader="dot" w:pos="8306"/>
        </w:tabs>
      </w:pPr>
      <w:hyperlink w:anchor="_Toc26882" w:history="1">
        <w:r>
          <w:rPr>
            <w:rFonts w:ascii="仿宋" w:eastAsia="仿宋" w:hAnsi="仿宋" w:cs="仿宋" w:hint="eastAsia"/>
          </w:rPr>
          <w:t>（一）固定照明设备项目招标依据</w:t>
        </w:r>
        <w:r>
          <w:tab/>
        </w:r>
        <w:r>
          <w:fldChar w:fldCharType="begin"/>
        </w:r>
        <w:r>
          <w:instrText xml:space="preserve"> PAGEREF _Toc26882 \h </w:instrText>
        </w:r>
        <w:r>
          <w:fldChar w:fldCharType="separate"/>
        </w:r>
        <w:r>
          <w:t>43</w:t>
        </w:r>
        <w:r>
          <w:fldChar w:fldCharType="end"/>
        </w:r>
      </w:hyperlink>
    </w:p>
    <w:p w:rsidR="005445A1" w14:paraId="22DB9A1D" w14:textId="77777777">
      <w:pPr>
        <w:pStyle w:val="TOC2"/>
        <w:tabs>
          <w:tab w:val="right" w:leader="dot" w:pos="8306"/>
        </w:tabs>
      </w:pPr>
      <w:hyperlink w:anchor="_Toc22142" w:history="1">
        <w:r>
          <w:rPr>
            <w:rFonts w:ascii="仿宋" w:eastAsia="仿宋" w:hAnsi="仿宋" w:cs="仿宋" w:hint="eastAsia"/>
          </w:rPr>
          <w:t>（二）固定照明设备项目招标范围</w:t>
        </w:r>
        <w:r>
          <w:tab/>
        </w:r>
        <w:r>
          <w:fldChar w:fldCharType="begin"/>
        </w:r>
        <w:r>
          <w:instrText xml:space="preserve"> PAGEREF _Toc22142 \h </w:instrText>
        </w:r>
        <w:r>
          <w:fldChar w:fldCharType="separate"/>
        </w:r>
        <w:r>
          <w:t>43</w:t>
        </w:r>
        <w:r>
          <w:fldChar w:fldCharType="end"/>
        </w:r>
      </w:hyperlink>
    </w:p>
    <w:p w:rsidR="005445A1" w14:paraId="5DB3FE75" w14:textId="77777777">
      <w:pPr>
        <w:pStyle w:val="TOC2"/>
        <w:tabs>
          <w:tab w:val="right" w:leader="dot" w:pos="8306"/>
        </w:tabs>
      </w:pPr>
      <w:hyperlink w:anchor="_Toc6305" w:history="1">
        <w:r>
          <w:rPr>
            <w:rFonts w:ascii="仿宋" w:eastAsia="仿宋" w:hAnsi="仿宋" w:cs="仿宋" w:hint="eastAsia"/>
          </w:rPr>
          <w:t>（三）招标要求</w:t>
        </w:r>
        <w:r>
          <w:tab/>
        </w:r>
        <w:r>
          <w:fldChar w:fldCharType="begin"/>
        </w:r>
        <w:r>
          <w:instrText xml:space="preserve"> PAGEREF _Toc6305 \h </w:instrText>
        </w:r>
        <w:r>
          <w:fldChar w:fldCharType="separate"/>
        </w:r>
        <w:r>
          <w:t>44</w:t>
        </w:r>
        <w:r>
          <w:fldChar w:fldCharType="end"/>
        </w:r>
      </w:hyperlink>
    </w:p>
    <w:p w:rsidR="005445A1" w14:paraId="5D35C9FC" w14:textId="77777777">
      <w:pPr>
        <w:pStyle w:val="TOC2"/>
        <w:tabs>
          <w:tab w:val="right" w:leader="dot" w:pos="8306"/>
        </w:tabs>
      </w:pPr>
      <w:hyperlink w:anchor="_Toc22056" w:history="1">
        <w:r>
          <w:rPr>
            <w:rFonts w:ascii="仿宋" w:eastAsia="仿宋" w:hAnsi="仿宋" w:cs="仿宋" w:hint="eastAsia"/>
          </w:rPr>
          <w:t>（四）招标组织方式</w:t>
        </w:r>
        <w:r>
          <w:tab/>
        </w:r>
        <w:r>
          <w:fldChar w:fldCharType="begin"/>
        </w:r>
        <w:r>
          <w:instrText xml:space="preserve"> PAGEREF _Toc22056 \h </w:instrText>
        </w:r>
        <w:r>
          <w:fldChar w:fldCharType="separate"/>
        </w:r>
        <w:r>
          <w:t>45</w:t>
        </w:r>
        <w:r>
          <w:fldChar w:fldCharType="end"/>
        </w:r>
      </w:hyperlink>
    </w:p>
    <w:p w:rsidR="005445A1" w14:paraId="7392AF92" w14:textId="77777777">
      <w:pPr>
        <w:pStyle w:val="TOC2"/>
        <w:tabs>
          <w:tab w:val="right" w:leader="dot" w:pos="8306"/>
        </w:tabs>
      </w:pPr>
      <w:hyperlink w:anchor="_Toc26288" w:history="1">
        <w:r>
          <w:rPr>
            <w:rFonts w:ascii="仿宋" w:eastAsia="仿宋" w:hAnsi="仿宋" w:cs="仿宋" w:hint="eastAsia"/>
          </w:rPr>
          <w:t>（五）招标信息发布</w:t>
        </w:r>
        <w:r>
          <w:tab/>
        </w:r>
        <w:r>
          <w:fldChar w:fldCharType="begin"/>
        </w:r>
        <w:r>
          <w:instrText xml:space="preserve"> PAGEREF _Toc26288 \h </w:instrText>
        </w:r>
        <w:r>
          <w:fldChar w:fldCharType="separate"/>
        </w:r>
        <w:r>
          <w:t>48</w:t>
        </w:r>
        <w:r>
          <w:fldChar w:fldCharType="end"/>
        </w:r>
      </w:hyperlink>
    </w:p>
    <w:p w:rsidR="005445A1" w14:paraId="5D666AE0" w14:textId="77777777">
      <w:pPr>
        <w:pStyle w:val="TOC1"/>
        <w:tabs>
          <w:tab w:val="right" w:leader="dot" w:pos="8306"/>
        </w:tabs>
      </w:pPr>
      <w:hyperlink w:anchor="_Toc6894" w:history="1">
        <w:r>
          <w:rPr>
            <w:rFonts w:ascii="仿宋" w:eastAsia="仿宋" w:hAnsi="仿宋" w:cs="仿宋" w:hint="eastAsia"/>
          </w:rPr>
          <w:t>十一、固定照明设备项目建设单位</w:t>
        </w:r>
        <w:r>
          <w:tab/>
        </w:r>
        <w:r>
          <w:fldChar w:fldCharType="begin"/>
        </w:r>
        <w:r>
          <w:instrText xml:space="preserve"> PAGEREF _Toc6894 \h </w:instrText>
        </w:r>
        <w:r>
          <w:fldChar w:fldCharType="separate"/>
        </w:r>
        <w:r>
          <w:t>48</w:t>
        </w:r>
        <w:r>
          <w:fldChar w:fldCharType="end"/>
        </w:r>
      </w:hyperlink>
    </w:p>
    <w:p w:rsidR="005445A1" w14:paraId="3D1EF083" w14:textId="77777777">
      <w:pPr>
        <w:pStyle w:val="TOC2"/>
        <w:tabs>
          <w:tab w:val="right" w:leader="dot" w:pos="8306"/>
        </w:tabs>
      </w:pPr>
      <w:hyperlink w:anchor="_Toc18726" w:history="1">
        <w:r>
          <w:rPr>
            <w:rFonts w:ascii="仿宋" w:eastAsia="仿宋" w:hAnsi="仿宋" w:cs="仿宋" w:hint="eastAsia"/>
          </w:rPr>
          <w:t>（一）固定照明设备项目承办单位基本情况</w:t>
        </w:r>
        <w:r>
          <w:tab/>
        </w:r>
        <w:r>
          <w:fldChar w:fldCharType="begin"/>
        </w:r>
        <w:r>
          <w:instrText xml:space="preserve"> PAGEREF _Toc18726 \h </w:instrText>
        </w:r>
        <w:r>
          <w:fldChar w:fldCharType="separate"/>
        </w:r>
        <w:r>
          <w:t>48</w:t>
        </w:r>
        <w:r>
          <w:fldChar w:fldCharType="end"/>
        </w:r>
      </w:hyperlink>
    </w:p>
    <w:p w:rsidR="005445A1" w14:paraId="66FDA2F6" w14:textId="77777777">
      <w:pPr>
        <w:pStyle w:val="TOC2"/>
        <w:tabs>
          <w:tab w:val="right" w:leader="dot" w:pos="8306"/>
        </w:tabs>
      </w:pPr>
      <w:hyperlink w:anchor="_Toc10326" w:history="1">
        <w:r>
          <w:rPr>
            <w:rFonts w:ascii="仿宋" w:eastAsia="仿宋" w:hAnsi="仿宋" w:cs="仿宋" w:hint="eastAsia"/>
          </w:rPr>
          <w:t>（二）公司经济效益分析</w:t>
        </w:r>
        <w:r>
          <w:tab/>
        </w:r>
        <w:r>
          <w:fldChar w:fldCharType="begin"/>
        </w:r>
        <w:r>
          <w:instrText xml:space="preserve"> PAGEREF _Toc10326 \h </w:instrText>
        </w:r>
        <w:r>
          <w:fldChar w:fldCharType="separate"/>
        </w:r>
        <w:r>
          <w:t>49</w:t>
        </w:r>
        <w:r>
          <w:fldChar w:fldCharType="end"/>
        </w:r>
      </w:hyperlink>
    </w:p>
    <w:p w:rsidR="005445A1" w14:paraId="2B619B40" w14:textId="77777777">
      <w:pPr>
        <w:pStyle w:val="TOC1"/>
        <w:tabs>
          <w:tab w:val="right" w:leader="dot" w:pos="8306"/>
        </w:tabs>
      </w:pPr>
      <w:hyperlink w:anchor="_Toc11568" w:history="1">
        <w:r>
          <w:rPr>
            <w:rFonts w:ascii="仿宋" w:eastAsia="仿宋" w:hAnsi="仿宋" w:cs="仿宋" w:hint="eastAsia"/>
          </w:rPr>
          <w:t>十二、建设规模</w:t>
        </w:r>
        <w:r>
          <w:tab/>
        </w:r>
        <w:r>
          <w:fldChar w:fldCharType="begin"/>
        </w:r>
        <w:r>
          <w:instrText xml:space="preserve"> PAGEREF _Toc11568 \h </w:instrText>
        </w:r>
        <w:r>
          <w:fldChar w:fldCharType="separate"/>
        </w:r>
        <w:r>
          <w:t>50</w:t>
        </w:r>
        <w:r>
          <w:fldChar w:fldCharType="end"/>
        </w:r>
      </w:hyperlink>
    </w:p>
    <w:p w:rsidR="005445A1" w14:paraId="5A8D9E98" w14:textId="77777777">
      <w:pPr>
        <w:pStyle w:val="TOC2"/>
        <w:tabs>
          <w:tab w:val="right" w:leader="dot" w:pos="8306"/>
        </w:tabs>
      </w:pPr>
      <w:hyperlink w:anchor="_Toc22419" w:history="1">
        <w:r>
          <w:rPr>
            <w:rFonts w:ascii="仿宋" w:eastAsia="仿宋" w:hAnsi="仿宋" w:cs="仿宋" w:hint="eastAsia"/>
          </w:rPr>
          <w:t>（一）产品规划</w:t>
        </w:r>
        <w:r>
          <w:tab/>
        </w:r>
        <w:r>
          <w:fldChar w:fldCharType="begin"/>
        </w:r>
        <w:r>
          <w:instrText xml:space="preserve"> PAGEREF _Toc22419 \h </w:instrText>
        </w:r>
        <w:r>
          <w:fldChar w:fldCharType="separate"/>
        </w:r>
        <w:r>
          <w:t>50</w:t>
        </w:r>
        <w:r>
          <w:fldChar w:fldCharType="end"/>
        </w:r>
      </w:hyperlink>
    </w:p>
    <w:p w:rsidR="005445A1" w14:paraId="060A1DD7" w14:textId="77777777">
      <w:pPr>
        <w:pStyle w:val="TOC2"/>
        <w:tabs>
          <w:tab w:val="right" w:leader="dot" w:pos="8306"/>
        </w:tabs>
      </w:pPr>
      <w:hyperlink w:anchor="_Toc3334" w:history="1">
        <w:r>
          <w:rPr>
            <w:rFonts w:ascii="仿宋" w:eastAsia="仿宋" w:hAnsi="仿宋" w:cs="仿宋" w:hint="eastAsia"/>
          </w:rPr>
          <w:t>（二）建设规模</w:t>
        </w:r>
        <w:r>
          <w:tab/>
        </w:r>
        <w:r>
          <w:fldChar w:fldCharType="begin"/>
        </w:r>
        <w:r>
          <w:instrText xml:space="preserve"> PAGEREF _Toc3334 \h </w:instrText>
        </w:r>
        <w:r>
          <w:fldChar w:fldCharType="separate"/>
        </w:r>
        <w:r>
          <w:t>51</w:t>
        </w:r>
        <w:r>
          <w:fldChar w:fldCharType="end"/>
        </w:r>
      </w:hyperlink>
    </w:p>
    <w:p w:rsidR="005445A1" w14:paraId="4D2774CE" w14:textId="77777777">
      <w:pPr>
        <w:pStyle w:val="TOC1"/>
        <w:tabs>
          <w:tab w:val="right" w:leader="dot" w:pos="8306"/>
        </w:tabs>
      </w:pPr>
      <w:hyperlink w:anchor="_Toc28807" w:history="1">
        <w:r>
          <w:rPr>
            <w:rFonts w:ascii="仿宋" w:eastAsia="仿宋" w:hAnsi="仿宋" w:cs="仿宋" w:hint="eastAsia"/>
          </w:rPr>
          <w:t>十三、固定照明设备项目</w:t>
        </w:r>
        <w:r>
          <w:rPr>
            <w:rFonts w:ascii="仿宋" w:eastAsia="仿宋" w:hAnsi="仿宋" w:cs="仿宋" w:hint="eastAsia"/>
          </w:rPr>
          <w:t>工艺及设备分析</w:t>
        </w:r>
        <w:r>
          <w:tab/>
        </w:r>
        <w:r>
          <w:fldChar w:fldCharType="begin"/>
        </w:r>
        <w:r>
          <w:instrText xml:space="preserve"> PAGEREF _Toc28807 \h </w:instrText>
        </w:r>
        <w:r>
          <w:fldChar w:fldCharType="separate"/>
        </w:r>
        <w:r>
          <w:t>52</w:t>
        </w:r>
        <w:r>
          <w:fldChar w:fldCharType="end"/>
        </w:r>
      </w:hyperlink>
    </w:p>
    <w:p w:rsidR="005445A1" w14:paraId="7DB8E969" w14:textId="77777777">
      <w:pPr>
        <w:pStyle w:val="TOC2"/>
        <w:tabs>
          <w:tab w:val="right" w:leader="dot" w:pos="8306"/>
        </w:tabs>
      </w:pPr>
      <w:hyperlink w:anchor="_Toc5477" w:history="1">
        <w:r>
          <w:rPr>
            <w:rFonts w:ascii="仿宋" w:eastAsia="仿宋" w:hAnsi="仿宋" w:cs="仿宋" w:hint="eastAsia"/>
          </w:rPr>
          <w:t>（一）技术管理特点</w:t>
        </w:r>
        <w:r>
          <w:tab/>
        </w:r>
        <w:r>
          <w:fldChar w:fldCharType="begin"/>
        </w:r>
        <w:r>
          <w:instrText xml:space="preserve"> PAGEREF _Toc5477 \h </w:instrText>
        </w:r>
        <w:r>
          <w:fldChar w:fldCharType="separate"/>
        </w:r>
        <w:r>
          <w:t>52</w:t>
        </w:r>
        <w:r>
          <w:fldChar w:fldCharType="end"/>
        </w:r>
      </w:hyperlink>
    </w:p>
    <w:p w:rsidR="005445A1" w14:paraId="39DF5489" w14:textId="77777777">
      <w:pPr>
        <w:pStyle w:val="TOC2"/>
        <w:tabs>
          <w:tab w:val="right" w:leader="dot" w:pos="8306"/>
        </w:tabs>
      </w:pPr>
      <w:hyperlink w:anchor="_Toc26582" w:history="1">
        <w:r>
          <w:rPr>
            <w:rFonts w:ascii="仿宋" w:eastAsia="仿宋" w:hAnsi="仿宋" w:cs="仿宋" w:hint="eastAsia"/>
          </w:rPr>
          <w:t>（二）固定照明设备项目工艺技术设计方案</w:t>
        </w:r>
        <w:r>
          <w:tab/>
        </w:r>
        <w:r>
          <w:fldChar w:fldCharType="begin"/>
        </w:r>
        <w:r>
          <w:instrText xml:space="preserve"> PAGEREF _Toc26582 \h </w:instrText>
        </w:r>
        <w:r>
          <w:fldChar w:fldCharType="separate"/>
        </w:r>
        <w:r>
          <w:t>52</w:t>
        </w:r>
        <w:r>
          <w:fldChar w:fldCharType="end"/>
        </w:r>
      </w:hyperlink>
    </w:p>
    <w:p w:rsidR="005445A1" w14:paraId="47BADB1E" w14:textId="77777777">
      <w:pPr>
        <w:pStyle w:val="TOC2"/>
        <w:tabs>
          <w:tab w:val="right" w:leader="dot" w:pos="8306"/>
        </w:tabs>
      </w:pPr>
      <w:hyperlink w:anchor="_Toc24534" w:history="1">
        <w:r>
          <w:rPr>
            <w:rFonts w:ascii="仿宋" w:eastAsia="仿宋" w:hAnsi="仿宋" w:cs="仿宋" w:hint="eastAsia"/>
          </w:rPr>
          <w:t>（三）设备选型方案</w:t>
        </w:r>
        <w:r>
          <w:tab/>
        </w:r>
        <w:r>
          <w:fldChar w:fldCharType="begin"/>
        </w:r>
        <w:r>
          <w:instrText xml:space="preserve"> PAGEREF _Toc24534 \h </w:instrText>
        </w:r>
        <w:r>
          <w:fldChar w:fldCharType="separate"/>
        </w:r>
        <w:r>
          <w:t>53</w:t>
        </w:r>
        <w:r>
          <w:fldChar w:fldCharType="end"/>
        </w:r>
      </w:hyperlink>
    </w:p>
    <w:p w:rsidR="005445A1" w14:paraId="6674F573" w14:textId="4C7AFCD1">
      <w:pPr>
        <w:pStyle w:val="TOC1"/>
        <w:tabs>
          <w:tab w:val="right" w:leader="dot" w:pos="8306"/>
        </w:tabs>
      </w:pPr>
      <w:hyperlink w:anchor="_Toc21136" w:history="1">
        <w:r>
          <w:rPr>
            <w:rFonts w:ascii="仿宋" w:eastAsia="仿宋" w:hAnsi="仿宋" w:cs="仿宋" w:hint="eastAsia"/>
          </w:rPr>
          <w:t>十四、</w:t>
        </w:r>
        <w:r>
          <w:rPr>
            <w:rFonts w:ascii="仿宋" w:eastAsia="仿宋" w:hAnsi="仿宋" w:cs="仿宋" w:hint="eastAsia"/>
          </w:rPr>
          <w:t>环境保护可行性</w:t>
        </w:r>
        <w:r>
          <w:tab/>
        </w:r>
        <w:r>
          <w:fldChar w:fldCharType="begin"/>
        </w:r>
        <w:r>
          <w:instrText xml:space="preserve"> PAGEREF _Toc21136 \h </w:instrText>
        </w:r>
        <w:r>
          <w:fldChar w:fldCharType="separate"/>
        </w:r>
        <w:r>
          <w:t>54</w:t>
        </w:r>
        <w:r>
          <w:fldChar w:fldCharType="end"/>
        </w:r>
      </w:hyperlink>
    </w:p>
    <w:p w:rsidR="005445A1" w14:paraId="2FF917AB" w14:textId="77777777">
      <w:pPr>
        <w:pStyle w:val="TOC2"/>
        <w:tabs>
          <w:tab w:val="right" w:leader="dot" w:pos="8306"/>
        </w:tabs>
      </w:pPr>
      <w:hyperlink w:anchor="_Toc12327" w:history="1">
        <w:r>
          <w:rPr>
            <w:rFonts w:ascii="仿宋" w:eastAsia="仿宋" w:hAnsi="仿宋" w:cs="仿宋" w:hint="eastAsia"/>
          </w:rPr>
          <w:t>（一）建设区域环境质量现状</w:t>
        </w:r>
        <w:r>
          <w:tab/>
        </w:r>
        <w:r>
          <w:fldChar w:fldCharType="begin"/>
        </w:r>
        <w:r>
          <w:instrText xml:space="preserve"> PAGEREF _Toc12327 \h </w:instrText>
        </w:r>
        <w:r>
          <w:fldChar w:fldCharType="separate"/>
        </w:r>
        <w:r>
          <w:t>54</w:t>
        </w:r>
        <w:r>
          <w:fldChar w:fldCharType="end"/>
        </w:r>
      </w:hyperlink>
    </w:p>
    <w:p w:rsidR="005445A1" w14:paraId="020DBB44" w14:textId="77777777">
      <w:pPr>
        <w:pStyle w:val="TOC2"/>
        <w:tabs>
          <w:tab w:val="right" w:leader="dot" w:pos="8306"/>
        </w:tabs>
      </w:pPr>
      <w:hyperlink w:anchor="_Toc25664" w:history="1">
        <w:r>
          <w:rPr>
            <w:rFonts w:ascii="仿宋" w:eastAsia="仿宋" w:hAnsi="仿宋" w:cs="仿宋" w:hint="eastAsia"/>
          </w:rPr>
          <w:t>（二）建设期环境保护</w:t>
        </w:r>
        <w:r>
          <w:tab/>
        </w:r>
        <w:r>
          <w:fldChar w:fldCharType="begin"/>
        </w:r>
        <w:r>
          <w:instrText xml:space="preserve"> PAGEREF _Toc25664 \h </w:instrText>
        </w:r>
        <w:r>
          <w:fldChar w:fldCharType="separate"/>
        </w:r>
        <w:r>
          <w:t>54</w:t>
        </w:r>
        <w:r>
          <w:fldChar w:fldCharType="end"/>
        </w:r>
      </w:hyperlink>
    </w:p>
    <w:p w:rsidR="005445A1" w14:paraId="63D5BF65" w14:textId="77777777">
      <w:pPr>
        <w:pStyle w:val="TOC2"/>
        <w:tabs>
          <w:tab w:val="right" w:leader="dot" w:pos="8306"/>
        </w:tabs>
      </w:pPr>
      <w:hyperlink w:anchor="_Toc22216" w:history="1">
        <w:r>
          <w:rPr>
            <w:rFonts w:ascii="仿宋" w:eastAsia="仿宋" w:hAnsi="仿宋" w:cs="仿宋" w:hint="eastAsia"/>
          </w:rPr>
          <w:t>（三）运营期环境保护</w:t>
        </w:r>
        <w:r>
          <w:tab/>
        </w:r>
        <w:r>
          <w:fldChar w:fldCharType="begin"/>
        </w:r>
        <w:r>
          <w:instrText xml:space="preserve"> PAGEREF _Toc22216 \h </w:instrText>
        </w:r>
        <w:r>
          <w:fldChar w:fldCharType="separate"/>
        </w:r>
        <w:r>
          <w:t>56</w:t>
        </w:r>
        <w:r>
          <w:fldChar w:fldCharType="end"/>
        </w:r>
      </w:hyperlink>
    </w:p>
    <w:p w:rsidR="005445A1" w14:paraId="1A1C7F88" w14:textId="77777777">
      <w:pPr>
        <w:pStyle w:val="TOC2"/>
        <w:tabs>
          <w:tab w:val="right" w:leader="dot" w:pos="8306"/>
        </w:tabs>
      </w:pPr>
      <w:hyperlink w:anchor="_Toc12900" w:history="1">
        <w:r>
          <w:rPr>
            <w:rFonts w:ascii="仿宋" w:eastAsia="仿宋" w:hAnsi="仿宋" w:cs="仿宋" w:hint="eastAsia"/>
          </w:rPr>
          <w:t>（四）固定照明设备项目建设对区域经济的影响</w:t>
        </w:r>
        <w:r>
          <w:tab/>
        </w:r>
        <w:r>
          <w:fldChar w:fldCharType="begin"/>
        </w:r>
        <w:r>
          <w:instrText xml:space="preserve"> PAGEREF _Toc12900 \h </w:instrText>
        </w:r>
        <w:r>
          <w:fldChar w:fldCharType="separate"/>
        </w:r>
        <w:r>
          <w:t>58</w:t>
        </w:r>
        <w:r>
          <w:fldChar w:fldCharType="end"/>
        </w:r>
      </w:hyperlink>
    </w:p>
    <w:p w:rsidR="005445A1" w14:paraId="525535DC" w14:textId="77777777">
      <w:pPr>
        <w:pStyle w:val="TOC2"/>
        <w:tabs>
          <w:tab w:val="right" w:leader="dot" w:pos="8306"/>
        </w:tabs>
      </w:pPr>
      <w:hyperlink w:anchor="_Toc9958" w:history="1">
        <w:r>
          <w:rPr>
            <w:rFonts w:ascii="仿宋" w:eastAsia="仿宋" w:hAnsi="仿宋" w:cs="仿宋" w:hint="eastAsia"/>
          </w:rPr>
          <w:t>（五）废弃物处理</w:t>
        </w:r>
        <w:r>
          <w:tab/>
        </w:r>
        <w:r>
          <w:fldChar w:fldCharType="begin"/>
        </w:r>
        <w:r>
          <w:instrText xml:space="preserve"> PAGEREF _Toc9958 \h </w:instrText>
        </w:r>
        <w:r>
          <w:fldChar w:fldCharType="separate"/>
        </w:r>
        <w:r>
          <w:t>60</w:t>
        </w:r>
        <w:r>
          <w:fldChar w:fldCharType="end"/>
        </w:r>
      </w:hyperlink>
    </w:p>
    <w:p w:rsidR="005445A1" w14:paraId="2A000E44" w14:textId="77777777">
      <w:pPr>
        <w:pStyle w:val="TOC2"/>
        <w:tabs>
          <w:tab w:val="right" w:leader="dot" w:pos="8306"/>
        </w:tabs>
      </w:pPr>
      <w:hyperlink w:anchor="_Toc4240" w:history="1">
        <w:r>
          <w:rPr>
            <w:rFonts w:ascii="仿宋" w:eastAsia="仿宋" w:hAnsi="仿宋" w:cs="仿宋" w:hint="eastAsia"/>
          </w:rPr>
          <w:t>（六）特殊环境影响分析</w:t>
        </w:r>
        <w:r>
          <w:tab/>
        </w:r>
        <w:r>
          <w:fldChar w:fldCharType="begin"/>
        </w:r>
        <w:r>
          <w:instrText xml:space="preserve"> PAGEREF _Toc4240 \h </w:instrText>
        </w:r>
        <w:r>
          <w:fldChar w:fldCharType="separate"/>
        </w:r>
        <w:r>
          <w:t>61</w:t>
        </w:r>
        <w:r>
          <w:fldChar w:fldCharType="end"/>
        </w:r>
      </w:hyperlink>
    </w:p>
    <w:p w:rsidR="005445A1" w14:paraId="5F301C45" w14:textId="77777777">
      <w:pPr>
        <w:pStyle w:val="TOC2"/>
        <w:tabs>
          <w:tab w:val="right" w:leader="dot" w:pos="8306"/>
        </w:tabs>
      </w:pPr>
      <w:hyperlink w:anchor="_Toc9845" w:history="1">
        <w:r>
          <w:rPr>
            <w:rFonts w:ascii="仿宋" w:eastAsia="仿宋" w:hAnsi="仿宋" w:cs="仿宋" w:hint="eastAsia"/>
          </w:rPr>
          <w:t>（七）清洁生产</w:t>
        </w:r>
        <w:r>
          <w:tab/>
        </w:r>
        <w:r>
          <w:fldChar w:fldCharType="begin"/>
        </w:r>
        <w:r>
          <w:instrText xml:space="preserve"> PAGEREF _Toc9845 \h </w:instrText>
        </w:r>
        <w:r>
          <w:fldChar w:fldCharType="separate"/>
        </w:r>
        <w:r>
          <w:t>62</w:t>
        </w:r>
        <w:r>
          <w:fldChar w:fldCharType="end"/>
        </w:r>
      </w:hyperlink>
    </w:p>
    <w:p w:rsidR="005445A1" w14:paraId="53B96D8A" w14:textId="77777777">
      <w:pPr>
        <w:pStyle w:val="TOC2"/>
        <w:tabs>
          <w:tab w:val="right" w:leader="dot" w:pos="8306"/>
        </w:tabs>
      </w:pPr>
      <w:hyperlink w:anchor="_Toc13007" w:history="1">
        <w:r>
          <w:rPr>
            <w:rFonts w:ascii="仿宋" w:eastAsia="仿宋" w:hAnsi="仿宋" w:cs="仿宋" w:hint="eastAsia"/>
          </w:rPr>
          <w:t>（八）环境保护综合评价</w:t>
        </w:r>
        <w:r>
          <w:tab/>
        </w:r>
        <w:r>
          <w:fldChar w:fldCharType="begin"/>
        </w:r>
        <w:r>
          <w:instrText xml:space="preserve"> PAGEREF _Toc13007 \h </w:instrText>
        </w:r>
        <w:r>
          <w:fldChar w:fldCharType="separate"/>
        </w:r>
        <w:r>
          <w:t>63</w:t>
        </w:r>
        <w:r>
          <w:fldChar w:fldCharType="end"/>
        </w:r>
      </w:hyperlink>
    </w:p>
    <w:p w:rsidR="005445A1" w14:paraId="0BAC253F" w14:textId="77777777">
      <w:pPr>
        <w:pStyle w:val="TOC1"/>
        <w:tabs>
          <w:tab w:val="right" w:leader="dot" w:pos="8306"/>
        </w:tabs>
      </w:pPr>
      <w:hyperlink w:anchor="_Toc3984" w:history="1">
        <w:r>
          <w:rPr>
            <w:rFonts w:ascii="仿宋" w:eastAsia="仿宋" w:hAnsi="仿宋" w:cs="仿宋" w:hint="eastAsia"/>
          </w:rPr>
          <w:t>十五、固定照明设备项目风险防范分析</w:t>
        </w:r>
        <w:r>
          <w:tab/>
        </w:r>
        <w:r>
          <w:fldChar w:fldCharType="begin"/>
        </w:r>
        <w:r>
          <w:instrText xml:space="preserve"> PAGEREF _Toc3984 \h </w:instrText>
        </w:r>
        <w:r>
          <w:fldChar w:fldCharType="separate"/>
        </w:r>
        <w:r>
          <w:t>64</w:t>
        </w:r>
        <w:r>
          <w:fldChar w:fldCharType="end"/>
        </w:r>
      </w:hyperlink>
    </w:p>
    <w:p w:rsidR="005445A1" w14:paraId="661D9AC1" w14:textId="77777777">
      <w:pPr>
        <w:pStyle w:val="TOC2"/>
        <w:tabs>
          <w:tab w:val="right" w:leader="dot" w:pos="8306"/>
        </w:tabs>
      </w:pPr>
      <w:hyperlink w:anchor="_Toc28682" w:history="1">
        <w:r>
          <w:rPr>
            <w:rFonts w:ascii="仿宋" w:eastAsia="仿宋" w:hAnsi="仿宋" w:cs="仿宋" w:hint="eastAsia"/>
          </w:rPr>
          <w:t>（一）固定照明设备项目风险分析</w:t>
        </w:r>
        <w:r>
          <w:tab/>
        </w:r>
        <w:r>
          <w:fldChar w:fldCharType="begin"/>
        </w:r>
        <w:r>
          <w:instrText xml:space="preserve"> PAGEREF _Toc28682 \h </w:instrText>
        </w:r>
        <w:r>
          <w:fldChar w:fldCharType="separate"/>
        </w:r>
        <w:r>
          <w:t>64</w:t>
        </w:r>
        <w:r>
          <w:fldChar w:fldCharType="end"/>
        </w:r>
      </w:hyperlink>
    </w:p>
    <w:p w:rsidR="005445A1" w14:paraId="18C6D926" w14:textId="77777777">
      <w:pPr>
        <w:pStyle w:val="TOC2"/>
        <w:tabs>
          <w:tab w:val="right" w:leader="dot" w:pos="8306"/>
        </w:tabs>
      </w:pPr>
      <w:hyperlink w:anchor="_Toc13785" w:history="1">
        <w:r>
          <w:rPr>
            <w:rFonts w:ascii="仿宋" w:eastAsia="仿宋" w:hAnsi="仿宋" w:cs="仿宋" w:hint="eastAsia"/>
          </w:rPr>
          <w:t>（二）固定照明设备项目风险对策</w:t>
        </w:r>
        <w:r>
          <w:tab/>
        </w:r>
        <w:r>
          <w:fldChar w:fldCharType="begin"/>
        </w:r>
        <w:r>
          <w:instrText xml:space="preserve"> PAGEREF _Toc13785 \h </w:instrText>
        </w:r>
        <w:r>
          <w:fldChar w:fldCharType="separate"/>
        </w:r>
        <w:r>
          <w:t>66</w:t>
        </w:r>
        <w:r>
          <w:fldChar w:fldCharType="end"/>
        </w:r>
      </w:hyperlink>
    </w:p>
    <w:p w:rsidR="005445A1" w14:paraId="1F85440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445A1" w14:paraId="54F03D31" w14:textId="77777777">
      <w:pPr>
        <w:pStyle w:val="Heading1"/>
        <w:jc w:val="center"/>
        <w:rPr>
          <w:rFonts w:ascii="仿宋" w:eastAsia="仿宋" w:hAnsi="仿宋" w:cs="仿宋"/>
        </w:rPr>
      </w:pPr>
      <w:bookmarkStart w:id="0" w:name="_Toc3327"/>
      <w:r>
        <w:rPr>
          <w:rFonts w:ascii="仿宋" w:eastAsia="仿宋" w:hAnsi="仿宋" w:cs="仿宋" w:hint="eastAsia"/>
        </w:rPr>
        <w:t>概论</w:t>
      </w:r>
      <w:bookmarkEnd w:id="0"/>
    </w:p>
    <w:p w:rsidR="005445A1" w14:paraId="1F68595E"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5445A1" w14:paraId="01393974"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5445A1" w14:paraId="0B5DC380" w14:textId="77777777">
      <w:pPr>
        <w:pStyle w:val="Heading1"/>
        <w:ind w:firstLine="560" w:firstLineChars="200"/>
        <w:rPr>
          <w:rFonts w:ascii="仿宋" w:eastAsia="仿宋" w:hAnsi="仿宋" w:cs="仿宋"/>
          <w:sz w:val="28"/>
        </w:rPr>
      </w:pPr>
      <w:bookmarkStart w:id="1" w:name="_Toc11990"/>
      <w:r>
        <w:rPr>
          <w:rFonts w:ascii="仿宋" w:eastAsia="仿宋" w:hAnsi="仿宋" w:cs="仿宋" w:hint="eastAsia"/>
          <w:sz w:val="28"/>
        </w:rPr>
        <w:t>一、固定照明设备项目概论</w:t>
      </w:r>
      <w:bookmarkEnd w:id="1"/>
    </w:p>
    <w:p w:rsidR="005445A1" w14:paraId="2721CD5C" w14:textId="77777777">
      <w:pPr>
        <w:pStyle w:val="Heading2"/>
        <w:rPr>
          <w:rFonts w:ascii="仿宋" w:eastAsia="仿宋" w:hAnsi="仿宋" w:cs="仿宋"/>
        </w:rPr>
      </w:pPr>
      <w:bookmarkStart w:id="2" w:name="_Toc28746"/>
      <w:r>
        <w:rPr>
          <w:rFonts w:ascii="仿宋" w:eastAsia="仿宋" w:hAnsi="仿宋" w:cs="仿宋" w:hint="eastAsia"/>
        </w:rPr>
        <w:t>（一）固定照明设备项目名称</w:t>
      </w:r>
      <w:bookmarkEnd w:id="2"/>
    </w:p>
    <w:p w:rsidR="005445A1" w14:paraId="56D008D1"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固定照明设备</w:t>
      </w:r>
      <w:r>
        <w:rPr>
          <w:rFonts w:ascii="仿宋" w:eastAsia="仿宋" w:hAnsi="仿宋" w:cs="仿宋" w:hint="eastAsia"/>
          <w:sz w:val="28"/>
        </w:rPr>
        <w:t>项目</w:t>
      </w:r>
    </w:p>
    <w:p w:rsidR="005445A1" w14:paraId="05EF1993" w14:textId="77777777">
      <w:pPr>
        <w:pStyle w:val="Heading2"/>
        <w:ind w:firstLine="560" w:firstLineChars="200"/>
        <w:rPr>
          <w:rFonts w:ascii="仿宋" w:eastAsia="仿宋" w:hAnsi="仿宋" w:cs="仿宋"/>
          <w:sz w:val="28"/>
        </w:rPr>
      </w:pPr>
      <w:bookmarkStart w:id="3" w:name="_Toc9268"/>
      <w:r>
        <w:rPr>
          <w:rFonts w:ascii="仿宋" w:eastAsia="仿宋" w:hAnsi="仿宋" w:cs="仿宋" w:hint="eastAsia"/>
          <w:sz w:val="28"/>
        </w:rPr>
        <w:t>（二）固定照明设备项目投资人</w:t>
      </w:r>
      <w:bookmarkEnd w:id="3"/>
    </w:p>
    <w:p w:rsidR="005445A1" w14:paraId="40B4DDE4" w14:textId="05C338FA">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5445A1" w14:paraId="75B14439" w14:textId="77777777">
      <w:pPr>
        <w:pStyle w:val="Heading2"/>
        <w:ind w:firstLine="560" w:firstLineChars="200"/>
        <w:rPr>
          <w:rFonts w:ascii="仿宋" w:eastAsia="仿宋" w:hAnsi="仿宋" w:cs="仿宋"/>
          <w:sz w:val="28"/>
        </w:rPr>
      </w:pPr>
      <w:bookmarkStart w:id="4" w:name="_Toc6172"/>
      <w:r>
        <w:rPr>
          <w:rFonts w:ascii="仿宋" w:eastAsia="仿宋" w:hAnsi="仿宋" w:cs="仿宋" w:hint="eastAsia"/>
          <w:sz w:val="28"/>
        </w:rPr>
        <w:t>（三）建设地点</w:t>
      </w:r>
      <w:bookmarkEnd w:id="4"/>
    </w:p>
    <w:p w:rsidR="005445A1" w14:paraId="2C933B17" w14:textId="2D6D7FF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我们的固定照明设备项目选址位于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，这个地点被精心挑选，有着多重战略优势，以确保固定照明设备项目的成功和可持续发展。</w:t>
      </w:r>
    </w:p>
    <w:p w:rsidR="005445A1" w14:paraId="274EA8EA" w14:textId="77777777">
      <w:pPr>
        <w:pStyle w:val="Heading2"/>
        <w:ind w:firstLine="560" w:firstLineChars="200"/>
        <w:rPr>
          <w:rFonts w:ascii="仿宋" w:eastAsia="仿宋" w:hAnsi="仿宋" w:cs="仿宋"/>
          <w:sz w:val="28"/>
        </w:rPr>
      </w:pPr>
      <w:bookmarkStart w:id="5" w:name="_Toc25634"/>
      <w:r>
        <w:rPr>
          <w:rFonts w:ascii="仿宋" w:eastAsia="仿宋" w:hAnsi="仿宋" w:cs="仿宋" w:hint="eastAsia"/>
          <w:sz w:val="28"/>
        </w:rPr>
        <w:t>（四）编制原则</w:t>
      </w:r>
      <w:bookmarkEnd w:id="5"/>
    </w:p>
    <w:p w:rsidR="005445A1" w14:paraId="0FB2DE65" w14:textId="322F23F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固定照明设备项目在法律框架内运行，以维护企业的声誉和遵守社会责任。</w:t>
      </w:r>
    </w:p>
    <w:p w:rsidR="005445A1" w14:paraId="5C0A83CF" w14:textId="082E2E4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w:t>
      </w:r>
      <w:r>
        <w:rPr>
          <w:rFonts w:ascii="仿宋" w:eastAsia="仿宋" w:hAnsi="仿宋" w:cs="仿宋" w:hint="eastAsia"/>
          <w:sz w:val="28"/>
        </w:rPr>
        <w:t>。通过不断改进和采用最新的工艺技术，我们将提高固定照明设备项目的竞争力和市场适应性，以满足客户需求。</w:t>
      </w:r>
    </w:p>
    <w:p w:rsidR="005445A1" w14:paraId="1A6F821B" w14:textId="6F5B3CE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设备和工程的布置将充分考虑现场实际情况，以合理使用土地资源。我们将尽量减少浪费，提高土地资源的有效利用，以降低固定照明设备项目成本。</w:t>
      </w:r>
    </w:p>
    <w:p w:rsidR="005445A1" w14:paraId="42DEFA7C" w14:textId="730BC24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固定照明设备项目的安全、文明和清洁生产。这包括环境保护、劳动安全卫生和消防设施的同步规划、同步实施和同步运行。我们将关注可持续发展的要求，具备适应市场变化的可操作弹性。</w:t>
      </w:r>
    </w:p>
    <w:p w:rsidR="005445A1" w14:paraId="7F3C351E" w14:textId="5803234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5445A1" w14:paraId="43CECA71" w14:textId="63FC7DA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我们将充分满足固定照明设备项目业主对固定照明设备项目功能、盈利性等投资方面的要求。固定照明设备项目的设计和实施将以业主的期望和目标为中心，确保固</w:t>
      </w:r>
      <w:r>
        <w:rPr>
          <w:rFonts w:ascii="仿宋" w:eastAsia="仿宋" w:hAnsi="仿宋" w:cs="仿宋" w:hint="eastAsia"/>
          <w:sz w:val="28"/>
        </w:rPr>
        <w:t>定照明设备项目能够达到商业目标。</w:t>
      </w:r>
    </w:p>
    <w:p w:rsidR="005445A1" w14:paraId="6F392558" w14:textId="6BF661B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我们将对工程各类风险进行全面评估，并采取规避措施，以确保固定照明设备项目的可靠性。这包括但不限于财务风险、技术风险和市场风险的识别和管理。</w:t>
      </w:r>
    </w:p>
    <w:p w:rsidR="005445A1" w14:paraId="7E5A8811"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通过以上原则和操作措施，我们将确保固定照明设备项目在合规、可持续和安全的基础上取得成功，以实现长期的业务增长和社会责任。</w:t>
      </w:r>
    </w:p>
    <w:p w:rsidR="005445A1" w14:paraId="7222F1FA" w14:textId="77777777">
      <w:pPr>
        <w:pStyle w:val="Heading2"/>
        <w:ind w:firstLine="560" w:firstLineChars="200"/>
        <w:rPr>
          <w:rFonts w:ascii="仿宋" w:eastAsia="仿宋" w:hAnsi="仿宋" w:cs="仿宋"/>
          <w:sz w:val="28"/>
        </w:rPr>
      </w:pPr>
      <w:bookmarkStart w:id="6" w:name="_Toc17604"/>
      <w:r>
        <w:rPr>
          <w:rFonts w:ascii="仿宋" w:eastAsia="仿宋" w:hAnsi="仿宋" w:cs="仿宋" w:hint="eastAsia"/>
          <w:sz w:val="28"/>
        </w:rPr>
        <w:t>（五）编制依据</w:t>
      </w:r>
      <w:bookmarkEnd w:id="6"/>
    </w:p>
    <w:p w:rsidR="005445A1" w14:paraId="41AA0320" w14:textId="77777777">
      <w:pPr>
        <w:ind w:firstLine="560" w:firstLineChars="200"/>
        <w:rPr>
          <w:rFonts w:ascii="仿宋" w:eastAsia="仿宋" w:hAnsi="仿宋" w:cs="仿宋"/>
          <w:sz w:val="28"/>
        </w:rPr>
      </w:pPr>
      <w:r>
        <w:rPr>
          <w:rFonts w:ascii="仿宋" w:eastAsia="仿宋" w:hAnsi="仿宋" w:cs="仿宋" w:hint="eastAsia"/>
          <w:sz w:val="28"/>
        </w:rPr>
        <w:t>在固定照明设备项目可行性研究和评估的过程中，需要综合考虑以下政策和资料，以确保固定照明设备项目的合规性和可行性：</w:t>
      </w:r>
    </w:p>
    <w:p w:rsidR="005445A1" w14:paraId="3246AD7B" w14:textId="6610C7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5445A1" w14:paraId="5C7A0CC4" w14:textId="2CC3A30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地方性规划和政策：研究固定照明设备项目所在地的地方性规划和政策文件，确保固定照明设备项目不仅符合国家政策，还符合当地政府的发展方向和规划。</w:t>
      </w:r>
    </w:p>
    <w:p w:rsidR="005445A1" w14:paraId="5148A72D" w14:textId="6851BEE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相关财务制度、会计制度：深入了解并遵守最新的国家和地方财务和会计制度，以确保固定照明设备项目的财务管理合规。</w:t>
      </w:r>
    </w:p>
    <w:p w:rsidR="005445A1" w14:paraId="6B42395E" w14:textId="23154D5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专业指南和标准：参考行业相关的专业指南和标准，如环境保护、安全生产等，以确保固定照明设备项目在关键领域的合规性。</w:t>
      </w:r>
    </w:p>
    <w:p w:rsidR="005445A1" w14:paraId="669FCB0D" w14:textId="034560B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可行性研究初期成果：对已经完成的可行性研究初期成果进行综合分析，以了解固定照明设备项目的潜在问题和机会。</w:t>
      </w:r>
    </w:p>
    <w:p w:rsidR="005445A1" w14:paraId="1B3D8DF6" w14:textId="179B4ED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设计基础资</w:t>
      </w:r>
      <w:r>
        <w:rPr>
          <w:rFonts w:ascii="仿宋" w:eastAsia="仿宋" w:hAnsi="仿宋" w:cs="仿宋" w:hint="eastAsia"/>
          <w:sz w:val="28"/>
        </w:rPr>
        <w:t>料：根据固定照明设备项目性质，及时调查和收集相关设计基础资料，以支持可行性研究的全面性和深入分析。</w:t>
      </w:r>
    </w:p>
    <w:p w:rsidR="005445A1" w14:paraId="237BE0D9" w14:textId="3C2BDD6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固定照明设备项目评估方法和参数：参考最新的固定照明设备项目评估方法和参数，确保固定照明设备项目的经济效益评估和风险评估符合国家和行业标准。</w:t>
      </w:r>
    </w:p>
    <w:p w:rsidR="005445A1" w14:paraId="626DAD70" w14:textId="79D9A6B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技术资料和固定照明设备项目方案：固定照明设备项目建设单位提供的技术资料、固定照明设备项目方案和基础材料将为可行性研究提供重要信息，需要充分考虑。</w:t>
      </w:r>
    </w:p>
    <w:p w:rsidR="005445A1" w14:paraId="24A37BE7" w14:textId="77777777">
      <w:pPr>
        <w:ind w:firstLine="560" w:firstLineChars="200"/>
        <w:rPr>
          <w:rFonts w:ascii="仿宋" w:eastAsia="仿宋" w:hAnsi="仿宋" w:cs="仿宋"/>
          <w:sz w:val="28"/>
        </w:rPr>
      </w:pPr>
      <w:r>
        <w:rPr>
          <w:rFonts w:ascii="仿宋" w:eastAsia="仿宋" w:hAnsi="仿宋" w:cs="仿宋" w:hint="eastAsia"/>
          <w:sz w:val="28"/>
        </w:rPr>
        <w:t>以上政策和资料将在固定照明设备项目的可行性研究和评估中被广泛引用和参考，以确保固定照明设备项目的全面性、合规性和可行性。</w:t>
      </w:r>
    </w:p>
    <w:p w:rsidR="005445A1" w14:paraId="2ED51B12" w14:textId="77777777">
      <w:pPr>
        <w:pStyle w:val="Heading2"/>
        <w:ind w:firstLine="560" w:firstLineChars="200"/>
        <w:rPr>
          <w:rFonts w:ascii="仿宋" w:eastAsia="仿宋" w:hAnsi="仿宋" w:cs="仿宋"/>
          <w:sz w:val="28"/>
        </w:rPr>
      </w:pPr>
      <w:bookmarkStart w:id="7" w:name="_Toc24813"/>
      <w:r>
        <w:rPr>
          <w:rFonts w:ascii="仿宋" w:eastAsia="仿宋" w:hAnsi="仿宋" w:cs="仿宋" w:hint="eastAsia"/>
          <w:sz w:val="28"/>
        </w:rPr>
        <w:t>（六）编制范围及内容</w:t>
      </w:r>
      <w:bookmarkEnd w:id="7"/>
    </w:p>
    <w:p w:rsidR="005445A1" w14:paraId="407C4653" w14:textId="2DDD7C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固定照明设备项目单位和固定照明设备项目背景：</w:t>
      </w:r>
    </w:p>
    <w:p w:rsidR="005445A1" w14:paraId="7AA2AE3F" w14:textId="3DD95A35">
      <w:pPr>
        <w:ind w:firstLine="560" w:firstLineChars="200"/>
        <w:rPr>
          <w:rFonts w:ascii="仿宋" w:eastAsia="仿宋" w:hAnsi="仿宋" w:cs="仿宋"/>
          <w:sz w:val="28"/>
        </w:rPr>
      </w:pPr>
      <w:r>
        <w:rPr>
          <w:rFonts w:ascii="仿宋" w:eastAsia="仿宋" w:hAnsi="仿宋" w:cs="仿宋" w:hint="eastAsia"/>
          <w:sz w:val="28"/>
        </w:rPr>
        <w:t>介绍固定照明设备项目的负责单位以及固定照明设备项目的基本情况，包括固定照明设备项目的名称、规模、定位等。</w:t>
      </w:r>
    </w:p>
    <w:p w:rsidR="005445A1" w14:paraId="4E03ADC2" w14:textId="56667DC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5445A1" w14:paraId="7E2DC384" w14:textId="705F3EE4">
      <w:pPr>
        <w:ind w:firstLine="560" w:firstLineChars="200"/>
        <w:rPr>
          <w:rFonts w:ascii="仿宋" w:eastAsia="仿宋" w:hAnsi="仿宋" w:cs="仿宋"/>
          <w:sz w:val="28"/>
        </w:rPr>
      </w:pPr>
      <w:r>
        <w:rPr>
          <w:rFonts w:ascii="仿宋" w:eastAsia="仿宋" w:hAnsi="仿宋" w:cs="仿宋" w:hint="eastAsia"/>
          <w:sz w:val="28"/>
        </w:rPr>
        <w:t>分析固定照明设备项目所属</w:t>
      </w:r>
      <w:r>
        <w:rPr>
          <w:rFonts w:ascii="仿宋" w:eastAsia="仿宋" w:hAnsi="仿宋" w:cs="仿宋" w:hint="eastAsia"/>
          <w:sz w:val="28"/>
        </w:rPr>
        <w:t>的产业规划，以确定固定照明设备项目是否与国家或地区的产业规划一致。</w:t>
      </w:r>
    </w:p>
    <w:p w:rsidR="005445A1" w14:paraId="3CB28934" w14:textId="52AB80FB">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探讨相关的产业政策，包括政府的支持政策和激励政策，以确定固定照明设备项目在政策环境下的优势和契合度。</w:t>
      </w:r>
    </w:p>
    <w:p w:rsidR="005445A1" w14:paraId="2846593F" w14:textId="187FECA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5445A1" w14:paraId="2DDA990F" w14:textId="647882CF">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评估固定照明设备项目所需的各类资源，如原材料、能源、人力资源等，以确定固定照明设备项目在资源供应方面的可行性。</w:t>
      </w:r>
    </w:p>
    <w:p w:rsidR="005445A1" w14:paraId="362E9FC1" w14:textId="5141C2CB">
      <w:pPr>
        <w:ind w:firstLine="560" w:firstLineChars="200"/>
        <w:rPr>
          <w:rFonts w:ascii="仿宋" w:eastAsia="仿宋" w:hAnsi="仿宋" w:cs="仿宋"/>
          <w:sz w:val="28"/>
        </w:rPr>
      </w:pPr>
      <w:r>
        <w:rPr>
          <w:rFonts w:ascii="仿宋" w:eastAsia="仿宋" w:hAnsi="仿宋" w:cs="仿宋" w:hint="eastAsia"/>
          <w:sz w:val="28"/>
        </w:rPr>
        <w:t>考察固定照明设备项目所在地的资源丰富度、资源的可持续性，以评估资源综合利用条件。</w:t>
      </w:r>
    </w:p>
    <w:p w:rsidR="005445A1" w14:paraId="35B377A5" w14:textId="62DACAB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5445A1" w14:paraId="4101C830" w14:textId="062CD7E5">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研究用地选址方案，包括土地政策和土地利用规划，以确定固定照明设备项目的</w:t>
      </w:r>
      <w:r>
        <w:rPr>
          <w:rFonts w:ascii="仿宋" w:eastAsia="仿宋" w:hAnsi="仿宋" w:cs="仿宋" w:hint="eastAsia"/>
          <w:sz w:val="28"/>
        </w:rPr>
        <w:t>用地规划的可行性。</w:t>
      </w:r>
    </w:p>
    <w:p w:rsidR="005445A1" w14:paraId="7C69ABB5" w14:textId="4B2D2379">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分析场地选址的因素，包括交通便捷性、环境影响等，以确定固定照明设备项目场地的选址方案。</w:t>
      </w:r>
    </w:p>
    <w:p w:rsidR="005445A1" w14:paraId="7CED2986" w14:textId="1DB6A61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5445A1" w14:paraId="315EF3BD" w14:textId="63E4D71D">
      <w:pPr>
        <w:ind w:firstLine="560" w:firstLineChars="200"/>
        <w:rPr>
          <w:rFonts w:ascii="仿宋" w:eastAsia="仿宋" w:hAnsi="仿宋" w:cs="仿宋"/>
          <w:sz w:val="28"/>
        </w:rPr>
      </w:pPr>
      <w:r>
        <w:rPr>
          <w:rFonts w:ascii="仿宋" w:eastAsia="仿宋" w:hAnsi="仿宋" w:cs="仿宋" w:hint="eastAsia"/>
          <w:sz w:val="28"/>
        </w:rPr>
        <w:t>进行固定照明设备项目对环境和生态系统的影响评估，包括大气、水质、土壤、野生动植物等，以确保固定照明设备项目符合最新的环保法规和生态保护要求。</w:t>
      </w:r>
    </w:p>
    <w:p w:rsidR="005445A1" w14:paraId="22B96F75" w14:textId="5D1D6D8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5445A1" w14:paraId="3EF58E28" w14:textId="59352576">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5445A1" w14:paraId="6D5B6647" w14:textId="757A02C5">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5445A1" w14:paraId="666F9226" w14:textId="64C93E7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5445A1" w14:paraId="6146AC6C" w14:textId="77C7E2C7">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进行经济效益分析，包括投资回收期、内部收益率、净现值等，以确定固定照明设备项目的经济可行性。</w:t>
      </w:r>
    </w:p>
    <w:p w:rsidR="005445A1" w14:paraId="6F51854C" w14:textId="090F15A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分析社会效益，包括就业创造、社会贡献等，以确定固定照明设备项目的社会可行性。</w:t>
      </w:r>
    </w:p>
    <w:p w:rsidR="005445A1" w14:paraId="25739B30" w14:textId="77777777">
      <w:pPr>
        <w:pStyle w:val="Heading2"/>
        <w:ind w:firstLine="560" w:firstLineChars="200"/>
        <w:rPr>
          <w:rFonts w:ascii="仿宋" w:eastAsia="仿宋" w:hAnsi="仿宋" w:cs="仿宋"/>
          <w:sz w:val="28"/>
        </w:rPr>
      </w:pPr>
      <w:bookmarkStart w:id="8" w:name="_Toc28084"/>
      <w:r>
        <w:rPr>
          <w:rFonts w:ascii="仿宋" w:eastAsia="仿宋" w:hAnsi="仿宋" w:cs="仿宋" w:hint="eastAsia"/>
          <w:sz w:val="28"/>
        </w:rPr>
        <w:t>（七）固定照明设备项目建设背景</w:t>
      </w:r>
      <w:bookmarkEnd w:id="8"/>
    </w:p>
    <w:p w:rsidR="005445A1" w14:paraId="5F154D8A"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固定照明设备项目的建设被视为提升数据处理和分析能力的重要举措。</w:t>
      </w:r>
    </w:p>
    <w:p w:rsidR="005445A1" w14:paraId="4F4C7D73" w14:textId="77777777">
      <w:pPr>
        <w:ind w:firstLine="560" w:firstLineChars="200"/>
        <w:rPr>
          <w:rFonts w:ascii="仿宋" w:eastAsia="仿宋" w:hAnsi="仿宋" w:cs="仿宋"/>
          <w:sz w:val="28"/>
        </w:rPr>
      </w:pPr>
      <w:r>
        <w:rPr>
          <w:rFonts w:ascii="仿宋" w:eastAsia="仿宋" w:hAnsi="仿宋" w:cs="仿宋" w:hint="eastAsia"/>
          <w:sz w:val="28"/>
        </w:rPr>
        <w:t>固定照明设备项目发起于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w:t>
      </w:r>
      <w:r>
        <w:rPr>
          <w:rFonts w:ascii="仿宋" w:eastAsia="仿宋" w:hAnsi="仿宋" w:cs="仿宋" w:hint="eastAsia"/>
          <w:sz w:val="28"/>
        </w:rPr>
        <w:t>导和推动固定照明设备项目的实施；产业界积极参与固定照明设备项目的规划和建设，提供实践经验和资源；学术界则通过研究创新，为固定照明设备项目的理论支撑和技术实现提供有力支持。</w:t>
      </w:r>
    </w:p>
    <w:p w:rsidR="005445A1" w14:paraId="44758835" w14:textId="77777777">
      <w:pPr>
        <w:pStyle w:val="Heading2"/>
        <w:ind w:firstLine="560" w:firstLineChars="200"/>
        <w:rPr>
          <w:rFonts w:ascii="仿宋" w:eastAsia="仿宋" w:hAnsi="仿宋" w:cs="仿宋"/>
          <w:sz w:val="28"/>
        </w:rPr>
      </w:pPr>
      <w:bookmarkStart w:id="9" w:name="_Toc4431"/>
      <w:r>
        <w:rPr>
          <w:rFonts w:ascii="仿宋" w:eastAsia="仿宋" w:hAnsi="仿宋" w:cs="仿宋" w:hint="eastAsia"/>
          <w:sz w:val="28"/>
        </w:rPr>
        <w:t>（八）结论分析</w:t>
      </w:r>
      <w:bookmarkEnd w:id="9"/>
    </w:p>
    <w:p w:rsidR="005445A1" w14:paraId="6BF73484" w14:textId="22BF382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固定照明设备项目选址</w:t>
      </w:r>
    </w:p>
    <w:p w:rsidR="005445A1" w14:paraId="05A68EF0" w14:textId="77777777">
      <w:pPr>
        <w:ind w:firstLine="560" w:firstLineChars="200"/>
        <w:rPr>
          <w:rFonts w:ascii="仿宋" w:eastAsia="仿宋" w:hAnsi="仿宋" w:cs="仿宋"/>
          <w:sz w:val="28"/>
        </w:rPr>
      </w:pPr>
      <w:r>
        <w:rPr>
          <w:rFonts w:ascii="仿宋" w:eastAsia="仿宋" w:hAnsi="仿宋" w:cs="仿宋" w:hint="eastAsia"/>
          <w:sz w:val="28"/>
        </w:rPr>
        <w:t>本期固定照明设备项目将选址于待定地点，占地面积约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亩。这一区域具有得天独厚的地理位置，交通便捷，拥有完善的电力、供水、排水和通讯等基础设施，为本固定照明设备项目的建设提供了理想的条件。</w:t>
      </w:r>
    </w:p>
    <w:p w:rsidR="005445A1" w14:paraId="61C63EB7" w14:textId="1CDB2E9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5445A1" w14:paraId="0D60CECC" w14:textId="77777777">
      <w:pPr>
        <w:ind w:firstLine="560" w:firstLineChars="200"/>
        <w:rPr>
          <w:rFonts w:ascii="仿宋" w:eastAsia="仿宋" w:hAnsi="仿宋" w:cs="仿宋"/>
          <w:sz w:val="28"/>
        </w:rPr>
      </w:pPr>
      <w:r>
        <w:rPr>
          <w:rFonts w:ascii="仿宋" w:eastAsia="仿宋" w:hAnsi="仿宋" w:cs="仿宋" w:hint="eastAsia"/>
          <w:sz w:val="28"/>
        </w:rPr>
        <w:t>一旦固定照明设备项目建成，将拥有年产</w:t>
      </w:r>
      <w:r>
        <w:rPr>
          <w:rFonts w:ascii="仿宋" w:eastAsia="仿宋" w:hAnsi="仿宋" w:cs="仿宋" w:hint="eastAsia"/>
          <w:sz w:val="28"/>
        </w:rPr>
        <w:t>XX</w:t>
      </w:r>
      <w:r>
        <w:rPr>
          <w:rFonts w:ascii="仿宋" w:eastAsia="仿宋" w:hAnsi="仿宋" w:cs="仿宋" w:hint="eastAsia"/>
          <w:sz w:val="28"/>
        </w:rPr>
        <w:t>的生产能力。</w:t>
      </w:r>
    </w:p>
    <w:p w:rsidR="005445A1" w14:paraId="55EA1331" w14:textId="1F97A762">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固定照明设备项目实施进度</w:t>
      </w:r>
    </w:p>
    <w:p w:rsidR="005445A1" w14:paraId="0FEF29A7"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本期固定照明设备项目将按照国家基本建设程序的法规和相关实施指南要求进行建设，规划的建设期限为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5445A1" w14:paraId="651D9FE4" w14:textId="17FD217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5445A1" w14:paraId="3C8BDED2" w14:textId="75128041">
      <w:pPr>
        <w:ind w:firstLine="560" w:firstLineChars="200"/>
        <w:rPr>
          <w:rFonts w:ascii="仿宋" w:eastAsia="仿宋" w:hAnsi="仿宋" w:cs="仿宋"/>
          <w:sz w:val="28"/>
        </w:rPr>
      </w:pPr>
      <w:r>
        <w:rPr>
          <w:rFonts w:ascii="仿宋" w:eastAsia="仿宋" w:hAnsi="仿宋" w:cs="仿宋" w:hint="eastAsia"/>
          <w:sz w:val="28"/>
        </w:rPr>
        <w:t>固定照明设备项目的总投资包括建设投资、建设期利息和流动资金。通过慎重的财务估算，固定照明设备项目的总投资为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5445A1" w14:paraId="5CEFF4D4" w14:textId="61CF4681">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5445A1" w14:paraId="7C906159" w14:textId="77777777">
      <w:pPr>
        <w:ind w:firstLine="560" w:firstLineChars="200"/>
        <w:rPr>
          <w:rFonts w:ascii="仿宋" w:eastAsia="仿宋" w:hAnsi="仿宋" w:cs="仿宋"/>
          <w:sz w:val="28"/>
        </w:rPr>
      </w:pPr>
      <w:r>
        <w:rPr>
          <w:rFonts w:ascii="仿宋" w:eastAsia="仿宋" w:hAnsi="仿宋" w:cs="仿宋" w:hint="eastAsia"/>
          <w:sz w:val="28"/>
        </w:rPr>
        <w:t>固定照明设备项目的总投资为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万元。根据慎重的财务测算，本期工程固定照明设备项目将申请银行借款总额</w:t>
      </w:r>
      <w:r>
        <w:rPr>
          <w:rFonts w:ascii="仿宋" w:eastAsia="仿宋" w:hAnsi="仿宋" w:cs="仿宋" w:hint="eastAsia"/>
          <w:sz w:val="28"/>
        </w:rPr>
        <w:t>XXXX</w:t>
      </w:r>
      <w:r>
        <w:rPr>
          <w:rFonts w:ascii="仿宋" w:eastAsia="仿宋" w:hAnsi="仿宋" w:cs="仿宋" w:hint="eastAsia"/>
          <w:sz w:val="28"/>
        </w:rPr>
        <w:t>万元。</w:t>
      </w:r>
    </w:p>
    <w:p w:rsidR="005445A1" w14:paraId="49F38898" w14:textId="67D0BDAB">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5445A1" w14:paraId="1ECC1366" w14:textId="4E093E2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固定照明设备项目达产年的预期营业收入（</w:t>
      </w:r>
      <w:r>
        <w:rPr>
          <w:rFonts w:ascii="仿宋" w:eastAsia="仿宋" w:hAnsi="仿宋" w:cs="仿宋" w:hint="eastAsia"/>
          <w:sz w:val="28"/>
        </w:rPr>
        <w:t>SP</w:t>
      </w:r>
      <w:r>
        <w:rPr>
          <w:rFonts w:ascii="仿宋" w:eastAsia="仿宋" w:hAnsi="仿宋" w:cs="仿宋" w:hint="eastAsia"/>
          <w:sz w:val="28"/>
        </w:rPr>
        <w:t>）</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5445A1" w14:paraId="16110447" w14:textId="53A27A1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5445A1" w14:paraId="25DDD191" w14:textId="1B32C45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固定照明设备项目达产年净利润（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5445A1" w14:paraId="49BD5CE0" w14:textId="05A2D40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5445A1" w14:paraId="00A0D5DF" w14:textId="52AC367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5445A1" w14:paraId="35396CFB" w14:textId="33B2D9C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5445A1" w14:paraId="7716B006" w14:textId="6F59CA56">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5445A1" w14:paraId="3C6BCF87"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固定照明设备项目实施后，将满足国内市场需求，增加国家和地方财政收入，推动产业升级和发展，创造更多的就业机会。此外，由于固定照明设备项目采用先进的环保措施，不会对周边环境产生不利影响。因此，本固定</w:t>
      </w:r>
      <w:r>
        <w:rPr>
          <w:rFonts w:ascii="仿宋" w:eastAsia="仿宋" w:hAnsi="仿宋" w:cs="仿宋" w:hint="eastAsia"/>
          <w:sz w:val="28"/>
        </w:rPr>
        <w:t>照明设备项目建设将带来显著的社会效益。</w:t>
      </w:r>
    </w:p>
    <w:p w:rsidR="005445A1" w14:paraId="0F053B26" w14:textId="77777777">
      <w:pPr>
        <w:pStyle w:val="Heading1"/>
        <w:ind w:firstLine="560" w:firstLineChars="200"/>
        <w:rPr>
          <w:rFonts w:ascii="仿宋" w:eastAsia="仿宋" w:hAnsi="仿宋" w:cs="仿宋"/>
          <w:sz w:val="28"/>
        </w:rPr>
      </w:pPr>
      <w:bookmarkStart w:id="10" w:name="_Toc16284"/>
      <w:r>
        <w:rPr>
          <w:rFonts w:ascii="仿宋" w:eastAsia="仿宋" w:hAnsi="仿宋" w:cs="仿宋" w:hint="eastAsia"/>
          <w:sz w:val="28"/>
        </w:rPr>
        <w:t>二、固定照明设备项目投资背景分析</w:t>
      </w:r>
      <w:bookmarkEnd w:id="10"/>
    </w:p>
    <w:p w:rsidR="005445A1" w14:paraId="56BAD0C2" w14:textId="77777777">
      <w:pPr>
        <w:pStyle w:val="Heading2"/>
        <w:rPr>
          <w:rFonts w:ascii="仿宋" w:eastAsia="仿宋" w:hAnsi="仿宋" w:cs="仿宋"/>
        </w:rPr>
      </w:pPr>
      <w:bookmarkStart w:id="11" w:name="_Toc17549"/>
      <w:r>
        <w:rPr>
          <w:rFonts w:ascii="仿宋" w:eastAsia="仿宋" w:hAnsi="仿宋" w:cs="仿宋" w:hint="eastAsia"/>
        </w:rPr>
        <w:t>（一）行业背景分析</w:t>
      </w:r>
      <w:bookmarkEnd w:id="11"/>
    </w:p>
    <w:p w:rsidR="005445A1" w14:paraId="57E785E8" w14:textId="62B428AC">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固定照明设备供需状况</w:t>
      </w:r>
    </w:p>
    <w:p w:rsidR="005445A1" w14:paraId="6808F08B" w14:textId="348929D3">
      <w:pPr>
        <w:ind w:firstLine="560" w:firstLineChars="200"/>
        <w:rPr>
          <w:rFonts w:ascii="仿宋" w:eastAsia="仿宋" w:hAnsi="仿宋" w:cs="仿宋"/>
          <w:sz w:val="28"/>
        </w:rPr>
      </w:pPr>
      <w:r>
        <w:rPr>
          <w:rFonts w:ascii="仿宋" w:eastAsia="仿宋" w:hAnsi="仿宋" w:cs="仿宋" w:hint="eastAsia"/>
          <w:sz w:val="28"/>
        </w:rPr>
        <w:t>在考察固定照明设备行业的供需状况时，我们可以看到几个重要趋势。首先，全球对固定照明设备的需求稳步增长。这主要受到全球经济一体化的推动以及不断增长的人口和城市化趋势的影响。</w:t>
      </w:r>
      <w:r>
        <w:rPr>
          <w:rFonts w:ascii="仿宋" w:eastAsia="仿宋" w:hAnsi="仿宋" w:cs="仿宋" w:hint="eastAsia"/>
          <w:sz w:val="28"/>
        </w:rPr>
        <w:t>固定照明设备的广泛应用范围，包括工业、医疗、科学研究和电子制造等领域，使其成为各行各业的不可或缺的要素。</w:t>
      </w:r>
    </w:p>
    <w:p w:rsidR="005445A1" w14:paraId="3A00E77A"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其次，供应端也经历了显著的演变。全球固定照明设备市场已经形成了几家大型跨国固定照明设备生产企业，这些企业在市场</w:t>
      </w:r>
      <w:r>
        <w:rPr>
          <w:rFonts w:ascii="仿宋" w:eastAsia="仿宋" w:hAnsi="仿宋" w:cs="仿宋" w:hint="eastAsia"/>
          <w:sz w:val="28"/>
        </w:rPr>
        <w:t>中占据主导地位。</w:t>
      </w:r>
    </w:p>
    <w:p w:rsidR="005445A1" w14:paraId="4FBD0B23" w14:textId="0D16473E">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固定照明设备主要供应商</w:t>
      </w:r>
    </w:p>
    <w:p w:rsidR="005445A1" w14:paraId="2261130F" w14:textId="77777777">
      <w:pPr>
        <w:ind w:firstLine="560" w:firstLineChars="200"/>
        <w:rPr>
          <w:rFonts w:ascii="仿宋" w:eastAsia="仿宋" w:hAnsi="仿宋" w:cs="仿宋"/>
          <w:sz w:val="28"/>
        </w:rPr>
      </w:pPr>
      <w:r>
        <w:rPr>
          <w:rFonts w:ascii="仿宋" w:eastAsia="仿宋" w:hAnsi="仿宋" w:cs="仿宋" w:hint="eastAsia"/>
          <w:sz w:val="28"/>
        </w:rPr>
        <w:t>XXXX</w:t>
      </w:r>
    </w:p>
    <w:p w:rsidR="005445A1" w14:paraId="0124FC06" w14:textId="2AB7C2DB">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固定照明设备下游应用市场</w:t>
      </w:r>
    </w:p>
    <w:p w:rsidR="005445A1" w14:paraId="02E50FEE" w14:textId="77777777">
      <w:pPr>
        <w:ind w:firstLine="560" w:firstLineChars="200"/>
        <w:rPr>
          <w:rFonts w:ascii="仿宋" w:eastAsia="仿宋" w:hAnsi="仿宋" w:cs="仿宋"/>
          <w:sz w:val="28"/>
        </w:rPr>
      </w:pPr>
      <w:r>
        <w:rPr>
          <w:rFonts w:ascii="仿宋" w:eastAsia="仿宋" w:hAnsi="仿宋" w:cs="仿宋" w:hint="eastAsia"/>
          <w:sz w:val="28"/>
        </w:rPr>
        <w:t>固定照明设备的广泛应用使其成为多个领域的重要组成部分。</w:t>
      </w:r>
    </w:p>
    <w:p w:rsidR="005445A1" w14:paraId="28A0D536" w14:textId="66BB2146">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固定照明设备国际影响</w:t>
      </w:r>
    </w:p>
    <w:p w:rsidR="005445A1" w14:paraId="3D203CFD"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国际因素对固定照明设备市场产生重大影响。国际固定照明设备价格波动、贸易政策和地缘政治事件都可能对供应和价格带来波动。随着全球市场的不断扩大，我国的固定照明设备市场受到了国际因素的更多影响。因此，政府和企业必须密切关注国际市场动态，以确保供应的稳定性和价格的可控性。</w:t>
      </w:r>
    </w:p>
    <w:p w:rsidR="005445A1" w14:paraId="18D0823A" w14:textId="77777777">
      <w:pPr>
        <w:pStyle w:val="Heading2"/>
        <w:ind w:firstLine="560" w:firstLineChars="200"/>
        <w:rPr>
          <w:rFonts w:ascii="仿宋" w:eastAsia="仿宋" w:hAnsi="仿宋" w:cs="仿宋"/>
          <w:sz w:val="28"/>
        </w:rPr>
      </w:pPr>
      <w:bookmarkStart w:id="12" w:name="_Toc13470"/>
      <w:r>
        <w:rPr>
          <w:rFonts w:ascii="仿宋" w:eastAsia="仿宋" w:hAnsi="仿宋" w:cs="仿宋" w:hint="eastAsia"/>
          <w:sz w:val="28"/>
        </w:rPr>
        <w:t>（二）产业发展分析</w:t>
      </w:r>
      <w:bookmarkEnd w:id="12"/>
    </w:p>
    <w:p w:rsidR="005445A1" w14:paraId="1220B1CE" w14:textId="33F872D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固定照明设备行业面临的机遇</w:t>
      </w:r>
    </w:p>
    <w:p w:rsidR="005445A1" w14:paraId="0B51F14C" w14:textId="72B96B7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固定照明设备行业受益于不断增长的需求，这主要得益于全球各个领域的发展。随着科技的不断进步和新兴产业的崛起，对固定照明设备的需求持续扩大。特别是在电子、医疗、能源、半导</w:t>
      </w:r>
      <w:r>
        <w:rPr>
          <w:rFonts w:ascii="仿宋" w:eastAsia="仿宋" w:hAnsi="仿宋" w:cs="仿宋" w:hint="eastAsia"/>
          <w:sz w:val="28"/>
        </w:rPr>
        <w:t>体和新材料等领域，对高纯度</w:t>
      </w:r>
      <w:r>
        <w:rPr>
          <w:rFonts w:ascii="仿宋" w:eastAsia="仿宋" w:hAnsi="仿宋" w:cs="仿宋" w:hint="eastAsia"/>
          <w:sz w:val="28"/>
        </w:rPr>
        <w:t>XXX</w:t>
      </w:r>
      <w:r>
        <w:rPr>
          <w:rFonts w:ascii="仿宋" w:eastAsia="仿宋" w:hAnsi="仿宋" w:cs="仿宋" w:hint="eastAsia"/>
          <w:sz w:val="28"/>
        </w:rPr>
        <w:t>的需求快速增长。这为固定照明设备行业提供了巨大的市场机会。</w:t>
      </w:r>
    </w:p>
    <w:p w:rsidR="005445A1" w14:paraId="61A2B2B2" w14:textId="2B701C9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随着技术的不断进步，固定照明设备行业正经历着技术创新的浪潮。新的生产和分离技术不断涌现，使得生产过程更加高效和环保。同时，对不同品种和纯度的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5445A1" w14:paraId="39AE3872" w14:textId="7076920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国际市场对固定照明设备行业的重要性不断增加。我国的固定照明设备企业正在积极寻求国际合作和市场拓展，出口额逐渐增加。国际市场的开放为企业提供了更大的发</w:t>
      </w:r>
      <w:r>
        <w:rPr>
          <w:rFonts w:ascii="仿宋" w:eastAsia="仿宋" w:hAnsi="仿宋" w:cs="仿宋" w:hint="eastAsia"/>
          <w:sz w:val="28"/>
        </w:rPr>
        <w:t>展机会，特别是在新兴市场。</w:t>
      </w:r>
    </w:p>
    <w:p w:rsidR="005445A1" w14:paraId="6BB848D3" w14:textId="0FCBFAB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固定照明设备行业面临的挑战</w:t>
      </w:r>
    </w:p>
    <w:p w:rsidR="005445A1" w14:paraId="17CEB792" w14:textId="566D545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随着国内外固定照明设备企业的不断涌现，市场竞争变得更加激烈。企业需要不断提高自身的技术水平、降低生产成本以及改进产品质量，以在市场中保持竞争力。</w:t>
      </w:r>
    </w:p>
    <w:p w:rsidR="005445A1" w14:paraId="70652BAF" w14:textId="027569C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固定照明设备行业的生产依赖于复杂的供应链，包括</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https://d.book118.com/376214154020010043</w:t>
        </w:r>
      </w:hyperlink>
    </w:p>
    <w:p w:rsidR="005445A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5A1" w14:paraId="250DEC2F" w14:textId="77777777">
    <w:pPr>
      <w:pStyle w:val="Header"/>
      <w:jc w:val="center"/>
      <w:rPr>
        <w:rFonts w:ascii="仿宋" w:eastAsia="仿宋" w:hAnsi="仿宋" w:cs="仿宋"/>
      </w:rPr>
    </w:pPr>
    <w:r>
      <w:rPr>
        <w:rFonts w:ascii="仿宋" w:eastAsia="仿宋" w:hAnsi="仿宋" w:cs="仿宋" w:hint="eastAsia"/>
      </w:rPr>
      <w:t>固定照明设备相关项目投资计划书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5A1" w14:textId="77777777">
    <w:pPr>
      <w:pStyle w:val="Header"/>
      <w:jc w:val="center"/>
      <w:rPr>
        <w:rFonts w:ascii="仿宋" w:eastAsia="仿宋" w:hAnsi="仿宋" w:cs="仿宋"/>
      </w:rPr>
    </w:pPr>
    <w:r>
      <w:rPr>
        <w:rFonts w:ascii="仿宋" w:eastAsia="仿宋" w:hAnsi="仿宋" w:cs="仿宋" w:hint="eastAsia"/>
      </w:rPr>
      <w:t>固定照明设备相关项目投资计划书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5A1" w14:textId="77777777">
    <w:pPr>
      <w:pStyle w:val="Header"/>
      <w:jc w:val="center"/>
      <w:rPr>
        <w:rFonts w:ascii="仿宋" w:eastAsia="仿宋" w:hAnsi="仿宋" w:cs="仿宋"/>
      </w:rPr>
    </w:pPr>
    <w:r>
      <w:rPr>
        <w:rFonts w:ascii="仿宋" w:eastAsia="仿宋" w:hAnsi="仿宋" w:cs="仿宋" w:hint="eastAsia"/>
      </w:rPr>
      <w:t>固定照明设备相关项目投资计划书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5A1" w14:textId="77777777">
    <w:pPr>
      <w:pStyle w:val="Header"/>
      <w:jc w:val="center"/>
      <w:rPr>
        <w:rFonts w:ascii="仿宋" w:eastAsia="仿宋" w:hAnsi="仿宋" w:cs="仿宋"/>
      </w:rPr>
    </w:pPr>
    <w:r>
      <w:rPr>
        <w:rFonts w:ascii="仿宋" w:eastAsia="仿宋" w:hAnsi="仿宋" w:cs="仿宋" w:hint="eastAsia"/>
      </w:rPr>
      <w:t>固定照明设备相关项目投资计划书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5A1" w14:textId="77777777">
    <w:pPr>
      <w:pStyle w:val="Header"/>
      <w:jc w:val="center"/>
      <w:rPr>
        <w:rFonts w:ascii="仿宋" w:eastAsia="仿宋" w:hAnsi="仿宋" w:cs="仿宋"/>
      </w:rPr>
    </w:pPr>
    <w:r>
      <w:rPr>
        <w:rFonts w:ascii="仿宋" w:eastAsia="仿宋" w:hAnsi="仿宋" w:cs="仿宋" w:hint="eastAsia"/>
      </w:rPr>
      <w:t>固定照明设备相关项目投资计划书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5A1" w14:textId="77777777">
    <w:pPr>
      <w:pStyle w:val="Header"/>
      <w:jc w:val="center"/>
      <w:rPr>
        <w:rFonts w:ascii="仿宋" w:eastAsia="仿宋" w:hAnsi="仿宋" w:cs="仿宋"/>
      </w:rPr>
    </w:pPr>
    <w:r>
      <w:rPr>
        <w:rFonts w:ascii="仿宋" w:eastAsia="仿宋" w:hAnsi="仿宋" w:cs="仿宋" w:hint="eastAsia"/>
      </w:rPr>
      <w:t>固定照明设备相关项目投资计划书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5A1" w14:textId="77777777">
    <w:pPr>
      <w:pStyle w:val="Header"/>
      <w:jc w:val="center"/>
      <w:rPr>
        <w:rFonts w:ascii="仿宋" w:eastAsia="仿宋" w:hAnsi="仿宋" w:cs="仿宋"/>
      </w:rPr>
    </w:pPr>
    <w:r>
      <w:rPr>
        <w:rFonts w:ascii="仿宋" w:eastAsia="仿宋" w:hAnsi="仿宋" w:cs="仿宋" w:hint="eastAsia"/>
      </w:rPr>
      <w:t>固定照明设备相关项目投资计划书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5A1" w14:textId="77777777">
    <w:pPr>
      <w:pStyle w:val="Header"/>
      <w:jc w:val="center"/>
      <w:rPr>
        <w:rFonts w:ascii="仿宋" w:eastAsia="仿宋" w:hAnsi="仿宋" w:cs="仿宋"/>
      </w:rPr>
    </w:pPr>
    <w:r>
      <w:rPr>
        <w:rFonts w:ascii="仿宋" w:eastAsia="仿宋" w:hAnsi="仿宋" w:cs="仿宋" w:hint="eastAsia"/>
      </w:rPr>
      <w:t>固定照明设备相关项目投资计划书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5A1" w14:textId="77777777">
    <w:pPr>
      <w:pStyle w:val="Header"/>
      <w:jc w:val="center"/>
      <w:rPr>
        <w:rFonts w:ascii="仿宋" w:eastAsia="仿宋" w:hAnsi="仿宋" w:cs="仿宋"/>
      </w:rPr>
    </w:pPr>
    <w:r>
      <w:rPr>
        <w:rFonts w:ascii="仿宋" w:eastAsia="仿宋" w:hAnsi="仿宋" w:cs="仿宋" w:hint="eastAsia"/>
      </w:rPr>
      <w:t>固定照明设备相关项目投资计划书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5A1" w14:textId="77777777">
    <w:pPr>
      <w:pStyle w:val="Header"/>
      <w:jc w:val="center"/>
      <w:rPr>
        <w:rFonts w:ascii="仿宋" w:eastAsia="仿宋" w:hAnsi="仿宋" w:cs="仿宋"/>
      </w:rPr>
    </w:pPr>
    <w:r>
      <w:rPr>
        <w:rFonts w:ascii="仿宋" w:eastAsia="仿宋" w:hAnsi="仿宋" w:cs="仿宋" w:hint="eastAsia"/>
      </w:rPr>
      <w:t>固定照明设备相关项目投资计划书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5A1" w14:textId="77777777">
    <w:pPr>
      <w:pStyle w:val="Header"/>
      <w:jc w:val="center"/>
      <w:rPr>
        <w:rFonts w:ascii="仿宋" w:eastAsia="仿宋" w:hAnsi="仿宋" w:cs="仿宋"/>
      </w:rPr>
    </w:pPr>
    <w:r>
      <w:rPr>
        <w:rFonts w:ascii="仿宋" w:eastAsia="仿宋" w:hAnsi="仿宋" w:cs="仿宋" w:hint="eastAsia"/>
      </w:rPr>
      <w:t>固定照明设备相关项目投资计划书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5A1" w14:textId="77777777">
    <w:pPr>
      <w:pStyle w:val="Header"/>
      <w:jc w:val="center"/>
      <w:rPr>
        <w:rFonts w:ascii="仿宋" w:eastAsia="仿宋" w:hAnsi="仿宋" w:cs="仿宋"/>
      </w:rPr>
    </w:pPr>
    <w:r>
      <w:rPr>
        <w:rFonts w:ascii="仿宋" w:eastAsia="仿宋" w:hAnsi="仿宋" w:cs="仿宋" w:hint="eastAsia"/>
      </w:rPr>
      <w:t>固定照明设备相关项目投资计划书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2B0688"/>
    <w:rsid w:val="00485199"/>
    <w:rsid w:val="005445A1"/>
    <w:rsid w:val="4C2B06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5418933"/>
  <w15:docId w15:val="{E03E222E-3816-4234-A1B9-602F79C9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7621415402001004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5547</Words>
  <Characters>31622</Characters>
  <Application>Microsoft Office Word</Application>
  <DocSecurity>0</DocSecurity>
  <Lines>263</Lines>
  <Paragraphs>74</Paragraphs>
  <ScaleCrop>false</ScaleCrop>
  <Company/>
  <LinksUpToDate>false</LinksUpToDate>
  <CharactersWithSpaces>37095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2023-11-27T17:28:00Z</dcterms:created>
  <dcterms:modified xsi:type="dcterms:W3CDTF">2023-12-21T04:17:00Z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9754530E9AA84B09B4A8B5FA1622CD63_11</vt:lpwstr>
  </property>
  <property fmtid="{D5CDD505-2E9C-101B-9397-08002B2CF9AE}" pid="3" name="KSOProductBuildVer">
    <vt:lpwstr>2052-12.1.0.15712</vt:lpwstr>
  </property>
</Properties>
</file>