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教学专用仪器项目规划设计蓝图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7" w:history="1">
        <w:r>
          <w:rPr>
            <w:rFonts w:ascii="仿宋" w:eastAsia="仿宋" w:hAnsi="仿宋" w:cs="仿宋" w:hint="eastAsia"/>
            <w:lang w:eastAsia="zh-CN"/>
          </w:rPr>
          <w:t>前言</w:t>
        </w:r>
        <w:r>
          <w:tab/>
        </w:r>
        <w:r>
          <w:fldChar w:fldCharType="begin"/>
        </w:r>
        <w:r>
          <w:instrText xml:space="preserve"> PAGEREF _Toc28717 \h </w:instrText>
        </w:r>
        <w:r>
          <w:fldChar w:fldCharType="separate"/>
        </w:r>
        <w:r>
          <w:t>3</w:t>
        </w:r>
        <w:r>
          <w:fldChar w:fldCharType="end"/>
        </w:r>
      </w:hyperlink>
    </w:p>
    <w:p>
      <w:pPr>
        <w:pStyle w:val="TOC1"/>
        <w:tabs>
          <w:tab w:val="right" w:leader="dot" w:pos="8306"/>
        </w:tabs>
      </w:pPr>
      <w:hyperlink w:anchor="_Toc12746" w:history="1">
        <w:r>
          <w:rPr>
            <w:rFonts w:ascii="仿宋" w:eastAsia="仿宋" w:hAnsi="仿宋" w:cs="仿宋" w:hint="eastAsia"/>
            <w:lang w:eastAsia="zh-CN"/>
          </w:rPr>
          <w:t>一、教学专用仪器项目危机管理</w:t>
        </w:r>
        <w:r>
          <w:tab/>
        </w:r>
        <w:r>
          <w:fldChar w:fldCharType="begin"/>
        </w:r>
        <w:r>
          <w:instrText xml:space="preserve"> PAGEREF _Toc12746 \h </w:instrText>
        </w:r>
        <w:r>
          <w:fldChar w:fldCharType="separate"/>
        </w:r>
        <w:r>
          <w:t>3</w:t>
        </w:r>
        <w:r>
          <w:fldChar w:fldCharType="end"/>
        </w:r>
      </w:hyperlink>
    </w:p>
    <w:p>
      <w:pPr>
        <w:pStyle w:val="TOC2"/>
        <w:tabs>
          <w:tab w:val="right" w:leader="dot" w:pos="8306"/>
        </w:tabs>
      </w:pPr>
      <w:hyperlink w:anchor="_Toc21687" w:history="1">
        <w:r>
          <w:rPr>
            <w:rFonts w:ascii="仿宋" w:eastAsia="仿宋" w:hAnsi="仿宋" w:cs="仿宋" w:hint="eastAsia"/>
            <w:lang w:eastAsia="zh-CN"/>
          </w:rPr>
          <w:t>(一)、危机预警与识别</w:t>
        </w:r>
        <w:r>
          <w:tab/>
        </w:r>
        <w:r>
          <w:fldChar w:fldCharType="begin"/>
        </w:r>
        <w:r>
          <w:instrText xml:space="preserve"> PAGEREF _Toc21687 \h </w:instrText>
        </w:r>
        <w:r>
          <w:fldChar w:fldCharType="separate"/>
        </w:r>
        <w:r>
          <w:t>3</w:t>
        </w:r>
        <w:r>
          <w:fldChar w:fldCharType="end"/>
        </w:r>
      </w:hyperlink>
    </w:p>
    <w:p>
      <w:pPr>
        <w:pStyle w:val="TOC2"/>
        <w:tabs>
          <w:tab w:val="right" w:leader="dot" w:pos="8306"/>
        </w:tabs>
      </w:pPr>
      <w:hyperlink w:anchor="_Toc22231" w:history="1">
        <w:r>
          <w:rPr>
            <w:rFonts w:ascii="仿宋" w:eastAsia="仿宋" w:hAnsi="仿宋" w:cs="仿宋" w:hint="eastAsia"/>
            <w:lang w:eastAsia="zh-CN"/>
          </w:rPr>
          <w:t>(二)、危机应对与恢复</w:t>
        </w:r>
        <w:r>
          <w:tab/>
        </w:r>
        <w:r>
          <w:fldChar w:fldCharType="begin"/>
        </w:r>
        <w:r>
          <w:instrText xml:space="preserve"> PAGEREF _Toc22231 \h </w:instrText>
        </w:r>
        <w:r>
          <w:fldChar w:fldCharType="separate"/>
        </w:r>
        <w:r>
          <w:t>4</w:t>
        </w:r>
        <w:r>
          <w:fldChar w:fldCharType="end"/>
        </w:r>
      </w:hyperlink>
    </w:p>
    <w:p>
      <w:pPr>
        <w:pStyle w:val="TOC1"/>
        <w:tabs>
          <w:tab w:val="right" w:leader="dot" w:pos="8306"/>
        </w:tabs>
      </w:pPr>
      <w:hyperlink w:anchor="_Toc26927" w:history="1">
        <w:r>
          <w:rPr>
            <w:rFonts w:ascii="仿宋" w:eastAsia="仿宋" w:hAnsi="仿宋" w:cs="仿宋" w:hint="eastAsia"/>
            <w:lang w:eastAsia="zh-CN"/>
          </w:rPr>
          <w:t>二、产品规划分析</w:t>
        </w:r>
        <w:r>
          <w:tab/>
        </w:r>
        <w:r>
          <w:fldChar w:fldCharType="begin"/>
        </w:r>
        <w:r>
          <w:instrText xml:space="preserve"> PAGEREF _Toc26927 \h </w:instrText>
        </w:r>
        <w:r>
          <w:fldChar w:fldCharType="separate"/>
        </w:r>
        <w:r>
          <w:t>5</w:t>
        </w:r>
        <w:r>
          <w:fldChar w:fldCharType="end"/>
        </w:r>
      </w:hyperlink>
    </w:p>
    <w:p>
      <w:pPr>
        <w:pStyle w:val="TOC2"/>
        <w:tabs>
          <w:tab w:val="right" w:leader="dot" w:pos="8306"/>
        </w:tabs>
      </w:pPr>
      <w:hyperlink w:anchor="_Toc7085" w:history="1">
        <w:r>
          <w:rPr>
            <w:rFonts w:ascii="仿宋" w:eastAsia="仿宋" w:hAnsi="仿宋" w:cs="仿宋" w:hint="eastAsia"/>
            <w:lang w:eastAsia="zh-CN"/>
          </w:rPr>
          <w:t>(一)、产品规划</w:t>
        </w:r>
        <w:r>
          <w:tab/>
        </w:r>
        <w:r>
          <w:fldChar w:fldCharType="begin"/>
        </w:r>
        <w:r>
          <w:instrText xml:space="preserve"> PAGEREF _Toc7085 \h </w:instrText>
        </w:r>
        <w:r>
          <w:fldChar w:fldCharType="separate"/>
        </w:r>
        <w:r>
          <w:t>5</w:t>
        </w:r>
        <w:r>
          <w:fldChar w:fldCharType="end"/>
        </w:r>
      </w:hyperlink>
    </w:p>
    <w:p>
      <w:pPr>
        <w:pStyle w:val="TOC2"/>
        <w:tabs>
          <w:tab w:val="right" w:leader="dot" w:pos="8306"/>
        </w:tabs>
      </w:pPr>
      <w:hyperlink w:anchor="_Toc27796" w:history="1">
        <w:r>
          <w:rPr>
            <w:rFonts w:ascii="仿宋" w:eastAsia="仿宋" w:hAnsi="仿宋" w:cs="仿宋" w:hint="eastAsia"/>
            <w:lang w:eastAsia="zh-CN"/>
          </w:rPr>
          <w:t>(二)、建设规模</w:t>
        </w:r>
        <w:r>
          <w:tab/>
        </w:r>
        <w:r>
          <w:fldChar w:fldCharType="begin"/>
        </w:r>
        <w:r>
          <w:instrText xml:space="preserve"> PAGEREF _Toc27796 \h </w:instrText>
        </w:r>
        <w:r>
          <w:fldChar w:fldCharType="separate"/>
        </w:r>
        <w:r>
          <w:t>6</w:t>
        </w:r>
        <w:r>
          <w:fldChar w:fldCharType="end"/>
        </w:r>
      </w:hyperlink>
    </w:p>
    <w:p>
      <w:pPr>
        <w:pStyle w:val="TOC1"/>
        <w:tabs>
          <w:tab w:val="right" w:leader="dot" w:pos="8306"/>
        </w:tabs>
      </w:pPr>
      <w:hyperlink w:anchor="_Toc4585" w:history="1">
        <w:r>
          <w:rPr>
            <w:rFonts w:ascii="仿宋" w:eastAsia="仿宋" w:hAnsi="仿宋" w:cs="仿宋" w:hint="eastAsia"/>
            <w:lang w:eastAsia="zh-CN"/>
          </w:rPr>
          <w:t>三、教学专用仪器项目选址可行性分析</w:t>
        </w:r>
        <w:r>
          <w:tab/>
        </w:r>
        <w:r>
          <w:fldChar w:fldCharType="begin"/>
        </w:r>
        <w:r>
          <w:instrText xml:space="preserve"> PAGEREF _Toc4585 \h </w:instrText>
        </w:r>
        <w:r>
          <w:fldChar w:fldCharType="separate"/>
        </w:r>
        <w:r>
          <w:t>7</w:t>
        </w:r>
        <w:r>
          <w:fldChar w:fldCharType="end"/>
        </w:r>
      </w:hyperlink>
    </w:p>
    <w:p>
      <w:pPr>
        <w:pStyle w:val="TOC2"/>
        <w:tabs>
          <w:tab w:val="right" w:leader="dot" w:pos="8306"/>
        </w:tabs>
      </w:pPr>
      <w:hyperlink w:anchor="_Toc9792" w:history="1">
        <w:r>
          <w:rPr>
            <w:rFonts w:ascii="仿宋" w:eastAsia="仿宋" w:hAnsi="仿宋" w:cs="仿宋" w:hint="eastAsia"/>
            <w:lang w:eastAsia="zh-CN"/>
          </w:rPr>
          <w:t>(一)、教学专用仪器项目选址</w:t>
        </w:r>
        <w:r>
          <w:tab/>
        </w:r>
        <w:r>
          <w:fldChar w:fldCharType="begin"/>
        </w:r>
        <w:r>
          <w:instrText xml:space="preserve"> PAGEREF _Toc9792 \h </w:instrText>
        </w:r>
        <w:r>
          <w:fldChar w:fldCharType="separate"/>
        </w:r>
        <w:r>
          <w:t>7</w:t>
        </w:r>
        <w:r>
          <w:fldChar w:fldCharType="end"/>
        </w:r>
      </w:hyperlink>
    </w:p>
    <w:p>
      <w:pPr>
        <w:pStyle w:val="TOC2"/>
        <w:tabs>
          <w:tab w:val="right" w:leader="dot" w:pos="8306"/>
        </w:tabs>
      </w:pPr>
      <w:hyperlink w:anchor="_Toc14055" w:history="1">
        <w:r>
          <w:rPr>
            <w:rFonts w:ascii="仿宋" w:eastAsia="仿宋" w:hAnsi="仿宋" w:cs="仿宋" w:hint="eastAsia"/>
            <w:lang w:eastAsia="zh-CN"/>
          </w:rPr>
          <w:t>(二)、用地控制指标</w:t>
        </w:r>
        <w:r>
          <w:tab/>
        </w:r>
        <w:r>
          <w:fldChar w:fldCharType="begin"/>
        </w:r>
        <w:r>
          <w:instrText xml:space="preserve"> PAGEREF _Toc14055 \h </w:instrText>
        </w:r>
        <w:r>
          <w:fldChar w:fldCharType="separate"/>
        </w:r>
        <w:r>
          <w:t>7</w:t>
        </w:r>
        <w:r>
          <w:fldChar w:fldCharType="end"/>
        </w:r>
      </w:hyperlink>
    </w:p>
    <w:p>
      <w:pPr>
        <w:pStyle w:val="TOC2"/>
        <w:tabs>
          <w:tab w:val="right" w:leader="dot" w:pos="8306"/>
        </w:tabs>
      </w:pPr>
      <w:hyperlink w:anchor="_Toc19423" w:history="1">
        <w:r>
          <w:rPr>
            <w:rFonts w:ascii="仿宋" w:eastAsia="仿宋" w:hAnsi="仿宋" w:cs="仿宋" w:hint="eastAsia"/>
            <w:lang w:eastAsia="zh-CN"/>
          </w:rPr>
          <w:t>(三)、节约用地措施</w:t>
        </w:r>
        <w:r>
          <w:tab/>
        </w:r>
        <w:r>
          <w:fldChar w:fldCharType="begin"/>
        </w:r>
        <w:r>
          <w:instrText xml:space="preserve"> PAGEREF _Toc19423 \h </w:instrText>
        </w:r>
        <w:r>
          <w:fldChar w:fldCharType="separate"/>
        </w:r>
        <w:r>
          <w:t>9</w:t>
        </w:r>
        <w:r>
          <w:fldChar w:fldCharType="end"/>
        </w:r>
      </w:hyperlink>
    </w:p>
    <w:p>
      <w:pPr>
        <w:pStyle w:val="TOC2"/>
        <w:tabs>
          <w:tab w:val="right" w:leader="dot" w:pos="8306"/>
        </w:tabs>
      </w:pPr>
      <w:hyperlink w:anchor="_Toc26716" w:history="1">
        <w:r>
          <w:rPr>
            <w:rFonts w:ascii="仿宋" w:eastAsia="仿宋" w:hAnsi="仿宋" w:cs="仿宋" w:hint="eastAsia"/>
            <w:lang w:eastAsia="zh-CN"/>
          </w:rPr>
          <w:t>(四)、总图布置方案</w:t>
        </w:r>
        <w:r>
          <w:tab/>
        </w:r>
        <w:r>
          <w:fldChar w:fldCharType="begin"/>
        </w:r>
        <w:r>
          <w:instrText xml:space="preserve"> PAGEREF _Toc26716 \h </w:instrText>
        </w:r>
        <w:r>
          <w:fldChar w:fldCharType="separate"/>
        </w:r>
        <w:r>
          <w:t>10</w:t>
        </w:r>
        <w:r>
          <w:fldChar w:fldCharType="end"/>
        </w:r>
      </w:hyperlink>
    </w:p>
    <w:p>
      <w:pPr>
        <w:pStyle w:val="TOC2"/>
        <w:tabs>
          <w:tab w:val="right" w:leader="dot" w:pos="8306"/>
        </w:tabs>
      </w:pPr>
      <w:hyperlink w:anchor="_Toc12326" w:history="1">
        <w:r>
          <w:rPr>
            <w:rFonts w:ascii="仿宋" w:eastAsia="仿宋" w:hAnsi="仿宋" w:cs="仿宋" w:hint="eastAsia"/>
            <w:lang w:eastAsia="zh-CN"/>
          </w:rPr>
          <w:t>(五)、选址综合评价</w:t>
        </w:r>
        <w:r>
          <w:tab/>
        </w:r>
        <w:r>
          <w:fldChar w:fldCharType="begin"/>
        </w:r>
        <w:r>
          <w:instrText xml:space="preserve"> PAGEREF _Toc12326 \h </w:instrText>
        </w:r>
        <w:r>
          <w:fldChar w:fldCharType="separate"/>
        </w:r>
        <w:r>
          <w:t>12</w:t>
        </w:r>
        <w:r>
          <w:fldChar w:fldCharType="end"/>
        </w:r>
      </w:hyperlink>
    </w:p>
    <w:p>
      <w:pPr>
        <w:pStyle w:val="TOC1"/>
        <w:tabs>
          <w:tab w:val="right" w:leader="dot" w:pos="8306"/>
        </w:tabs>
      </w:pPr>
      <w:hyperlink w:anchor="_Toc12984" w:history="1">
        <w:r>
          <w:rPr>
            <w:rFonts w:ascii="仿宋" w:eastAsia="仿宋" w:hAnsi="仿宋" w:cs="仿宋" w:hint="eastAsia"/>
            <w:lang w:eastAsia="zh-CN"/>
          </w:rPr>
          <w:t>四、教学专用仪器项目概论</w:t>
        </w:r>
        <w:r>
          <w:tab/>
        </w:r>
        <w:r>
          <w:fldChar w:fldCharType="begin"/>
        </w:r>
        <w:r>
          <w:instrText xml:space="preserve"> PAGEREF _Toc12984 \h </w:instrText>
        </w:r>
        <w:r>
          <w:fldChar w:fldCharType="separate"/>
        </w:r>
        <w:r>
          <w:t>13</w:t>
        </w:r>
        <w:r>
          <w:fldChar w:fldCharType="end"/>
        </w:r>
      </w:hyperlink>
    </w:p>
    <w:p>
      <w:pPr>
        <w:pStyle w:val="TOC2"/>
        <w:tabs>
          <w:tab w:val="right" w:leader="dot" w:pos="8306"/>
        </w:tabs>
      </w:pPr>
      <w:hyperlink w:anchor="_Toc18471" w:history="1">
        <w:r>
          <w:rPr>
            <w:rFonts w:ascii="仿宋" w:eastAsia="仿宋" w:hAnsi="仿宋" w:cs="仿宋" w:hint="eastAsia"/>
            <w:lang w:eastAsia="zh-CN"/>
          </w:rPr>
          <w:t>(一)、教学专用仪器项目概况</w:t>
        </w:r>
        <w:r>
          <w:tab/>
        </w:r>
        <w:r>
          <w:fldChar w:fldCharType="begin"/>
        </w:r>
        <w:r>
          <w:instrText xml:space="preserve"> PAGEREF _Toc18471 \h </w:instrText>
        </w:r>
        <w:r>
          <w:fldChar w:fldCharType="separate"/>
        </w:r>
        <w:r>
          <w:t>13</w:t>
        </w:r>
        <w:r>
          <w:fldChar w:fldCharType="end"/>
        </w:r>
      </w:hyperlink>
    </w:p>
    <w:p>
      <w:pPr>
        <w:pStyle w:val="TOC2"/>
        <w:tabs>
          <w:tab w:val="right" w:leader="dot" w:pos="8306"/>
        </w:tabs>
      </w:pPr>
      <w:hyperlink w:anchor="_Toc28566" w:history="1">
        <w:r>
          <w:rPr>
            <w:rFonts w:ascii="仿宋" w:eastAsia="仿宋" w:hAnsi="仿宋" w:cs="仿宋" w:hint="eastAsia"/>
            <w:lang w:eastAsia="zh-CN"/>
          </w:rPr>
          <w:t>(二)、教学专用仪器项目目标</w:t>
        </w:r>
        <w:r>
          <w:tab/>
        </w:r>
        <w:r>
          <w:fldChar w:fldCharType="begin"/>
        </w:r>
        <w:r>
          <w:instrText xml:space="preserve"> PAGEREF _Toc28566 \h </w:instrText>
        </w:r>
        <w:r>
          <w:fldChar w:fldCharType="separate"/>
        </w:r>
        <w:r>
          <w:t>15</w:t>
        </w:r>
        <w:r>
          <w:fldChar w:fldCharType="end"/>
        </w:r>
      </w:hyperlink>
    </w:p>
    <w:p>
      <w:pPr>
        <w:pStyle w:val="TOC2"/>
        <w:tabs>
          <w:tab w:val="right" w:leader="dot" w:pos="8306"/>
        </w:tabs>
      </w:pPr>
      <w:hyperlink w:anchor="_Toc17537" w:history="1">
        <w:r>
          <w:rPr>
            <w:rFonts w:ascii="仿宋" w:eastAsia="仿宋" w:hAnsi="仿宋" w:cs="仿宋" w:hint="eastAsia"/>
            <w:lang w:eastAsia="zh-CN"/>
          </w:rPr>
          <w:t>(三)、教学专用仪器项目提出的理由</w:t>
        </w:r>
        <w:r>
          <w:tab/>
        </w:r>
        <w:r>
          <w:fldChar w:fldCharType="begin"/>
        </w:r>
        <w:r>
          <w:instrText xml:space="preserve"> PAGEREF _Toc17537 \h </w:instrText>
        </w:r>
        <w:r>
          <w:fldChar w:fldCharType="separate"/>
        </w:r>
        <w:r>
          <w:t>16</w:t>
        </w:r>
        <w:r>
          <w:fldChar w:fldCharType="end"/>
        </w:r>
      </w:hyperlink>
    </w:p>
    <w:p>
      <w:pPr>
        <w:pStyle w:val="TOC2"/>
        <w:tabs>
          <w:tab w:val="right" w:leader="dot" w:pos="8306"/>
        </w:tabs>
      </w:pPr>
      <w:hyperlink w:anchor="_Toc7374" w:history="1">
        <w:r>
          <w:rPr>
            <w:rFonts w:ascii="仿宋" w:eastAsia="仿宋" w:hAnsi="仿宋" w:cs="仿宋" w:hint="eastAsia"/>
            <w:lang w:eastAsia="zh-CN"/>
          </w:rPr>
          <w:t>(四)、教学专用仪器项目意义</w:t>
        </w:r>
        <w:r>
          <w:tab/>
        </w:r>
        <w:r>
          <w:fldChar w:fldCharType="begin"/>
        </w:r>
        <w:r>
          <w:instrText xml:space="preserve"> PAGEREF _Toc7374 \h </w:instrText>
        </w:r>
        <w:r>
          <w:fldChar w:fldCharType="separate"/>
        </w:r>
        <w:r>
          <w:t>18</w:t>
        </w:r>
        <w:r>
          <w:fldChar w:fldCharType="end"/>
        </w:r>
      </w:hyperlink>
    </w:p>
    <w:p>
      <w:pPr>
        <w:pStyle w:val="TOC2"/>
        <w:tabs>
          <w:tab w:val="right" w:leader="dot" w:pos="8306"/>
        </w:tabs>
      </w:pPr>
      <w:hyperlink w:anchor="_Toc9392" w:history="1">
        <w:r>
          <w:rPr>
            <w:rFonts w:ascii="仿宋" w:eastAsia="仿宋" w:hAnsi="仿宋" w:cs="仿宋" w:hint="eastAsia"/>
            <w:lang w:eastAsia="zh-CN"/>
          </w:rPr>
          <w:t>(五)、教学专用仪器项目背景</w:t>
        </w:r>
        <w:r>
          <w:tab/>
        </w:r>
        <w:r>
          <w:fldChar w:fldCharType="begin"/>
        </w:r>
        <w:r>
          <w:instrText xml:space="preserve"> PAGEREF _Toc9392 \h </w:instrText>
        </w:r>
        <w:r>
          <w:fldChar w:fldCharType="separate"/>
        </w:r>
        <w:r>
          <w:t>18</w:t>
        </w:r>
        <w:r>
          <w:fldChar w:fldCharType="end"/>
        </w:r>
      </w:hyperlink>
    </w:p>
    <w:p>
      <w:pPr>
        <w:pStyle w:val="TOC1"/>
        <w:tabs>
          <w:tab w:val="right" w:leader="dot" w:pos="8306"/>
        </w:tabs>
      </w:pPr>
      <w:hyperlink w:anchor="_Toc22748" w:history="1">
        <w:r>
          <w:rPr>
            <w:rFonts w:ascii="仿宋" w:eastAsia="仿宋" w:hAnsi="仿宋" w:cs="仿宋" w:hint="eastAsia"/>
            <w:lang w:eastAsia="zh-CN"/>
          </w:rPr>
          <w:t>五、市场分析、调研</w:t>
        </w:r>
        <w:r>
          <w:tab/>
        </w:r>
        <w:r>
          <w:fldChar w:fldCharType="begin"/>
        </w:r>
        <w:r>
          <w:instrText xml:space="preserve"> PAGEREF _Toc22748 \h </w:instrText>
        </w:r>
        <w:r>
          <w:fldChar w:fldCharType="separate"/>
        </w:r>
        <w:r>
          <w:t>19</w:t>
        </w:r>
        <w:r>
          <w:fldChar w:fldCharType="end"/>
        </w:r>
      </w:hyperlink>
    </w:p>
    <w:p>
      <w:pPr>
        <w:pStyle w:val="TOC2"/>
        <w:tabs>
          <w:tab w:val="right" w:leader="dot" w:pos="8306"/>
        </w:tabs>
      </w:pPr>
      <w:hyperlink w:anchor="_Toc7760" w:history="1">
        <w:r>
          <w:rPr>
            <w:rFonts w:ascii="仿宋" w:eastAsia="仿宋" w:hAnsi="仿宋" w:cs="仿宋" w:hint="eastAsia"/>
            <w:lang w:eastAsia="zh-CN"/>
          </w:rPr>
          <w:t>(一)、教学专用仪器行业分析</w:t>
        </w:r>
        <w:r>
          <w:tab/>
        </w:r>
        <w:r>
          <w:fldChar w:fldCharType="begin"/>
        </w:r>
        <w:r>
          <w:instrText xml:space="preserve"> PAGEREF _Toc7760 \h </w:instrText>
        </w:r>
        <w:r>
          <w:fldChar w:fldCharType="separate"/>
        </w:r>
        <w:r>
          <w:t>19</w:t>
        </w:r>
        <w:r>
          <w:fldChar w:fldCharType="end"/>
        </w:r>
      </w:hyperlink>
    </w:p>
    <w:p>
      <w:pPr>
        <w:pStyle w:val="TOC2"/>
        <w:tabs>
          <w:tab w:val="right" w:leader="dot" w:pos="8306"/>
        </w:tabs>
      </w:pPr>
      <w:hyperlink w:anchor="_Toc6074" w:history="1">
        <w:r>
          <w:rPr>
            <w:rFonts w:ascii="仿宋" w:eastAsia="仿宋" w:hAnsi="仿宋" w:cs="仿宋" w:hint="eastAsia"/>
            <w:lang w:eastAsia="zh-CN"/>
          </w:rPr>
          <w:t>(二)、教学专用仪器市场分析预测</w:t>
        </w:r>
        <w:r>
          <w:tab/>
        </w:r>
        <w:r>
          <w:fldChar w:fldCharType="begin"/>
        </w:r>
        <w:r>
          <w:instrText xml:space="preserve"> PAGEREF _Toc6074 \h </w:instrText>
        </w:r>
        <w:r>
          <w:fldChar w:fldCharType="separate"/>
        </w:r>
        <w:r>
          <w:t>20</w:t>
        </w:r>
        <w:r>
          <w:fldChar w:fldCharType="end"/>
        </w:r>
      </w:hyperlink>
    </w:p>
    <w:p>
      <w:pPr>
        <w:pStyle w:val="TOC1"/>
        <w:tabs>
          <w:tab w:val="right" w:leader="dot" w:pos="8306"/>
        </w:tabs>
      </w:pPr>
      <w:hyperlink w:anchor="_Toc16150" w:history="1">
        <w:r>
          <w:rPr>
            <w:rFonts w:ascii="仿宋" w:eastAsia="仿宋" w:hAnsi="仿宋" w:cs="仿宋" w:hint="eastAsia"/>
            <w:lang w:eastAsia="zh-CN"/>
          </w:rPr>
          <w:t>六、教学专用仪器项目文档管理</w:t>
        </w:r>
        <w:r>
          <w:tab/>
        </w:r>
        <w:r>
          <w:fldChar w:fldCharType="begin"/>
        </w:r>
        <w:r>
          <w:instrText xml:space="preserve"> PAGEREF _Toc16150 \h </w:instrText>
        </w:r>
        <w:r>
          <w:fldChar w:fldCharType="separate"/>
        </w:r>
        <w:r>
          <w:t>21</w:t>
        </w:r>
        <w:r>
          <w:fldChar w:fldCharType="end"/>
        </w:r>
      </w:hyperlink>
    </w:p>
    <w:p>
      <w:pPr>
        <w:pStyle w:val="TOC2"/>
        <w:tabs>
          <w:tab w:val="right" w:leader="dot" w:pos="8306"/>
        </w:tabs>
      </w:pPr>
      <w:hyperlink w:anchor="_Toc31591" w:history="1">
        <w:r>
          <w:rPr>
            <w:rFonts w:ascii="仿宋" w:eastAsia="仿宋" w:hAnsi="仿宋" w:cs="仿宋" w:hint="eastAsia"/>
            <w:lang w:eastAsia="zh-CN"/>
          </w:rPr>
          <w:t>(一)、文档编制与审查</w:t>
        </w:r>
        <w:r>
          <w:tab/>
        </w:r>
        <w:r>
          <w:fldChar w:fldCharType="begin"/>
        </w:r>
        <w:r>
          <w:instrText xml:space="preserve"> PAGEREF _Toc31591 \h </w:instrText>
        </w:r>
        <w:r>
          <w:fldChar w:fldCharType="separate"/>
        </w:r>
        <w:r>
          <w:t>21</w:t>
        </w:r>
        <w:r>
          <w:fldChar w:fldCharType="end"/>
        </w:r>
      </w:hyperlink>
    </w:p>
    <w:p>
      <w:pPr>
        <w:pStyle w:val="TOC2"/>
        <w:tabs>
          <w:tab w:val="right" w:leader="dot" w:pos="8306"/>
        </w:tabs>
      </w:pPr>
      <w:hyperlink w:anchor="_Toc10168" w:history="1">
        <w:r>
          <w:rPr>
            <w:rFonts w:ascii="仿宋" w:eastAsia="仿宋" w:hAnsi="仿宋" w:cs="仿宋" w:hint="eastAsia"/>
            <w:lang w:eastAsia="zh-CN"/>
          </w:rPr>
          <w:t>(二)、文档发布与分发</w:t>
        </w:r>
        <w:r>
          <w:tab/>
        </w:r>
        <w:r>
          <w:fldChar w:fldCharType="begin"/>
        </w:r>
        <w:r>
          <w:instrText xml:space="preserve"> PAGEREF _Toc10168 \h </w:instrText>
        </w:r>
        <w:r>
          <w:fldChar w:fldCharType="separate"/>
        </w:r>
        <w:r>
          <w:t>22</w:t>
        </w:r>
        <w:r>
          <w:fldChar w:fldCharType="end"/>
        </w:r>
      </w:hyperlink>
    </w:p>
    <w:p>
      <w:pPr>
        <w:pStyle w:val="TOC2"/>
        <w:tabs>
          <w:tab w:val="right" w:leader="dot" w:pos="8306"/>
        </w:tabs>
      </w:pPr>
      <w:hyperlink w:anchor="_Toc21925" w:history="1">
        <w:r>
          <w:rPr>
            <w:rFonts w:ascii="仿宋" w:eastAsia="仿宋" w:hAnsi="仿宋" w:cs="仿宋" w:hint="eastAsia"/>
            <w:lang w:eastAsia="zh-CN"/>
          </w:rPr>
          <w:t>(三)、文档存档与归档</w:t>
        </w:r>
        <w:r>
          <w:tab/>
        </w:r>
        <w:r>
          <w:fldChar w:fldCharType="begin"/>
        </w:r>
        <w:r>
          <w:instrText xml:space="preserve"> PAGEREF _Toc21925 \h </w:instrText>
        </w:r>
        <w:r>
          <w:fldChar w:fldCharType="separate"/>
        </w:r>
        <w:r>
          <w:t>23</w:t>
        </w:r>
        <w:r>
          <w:fldChar w:fldCharType="end"/>
        </w:r>
      </w:hyperlink>
    </w:p>
    <w:p>
      <w:pPr>
        <w:pStyle w:val="TOC1"/>
        <w:tabs>
          <w:tab w:val="right" w:leader="dot" w:pos="8306"/>
        </w:tabs>
      </w:pPr>
      <w:hyperlink w:anchor="_Toc28466" w:history="1">
        <w:r>
          <w:rPr>
            <w:rFonts w:ascii="仿宋" w:eastAsia="仿宋" w:hAnsi="仿宋" w:cs="仿宋" w:hint="eastAsia"/>
            <w:lang w:eastAsia="zh-CN"/>
          </w:rPr>
          <w:t>七、教学专用仪器项目环境影响分析</w:t>
        </w:r>
        <w:r>
          <w:tab/>
        </w:r>
        <w:r>
          <w:fldChar w:fldCharType="begin"/>
        </w:r>
        <w:r>
          <w:instrText xml:space="preserve"> PAGEREF _Toc28466 \h </w:instrText>
        </w:r>
        <w:r>
          <w:fldChar w:fldCharType="separate"/>
        </w:r>
        <w:r>
          <w:t>24</w:t>
        </w:r>
        <w:r>
          <w:fldChar w:fldCharType="end"/>
        </w:r>
      </w:hyperlink>
    </w:p>
    <w:p>
      <w:pPr>
        <w:pStyle w:val="TOC2"/>
        <w:tabs>
          <w:tab w:val="right" w:leader="dot" w:pos="8306"/>
        </w:tabs>
      </w:pPr>
      <w:hyperlink w:anchor="_Toc17595" w:history="1">
        <w:r>
          <w:rPr>
            <w:rFonts w:ascii="仿宋" w:eastAsia="仿宋" w:hAnsi="仿宋" w:cs="仿宋" w:hint="eastAsia"/>
            <w:lang w:eastAsia="zh-CN"/>
          </w:rPr>
          <w:t>(一)、建设区域环境质量现状</w:t>
        </w:r>
        <w:r>
          <w:tab/>
        </w:r>
        <w:r>
          <w:fldChar w:fldCharType="begin"/>
        </w:r>
        <w:r>
          <w:instrText xml:space="preserve"> PAGEREF _Toc17595 \h </w:instrText>
        </w:r>
        <w:r>
          <w:fldChar w:fldCharType="separate"/>
        </w:r>
        <w:r>
          <w:t>24</w:t>
        </w:r>
        <w:r>
          <w:fldChar w:fldCharType="end"/>
        </w:r>
      </w:hyperlink>
    </w:p>
    <w:p>
      <w:pPr>
        <w:pStyle w:val="TOC2"/>
        <w:tabs>
          <w:tab w:val="right" w:leader="dot" w:pos="8306"/>
        </w:tabs>
      </w:pPr>
      <w:hyperlink w:anchor="_Toc30977" w:history="1">
        <w:r>
          <w:rPr>
            <w:rFonts w:ascii="仿宋" w:eastAsia="仿宋" w:hAnsi="仿宋" w:cs="仿宋" w:hint="eastAsia"/>
            <w:lang w:eastAsia="zh-CN"/>
          </w:rPr>
          <w:t>(二)、建设期环境保护</w:t>
        </w:r>
        <w:r>
          <w:tab/>
        </w:r>
        <w:r>
          <w:fldChar w:fldCharType="begin"/>
        </w:r>
        <w:r>
          <w:instrText xml:space="preserve"> PAGEREF _Toc30977 \h </w:instrText>
        </w:r>
        <w:r>
          <w:fldChar w:fldCharType="separate"/>
        </w:r>
        <w:r>
          <w:t>26</w:t>
        </w:r>
        <w:r>
          <w:fldChar w:fldCharType="end"/>
        </w:r>
      </w:hyperlink>
    </w:p>
    <w:p>
      <w:pPr>
        <w:pStyle w:val="TOC2"/>
        <w:tabs>
          <w:tab w:val="right" w:leader="dot" w:pos="8306"/>
        </w:tabs>
      </w:pPr>
      <w:hyperlink w:anchor="_Toc11071" w:history="1">
        <w:r>
          <w:rPr>
            <w:rFonts w:ascii="仿宋" w:eastAsia="仿宋" w:hAnsi="仿宋" w:cs="仿宋" w:hint="eastAsia"/>
            <w:lang w:eastAsia="zh-CN"/>
          </w:rPr>
          <w:t>(三)、运营期环境保护</w:t>
        </w:r>
        <w:r>
          <w:tab/>
        </w:r>
        <w:r>
          <w:fldChar w:fldCharType="begin"/>
        </w:r>
        <w:r>
          <w:instrText xml:space="preserve"> PAGEREF _Toc11071 \h </w:instrText>
        </w:r>
        <w:r>
          <w:fldChar w:fldCharType="separate"/>
        </w:r>
        <w:r>
          <w:t>27</w:t>
        </w:r>
        <w:r>
          <w:fldChar w:fldCharType="end"/>
        </w:r>
      </w:hyperlink>
    </w:p>
    <w:p>
      <w:pPr>
        <w:pStyle w:val="TOC2"/>
        <w:tabs>
          <w:tab w:val="right" w:leader="dot" w:pos="8306"/>
        </w:tabs>
      </w:pPr>
      <w:hyperlink w:anchor="_Toc7745" w:history="1">
        <w:r>
          <w:rPr>
            <w:rFonts w:ascii="仿宋" w:eastAsia="仿宋" w:hAnsi="仿宋" w:cs="仿宋" w:hint="eastAsia"/>
            <w:lang w:eastAsia="zh-CN"/>
          </w:rPr>
          <w:t>(四)、教学专用仪器项目建设对区域经济的影响</w:t>
        </w:r>
        <w:r>
          <w:tab/>
        </w:r>
        <w:r>
          <w:fldChar w:fldCharType="begin"/>
        </w:r>
        <w:r>
          <w:instrText xml:space="preserve"> PAGEREF _Toc7745 \h </w:instrText>
        </w:r>
        <w:r>
          <w:fldChar w:fldCharType="separate"/>
        </w:r>
        <w:r>
          <w:t>29</w:t>
        </w:r>
        <w:r>
          <w:fldChar w:fldCharType="end"/>
        </w:r>
      </w:hyperlink>
    </w:p>
    <w:p>
      <w:pPr>
        <w:pStyle w:val="TOC2"/>
        <w:tabs>
          <w:tab w:val="right" w:leader="dot" w:pos="8306"/>
        </w:tabs>
      </w:pPr>
      <w:hyperlink w:anchor="_Toc820" w:history="1">
        <w:r>
          <w:rPr>
            <w:rFonts w:ascii="仿宋" w:eastAsia="仿宋" w:hAnsi="仿宋" w:cs="仿宋" w:hint="eastAsia"/>
            <w:lang w:eastAsia="zh-CN"/>
          </w:rPr>
          <w:t>(五)、废弃物处理</w:t>
        </w:r>
        <w:r>
          <w:tab/>
        </w:r>
        <w:r>
          <w:fldChar w:fldCharType="begin"/>
        </w:r>
        <w:r>
          <w:instrText xml:space="preserve"> PAGEREF _Toc820 \h </w:instrText>
        </w:r>
        <w:r>
          <w:fldChar w:fldCharType="separate"/>
        </w:r>
        <w:r>
          <w:t>30</w:t>
        </w:r>
        <w:r>
          <w:fldChar w:fldCharType="end"/>
        </w:r>
      </w:hyperlink>
    </w:p>
    <w:p>
      <w:pPr>
        <w:pStyle w:val="TOC2"/>
        <w:tabs>
          <w:tab w:val="right" w:leader="dot" w:pos="8306"/>
        </w:tabs>
      </w:pPr>
      <w:hyperlink w:anchor="_Toc18658" w:history="1">
        <w:r>
          <w:rPr>
            <w:rFonts w:ascii="仿宋" w:eastAsia="仿宋" w:hAnsi="仿宋" w:cs="仿宋" w:hint="eastAsia"/>
            <w:lang w:eastAsia="zh-CN"/>
          </w:rPr>
          <w:t>(六)、特殊环境影响分析</w:t>
        </w:r>
        <w:r>
          <w:tab/>
        </w:r>
        <w:r>
          <w:fldChar w:fldCharType="begin"/>
        </w:r>
        <w:r>
          <w:instrText xml:space="preserve"> PAGEREF _Toc18658 \h </w:instrText>
        </w:r>
        <w:r>
          <w:fldChar w:fldCharType="separate"/>
        </w:r>
        <w:r>
          <w:t>32</w:t>
        </w:r>
        <w:r>
          <w:fldChar w:fldCharType="end"/>
        </w:r>
      </w:hyperlink>
    </w:p>
    <w:p>
      <w:pPr>
        <w:pStyle w:val="TOC2"/>
        <w:tabs>
          <w:tab w:val="right" w:leader="dot" w:pos="8306"/>
        </w:tabs>
      </w:pPr>
      <w:hyperlink w:anchor="_Toc20217" w:history="1">
        <w:r>
          <w:rPr>
            <w:rFonts w:ascii="仿宋" w:eastAsia="仿宋" w:hAnsi="仿宋" w:cs="仿宋" w:hint="eastAsia"/>
            <w:lang w:eastAsia="zh-CN"/>
          </w:rPr>
          <w:t>(七)、清洁生产</w:t>
        </w:r>
        <w:r>
          <w:tab/>
        </w:r>
        <w:r>
          <w:fldChar w:fldCharType="begin"/>
        </w:r>
        <w:r>
          <w:instrText xml:space="preserve"> PAGEREF _Toc20217 \h </w:instrText>
        </w:r>
        <w:r>
          <w:fldChar w:fldCharType="separate"/>
        </w:r>
        <w:r>
          <w:t>33</w:t>
        </w:r>
        <w:r>
          <w:fldChar w:fldCharType="end"/>
        </w:r>
      </w:hyperlink>
    </w:p>
    <w:p>
      <w:pPr>
        <w:pStyle w:val="TOC2"/>
        <w:tabs>
          <w:tab w:val="right" w:leader="dot" w:pos="8306"/>
        </w:tabs>
      </w:pPr>
      <w:hyperlink w:anchor="_Toc22851" w:history="1">
        <w:r>
          <w:rPr>
            <w:rFonts w:ascii="仿宋" w:eastAsia="仿宋" w:hAnsi="仿宋" w:cs="仿宋" w:hint="eastAsia"/>
            <w:lang w:eastAsia="zh-CN"/>
          </w:rPr>
          <w:t>(八)、环境保护综合评价</w:t>
        </w:r>
        <w:r>
          <w:tab/>
        </w:r>
        <w:r>
          <w:fldChar w:fldCharType="begin"/>
        </w:r>
        <w:r>
          <w:instrText xml:space="preserve"> PAGEREF _Toc22851 \h </w:instrText>
        </w:r>
        <w:r>
          <w:fldChar w:fldCharType="separate"/>
        </w:r>
        <w:r>
          <w:t>34</w:t>
        </w:r>
        <w:r>
          <w:fldChar w:fldCharType="end"/>
        </w:r>
      </w:hyperlink>
    </w:p>
    <w:p>
      <w:pPr>
        <w:pStyle w:val="TOC1"/>
        <w:tabs>
          <w:tab w:val="right" w:leader="dot" w:pos="8306"/>
        </w:tabs>
      </w:pPr>
      <w:hyperlink w:anchor="_Toc16098" w:history="1">
        <w:r>
          <w:rPr>
            <w:rFonts w:ascii="仿宋" w:eastAsia="仿宋" w:hAnsi="仿宋" w:cs="仿宋" w:hint="eastAsia"/>
            <w:lang w:eastAsia="zh-CN"/>
          </w:rPr>
          <w:t>八、教学专用仪器项目社会影响</w:t>
        </w:r>
        <w:r>
          <w:tab/>
        </w:r>
        <w:r>
          <w:fldChar w:fldCharType="begin"/>
        </w:r>
        <w:r>
          <w:instrText xml:space="preserve"> PAGEREF _Toc16098 \h </w:instrText>
        </w:r>
        <w:r>
          <w:fldChar w:fldCharType="separate"/>
        </w:r>
        <w:r>
          <w:t>35</w:t>
        </w:r>
        <w:r>
          <w:fldChar w:fldCharType="end"/>
        </w:r>
      </w:hyperlink>
    </w:p>
    <w:p>
      <w:pPr>
        <w:pStyle w:val="TOC2"/>
        <w:tabs>
          <w:tab w:val="right" w:leader="dot" w:pos="8306"/>
        </w:tabs>
      </w:pPr>
      <w:hyperlink w:anchor="_Toc12798" w:history="1">
        <w:r>
          <w:rPr>
            <w:rFonts w:ascii="仿宋" w:eastAsia="仿宋" w:hAnsi="仿宋" w:cs="仿宋" w:hint="eastAsia"/>
            <w:lang w:eastAsia="zh-CN"/>
          </w:rPr>
          <w:t>(一)、社会责任与义务</w:t>
        </w:r>
        <w:r>
          <w:tab/>
        </w:r>
        <w:r>
          <w:fldChar w:fldCharType="begin"/>
        </w:r>
        <w:r>
          <w:instrText xml:space="preserve"> PAGEREF _Toc12798 \h </w:instrText>
        </w:r>
        <w:r>
          <w:fldChar w:fldCharType="separate"/>
        </w:r>
        <w:r>
          <w:t>35</w:t>
        </w:r>
        <w:r>
          <w:fldChar w:fldCharType="end"/>
        </w:r>
      </w:hyperlink>
    </w:p>
    <w:p>
      <w:pPr>
        <w:pStyle w:val="TOC2"/>
        <w:tabs>
          <w:tab w:val="right" w:leader="dot" w:pos="8306"/>
        </w:tabs>
      </w:pPr>
      <w:hyperlink w:anchor="_Toc6260" w:history="1">
        <w:r>
          <w:rPr>
            <w:rFonts w:ascii="仿宋" w:eastAsia="仿宋" w:hAnsi="仿宋" w:cs="仿宋" w:hint="eastAsia"/>
            <w:lang w:eastAsia="zh-CN"/>
          </w:rPr>
          <w:t>(二)、社会参与与沟通</w:t>
        </w:r>
        <w:r>
          <w:tab/>
        </w:r>
        <w:r>
          <w:fldChar w:fldCharType="begin"/>
        </w:r>
        <w:r>
          <w:instrText xml:space="preserve"> PAGEREF _Toc6260 \h </w:instrText>
        </w:r>
        <w:r>
          <w:fldChar w:fldCharType="separate"/>
        </w:r>
        <w:r>
          <w:t>36</w:t>
        </w:r>
        <w:r>
          <w:fldChar w:fldCharType="end"/>
        </w:r>
      </w:hyperlink>
    </w:p>
    <w:p>
      <w:pPr>
        <w:pStyle w:val="TOC1"/>
        <w:tabs>
          <w:tab w:val="right" w:leader="dot" w:pos="8306"/>
        </w:tabs>
      </w:pPr>
      <w:hyperlink w:anchor="_Toc25250" w:history="1">
        <w:r>
          <w:rPr>
            <w:rFonts w:ascii="仿宋" w:eastAsia="仿宋" w:hAnsi="仿宋" w:cs="仿宋" w:hint="eastAsia"/>
            <w:lang w:eastAsia="zh-CN"/>
          </w:rPr>
          <w:t>九、教学专用仪器项目风险管理</w:t>
        </w:r>
        <w:r>
          <w:tab/>
        </w:r>
        <w:r>
          <w:fldChar w:fldCharType="begin"/>
        </w:r>
        <w:r>
          <w:instrText xml:space="preserve"> PAGEREF _Toc25250 \h </w:instrText>
        </w:r>
        <w:r>
          <w:fldChar w:fldCharType="separate"/>
        </w:r>
        <w:r>
          <w:t>37</w:t>
        </w:r>
        <w:r>
          <w:fldChar w:fldCharType="end"/>
        </w:r>
      </w:hyperlink>
    </w:p>
    <w:p>
      <w:pPr>
        <w:pStyle w:val="TOC2"/>
        <w:tabs>
          <w:tab w:val="right" w:leader="dot" w:pos="8306"/>
        </w:tabs>
      </w:pPr>
      <w:hyperlink w:anchor="_Toc5271" w:history="1">
        <w:r>
          <w:rPr>
            <w:rFonts w:ascii="仿宋" w:eastAsia="仿宋" w:hAnsi="仿宋" w:cs="仿宋" w:hint="eastAsia"/>
            <w:lang w:eastAsia="zh-CN"/>
          </w:rPr>
          <w:t>(一)、风险识别与评估</w:t>
        </w:r>
        <w:r>
          <w:tab/>
        </w:r>
        <w:r>
          <w:fldChar w:fldCharType="begin"/>
        </w:r>
        <w:r>
          <w:instrText xml:space="preserve"> PAGEREF _Toc5271 \h </w:instrText>
        </w:r>
        <w:r>
          <w:fldChar w:fldCharType="separate"/>
        </w:r>
        <w:r>
          <w:t>37</w:t>
        </w:r>
        <w:r>
          <w:fldChar w:fldCharType="end"/>
        </w:r>
      </w:hyperlink>
    </w:p>
    <w:p>
      <w:pPr>
        <w:pStyle w:val="TOC2"/>
        <w:tabs>
          <w:tab w:val="right" w:leader="dot" w:pos="8306"/>
        </w:tabs>
      </w:pPr>
      <w:hyperlink w:anchor="_Toc29102" w:history="1">
        <w:r>
          <w:rPr>
            <w:rFonts w:ascii="仿宋" w:eastAsia="仿宋" w:hAnsi="仿宋" w:cs="仿宋" w:hint="eastAsia"/>
            <w:lang w:eastAsia="zh-CN"/>
          </w:rPr>
          <w:t>(二)、风险应对策略</w:t>
        </w:r>
        <w:r>
          <w:tab/>
        </w:r>
        <w:r>
          <w:fldChar w:fldCharType="begin"/>
        </w:r>
        <w:r>
          <w:instrText xml:space="preserve"> PAGEREF _Toc29102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1" w:history="1">
        <w:r>
          <w:rPr>
            <w:rFonts w:ascii="仿宋" w:eastAsia="仿宋" w:hAnsi="仿宋" w:cs="仿宋" w:hint="eastAsia"/>
            <w:lang w:eastAsia="zh-CN"/>
          </w:rPr>
          <w:t>(三)、风险监控与控制</w:t>
        </w:r>
        <w:r>
          <w:tab/>
        </w:r>
        <w:r>
          <w:fldChar w:fldCharType="begin"/>
        </w:r>
        <w:r>
          <w:instrText xml:space="preserve"> PAGEREF _Toc21561 \h </w:instrText>
        </w:r>
        <w:r>
          <w:fldChar w:fldCharType="separate"/>
        </w:r>
        <w:r>
          <w:t>40</w:t>
        </w:r>
        <w:r>
          <w:fldChar w:fldCharType="end"/>
        </w:r>
      </w:hyperlink>
    </w:p>
    <w:p>
      <w:pPr>
        <w:pStyle w:val="TOC1"/>
        <w:tabs>
          <w:tab w:val="right" w:leader="dot" w:pos="8306"/>
        </w:tabs>
      </w:pPr>
      <w:hyperlink w:anchor="_Toc1812" w:history="1">
        <w:r>
          <w:rPr>
            <w:rFonts w:ascii="仿宋" w:eastAsia="仿宋" w:hAnsi="仿宋" w:cs="仿宋" w:hint="eastAsia"/>
            <w:lang w:eastAsia="zh-CN"/>
          </w:rPr>
          <w:t>十、教学专用仪器项目人力资源管理</w:t>
        </w:r>
        <w:r>
          <w:tab/>
        </w:r>
        <w:r>
          <w:fldChar w:fldCharType="begin"/>
        </w:r>
        <w:r>
          <w:instrText xml:space="preserve"> PAGEREF _Toc1812 \h </w:instrText>
        </w:r>
        <w:r>
          <w:fldChar w:fldCharType="separate"/>
        </w:r>
        <w:r>
          <w:t>41</w:t>
        </w:r>
        <w:r>
          <w:fldChar w:fldCharType="end"/>
        </w:r>
      </w:hyperlink>
    </w:p>
    <w:p>
      <w:pPr>
        <w:pStyle w:val="TOC2"/>
        <w:tabs>
          <w:tab w:val="right" w:leader="dot" w:pos="8306"/>
        </w:tabs>
      </w:pPr>
      <w:hyperlink w:anchor="_Toc18237" w:history="1">
        <w:r>
          <w:rPr>
            <w:rFonts w:ascii="仿宋" w:eastAsia="仿宋" w:hAnsi="仿宋" w:cs="仿宋" w:hint="eastAsia"/>
            <w:lang w:eastAsia="zh-CN"/>
          </w:rPr>
          <w:t>(一)、建立健全的预算管理制度</w:t>
        </w:r>
        <w:r>
          <w:tab/>
        </w:r>
        <w:r>
          <w:fldChar w:fldCharType="begin"/>
        </w:r>
        <w:r>
          <w:instrText xml:space="preserve"> PAGEREF _Toc18237 \h </w:instrText>
        </w:r>
        <w:r>
          <w:fldChar w:fldCharType="separate"/>
        </w:r>
        <w:r>
          <w:t>41</w:t>
        </w:r>
        <w:r>
          <w:fldChar w:fldCharType="end"/>
        </w:r>
      </w:hyperlink>
    </w:p>
    <w:p>
      <w:pPr>
        <w:pStyle w:val="TOC2"/>
        <w:tabs>
          <w:tab w:val="right" w:leader="dot" w:pos="8306"/>
        </w:tabs>
      </w:pPr>
      <w:hyperlink w:anchor="_Toc1025" w:history="1">
        <w:r>
          <w:rPr>
            <w:rFonts w:ascii="仿宋" w:eastAsia="仿宋" w:hAnsi="仿宋" w:cs="仿宋" w:hint="eastAsia"/>
            <w:lang w:eastAsia="zh-CN"/>
          </w:rPr>
          <w:t>(二)、加强资金流动监控</w:t>
        </w:r>
        <w:r>
          <w:tab/>
        </w:r>
        <w:r>
          <w:fldChar w:fldCharType="begin"/>
        </w:r>
        <w:r>
          <w:instrText xml:space="preserve"> PAGEREF _Toc1025 \h </w:instrText>
        </w:r>
        <w:r>
          <w:fldChar w:fldCharType="separate"/>
        </w:r>
        <w:r>
          <w:t>42</w:t>
        </w:r>
        <w:r>
          <w:fldChar w:fldCharType="end"/>
        </w:r>
      </w:hyperlink>
    </w:p>
    <w:p>
      <w:pPr>
        <w:pStyle w:val="TOC2"/>
        <w:tabs>
          <w:tab w:val="right" w:leader="dot" w:pos="8306"/>
        </w:tabs>
      </w:pPr>
      <w:hyperlink w:anchor="_Toc32682" w:history="1">
        <w:r>
          <w:rPr>
            <w:rFonts w:ascii="仿宋" w:eastAsia="仿宋" w:hAnsi="仿宋" w:cs="仿宋" w:hint="eastAsia"/>
            <w:lang w:eastAsia="zh-CN"/>
          </w:rPr>
          <w:t>(三)、制定完善的风险控制机制</w:t>
        </w:r>
        <w:r>
          <w:tab/>
        </w:r>
        <w:r>
          <w:fldChar w:fldCharType="begin"/>
        </w:r>
        <w:r>
          <w:instrText xml:space="preserve"> PAGEREF _Toc32682 \h </w:instrText>
        </w:r>
        <w:r>
          <w:fldChar w:fldCharType="separate"/>
        </w:r>
        <w:r>
          <w:t>44</w:t>
        </w:r>
        <w:r>
          <w:fldChar w:fldCharType="end"/>
        </w:r>
      </w:hyperlink>
    </w:p>
    <w:p>
      <w:pPr>
        <w:pStyle w:val="TOC2"/>
        <w:tabs>
          <w:tab w:val="right" w:leader="dot" w:pos="8306"/>
        </w:tabs>
      </w:pPr>
      <w:hyperlink w:anchor="_Toc14786" w:history="1">
        <w:r>
          <w:rPr>
            <w:rFonts w:ascii="仿宋" w:eastAsia="仿宋" w:hAnsi="仿宋" w:cs="仿宋" w:hint="eastAsia"/>
            <w:lang w:eastAsia="zh-CN"/>
          </w:rPr>
          <w:t>(四)、优化成本管理</w:t>
        </w:r>
        <w:r>
          <w:tab/>
        </w:r>
        <w:r>
          <w:fldChar w:fldCharType="begin"/>
        </w:r>
        <w:r>
          <w:instrText xml:space="preserve"> PAGEREF _Toc14786 \h </w:instrText>
        </w:r>
        <w:r>
          <w:fldChar w:fldCharType="separate"/>
        </w:r>
        <w:r>
          <w:t>45</w:t>
        </w:r>
        <w:r>
          <w:fldChar w:fldCharType="end"/>
        </w:r>
      </w:hyperlink>
    </w:p>
    <w:p>
      <w:pPr>
        <w:pStyle w:val="TOC1"/>
        <w:tabs>
          <w:tab w:val="right" w:leader="dot" w:pos="8306"/>
        </w:tabs>
      </w:pPr>
      <w:hyperlink w:anchor="_Toc31597" w:history="1">
        <w:r>
          <w:rPr>
            <w:rFonts w:ascii="仿宋" w:eastAsia="仿宋" w:hAnsi="仿宋" w:cs="仿宋" w:hint="eastAsia"/>
            <w:lang w:eastAsia="zh-CN"/>
          </w:rPr>
          <w:t>十一、教学专用仪器项目技术管理</w:t>
        </w:r>
        <w:r>
          <w:tab/>
        </w:r>
        <w:r>
          <w:fldChar w:fldCharType="begin"/>
        </w:r>
        <w:r>
          <w:instrText xml:space="preserve"> PAGEREF _Toc31597 \h </w:instrText>
        </w:r>
        <w:r>
          <w:fldChar w:fldCharType="separate"/>
        </w:r>
        <w:r>
          <w:t>46</w:t>
        </w:r>
        <w:r>
          <w:fldChar w:fldCharType="end"/>
        </w:r>
      </w:hyperlink>
    </w:p>
    <w:p>
      <w:pPr>
        <w:pStyle w:val="TOC2"/>
        <w:tabs>
          <w:tab w:val="right" w:leader="dot" w:pos="8306"/>
        </w:tabs>
      </w:pPr>
      <w:hyperlink w:anchor="_Toc16641" w:history="1">
        <w:r>
          <w:rPr>
            <w:rFonts w:ascii="仿宋" w:eastAsia="仿宋" w:hAnsi="仿宋" w:cs="仿宋" w:hint="eastAsia"/>
            <w:lang w:eastAsia="zh-CN"/>
          </w:rPr>
          <w:t>(一)、技术方案选用方向</w:t>
        </w:r>
        <w:r>
          <w:tab/>
        </w:r>
        <w:r>
          <w:fldChar w:fldCharType="begin"/>
        </w:r>
        <w:r>
          <w:instrText xml:space="preserve"> PAGEREF _Toc16641 \h </w:instrText>
        </w:r>
        <w:r>
          <w:fldChar w:fldCharType="separate"/>
        </w:r>
        <w:r>
          <w:t>46</w:t>
        </w:r>
        <w:r>
          <w:fldChar w:fldCharType="end"/>
        </w:r>
      </w:hyperlink>
    </w:p>
    <w:p>
      <w:pPr>
        <w:pStyle w:val="TOC2"/>
        <w:tabs>
          <w:tab w:val="right" w:leader="dot" w:pos="8306"/>
        </w:tabs>
      </w:pPr>
      <w:hyperlink w:anchor="_Toc313" w:history="1">
        <w:r>
          <w:rPr>
            <w:rFonts w:ascii="仿宋" w:eastAsia="仿宋" w:hAnsi="仿宋" w:cs="仿宋" w:hint="eastAsia"/>
            <w:lang w:eastAsia="zh-CN"/>
          </w:rPr>
          <w:t>(二)、工艺技术方案选用原则</w:t>
        </w:r>
        <w:r>
          <w:tab/>
        </w:r>
        <w:r>
          <w:fldChar w:fldCharType="begin"/>
        </w:r>
        <w:r>
          <w:instrText xml:space="preserve"> PAGEREF _Toc313 \h </w:instrText>
        </w:r>
        <w:r>
          <w:fldChar w:fldCharType="separate"/>
        </w:r>
        <w:r>
          <w:t>48</w:t>
        </w:r>
        <w:r>
          <w:fldChar w:fldCharType="end"/>
        </w:r>
      </w:hyperlink>
    </w:p>
    <w:p>
      <w:pPr>
        <w:pStyle w:val="TOC2"/>
        <w:tabs>
          <w:tab w:val="right" w:leader="dot" w:pos="8306"/>
        </w:tabs>
      </w:pPr>
      <w:hyperlink w:anchor="_Toc15274" w:history="1">
        <w:r>
          <w:rPr>
            <w:rFonts w:ascii="仿宋" w:eastAsia="仿宋" w:hAnsi="仿宋" w:cs="仿宋" w:hint="eastAsia"/>
            <w:lang w:eastAsia="zh-CN"/>
          </w:rPr>
          <w:t>(三)、工艺技术方案要求</w:t>
        </w:r>
        <w:r>
          <w:tab/>
        </w:r>
        <w:r>
          <w:fldChar w:fldCharType="begin"/>
        </w:r>
        <w:r>
          <w:instrText xml:space="preserve"> PAGEREF _Toc15274 \h </w:instrText>
        </w:r>
        <w:r>
          <w:fldChar w:fldCharType="separate"/>
        </w:r>
        <w:r>
          <w:t>50</w:t>
        </w:r>
        <w:r>
          <w:fldChar w:fldCharType="end"/>
        </w:r>
      </w:hyperlink>
    </w:p>
    <w:p>
      <w:pPr>
        <w:pStyle w:val="TOC1"/>
        <w:tabs>
          <w:tab w:val="right" w:leader="dot" w:pos="8306"/>
        </w:tabs>
      </w:pPr>
      <w:hyperlink w:anchor="_Toc20798" w:history="1">
        <w:r>
          <w:rPr>
            <w:rFonts w:ascii="仿宋" w:eastAsia="仿宋" w:hAnsi="仿宋" w:cs="仿宋" w:hint="eastAsia"/>
            <w:lang w:eastAsia="zh-CN"/>
          </w:rPr>
          <w:t>十二、教学专用仪器项目人力资源培养与发展</w:t>
        </w:r>
        <w:r>
          <w:tab/>
        </w:r>
        <w:r>
          <w:fldChar w:fldCharType="begin"/>
        </w:r>
        <w:r>
          <w:instrText xml:space="preserve"> PAGEREF _Toc20798 \h </w:instrText>
        </w:r>
        <w:r>
          <w:fldChar w:fldCharType="separate"/>
        </w:r>
        <w:r>
          <w:t>53</w:t>
        </w:r>
        <w:r>
          <w:fldChar w:fldCharType="end"/>
        </w:r>
      </w:hyperlink>
    </w:p>
    <w:p>
      <w:pPr>
        <w:pStyle w:val="TOC2"/>
        <w:tabs>
          <w:tab w:val="right" w:leader="dot" w:pos="8306"/>
        </w:tabs>
      </w:pPr>
      <w:hyperlink w:anchor="_Toc24376" w:history="1">
        <w:r>
          <w:rPr>
            <w:rFonts w:ascii="仿宋" w:eastAsia="仿宋" w:hAnsi="仿宋" w:cs="仿宋" w:hint="eastAsia"/>
            <w:lang w:eastAsia="zh-CN"/>
          </w:rPr>
          <w:t>(一)、人才需求与规划</w:t>
        </w:r>
        <w:r>
          <w:tab/>
        </w:r>
        <w:r>
          <w:fldChar w:fldCharType="begin"/>
        </w:r>
        <w:r>
          <w:instrText xml:space="preserve"> PAGEREF _Toc24376 \h </w:instrText>
        </w:r>
        <w:r>
          <w:fldChar w:fldCharType="separate"/>
        </w:r>
        <w:r>
          <w:t>53</w:t>
        </w:r>
        <w:r>
          <w:fldChar w:fldCharType="end"/>
        </w:r>
      </w:hyperlink>
    </w:p>
    <w:p>
      <w:pPr>
        <w:pStyle w:val="TOC2"/>
        <w:tabs>
          <w:tab w:val="right" w:leader="dot" w:pos="8306"/>
        </w:tabs>
      </w:pPr>
      <w:hyperlink w:anchor="_Toc12503" w:history="1">
        <w:r>
          <w:rPr>
            <w:rFonts w:ascii="仿宋" w:eastAsia="仿宋" w:hAnsi="仿宋" w:cs="仿宋" w:hint="eastAsia"/>
            <w:lang w:eastAsia="zh-CN"/>
          </w:rPr>
          <w:t>(二)、培训与发展计划</w:t>
        </w:r>
        <w:r>
          <w:tab/>
        </w:r>
        <w:r>
          <w:fldChar w:fldCharType="begin"/>
        </w:r>
        <w:r>
          <w:instrText xml:space="preserve"> PAGEREF _Toc12503 \h </w:instrText>
        </w:r>
        <w:r>
          <w:fldChar w:fldCharType="separate"/>
        </w:r>
        <w:r>
          <w:t>53</w:t>
        </w:r>
        <w:r>
          <w:fldChar w:fldCharType="end"/>
        </w:r>
      </w:hyperlink>
    </w:p>
    <w:p>
      <w:pPr>
        <w:pStyle w:val="TOC1"/>
        <w:tabs>
          <w:tab w:val="right" w:leader="dot" w:pos="8306"/>
        </w:tabs>
      </w:pPr>
      <w:hyperlink w:anchor="_Toc21058" w:history="1">
        <w:r>
          <w:rPr>
            <w:rFonts w:ascii="仿宋" w:eastAsia="仿宋" w:hAnsi="仿宋" w:cs="仿宋" w:hint="eastAsia"/>
            <w:lang w:eastAsia="zh-CN"/>
          </w:rPr>
          <w:t>十三、利益相关者分析与沟通计划</w:t>
        </w:r>
        <w:r>
          <w:tab/>
        </w:r>
        <w:r>
          <w:fldChar w:fldCharType="begin"/>
        </w:r>
        <w:r>
          <w:instrText xml:space="preserve"> PAGEREF _Toc21058 \h </w:instrText>
        </w:r>
        <w:r>
          <w:fldChar w:fldCharType="separate"/>
        </w:r>
        <w:r>
          <w:t>54</w:t>
        </w:r>
        <w:r>
          <w:fldChar w:fldCharType="end"/>
        </w:r>
      </w:hyperlink>
    </w:p>
    <w:p>
      <w:pPr>
        <w:pStyle w:val="TOC2"/>
        <w:tabs>
          <w:tab w:val="right" w:leader="dot" w:pos="8306"/>
        </w:tabs>
      </w:pPr>
      <w:hyperlink w:anchor="_Toc20571" w:history="1">
        <w:r>
          <w:rPr>
            <w:rFonts w:ascii="仿宋" w:eastAsia="仿宋" w:hAnsi="仿宋" w:cs="仿宋" w:hint="eastAsia"/>
            <w:lang w:eastAsia="zh-CN"/>
          </w:rPr>
          <w:t>(一)、利益相关者分析</w:t>
        </w:r>
        <w:r>
          <w:tab/>
        </w:r>
        <w:r>
          <w:fldChar w:fldCharType="begin"/>
        </w:r>
        <w:r>
          <w:instrText xml:space="preserve"> PAGEREF _Toc20571 \h </w:instrText>
        </w:r>
        <w:r>
          <w:fldChar w:fldCharType="separate"/>
        </w:r>
        <w:r>
          <w:t>54</w:t>
        </w:r>
        <w:r>
          <w:fldChar w:fldCharType="end"/>
        </w:r>
      </w:hyperlink>
    </w:p>
    <w:p>
      <w:pPr>
        <w:pStyle w:val="TOC2"/>
        <w:tabs>
          <w:tab w:val="right" w:leader="dot" w:pos="8306"/>
        </w:tabs>
      </w:pPr>
      <w:hyperlink w:anchor="_Toc32627" w:history="1">
        <w:r>
          <w:rPr>
            <w:rFonts w:ascii="仿宋" w:eastAsia="仿宋" w:hAnsi="仿宋" w:cs="仿宋" w:hint="eastAsia"/>
            <w:lang w:eastAsia="zh-CN"/>
          </w:rPr>
          <w:t>(二)、沟通计划</w:t>
        </w:r>
        <w:r>
          <w:tab/>
        </w:r>
        <w:r>
          <w:fldChar w:fldCharType="begin"/>
        </w:r>
        <w:r>
          <w:instrText xml:space="preserve"> PAGEREF _Toc32627 \h </w:instrText>
        </w:r>
        <w:r>
          <w:fldChar w:fldCharType="separate"/>
        </w:r>
        <w:r>
          <w:t>55</w:t>
        </w:r>
        <w:r>
          <w:fldChar w:fldCharType="end"/>
        </w:r>
      </w:hyperlink>
    </w:p>
    <w:p>
      <w:pPr>
        <w:pStyle w:val="TOC1"/>
        <w:tabs>
          <w:tab w:val="right" w:leader="dot" w:pos="8306"/>
        </w:tabs>
      </w:pPr>
      <w:hyperlink w:anchor="_Toc17583" w:history="1">
        <w:r>
          <w:rPr>
            <w:rFonts w:ascii="仿宋" w:eastAsia="仿宋" w:hAnsi="仿宋" w:cs="仿宋" w:hint="eastAsia"/>
            <w:lang w:eastAsia="zh-CN"/>
          </w:rPr>
          <w:t>十四、风险识别与分类</w:t>
        </w:r>
        <w:r>
          <w:tab/>
        </w:r>
        <w:r>
          <w:fldChar w:fldCharType="begin"/>
        </w:r>
        <w:r>
          <w:instrText xml:space="preserve"> PAGEREF _Toc17583 \h </w:instrText>
        </w:r>
        <w:r>
          <w:fldChar w:fldCharType="separate"/>
        </w:r>
        <w:r>
          <w:t>56</w:t>
        </w:r>
        <w:r>
          <w:fldChar w:fldCharType="end"/>
        </w:r>
      </w:hyperlink>
    </w:p>
    <w:p>
      <w:pPr>
        <w:pStyle w:val="TOC2"/>
        <w:tabs>
          <w:tab w:val="right" w:leader="dot" w:pos="8306"/>
        </w:tabs>
      </w:pPr>
      <w:hyperlink w:anchor="_Toc20830" w:history="1">
        <w:r>
          <w:rPr>
            <w:rFonts w:ascii="仿宋" w:eastAsia="仿宋" w:hAnsi="仿宋" w:cs="仿宋" w:hint="eastAsia"/>
            <w:lang w:eastAsia="zh-CN"/>
          </w:rPr>
          <w:t>(一)、风险识别</w:t>
        </w:r>
        <w:r>
          <w:tab/>
        </w:r>
        <w:r>
          <w:fldChar w:fldCharType="begin"/>
        </w:r>
        <w:r>
          <w:instrText xml:space="preserve"> PAGEREF _Toc20830 \h </w:instrText>
        </w:r>
        <w:r>
          <w:fldChar w:fldCharType="separate"/>
        </w:r>
        <w:r>
          <w:t>56</w:t>
        </w:r>
        <w:r>
          <w:fldChar w:fldCharType="end"/>
        </w:r>
      </w:hyperlink>
    </w:p>
    <w:p>
      <w:pPr>
        <w:pStyle w:val="TOC2"/>
        <w:tabs>
          <w:tab w:val="right" w:leader="dot" w:pos="8306"/>
        </w:tabs>
      </w:pPr>
      <w:hyperlink w:anchor="_Toc23129" w:history="1">
        <w:r>
          <w:rPr>
            <w:rFonts w:ascii="仿宋" w:eastAsia="仿宋" w:hAnsi="仿宋" w:cs="仿宋" w:hint="eastAsia"/>
            <w:lang w:eastAsia="zh-CN"/>
          </w:rPr>
          <w:t>(二)、风险分类</w:t>
        </w:r>
        <w:r>
          <w:tab/>
        </w:r>
        <w:r>
          <w:fldChar w:fldCharType="begin"/>
        </w:r>
        <w:r>
          <w:instrText xml:space="preserve"> PAGEREF _Toc23129 \h </w:instrText>
        </w:r>
        <w:r>
          <w:fldChar w:fldCharType="separate"/>
        </w:r>
        <w:r>
          <w:t>57</w:t>
        </w:r>
        <w:r>
          <w:fldChar w:fldCharType="end"/>
        </w:r>
      </w:hyperlink>
    </w:p>
    <w:p>
      <w:pPr>
        <w:pStyle w:val="TOC1"/>
        <w:tabs>
          <w:tab w:val="right" w:leader="dot" w:pos="8306"/>
        </w:tabs>
      </w:pPr>
      <w:hyperlink w:anchor="_Toc9670" w:history="1">
        <w:r>
          <w:rPr>
            <w:rFonts w:ascii="仿宋" w:eastAsia="仿宋" w:hAnsi="仿宋" w:cs="仿宋" w:hint="eastAsia"/>
            <w:lang w:eastAsia="zh-CN"/>
          </w:rPr>
          <w:t>十五、供应链管理</w:t>
        </w:r>
        <w:r>
          <w:tab/>
        </w:r>
        <w:r>
          <w:fldChar w:fldCharType="begin"/>
        </w:r>
        <w:r>
          <w:instrText xml:space="preserve"> PAGEREF _Toc9670 \h </w:instrText>
        </w:r>
        <w:r>
          <w:fldChar w:fldCharType="separate"/>
        </w:r>
        <w:r>
          <w:t>59</w:t>
        </w:r>
        <w:r>
          <w:fldChar w:fldCharType="end"/>
        </w:r>
      </w:hyperlink>
    </w:p>
    <w:p>
      <w:pPr>
        <w:pStyle w:val="TOC2"/>
        <w:tabs>
          <w:tab w:val="right" w:leader="dot" w:pos="8306"/>
        </w:tabs>
      </w:pPr>
      <w:hyperlink w:anchor="_Toc30229" w:history="1">
        <w:r>
          <w:rPr>
            <w:rFonts w:ascii="仿宋" w:eastAsia="仿宋" w:hAnsi="仿宋" w:cs="仿宋" w:hint="eastAsia"/>
            <w:lang w:eastAsia="zh-CN"/>
          </w:rPr>
          <w:t>(一)、供应链战略规划</w:t>
        </w:r>
        <w:r>
          <w:tab/>
        </w:r>
        <w:r>
          <w:fldChar w:fldCharType="begin"/>
        </w:r>
        <w:r>
          <w:instrText xml:space="preserve"> PAGEREF _Toc30229 \h </w:instrText>
        </w:r>
        <w:r>
          <w:fldChar w:fldCharType="separate"/>
        </w:r>
        <w:r>
          <w:t>59</w:t>
        </w:r>
        <w:r>
          <w:fldChar w:fldCharType="end"/>
        </w:r>
      </w:hyperlink>
    </w:p>
    <w:p>
      <w:pPr>
        <w:pStyle w:val="TOC2"/>
        <w:tabs>
          <w:tab w:val="right" w:leader="dot" w:pos="8306"/>
        </w:tabs>
      </w:pPr>
      <w:hyperlink w:anchor="_Toc31827" w:history="1">
        <w:r>
          <w:rPr>
            <w:rFonts w:ascii="仿宋" w:eastAsia="仿宋" w:hAnsi="仿宋" w:cs="仿宋" w:hint="eastAsia"/>
            <w:lang w:eastAsia="zh-CN"/>
          </w:rPr>
          <w:t>(二)、供应商选择与合作</w:t>
        </w:r>
        <w:r>
          <w:tab/>
        </w:r>
        <w:r>
          <w:fldChar w:fldCharType="begin"/>
        </w:r>
        <w:r>
          <w:instrText xml:space="preserve"> PAGEREF _Toc31827 \h </w:instrText>
        </w:r>
        <w:r>
          <w:fldChar w:fldCharType="separate"/>
        </w:r>
        <w:r>
          <w:t>61</w:t>
        </w:r>
        <w:r>
          <w:fldChar w:fldCharType="end"/>
        </w:r>
      </w:hyperlink>
    </w:p>
    <w:p>
      <w:pPr>
        <w:pStyle w:val="TOC2"/>
        <w:tabs>
          <w:tab w:val="right" w:leader="dot" w:pos="8306"/>
        </w:tabs>
      </w:pPr>
      <w:hyperlink w:anchor="_Toc5959" w:history="1">
        <w:r>
          <w:rPr>
            <w:rFonts w:ascii="仿宋" w:eastAsia="仿宋" w:hAnsi="仿宋" w:cs="仿宋" w:hint="eastAsia"/>
            <w:lang w:eastAsia="zh-CN"/>
          </w:rPr>
          <w:t>(三)、物流与库存管理</w:t>
        </w:r>
        <w:r>
          <w:tab/>
        </w:r>
        <w:r>
          <w:fldChar w:fldCharType="begin"/>
        </w:r>
        <w:r>
          <w:instrText xml:space="preserve"> PAGEREF _Toc5959 \h </w:instrText>
        </w:r>
        <w:r>
          <w:fldChar w:fldCharType="separate"/>
        </w:r>
        <w:r>
          <w:t>62</w:t>
        </w:r>
        <w:r>
          <w:fldChar w:fldCharType="end"/>
        </w:r>
      </w:hyperlink>
    </w:p>
    <w:p>
      <w:pPr>
        <w:pStyle w:val="TOC1"/>
        <w:tabs>
          <w:tab w:val="right" w:leader="dot" w:pos="8306"/>
        </w:tabs>
      </w:pPr>
      <w:hyperlink w:anchor="_Toc17360" w:history="1">
        <w:r>
          <w:rPr>
            <w:rFonts w:ascii="仿宋" w:eastAsia="仿宋" w:hAnsi="仿宋" w:cs="仿宋" w:hint="eastAsia"/>
            <w:lang w:eastAsia="zh-CN"/>
          </w:rPr>
          <w:t>十六、教学专用仪器项目实施保障措施</w:t>
        </w:r>
        <w:r>
          <w:tab/>
        </w:r>
        <w:r>
          <w:fldChar w:fldCharType="begin"/>
        </w:r>
        <w:r>
          <w:instrText xml:space="preserve"> PAGEREF _Toc17360 \h </w:instrText>
        </w:r>
        <w:r>
          <w:fldChar w:fldCharType="separate"/>
        </w:r>
        <w:r>
          <w:t>64</w:t>
        </w:r>
        <w:r>
          <w:fldChar w:fldCharType="end"/>
        </w:r>
      </w:hyperlink>
    </w:p>
    <w:p>
      <w:pPr>
        <w:pStyle w:val="TOC2"/>
        <w:tabs>
          <w:tab w:val="right" w:leader="dot" w:pos="8306"/>
        </w:tabs>
      </w:pPr>
      <w:hyperlink w:anchor="_Toc29369" w:history="1">
        <w:r>
          <w:rPr>
            <w:rFonts w:ascii="仿宋" w:eastAsia="仿宋" w:hAnsi="仿宋" w:cs="仿宋" w:hint="eastAsia"/>
            <w:lang w:eastAsia="zh-CN"/>
          </w:rPr>
          <w:t>(一)、教学专用仪器项目实施保障机制</w:t>
        </w:r>
        <w:r>
          <w:tab/>
        </w:r>
        <w:r>
          <w:fldChar w:fldCharType="begin"/>
        </w:r>
        <w:r>
          <w:instrText xml:space="preserve"> PAGEREF _Toc29369 \h </w:instrText>
        </w:r>
        <w:r>
          <w:fldChar w:fldCharType="separate"/>
        </w:r>
        <w:r>
          <w:t>64</w:t>
        </w:r>
        <w:r>
          <w:fldChar w:fldCharType="end"/>
        </w:r>
      </w:hyperlink>
    </w:p>
    <w:p>
      <w:pPr>
        <w:pStyle w:val="TOC2"/>
        <w:tabs>
          <w:tab w:val="right" w:leader="dot" w:pos="8306"/>
        </w:tabs>
      </w:pPr>
      <w:hyperlink w:anchor="_Toc605" w:history="1">
        <w:r>
          <w:rPr>
            <w:rFonts w:ascii="仿宋" w:eastAsia="仿宋" w:hAnsi="仿宋" w:cs="仿宋" w:hint="eastAsia"/>
            <w:lang w:eastAsia="zh-CN"/>
          </w:rPr>
          <w:t>(二)、教学专用仪器项目法律合规要求</w:t>
        </w:r>
        <w:r>
          <w:tab/>
        </w:r>
        <w:r>
          <w:fldChar w:fldCharType="begin"/>
        </w:r>
        <w:r>
          <w:instrText xml:space="preserve"> PAGEREF _Toc605 \h </w:instrText>
        </w:r>
        <w:r>
          <w:fldChar w:fldCharType="separate"/>
        </w:r>
        <w:r>
          <w:t>67</w:t>
        </w:r>
        <w:r>
          <w:fldChar w:fldCharType="end"/>
        </w:r>
      </w:hyperlink>
    </w:p>
    <w:p>
      <w:pPr>
        <w:pStyle w:val="TOC2"/>
        <w:tabs>
          <w:tab w:val="right" w:leader="dot" w:pos="8306"/>
        </w:tabs>
      </w:pPr>
      <w:hyperlink w:anchor="_Toc4230" w:history="1">
        <w:r>
          <w:rPr>
            <w:rFonts w:ascii="仿宋" w:eastAsia="仿宋" w:hAnsi="仿宋" w:cs="仿宋" w:hint="eastAsia"/>
            <w:lang w:eastAsia="zh-CN"/>
          </w:rPr>
          <w:t>(三)、教学专用仪器项目合同管理与法律事务</w:t>
        </w:r>
        <w:r>
          <w:tab/>
        </w:r>
        <w:r>
          <w:fldChar w:fldCharType="begin"/>
        </w:r>
        <w:r>
          <w:instrText xml:space="preserve"> PAGEREF _Toc4230 \h </w:instrText>
        </w:r>
        <w:r>
          <w:fldChar w:fldCharType="separate"/>
        </w:r>
        <w:r>
          <w:t>72</w:t>
        </w:r>
        <w:r>
          <w:fldChar w:fldCharType="end"/>
        </w:r>
      </w:hyperlink>
    </w:p>
    <w:p>
      <w:pPr>
        <w:pStyle w:val="TOC2"/>
        <w:tabs>
          <w:tab w:val="right" w:leader="dot" w:pos="8306"/>
        </w:tabs>
      </w:pPr>
      <w:hyperlink w:anchor="_Toc14400" w:history="1">
        <w:r>
          <w:rPr>
            <w:rFonts w:ascii="仿宋" w:eastAsia="仿宋" w:hAnsi="仿宋" w:cs="仿宋" w:hint="eastAsia"/>
            <w:lang w:eastAsia="zh-CN"/>
          </w:rPr>
          <w:t>(四)、教学专用仪器项目知识产权保护策略</w:t>
        </w:r>
        <w:r>
          <w:tab/>
        </w:r>
        <w:r>
          <w:fldChar w:fldCharType="begin"/>
        </w:r>
        <w:r>
          <w:instrText xml:space="preserve"> PAGEREF _Toc14400 \h </w:instrText>
        </w:r>
        <w:r>
          <w:fldChar w:fldCharType="separate"/>
        </w:r>
        <w:r>
          <w:t>78</w:t>
        </w:r>
        <w:r>
          <w:fldChar w:fldCharType="end"/>
        </w:r>
      </w:hyperlink>
    </w:p>
    <w:p>
      <w:pPr>
        <w:pStyle w:val="TOC1"/>
        <w:tabs>
          <w:tab w:val="right" w:leader="dot" w:pos="8306"/>
        </w:tabs>
      </w:pPr>
      <w:hyperlink w:anchor="_Toc28193" w:history="1">
        <w:r>
          <w:rPr>
            <w:rFonts w:ascii="仿宋" w:eastAsia="仿宋" w:hAnsi="仿宋" w:cs="仿宋" w:hint="eastAsia"/>
            <w:lang w:eastAsia="zh-CN"/>
          </w:rPr>
          <w:t>十七、质量管理体系</w:t>
        </w:r>
        <w:r>
          <w:tab/>
        </w:r>
        <w:r>
          <w:fldChar w:fldCharType="begin"/>
        </w:r>
        <w:r>
          <w:instrText xml:space="preserve"> PAGEREF _Toc28193 \h </w:instrText>
        </w:r>
        <w:r>
          <w:fldChar w:fldCharType="separate"/>
        </w:r>
        <w:r>
          <w:t>80</w:t>
        </w:r>
        <w:r>
          <w:fldChar w:fldCharType="end"/>
        </w:r>
      </w:hyperlink>
    </w:p>
    <w:p>
      <w:pPr>
        <w:pStyle w:val="TOC2"/>
        <w:tabs>
          <w:tab w:val="right" w:leader="dot" w:pos="8306"/>
        </w:tabs>
      </w:pPr>
      <w:hyperlink w:anchor="_Toc6718" w:history="1">
        <w:r>
          <w:rPr>
            <w:rFonts w:ascii="仿宋" w:eastAsia="仿宋" w:hAnsi="仿宋" w:cs="仿宋" w:hint="eastAsia"/>
            <w:lang w:eastAsia="zh-CN"/>
          </w:rPr>
          <w:t>(一)、质量目标与方针</w:t>
        </w:r>
        <w:r>
          <w:tab/>
        </w:r>
        <w:r>
          <w:fldChar w:fldCharType="begin"/>
        </w:r>
        <w:r>
          <w:instrText xml:space="preserve"> PAGEREF _Toc6718 \h </w:instrText>
        </w:r>
        <w:r>
          <w:fldChar w:fldCharType="separate"/>
        </w:r>
        <w:r>
          <w:t>80</w:t>
        </w:r>
        <w:r>
          <w:fldChar w:fldCharType="end"/>
        </w:r>
      </w:hyperlink>
    </w:p>
    <w:p>
      <w:pPr>
        <w:pStyle w:val="TOC2"/>
        <w:tabs>
          <w:tab w:val="right" w:leader="dot" w:pos="8306"/>
        </w:tabs>
      </w:pPr>
      <w:hyperlink w:anchor="_Toc28123" w:history="1">
        <w:r>
          <w:rPr>
            <w:rFonts w:ascii="仿宋" w:eastAsia="仿宋" w:hAnsi="仿宋" w:cs="仿宋" w:hint="eastAsia"/>
            <w:lang w:eastAsia="zh-CN"/>
          </w:rPr>
          <w:t>(二)、质量管理责任</w:t>
        </w:r>
        <w:r>
          <w:tab/>
        </w:r>
        <w:r>
          <w:fldChar w:fldCharType="begin"/>
        </w:r>
        <w:r>
          <w:instrText xml:space="preserve"> PAGEREF _Toc28123 \h </w:instrText>
        </w:r>
        <w:r>
          <w:fldChar w:fldCharType="separate"/>
        </w:r>
        <w:r>
          <w:t>81</w:t>
        </w:r>
        <w:r>
          <w:fldChar w:fldCharType="end"/>
        </w:r>
      </w:hyperlink>
    </w:p>
    <w:p>
      <w:pPr>
        <w:pStyle w:val="TOC2"/>
        <w:tabs>
          <w:tab w:val="right" w:leader="dot" w:pos="8306"/>
        </w:tabs>
      </w:pPr>
      <w:hyperlink w:anchor="_Toc26520" w:history="1">
        <w:r>
          <w:rPr>
            <w:rFonts w:ascii="仿宋" w:eastAsia="仿宋" w:hAnsi="仿宋" w:cs="仿宋" w:hint="eastAsia"/>
            <w:lang w:eastAsia="zh-CN"/>
          </w:rPr>
          <w:t>(三)、质量管理体系文件</w:t>
        </w:r>
        <w:r>
          <w:tab/>
        </w:r>
        <w:r>
          <w:fldChar w:fldCharType="begin"/>
        </w:r>
        <w:r>
          <w:instrText xml:space="preserve"> PAGEREF _Toc26520 \h </w:instrText>
        </w:r>
        <w:r>
          <w:fldChar w:fldCharType="separate"/>
        </w:r>
        <w:r>
          <w:t>83</w:t>
        </w:r>
        <w:r>
          <w:fldChar w:fldCharType="end"/>
        </w:r>
      </w:hyperlink>
    </w:p>
    <w:p>
      <w:pPr>
        <w:pStyle w:val="TOC2"/>
        <w:tabs>
          <w:tab w:val="right" w:leader="dot" w:pos="8306"/>
        </w:tabs>
      </w:pPr>
      <w:hyperlink w:anchor="_Toc26454" w:history="1">
        <w:r>
          <w:rPr>
            <w:rFonts w:ascii="仿宋" w:eastAsia="仿宋" w:hAnsi="仿宋" w:cs="仿宋" w:hint="eastAsia"/>
            <w:lang w:eastAsia="zh-CN"/>
          </w:rPr>
          <w:t>(四)、质量培训与教育</w:t>
        </w:r>
        <w:r>
          <w:tab/>
        </w:r>
        <w:r>
          <w:fldChar w:fldCharType="begin"/>
        </w:r>
        <w:r>
          <w:instrText xml:space="preserve"> PAGEREF _Toc26454 \h </w:instrText>
        </w:r>
        <w:r>
          <w:fldChar w:fldCharType="separate"/>
        </w:r>
        <w:r>
          <w:t>85</w:t>
        </w:r>
        <w:r>
          <w:fldChar w:fldCharType="end"/>
        </w:r>
      </w:hyperlink>
    </w:p>
    <w:p>
      <w:pPr>
        <w:pStyle w:val="TOC2"/>
        <w:tabs>
          <w:tab w:val="right" w:leader="dot" w:pos="8306"/>
        </w:tabs>
      </w:pPr>
      <w:hyperlink w:anchor="_Toc296" w:history="1">
        <w:r>
          <w:rPr>
            <w:rFonts w:ascii="仿宋" w:eastAsia="仿宋" w:hAnsi="仿宋" w:cs="仿宋" w:hint="eastAsia"/>
            <w:lang w:eastAsia="zh-CN"/>
          </w:rPr>
          <w:t>(五)、质量审核与评价</w:t>
        </w:r>
        <w:r>
          <w:tab/>
        </w:r>
        <w:r>
          <w:fldChar w:fldCharType="begin"/>
        </w:r>
        <w:r>
          <w:instrText xml:space="preserve"> PAGEREF _Toc296 \h </w:instrText>
        </w:r>
        <w:r>
          <w:fldChar w:fldCharType="separate"/>
        </w:r>
        <w:r>
          <w:t>86</w:t>
        </w:r>
        <w:r>
          <w:fldChar w:fldCharType="end"/>
        </w:r>
      </w:hyperlink>
    </w:p>
    <w:p>
      <w:pPr>
        <w:pStyle w:val="TOC2"/>
        <w:tabs>
          <w:tab w:val="right" w:leader="dot" w:pos="8306"/>
        </w:tabs>
      </w:pPr>
      <w:hyperlink w:anchor="_Toc2242" w:history="1">
        <w:r>
          <w:rPr>
            <w:rFonts w:ascii="仿宋" w:eastAsia="仿宋" w:hAnsi="仿宋" w:cs="仿宋" w:hint="eastAsia"/>
            <w:lang w:eastAsia="zh-CN"/>
          </w:rPr>
          <w:t>(六)、不符合与纠正措施</w:t>
        </w:r>
        <w:r>
          <w:tab/>
        </w:r>
        <w:r>
          <w:fldChar w:fldCharType="begin"/>
        </w:r>
        <w:r>
          <w:instrText xml:space="preserve"> PAGEREF _Toc2242 \h </w:instrText>
        </w:r>
        <w:r>
          <w:fldChar w:fldCharType="separate"/>
        </w:r>
        <w:r>
          <w:t>87</w:t>
        </w:r>
        <w:r>
          <w:fldChar w:fldCharType="end"/>
        </w:r>
      </w:hyperlink>
    </w:p>
    <w:p>
      <w:pPr>
        <w:pStyle w:val="TOC1"/>
        <w:tabs>
          <w:tab w:val="right" w:leader="dot" w:pos="8306"/>
        </w:tabs>
      </w:pPr>
      <w:hyperlink w:anchor="_Toc21042" w:history="1">
        <w:r>
          <w:rPr>
            <w:rFonts w:ascii="仿宋" w:eastAsia="仿宋" w:hAnsi="仿宋" w:cs="仿宋" w:hint="eastAsia"/>
            <w:lang w:eastAsia="zh-CN"/>
          </w:rPr>
          <w:t>十八、教学专用仪器项目实施时间节点</w:t>
        </w:r>
        <w:r>
          <w:tab/>
        </w:r>
        <w:r>
          <w:fldChar w:fldCharType="begin"/>
        </w:r>
        <w:r>
          <w:instrText xml:space="preserve"> PAGEREF _Toc21042 \h </w:instrText>
        </w:r>
        <w:r>
          <w:fldChar w:fldCharType="separate"/>
        </w:r>
        <w:r>
          <w:t>88</w:t>
        </w:r>
        <w:r>
          <w:fldChar w:fldCharType="end"/>
        </w:r>
      </w:hyperlink>
    </w:p>
    <w:p>
      <w:pPr>
        <w:pStyle w:val="TOC2"/>
        <w:tabs>
          <w:tab w:val="right" w:leader="dot" w:pos="8306"/>
        </w:tabs>
      </w:pPr>
      <w:hyperlink w:anchor="_Toc30429" w:history="1">
        <w:r>
          <w:rPr>
            <w:rFonts w:ascii="仿宋" w:eastAsia="仿宋" w:hAnsi="仿宋" w:cs="仿宋" w:hint="eastAsia"/>
            <w:lang w:eastAsia="zh-CN"/>
          </w:rPr>
          <w:t>(一)、教学专用仪器项目启动阶段时间节点</w:t>
        </w:r>
        <w:r>
          <w:tab/>
        </w:r>
        <w:r>
          <w:fldChar w:fldCharType="begin"/>
        </w:r>
        <w:r>
          <w:instrText xml:space="preserve"> PAGEREF _Toc30429 \h </w:instrText>
        </w:r>
        <w:r>
          <w:fldChar w:fldCharType="separate"/>
        </w:r>
        <w:r>
          <w:t>88</w:t>
        </w:r>
        <w:r>
          <w:fldChar w:fldCharType="end"/>
        </w:r>
      </w:hyperlink>
    </w:p>
    <w:p>
      <w:pPr>
        <w:pStyle w:val="TOC2"/>
        <w:tabs>
          <w:tab w:val="right" w:leader="dot" w:pos="8306"/>
        </w:tabs>
      </w:pPr>
      <w:hyperlink w:anchor="_Toc24797" w:history="1">
        <w:r>
          <w:rPr>
            <w:rFonts w:ascii="仿宋" w:eastAsia="仿宋" w:hAnsi="仿宋" w:cs="仿宋" w:hint="eastAsia"/>
            <w:lang w:eastAsia="zh-CN"/>
          </w:rPr>
          <w:t>(二)、教学专用仪器项目执行阶段时间节点</w:t>
        </w:r>
        <w:r>
          <w:tab/>
        </w:r>
        <w:r>
          <w:fldChar w:fldCharType="begin"/>
        </w:r>
        <w:r>
          <w:instrText xml:space="preserve"> PAGEREF _Toc24797 \h </w:instrText>
        </w:r>
        <w:r>
          <w:fldChar w:fldCharType="separate"/>
        </w:r>
        <w:r>
          <w:t>90</w:t>
        </w:r>
        <w:r>
          <w:fldChar w:fldCharType="end"/>
        </w:r>
      </w:hyperlink>
    </w:p>
    <w:p>
      <w:pPr>
        <w:pStyle w:val="TOC2"/>
        <w:tabs>
          <w:tab w:val="right" w:leader="dot" w:pos="8306"/>
        </w:tabs>
      </w:pPr>
      <w:hyperlink w:anchor="_Toc18949" w:history="1">
        <w:r>
          <w:rPr>
            <w:rFonts w:ascii="仿宋" w:eastAsia="仿宋" w:hAnsi="仿宋" w:cs="仿宋" w:hint="eastAsia"/>
            <w:lang w:eastAsia="zh-CN"/>
          </w:rPr>
          <w:t>(三)、教学专用仪器项目完成阶段时间节点</w:t>
        </w:r>
        <w:r>
          <w:tab/>
        </w:r>
        <w:r>
          <w:fldChar w:fldCharType="begin"/>
        </w:r>
        <w:r>
          <w:instrText xml:space="preserve"> PAGEREF _Toc18949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46"/>
      <w:r>
        <w:rPr>
          <w:rFonts w:ascii="仿宋" w:eastAsia="仿宋" w:hAnsi="仿宋" w:cs="仿宋" w:hint="eastAsia"/>
          <w:sz w:val="28"/>
          <w:lang w:eastAsia="zh-CN"/>
        </w:rPr>
        <w:t>一、教学专用仪器项目危机管理</w:t>
      </w:r>
      <w:bookmarkEnd w:id="2"/>
    </w:p>
    <w:p>
      <w:pPr>
        <w:pStyle w:val="Heading2"/>
        <w:rPr>
          <w:rFonts w:ascii="仿宋" w:eastAsia="仿宋" w:hAnsi="仿宋" w:cs="仿宋" w:hint="eastAsia"/>
          <w:lang w:eastAsia="zh-CN"/>
        </w:rPr>
      </w:pPr>
      <w:bookmarkStart w:id="3" w:name="_Toc216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专用仪器项目危机管理中，危机预警与识别是确保教学专用仪器项目稳健运行的核心步骤。通过建立全面的监测机制，教学专用仪器项目团队旨在及时发现和理解潜在的风险和危机因素，以便采取及时的预防和应对措施，确保教学专用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首先，通过深入的风险评估，教学专用仪器项目团队全面分析了整个教学专用仪器项目和各个阶段可能存在的威胁。这包括准确评估每个潜在风险的发生概率和可能影响的程度，为后续危机预警提供了有力支持。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教学专用仪器项目团队着重于明确定义教学专用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学专用仪器项目进展的持续监控，团队能够及时发现潜在问题并作出迅速反应。教学专用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在这一阶段，团队的专业素养和反应速度将发挥至关重要的作用，以确保潜在危机能够在初期得到有效的处理，最大程度地减轻负面影响。通过危机预警与识别，教学专用仪器项目得以更有序、可控地推进。</w:t>
      </w:r>
    </w:p>
    <w:p>
      <w:pPr>
        <w:pStyle w:val="Heading2"/>
        <w:ind w:firstLine="560" w:firstLineChars="200"/>
        <w:rPr>
          <w:rFonts w:ascii="仿宋" w:eastAsia="仿宋" w:hAnsi="仿宋" w:cs="仿宋" w:hint="eastAsia"/>
          <w:sz w:val="28"/>
          <w:lang w:eastAsia="zh-CN"/>
        </w:rPr>
      </w:pPr>
      <w:bookmarkStart w:id="4" w:name="_Toc222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在危机发生时，教学专用仪器项目团队立即行动，成立了应急小组。该小组的任务是迅速制定并实施紧急应对措施，以最小化潜在损失。以下是采取的主要措施：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暂停教学专用仪器项目进度：为遏制危机蔓延，教学专用仪器项目暂时停止进行，以便全面评估当前状况。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资源重新分配：重新评估教学专用仪器项目资源的分配，确保最大限度地减小损失。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实时沟通：与关键利益相关者建立实时沟通机制，向他们传递教学专用仪器项目危机的实际状况，保障教学专用仪器项目核心利益。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在紧急应对的同时，教学专用仪器项目团队强调了团队协作和有效沟通的重要性。以下是团队协作的关键举措：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信息共享机制：建立了信息共享平台，确保团队成员能够及时获取教学专用仪器项目危机的实时信息。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领导者沟通：教学专用仪器项目领导者通过定期会议和即时沟通工具，指导团队应对危机，保持团队稳定运行。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随着危机得到初步控制，教学专用仪器项目团队转向制定恢复计划，以确保教学专用仪器项目能够从中迅速恢复。主要恢复计划包括：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修复受损的进度计划：重新评估教学专用仪器项目进度，制定修复计划，确保教学专用仪器项目尽快回归正常进程。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重新调整资源分配：优化资源分配，确保教学专用仪器项目在有限资源下高效运转。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风险管理机制加强：对教学专用仪器项目风险进行全面评估，制定更强化的风险管理策略，以预防未来可能的危机。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9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0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教学专用仪器项目的主要产品是XXXX，预计年产值为XXX万元。这一产品在市场中占据着重要的地位，其广泛的应用范围使得该教学专用仪器项目的市场前景非常广阔。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学专用仪器项目的xxx产品作为重要的原材料之一，将在多个领域发挥关键作用。其在建筑、交通、能源等方面的广泛应用将为整个产业链提供强大的支持，形成产业协同效应。教学专用仪器项目的年产值XXX万XXX万XXX万万元不仅反映了其在市场上的巨大潜力，更预示着它对国民经济的积极贡献。这种关联度高、涉及面广的产业关系，使得该教学专用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总征地面积为XXXX平方米，相当于约XX.XX亩，其中净用地面积为XXXX平方米，红线范围内相当于约XX.XX亩。这一用地规模充分考虑了教学专用仪器项目的建设需求，保障了教学专用仪器项目在合适的空间内得以充分发展。教学专用仪器项目规划的总建筑面积为XXXX平方米，其中主体工程建设占XXXX平方米，计容建筑面积达XXXX平方米。预计建筑工程的投资将达到XXXX万元，为教学专用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计划购置的设备共计XXXX台（套），设备购置费用为XXXX万元。这一设备购置计划充分考虑到教学专用仪器项目的生产需求和技术要求，确保了教学专用仪器项目在生产运营中具备先进的技术装备和高效的生产能力。设备的合理配置将为教学专用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计划总投资为XXXX万元，预计年实现营业收入为XXXX万元。这一产能规模的设定旨在确保教学专用仪器项目能够在投资与回报之间取得平衡，实现长期可持续的发展。教学专用仪器项目的总投资充分考虑到各个方面的需求，包括用地建设、设备购置等多个环节，以确保教学专用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585"/>
      <w:r>
        <w:rPr>
          <w:rFonts w:ascii="仿宋" w:eastAsia="仿宋" w:hAnsi="仿宋" w:cs="仿宋" w:hint="eastAsia"/>
          <w:sz w:val="28"/>
          <w:lang w:eastAsia="zh-CN"/>
        </w:rPr>
        <w:t>三、教学专用仪器项目选址可行性分析</w:t>
      </w:r>
      <w:bookmarkEnd w:id="8"/>
    </w:p>
    <w:p>
      <w:pPr>
        <w:pStyle w:val="Heading2"/>
        <w:rPr>
          <w:rFonts w:ascii="仿宋" w:eastAsia="仿宋" w:hAnsi="仿宋" w:cs="仿宋" w:hint="eastAsia"/>
          <w:lang w:eastAsia="zh-CN"/>
        </w:rPr>
      </w:pPr>
      <w:bookmarkStart w:id="9" w:name="_Toc9792"/>
      <w:r>
        <w:rPr>
          <w:rFonts w:ascii="仿宋" w:eastAsia="仿宋" w:hAnsi="仿宋" w:cs="仿宋" w:hint="eastAsia"/>
          <w:lang w:eastAsia="zh-CN"/>
        </w:rPr>
        <w:t>(一)、教学专用仪器项目选址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该教学专用仪器项目选址位于XX省XX市XX区XXX街道</w:t>
      </w:r>
    </w:p>
    <w:p>
      <w:pPr>
        <w:pStyle w:val="Heading2"/>
        <w:ind w:firstLine="560" w:firstLineChars="200"/>
        <w:rPr>
          <w:rFonts w:ascii="仿宋" w:eastAsia="仿宋" w:hAnsi="仿宋" w:cs="仿宋" w:hint="eastAsia"/>
          <w:sz w:val="28"/>
          <w:lang w:eastAsia="zh-CN"/>
        </w:rPr>
      </w:pPr>
      <w:bookmarkStart w:id="10" w:name="_Toc1405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教学专用仪器项目的征地面积将根据教学专用仪器项目的实际规模和需求进行精确规划。具体面积XXX平方米，旨在确保教学专用仪器项目不仅能够满足当前的发展需求，还能够预留空间以适应未来的扩展。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净用地面积是在征地面积基础上去除不可利用面积后的实际可开发用地。具体面积XXX平方米，考虑到环保、交通、安全等多方面因素，以确保教学专用仪器项目在整体利用效率上达到最优。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教学专用仪器项目计划建设的建筑总规模具体面积XXX平方米。这一规模的确定综合考虑了教学专用仪器项目的性质、规模，以及城市规划的相关要求，确保建筑布局与周边环境协调一致。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绿地率是教学专用仪器项目用地中被规划为绿地的比例。具体面积XXX平方米，旨在通过合理规划绿地，改善教学专用仪器项目周边环境，提升居民生活质量，并符合城市整体绿化规划。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容积率是用地上可以建设的建筑总体积与用地面积之比。具体面积XXX，通过合理的容积率规划，确保教学专用仪器项目建筑规模与周边环境和谐共生。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教学专用仪器项目选址与当地城市规划相一致，具体面积XXX平方米。通过与城市规划部门深入沟通，确保教学专用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教学专用仪器项目选址符合当地产业政策，具体面积XXX平方米。这包括教学专用仪器项目对当地经济的促进作用，以及对相关产业的带动效应，确保教学专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用地总体要求必须符合环保和可持续发展的原则，具体面积XXX平方米。通过采用绿色建筑设计、节能减排等措施，确保教学专用仪器项目在建设和运营过程中对环境的影响最小化，达到可持续发展的要求。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确保教学专用仪器项目选址具备必要的公共设施配套，具体面积XXX平方米。这包括交通便利性、教育、医疗等基础设施，以提高居民生活品质，使得教学专用仪器项目选址更具吸引力。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考虑用地总体要求对当地社会稳定性的影响，具体面积XXX平方米。通过深入了解当地社区反馈，确保教学专用仪器项目的选址和建设过程对当地社会和谐稳定产生积极作用。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教学专用仪器项目选址不仅符合法规和规划，还在实际操作中具有可行性。这一全面规划将为教学专用仪器项目的成功实施提供坚实的基础，确保教学专用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94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教学专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教学专用仪器项目的设备规划和空间设计中，我们将采取灵活设备布局的措施。设备布局将根据实际需求进行灵活设计，避免不必要的浪费。通过合理规划设备摆放位置，我们将提高设备的利用率，减少设备间距，以确保教学专用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教学专用仪器项目内部引入共享设施的概念，例如共享会议室、办公区等。通过这种方式，我们可以减少对资源的重复建设，提高资源共享效率，从而减小教学专用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71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教学专用仪器项目的总图布置中，我们将不同功能区域进行明确的规划，以最大程度满足教学专用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32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教学专用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教学专用仪器项目对环境的影响是综合评价的重要因素之一。我们将详细考虑选址周边的自然环境、生态保护区、水源地等情况，确保教学专用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对选址的评价还需充分考虑当地政府的产业政策和法规。我们将详细了解教学专用仪器项目所在地的相关政策，确保教学专用仪器项目的规划和运营与当地法规相符，降低不必要的法律风险。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考虑到社会稳定性对企业运营的重要性，我们将评估选址地区的社会安全情况、劳工关系、社区反馈等方面，以确保教学专用仪器项目的建设和运营不会受到社会稳定性的负面影响。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最后，我们将综合考虑用地成本，包括土地购置费用、土地开发成本等。通过对用地成本的详细评估，我们能够做出更为精确的经济效益分析，为教学专用仪器项目的投资决策提供有力支持。</w:t>
      </w:r>
    </w:p>
    <w:p>
      <w:pPr>
        <w:pStyle w:val="Heading1"/>
        <w:ind w:firstLine="560" w:firstLineChars="200"/>
        <w:rPr>
          <w:rFonts w:ascii="仿宋" w:eastAsia="仿宋" w:hAnsi="仿宋" w:cs="仿宋" w:hint="eastAsia"/>
          <w:sz w:val="28"/>
          <w:lang w:eastAsia="zh-CN"/>
        </w:rPr>
      </w:pPr>
      <w:bookmarkStart w:id="14" w:name="_Toc12984"/>
      <w:r>
        <w:rPr>
          <w:rFonts w:ascii="仿宋" w:eastAsia="仿宋" w:hAnsi="仿宋" w:cs="仿宋" w:hint="eastAsia"/>
          <w:sz w:val="28"/>
          <w:lang w:eastAsia="zh-CN"/>
        </w:rPr>
        <w:t>四、教学专用仪器项目概论</w:t>
      </w:r>
      <w:bookmarkEnd w:id="14"/>
    </w:p>
    <w:p>
      <w:pPr>
        <w:pStyle w:val="Heading2"/>
        <w:rPr>
          <w:rFonts w:ascii="仿宋" w:eastAsia="仿宋" w:hAnsi="仿宋" w:cs="仿宋" w:hint="eastAsia"/>
          <w:lang w:eastAsia="zh-CN"/>
        </w:rPr>
      </w:pPr>
      <w:bookmarkStart w:id="15" w:name="_Toc18471"/>
      <w:r>
        <w:rPr>
          <w:rFonts w:ascii="仿宋" w:eastAsia="仿宋" w:hAnsi="仿宋" w:cs="仿宋" w:hint="eastAsia"/>
          <w:lang w:eastAsia="zh-CN"/>
        </w:rPr>
        <w:t>(一)、教学专用仪器项目概况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起源追溯至对市场的深入洞察。市场的不断演变与变革为教学专用仪器项目提供了难得的机遇。当前市场存在的需求缺口和变革的大环境共同构成了教学专用仪器项目的背景。这个教学专用仪器项目旨在充分利用市场机遇，填补行业中尚未满足的需求，为客户提供全新的解决方案。市场的变革和需求的增长使得这个教学专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教学专用仪器项目名称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正式命名为教学专用仪器。这个名称不仅仅是一个标识，更代表了教学专用仪器项目的核心理念和愿景。它蕴含着教学专用仪器项目所要解决问题的关键字，具有强烈的表达和辨识度，为教学专用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教学专用仪器项目目标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教学专用仪器项目的核心目标是提供一种全新、高效的解决方案，满足客户日益增长的需求。教学专用仪器项目追求的不仅仅是满足市场需求，更是在市场中获得卓越的竞争优势。通过不断提升产品或服务的质量和创新水平，教学专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教学专用仪器项目范围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全面涵盖了产品研发、制造、市场推广和售后服务，确保从产品设计到最终用户体验的全方位关注。这一全面的教学专用仪器项目范围是为了确保教学专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教学专用仪器项目时间表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教学专用仪器项目计划在未来18个月内完成，包括研发、测试、市场试点和正式推出等不同阶段。这个时间表的合理设计是为了确保教学专用仪器项目各个阶段的顺利推进，以便按时交付高质量的成果。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教学专用仪器项目预算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总预算估算为XX百万美元，主要分配在研发、市场推广、人员培训和运营等方面。这一充足的预算为教学专用仪器项目提供了充足的资源，确保教学专用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教学专用仪器项目风险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可能面临的风险包括市场接受度低、技术难题、竞争激烈等。教学专用仪器项目团队已经制定了相应的风险应对计划，通过前瞻性的风险管理，确保教学专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教学专用仪器项目团队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教学专用仪器项目汇聚了一支经验丰富、多领域专业素养的核心团队，确保教学专用仪器项目在各个方面都能拥有高水平的执行力。团队的协同作战是教学专用仪器项目成功的关键因素之一。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教学专用仪器项目背景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教学专用仪器项目的背景根植于市场对更高效、创新产品的渴望，同时也受到科技发展对行业格局的深刻改变的影响。这为教学专用仪器项目提供了广阔的发展空间和市场需求。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教学专用仪器项目现状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截至目前，教学专用仪器项目已完成市场调研和技术验证，取得了初步的成功。这为教学专用仪器项目在未来的发展奠定了坚实的基础，为更远大的目标打下了坚实的基石。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8566"/>
      <w:r>
        <w:rPr>
          <w:rFonts w:ascii="仿宋" w:eastAsia="仿宋" w:hAnsi="仿宋" w:cs="仿宋" w:hint="eastAsia"/>
          <w:sz w:val="28"/>
          <w:lang w:eastAsia="zh-CN"/>
        </w:rPr>
        <w:t>(二)、教学专用仪器项目目标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keyword》教学专用仪器项目首要业务目标是在市场中占据有利地位，实现产品/服务的成功推广和销售。通过不断提升产品质量、创新性，教学专用仪器项目追求成为行业中的领导者，赢得更多客户的青睐。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在科技迅速发展的时代，教学专用仪器项目着眼于技术创新。通过持续的研发和技术升级，教学专用仪器项目旨在推出更具创新性的产品或服务，以满足市场对新鲜、先进解决方案的需求。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为了建立可持续的客户关系，教学专用仪器项目设定了客户满意度目标。通过提供卓越的产品质量和优质的客户服务，教学专用仪器项目追求赢得客户的信任和忠诚度，确保他们的满意度达到行业领先水平。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教学专用仪器项目注重社会责任和可持续发展。通过实施环保、社会责任教学专用仪器项目，教学专用仪器项目致力于在经济发展的同时保护环境，促进社会公平，实现可持续经营。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教学专用仪器项目的团队是实现目标的核心驱动力。因此，教学专用仪器项目设定了团队发展目标，包括提升团队成员的专业技能、培养领导力，以及搭建协同高效的团队工作氛围。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537"/>
      <w:r>
        <w:rPr>
          <w:rFonts w:ascii="仿宋" w:eastAsia="仿宋" w:hAnsi="仿宋" w:cs="仿宋" w:hint="eastAsia"/>
          <w:sz w:val="28"/>
          <w:lang w:eastAsia="zh-CN"/>
        </w:rPr>
        <w:t>(三)、教学专用仪器项目提出的理由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教学专用仪器项目提出的理由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提出源于对市场机遇的深刻洞察。当前市场中存在的需求缺口和行业发展趋势表明，有巨大的商业机会等待被开发。通过准确捕捉市场机遇，教学专用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学专用仪器项目的理念基于对技术创新的信仰。通过持续的研发和技术投入，教学专用仪器项目有望推出更具创新性的产品或服务。在科技飞速发展的当下，教学专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https://d.book118.com/376220133220010051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教学专用仪器项目规划设计蓝图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41BF9"/>
    <w:rsid w:val="4E841B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22013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2024-02-15T22:53:00Z</dcterms:created>
  <dcterms:modified xsi:type="dcterms:W3CDTF">2024-02-15T22:53:42Z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B2CE8627943C4F148F011F06EBC480C8_11</vt:lpwstr>
  </property>
  <property fmtid="{D5CDD505-2E9C-101B-9397-08002B2CF9AE}" pid="3" name="KSOProductBuildVer">
    <vt:lpwstr>2052-12.1.0.16250</vt:lpwstr>
  </property>
</Properties>
</file>