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57" w:history="1">
        <w:r>
          <w:rPr>
            <w:rFonts w:ascii="仿宋" w:eastAsia="仿宋" w:hAnsi="仿宋" w:cs="仿宋" w:hint="eastAsia"/>
            <w:lang w:eastAsia="zh-CN"/>
          </w:rPr>
          <w:t>序言</w:t>
        </w:r>
        <w:r>
          <w:tab/>
        </w:r>
        <w:r>
          <w:fldChar w:fldCharType="begin"/>
        </w:r>
        <w:r>
          <w:instrText xml:space="preserve"> PAGEREF _Toc6857 \h </w:instrText>
        </w:r>
        <w:r>
          <w:fldChar w:fldCharType="separate"/>
        </w:r>
        <w:r>
          <w:t>3</w:t>
        </w:r>
        <w:r>
          <w:fldChar w:fldCharType="end"/>
        </w:r>
      </w:hyperlink>
    </w:p>
    <w:p>
      <w:pPr>
        <w:pStyle w:val="TOC1"/>
        <w:tabs>
          <w:tab w:val="right" w:leader="dot" w:pos="8306"/>
        </w:tabs>
      </w:pPr>
      <w:hyperlink w:anchor="_Toc27869" w:history="1">
        <w:r>
          <w:rPr>
            <w:rFonts w:ascii="仿宋" w:eastAsia="仿宋" w:hAnsi="仿宋" w:cs="仿宋" w:hint="eastAsia"/>
            <w:lang w:eastAsia="zh-CN"/>
          </w:rPr>
          <w:t>一、工业设计项目绩效评估</w:t>
        </w:r>
        <w:r>
          <w:tab/>
        </w:r>
        <w:r>
          <w:fldChar w:fldCharType="begin"/>
        </w:r>
        <w:r>
          <w:instrText xml:space="preserve"> PAGEREF _Toc27869 \h </w:instrText>
        </w:r>
        <w:r>
          <w:fldChar w:fldCharType="separate"/>
        </w:r>
        <w:r>
          <w:t>3</w:t>
        </w:r>
        <w:r>
          <w:fldChar w:fldCharType="end"/>
        </w:r>
      </w:hyperlink>
    </w:p>
    <w:p>
      <w:pPr>
        <w:pStyle w:val="TOC2"/>
        <w:tabs>
          <w:tab w:val="right" w:leader="dot" w:pos="8306"/>
        </w:tabs>
      </w:pPr>
      <w:hyperlink w:anchor="_Toc16837" w:history="1">
        <w:r>
          <w:rPr>
            <w:rFonts w:ascii="仿宋" w:eastAsia="仿宋" w:hAnsi="仿宋" w:cs="仿宋" w:hint="eastAsia"/>
            <w:lang w:eastAsia="zh-CN"/>
          </w:rPr>
          <w:t>(一)、绩效评估指标</w:t>
        </w:r>
        <w:r>
          <w:tab/>
        </w:r>
        <w:r>
          <w:fldChar w:fldCharType="begin"/>
        </w:r>
        <w:r>
          <w:instrText xml:space="preserve"> PAGEREF _Toc16837 \h </w:instrText>
        </w:r>
        <w:r>
          <w:fldChar w:fldCharType="separate"/>
        </w:r>
        <w:r>
          <w:t>3</w:t>
        </w:r>
        <w:r>
          <w:fldChar w:fldCharType="end"/>
        </w:r>
      </w:hyperlink>
    </w:p>
    <w:p>
      <w:pPr>
        <w:pStyle w:val="TOC2"/>
        <w:tabs>
          <w:tab w:val="right" w:leader="dot" w:pos="8306"/>
        </w:tabs>
      </w:pPr>
      <w:hyperlink w:anchor="_Toc18386" w:history="1">
        <w:r>
          <w:rPr>
            <w:rFonts w:ascii="仿宋" w:eastAsia="仿宋" w:hAnsi="仿宋" w:cs="仿宋" w:hint="eastAsia"/>
            <w:lang w:eastAsia="zh-CN"/>
          </w:rPr>
          <w:t>(二)、绩效评估方法</w:t>
        </w:r>
        <w:r>
          <w:tab/>
        </w:r>
        <w:r>
          <w:fldChar w:fldCharType="begin"/>
        </w:r>
        <w:r>
          <w:instrText xml:space="preserve"> PAGEREF _Toc18386 \h </w:instrText>
        </w:r>
        <w:r>
          <w:fldChar w:fldCharType="separate"/>
        </w:r>
        <w:r>
          <w:t>4</w:t>
        </w:r>
        <w:r>
          <w:fldChar w:fldCharType="end"/>
        </w:r>
      </w:hyperlink>
    </w:p>
    <w:p>
      <w:pPr>
        <w:pStyle w:val="TOC2"/>
        <w:tabs>
          <w:tab w:val="right" w:leader="dot" w:pos="8306"/>
        </w:tabs>
      </w:pPr>
      <w:hyperlink w:anchor="_Toc13517" w:history="1">
        <w:r>
          <w:rPr>
            <w:rFonts w:ascii="仿宋" w:eastAsia="仿宋" w:hAnsi="仿宋" w:cs="仿宋" w:hint="eastAsia"/>
            <w:lang w:eastAsia="zh-CN"/>
          </w:rPr>
          <w:t>(三)、绩效评估周期</w:t>
        </w:r>
        <w:r>
          <w:tab/>
        </w:r>
        <w:r>
          <w:fldChar w:fldCharType="begin"/>
        </w:r>
        <w:r>
          <w:instrText xml:space="preserve"> PAGEREF _Toc13517 \h </w:instrText>
        </w:r>
        <w:r>
          <w:fldChar w:fldCharType="separate"/>
        </w:r>
        <w:r>
          <w:t>5</w:t>
        </w:r>
        <w:r>
          <w:fldChar w:fldCharType="end"/>
        </w:r>
      </w:hyperlink>
    </w:p>
    <w:p>
      <w:pPr>
        <w:pStyle w:val="TOC1"/>
        <w:tabs>
          <w:tab w:val="right" w:leader="dot" w:pos="8306"/>
        </w:tabs>
      </w:pPr>
      <w:hyperlink w:anchor="_Toc2086" w:history="1">
        <w:r>
          <w:rPr>
            <w:rFonts w:ascii="仿宋" w:eastAsia="仿宋" w:hAnsi="仿宋" w:cs="仿宋" w:hint="eastAsia"/>
            <w:lang w:eastAsia="zh-CN"/>
          </w:rPr>
          <w:t>二、工业设计项目可持续发展</w:t>
        </w:r>
        <w:r>
          <w:tab/>
        </w:r>
        <w:r>
          <w:fldChar w:fldCharType="begin"/>
        </w:r>
        <w:r>
          <w:instrText xml:space="preserve"> PAGEREF _Toc2086 \h </w:instrText>
        </w:r>
        <w:r>
          <w:fldChar w:fldCharType="separate"/>
        </w:r>
        <w:r>
          <w:t>6</w:t>
        </w:r>
        <w:r>
          <w:fldChar w:fldCharType="end"/>
        </w:r>
      </w:hyperlink>
    </w:p>
    <w:p>
      <w:pPr>
        <w:pStyle w:val="TOC2"/>
        <w:tabs>
          <w:tab w:val="right" w:leader="dot" w:pos="8306"/>
        </w:tabs>
      </w:pPr>
      <w:hyperlink w:anchor="_Toc14381" w:history="1">
        <w:r>
          <w:rPr>
            <w:rFonts w:ascii="仿宋" w:eastAsia="仿宋" w:hAnsi="仿宋" w:cs="仿宋" w:hint="eastAsia"/>
            <w:lang w:eastAsia="zh-CN"/>
          </w:rPr>
          <w:t>(一)、可持续战略与实践</w:t>
        </w:r>
        <w:r>
          <w:tab/>
        </w:r>
        <w:r>
          <w:fldChar w:fldCharType="begin"/>
        </w:r>
        <w:r>
          <w:instrText xml:space="preserve"> PAGEREF _Toc14381 \h </w:instrText>
        </w:r>
        <w:r>
          <w:fldChar w:fldCharType="separate"/>
        </w:r>
        <w:r>
          <w:t>6</w:t>
        </w:r>
        <w:r>
          <w:fldChar w:fldCharType="end"/>
        </w:r>
      </w:hyperlink>
    </w:p>
    <w:p>
      <w:pPr>
        <w:pStyle w:val="TOC2"/>
        <w:tabs>
          <w:tab w:val="right" w:leader="dot" w:pos="8306"/>
        </w:tabs>
      </w:pPr>
      <w:hyperlink w:anchor="_Toc32525" w:history="1">
        <w:r>
          <w:rPr>
            <w:rFonts w:ascii="仿宋" w:eastAsia="仿宋" w:hAnsi="仿宋" w:cs="仿宋" w:hint="eastAsia"/>
            <w:lang w:eastAsia="zh-CN"/>
          </w:rPr>
          <w:t>(二)、环保与社会责任</w:t>
        </w:r>
        <w:r>
          <w:tab/>
        </w:r>
        <w:r>
          <w:fldChar w:fldCharType="begin"/>
        </w:r>
        <w:r>
          <w:instrText xml:space="preserve"> PAGEREF _Toc32525 \h </w:instrText>
        </w:r>
        <w:r>
          <w:fldChar w:fldCharType="separate"/>
        </w:r>
        <w:r>
          <w:t>7</w:t>
        </w:r>
        <w:r>
          <w:fldChar w:fldCharType="end"/>
        </w:r>
      </w:hyperlink>
    </w:p>
    <w:p>
      <w:pPr>
        <w:pStyle w:val="TOC1"/>
        <w:tabs>
          <w:tab w:val="right" w:leader="dot" w:pos="8306"/>
        </w:tabs>
      </w:pPr>
      <w:hyperlink w:anchor="_Toc26110" w:history="1">
        <w:r>
          <w:rPr>
            <w:rFonts w:ascii="仿宋" w:eastAsia="仿宋" w:hAnsi="仿宋" w:cs="仿宋" w:hint="eastAsia"/>
            <w:lang w:eastAsia="zh-CN"/>
          </w:rPr>
          <w:t>三、工业设计项目危机管理</w:t>
        </w:r>
        <w:r>
          <w:tab/>
        </w:r>
        <w:r>
          <w:fldChar w:fldCharType="begin"/>
        </w:r>
        <w:r>
          <w:instrText xml:space="preserve"> PAGEREF _Toc26110 \h </w:instrText>
        </w:r>
        <w:r>
          <w:fldChar w:fldCharType="separate"/>
        </w:r>
        <w:r>
          <w:t>8</w:t>
        </w:r>
        <w:r>
          <w:fldChar w:fldCharType="end"/>
        </w:r>
      </w:hyperlink>
    </w:p>
    <w:p>
      <w:pPr>
        <w:pStyle w:val="TOC2"/>
        <w:tabs>
          <w:tab w:val="right" w:leader="dot" w:pos="8306"/>
        </w:tabs>
      </w:pPr>
      <w:hyperlink w:anchor="_Toc32045" w:history="1">
        <w:r>
          <w:rPr>
            <w:rFonts w:ascii="仿宋" w:eastAsia="仿宋" w:hAnsi="仿宋" w:cs="仿宋" w:hint="eastAsia"/>
            <w:lang w:eastAsia="zh-CN"/>
          </w:rPr>
          <w:t>(一)、危机预警与识别</w:t>
        </w:r>
        <w:r>
          <w:tab/>
        </w:r>
        <w:r>
          <w:fldChar w:fldCharType="begin"/>
        </w:r>
        <w:r>
          <w:instrText xml:space="preserve"> PAGEREF _Toc32045 \h </w:instrText>
        </w:r>
        <w:r>
          <w:fldChar w:fldCharType="separate"/>
        </w:r>
        <w:r>
          <w:t>8</w:t>
        </w:r>
        <w:r>
          <w:fldChar w:fldCharType="end"/>
        </w:r>
      </w:hyperlink>
    </w:p>
    <w:p>
      <w:pPr>
        <w:pStyle w:val="TOC2"/>
        <w:tabs>
          <w:tab w:val="right" w:leader="dot" w:pos="8306"/>
        </w:tabs>
      </w:pPr>
      <w:hyperlink w:anchor="_Toc6029" w:history="1">
        <w:r>
          <w:rPr>
            <w:rFonts w:ascii="仿宋" w:eastAsia="仿宋" w:hAnsi="仿宋" w:cs="仿宋" w:hint="eastAsia"/>
            <w:lang w:eastAsia="zh-CN"/>
          </w:rPr>
          <w:t>(二)、危机应对与恢复</w:t>
        </w:r>
        <w:r>
          <w:tab/>
        </w:r>
        <w:r>
          <w:fldChar w:fldCharType="begin"/>
        </w:r>
        <w:r>
          <w:instrText xml:space="preserve"> PAGEREF _Toc6029 \h </w:instrText>
        </w:r>
        <w:r>
          <w:fldChar w:fldCharType="separate"/>
        </w:r>
        <w:r>
          <w:t>9</w:t>
        </w:r>
        <w:r>
          <w:fldChar w:fldCharType="end"/>
        </w:r>
      </w:hyperlink>
    </w:p>
    <w:p>
      <w:pPr>
        <w:pStyle w:val="TOC1"/>
        <w:tabs>
          <w:tab w:val="right" w:leader="dot" w:pos="8306"/>
        </w:tabs>
      </w:pPr>
      <w:hyperlink w:anchor="_Toc7375" w:history="1">
        <w:r>
          <w:rPr>
            <w:rFonts w:ascii="仿宋" w:eastAsia="仿宋" w:hAnsi="仿宋" w:cs="仿宋" w:hint="eastAsia"/>
            <w:lang w:eastAsia="zh-CN"/>
          </w:rPr>
          <w:t>四、工业设计项目建设单位说明</w:t>
        </w:r>
        <w:r>
          <w:tab/>
        </w:r>
        <w:r>
          <w:fldChar w:fldCharType="begin"/>
        </w:r>
        <w:r>
          <w:instrText xml:space="preserve"> PAGEREF _Toc7375 \h </w:instrText>
        </w:r>
        <w:r>
          <w:fldChar w:fldCharType="separate"/>
        </w:r>
        <w:r>
          <w:t>10</w:t>
        </w:r>
        <w:r>
          <w:fldChar w:fldCharType="end"/>
        </w:r>
      </w:hyperlink>
    </w:p>
    <w:p>
      <w:pPr>
        <w:pStyle w:val="TOC2"/>
        <w:tabs>
          <w:tab w:val="right" w:leader="dot" w:pos="8306"/>
        </w:tabs>
      </w:pPr>
      <w:hyperlink w:anchor="_Toc29523" w:history="1">
        <w:r>
          <w:rPr>
            <w:rFonts w:ascii="仿宋" w:eastAsia="仿宋" w:hAnsi="仿宋" w:cs="仿宋" w:hint="eastAsia"/>
            <w:lang w:eastAsia="zh-CN"/>
          </w:rPr>
          <w:t>(一)、工业设计项目承办单位基本情况</w:t>
        </w:r>
        <w:r>
          <w:tab/>
        </w:r>
        <w:r>
          <w:fldChar w:fldCharType="begin"/>
        </w:r>
        <w:r>
          <w:instrText xml:space="preserve"> PAGEREF _Toc29523 \h </w:instrText>
        </w:r>
        <w:r>
          <w:fldChar w:fldCharType="separate"/>
        </w:r>
        <w:r>
          <w:t>10</w:t>
        </w:r>
        <w:r>
          <w:fldChar w:fldCharType="end"/>
        </w:r>
      </w:hyperlink>
    </w:p>
    <w:p>
      <w:pPr>
        <w:pStyle w:val="TOC2"/>
        <w:tabs>
          <w:tab w:val="right" w:leader="dot" w:pos="8306"/>
        </w:tabs>
      </w:pPr>
      <w:hyperlink w:anchor="_Toc21146" w:history="1">
        <w:r>
          <w:rPr>
            <w:rFonts w:ascii="仿宋" w:eastAsia="仿宋" w:hAnsi="仿宋" w:cs="仿宋" w:hint="eastAsia"/>
            <w:lang w:eastAsia="zh-CN"/>
          </w:rPr>
          <w:t>(二)、公司经济效益分析</w:t>
        </w:r>
        <w:r>
          <w:tab/>
        </w:r>
        <w:r>
          <w:fldChar w:fldCharType="begin"/>
        </w:r>
        <w:r>
          <w:instrText xml:space="preserve"> PAGEREF _Toc21146 \h </w:instrText>
        </w:r>
        <w:r>
          <w:fldChar w:fldCharType="separate"/>
        </w:r>
        <w:r>
          <w:t>11</w:t>
        </w:r>
        <w:r>
          <w:fldChar w:fldCharType="end"/>
        </w:r>
      </w:hyperlink>
    </w:p>
    <w:p>
      <w:pPr>
        <w:pStyle w:val="TOC1"/>
        <w:tabs>
          <w:tab w:val="right" w:leader="dot" w:pos="8306"/>
        </w:tabs>
      </w:pPr>
      <w:hyperlink w:anchor="_Toc2878" w:history="1">
        <w:r>
          <w:rPr>
            <w:rFonts w:ascii="仿宋" w:eastAsia="仿宋" w:hAnsi="仿宋" w:cs="仿宋" w:hint="eastAsia"/>
            <w:lang w:eastAsia="zh-CN"/>
          </w:rPr>
          <w:t>五、工业设计项目选址可行性分析</w:t>
        </w:r>
        <w:r>
          <w:tab/>
        </w:r>
        <w:r>
          <w:fldChar w:fldCharType="begin"/>
        </w:r>
        <w:r>
          <w:instrText xml:space="preserve"> PAGEREF _Toc2878 \h </w:instrText>
        </w:r>
        <w:r>
          <w:fldChar w:fldCharType="separate"/>
        </w:r>
        <w:r>
          <w:t>12</w:t>
        </w:r>
        <w:r>
          <w:fldChar w:fldCharType="end"/>
        </w:r>
      </w:hyperlink>
    </w:p>
    <w:p>
      <w:pPr>
        <w:pStyle w:val="TOC2"/>
        <w:tabs>
          <w:tab w:val="right" w:leader="dot" w:pos="8306"/>
        </w:tabs>
      </w:pPr>
      <w:hyperlink w:anchor="_Toc8476" w:history="1">
        <w:r>
          <w:rPr>
            <w:rFonts w:ascii="仿宋" w:eastAsia="仿宋" w:hAnsi="仿宋" w:cs="仿宋" w:hint="eastAsia"/>
            <w:lang w:eastAsia="zh-CN"/>
          </w:rPr>
          <w:t>(一)、工业设计项目选址</w:t>
        </w:r>
        <w:r>
          <w:tab/>
        </w:r>
        <w:r>
          <w:fldChar w:fldCharType="begin"/>
        </w:r>
        <w:r>
          <w:instrText xml:space="preserve"> PAGEREF _Toc8476 \h </w:instrText>
        </w:r>
        <w:r>
          <w:fldChar w:fldCharType="separate"/>
        </w:r>
        <w:r>
          <w:t>12</w:t>
        </w:r>
        <w:r>
          <w:fldChar w:fldCharType="end"/>
        </w:r>
      </w:hyperlink>
    </w:p>
    <w:p>
      <w:pPr>
        <w:pStyle w:val="TOC2"/>
        <w:tabs>
          <w:tab w:val="right" w:leader="dot" w:pos="8306"/>
        </w:tabs>
      </w:pPr>
      <w:hyperlink w:anchor="_Toc5778" w:history="1">
        <w:r>
          <w:rPr>
            <w:rFonts w:ascii="仿宋" w:eastAsia="仿宋" w:hAnsi="仿宋" w:cs="仿宋" w:hint="eastAsia"/>
            <w:lang w:eastAsia="zh-CN"/>
          </w:rPr>
          <w:t>(二)、用地控制指标</w:t>
        </w:r>
        <w:r>
          <w:tab/>
        </w:r>
        <w:r>
          <w:fldChar w:fldCharType="begin"/>
        </w:r>
        <w:r>
          <w:instrText xml:space="preserve"> PAGEREF _Toc5778 \h </w:instrText>
        </w:r>
        <w:r>
          <w:fldChar w:fldCharType="separate"/>
        </w:r>
        <w:r>
          <w:t>12</w:t>
        </w:r>
        <w:r>
          <w:fldChar w:fldCharType="end"/>
        </w:r>
      </w:hyperlink>
    </w:p>
    <w:p>
      <w:pPr>
        <w:pStyle w:val="TOC2"/>
        <w:tabs>
          <w:tab w:val="right" w:leader="dot" w:pos="8306"/>
        </w:tabs>
      </w:pPr>
      <w:hyperlink w:anchor="_Toc28081" w:history="1">
        <w:r>
          <w:rPr>
            <w:rFonts w:ascii="仿宋" w:eastAsia="仿宋" w:hAnsi="仿宋" w:cs="仿宋" w:hint="eastAsia"/>
            <w:lang w:eastAsia="zh-CN"/>
          </w:rPr>
          <w:t>(三)、节约用地措施</w:t>
        </w:r>
        <w:r>
          <w:tab/>
        </w:r>
        <w:r>
          <w:fldChar w:fldCharType="begin"/>
        </w:r>
        <w:r>
          <w:instrText xml:space="preserve"> PAGEREF _Toc28081 \h </w:instrText>
        </w:r>
        <w:r>
          <w:fldChar w:fldCharType="separate"/>
        </w:r>
        <w:r>
          <w:t>14</w:t>
        </w:r>
        <w:r>
          <w:fldChar w:fldCharType="end"/>
        </w:r>
      </w:hyperlink>
    </w:p>
    <w:p>
      <w:pPr>
        <w:pStyle w:val="TOC2"/>
        <w:tabs>
          <w:tab w:val="right" w:leader="dot" w:pos="8306"/>
        </w:tabs>
      </w:pPr>
      <w:hyperlink w:anchor="_Toc27582" w:history="1">
        <w:r>
          <w:rPr>
            <w:rFonts w:ascii="仿宋" w:eastAsia="仿宋" w:hAnsi="仿宋" w:cs="仿宋" w:hint="eastAsia"/>
            <w:lang w:eastAsia="zh-CN"/>
          </w:rPr>
          <w:t>(四)、总图布置方案</w:t>
        </w:r>
        <w:r>
          <w:tab/>
        </w:r>
        <w:r>
          <w:fldChar w:fldCharType="begin"/>
        </w:r>
        <w:r>
          <w:instrText xml:space="preserve"> PAGEREF _Toc27582 \h </w:instrText>
        </w:r>
        <w:r>
          <w:fldChar w:fldCharType="separate"/>
        </w:r>
        <w:r>
          <w:t>15</w:t>
        </w:r>
        <w:r>
          <w:fldChar w:fldCharType="end"/>
        </w:r>
      </w:hyperlink>
    </w:p>
    <w:p>
      <w:pPr>
        <w:pStyle w:val="TOC2"/>
        <w:tabs>
          <w:tab w:val="right" w:leader="dot" w:pos="8306"/>
        </w:tabs>
      </w:pPr>
      <w:hyperlink w:anchor="_Toc10632" w:history="1">
        <w:r>
          <w:rPr>
            <w:rFonts w:ascii="仿宋" w:eastAsia="仿宋" w:hAnsi="仿宋" w:cs="仿宋" w:hint="eastAsia"/>
            <w:lang w:eastAsia="zh-CN"/>
          </w:rPr>
          <w:t>(五)、选址综合评价</w:t>
        </w:r>
        <w:r>
          <w:tab/>
        </w:r>
        <w:r>
          <w:fldChar w:fldCharType="begin"/>
        </w:r>
        <w:r>
          <w:instrText xml:space="preserve"> PAGEREF _Toc10632 \h </w:instrText>
        </w:r>
        <w:r>
          <w:fldChar w:fldCharType="separate"/>
        </w:r>
        <w:r>
          <w:t>16</w:t>
        </w:r>
        <w:r>
          <w:fldChar w:fldCharType="end"/>
        </w:r>
      </w:hyperlink>
    </w:p>
    <w:p>
      <w:pPr>
        <w:pStyle w:val="TOC1"/>
        <w:tabs>
          <w:tab w:val="right" w:leader="dot" w:pos="8306"/>
        </w:tabs>
      </w:pPr>
      <w:hyperlink w:anchor="_Toc16844" w:history="1">
        <w:r>
          <w:rPr>
            <w:rFonts w:ascii="仿宋" w:eastAsia="仿宋" w:hAnsi="仿宋" w:cs="仿宋" w:hint="eastAsia"/>
            <w:lang w:eastAsia="zh-CN"/>
          </w:rPr>
          <w:t>六、工业设计项目建设背景及必要性分析</w:t>
        </w:r>
        <w:r>
          <w:tab/>
        </w:r>
        <w:r>
          <w:fldChar w:fldCharType="begin"/>
        </w:r>
        <w:r>
          <w:instrText xml:space="preserve"> PAGEREF _Toc16844 \h </w:instrText>
        </w:r>
        <w:r>
          <w:fldChar w:fldCharType="separate"/>
        </w:r>
        <w:r>
          <w:t>17</w:t>
        </w:r>
        <w:r>
          <w:fldChar w:fldCharType="end"/>
        </w:r>
      </w:hyperlink>
    </w:p>
    <w:p>
      <w:pPr>
        <w:pStyle w:val="TOC2"/>
        <w:tabs>
          <w:tab w:val="right" w:leader="dot" w:pos="8306"/>
        </w:tabs>
      </w:pPr>
      <w:hyperlink w:anchor="_Toc22476" w:history="1">
        <w:r>
          <w:rPr>
            <w:rFonts w:ascii="仿宋" w:eastAsia="仿宋" w:hAnsi="仿宋" w:cs="仿宋" w:hint="eastAsia"/>
            <w:lang w:eastAsia="zh-CN"/>
          </w:rPr>
          <w:t>(一)、工业设计项目背景分析</w:t>
        </w:r>
        <w:r>
          <w:tab/>
        </w:r>
        <w:r>
          <w:fldChar w:fldCharType="begin"/>
        </w:r>
        <w:r>
          <w:instrText xml:space="preserve"> PAGEREF _Toc22476 \h </w:instrText>
        </w:r>
        <w:r>
          <w:fldChar w:fldCharType="separate"/>
        </w:r>
        <w:r>
          <w:t>17</w:t>
        </w:r>
        <w:r>
          <w:fldChar w:fldCharType="end"/>
        </w:r>
      </w:hyperlink>
    </w:p>
    <w:p>
      <w:pPr>
        <w:pStyle w:val="TOC2"/>
        <w:tabs>
          <w:tab w:val="right" w:leader="dot" w:pos="8306"/>
        </w:tabs>
      </w:pPr>
      <w:hyperlink w:anchor="_Toc15957" w:history="1">
        <w:r>
          <w:rPr>
            <w:rFonts w:ascii="仿宋" w:eastAsia="仿宋" w:hAnsi="仿宋" w:cs="仿宋" w:hint="eastAsia"/>
            <w:lang w:eastAsia="zh-CN"/>
          </w:rPr>
          <w:t>(二)、工业设计项目建设必要性分析</w:t>
        </w:r>
        <w:r>
          <w:tab/>
        </w:r>
        <w:r>
          <w:fldChar w:fldCharType="begin"/>
        </w:r>
        <w:r>
          <w:instrText xml:space="preserve"> PAGEREF _Toc15957 \h </w:instrText>
        </w:r>
        <w:r>
          <w:fldChar w:fldCharType="separate"/>
        </w:r>
        <w:r>
          <w:t>18</w:t>
        </w:r>
        <w:r>
          <w:fldChar w:fldCharType="end"/>
        </w:r>
      </w:hyperlink>
    </w:p>
    <w:p>
      <w:pPr>
        <w:pStyle w:val="TOC1"/>
        <w:tabs>
          <w:tab w:val="right" w:leader="dot" w:pos="8306"/>
        </w:tabs>
      </w:pPr>
      <w:hyperlink w:anchor="_Toc588" w:history="1">
        <w:r>
          <w:rPr>
            <w:rFonts w:ascii="仿宋" w:eastAsia="仿宋" w:hAnsi="仿宋" w:cs="仿宋" w:hint="eastAsia"/>
            <w:lang w:eastAsia="zh-CN"/>
          </w:rPr>
          <w:t>七、工业设计项目计划安排</w:t>
        </w:r>
        <w:r>
          <w:tab/>
        </w:r>
        <w:r>
          <w:fldChar w:fldCharType="begin"/>
        </w:r>
        <w:r>
          <w:instrText xml:space="preserve"> PAGEREF _Toc588 \h </w:instrText>
        </w:r>
        <w:r>
          <w:fldChar w:fldCharType="separate"/>
        </w:r>
        <w:r>
          <w:t>20</w:t>
        </w:r>
        <w:r>
          <w:fldChar w:fldCharType="end"/>
        </w:r>
      </w:hyperlink>
    </w:p>
    <w:p>
      <w:pPr>
        <w:pStyle w:val="TOC2"/>
        <w:tabs>
          <w:tab w:val="right" w:leader="dot" w:pos="8306"/>
        </w:tabs>
      </w:pPr>
      <w:hyperlink w:anchor="_Toc15398" w:history="1">
        <w:r>
          <w:rPr>
            <w:rFonts w:ascii="仿宋" w:eastAsia="仿宋" w:hAnsi="仿宋" w:cs="仿宋" w:hint="eastAsia"/>
            <w:lang w:eastAsia="zh-CN"/>
          </w:rPr>
          <w:t>(一)、建设周期</w:t>
        </w:r>
        <w:r>
          <w:tab/>
        </w:r>
        <w:r>
          <w:fldChar w:fldCharType="begin"/>
        </w:r>
        <w:r>
          <w:instrText xml:space="preserve"> PAGEREF _Toc15398 \h </w:instrText>
        </w:r>
        <w:r>
          <w:fldChar w:fldCharType="separate"/>
        </w:r>
        <w:r>
          <w:t>20</w:t>
        </w:r>
        <w:r>
          <w:fldChar w:fldCharType="end"/>
        </w:r>
      </w:hyperlink>
    </w:p>
    <w:p>
      <w:pPr>
        <w:pStyle w:val="TOC2"/>
        <w:tabs>
          <w:tab w:val="right" w:leader="dot" w:pos="8306"/>
        </w:tabs>
      </w:pPr>
      <w:hyperlink w:anchor="_Toc30729" w:history="1">
        <w:r>
          <w:rPr>
            <w:rFonts w:ascii="仿宋" w:eastAsia="仿宋" w:hAnsi="仿宋" w:cs="仿宋" w:hint="eastAsia"/>
            <w:lang w:eastAsia="zh-CN"/>
          </w:rPr>
          <w:t>(二)、建设进度</w:t>
        </w:r>
        <w:r>
          <w:tab/>
        </w:r>
        <w:r>
          <w:fldChar w:fldCharType="begin"/>
        </w:r>
        <w:r>
          <w:instrText xml:space="preserve"> PAGEREF _Toc30729 \h </w:instrText>
        </w:r>
        <w:r>
          <w:fldChar w:fldCharType="separate"/>
        </w:r>
        <w:r>
          <w:t>21</w:t>
        </w:r>
        <w:r>
          <w:fldChar w:fldCharType="end"/>
        </w:r>
      </w:hyperlink>
    </w:p>
    <w:p>
      <w:pPr>
        <w:pStyle w:val="TOC2"/>
        <w:tabs>
          <w:tab w:val="right" w:leader="dot" w:pos="8306"/>
        </w:tabs>
      </w:pPr>
      <w:hyperlink w:anchor="_Toc22520" w:history="1">
        <w:r>
          <w:rPr>
            <w:rFonts w:ascii="仿宋" w:eastAsia="仿宋" w:hAnsi="仿宋" w:cs="仿宋" w:hint="eastAsia"/>
            <w:lang w:eastAsia="zh-CN"/>
          </w:rPr>
          <w:t>(三)、进度安排注意事项</w:t>
        </w:r>
        <w:r>
          <w:tab/>
        </w:r>
        <w:r>
          <w:fldChar w:fldCharType="begin"/>
        </w:r>
        <w:r>
          <w:instrText xml:space="preserve"> PAGEREF _Toc22520 \h </w:instrText>
        </w:r>
        <w:r>
          <w:fldChar w:fldCharType="separate"/>
        </w:r>
        <w:r>
          <w:t>22</w:t>
        </w:r>
        <w:r>
          <w:fldChar w:fldCharType="end"/>
        </w:r>
      </w:hyperlink>
    </w:p>
    <w:p>
      <w:pPr>
        <w:pStyle w:val="TOC2"/>
        <w:tabs>
          <w:tab w:val="right" w:leader="dot" w:pos="8306"/>
        </w:tabs>
      </w:pPr>
      <w:hyperlink w:anchor="_Toc19864" w:history="1">
        <w:r>
          <w:rPr>
            <w:rFonts w:ascii="仿宋" w:eastAsia="仿宋" w:hAnsi="仿宋" w:cs="仿宋" w:hint="eastAsia"/>
            <w:lang w:eastAsia="zh-CN"/>
          </w:rPr>
          <w:t>(四)、人力资源配置</w:t>
        </w:r>
        <w:r>
          <w:tab/>
        </w:r>
        <w:r>
          <w:fldChar w:fldCharType="begin"/>
        </w:r>
        <w:r>
          <w:instrText xml:space="preserve"> PAGEREF _Toc19864 \h </w:instrText>
        </w:r>
        <w:r>
          <w:fldChar w:fldCharType="separate"/>
        </w:r>
        <w:r>
          <w:t>23</w:t>
        </w:r>
        <w:r>
          <w:fldChar w:fldCharType="end"/>
        </w:r>
      </w:hyperlink>
    </w:p>
    <w:p>
      <w:pPr>
        <w:pStyle w:val="TOC1"/>
        <w:tabs>
          <w:tab w:val="right" w:leader="dot" w:pos="8306"/>
        </w:tabs>
      </w:pPr>
      <w:hyperlink w:anchor="_Toc31712" w:history="1">
        <w:r>
          <w:rPr>
            <w:rFonts w:ascii="仿宋" w:eastAsia="仿宋" w:hAnsi="仿宋" w:cs="仿宋" w:hint="eastAsia"/>
            <w:lang w:eastAsia="zh-CN"/>
          </w:rPr>
          <w:t>八、工业设计项目人力资源培养与发展</w:t>
        </w:r>
        <w:r>
          <w:tab/>
        </w:r>
        <w:r>
          <w:fldChar w:fldCharType="begin"/>
        </w:r>
        <w:r>
          <w:instrText xml:space="preserve"> PAGEREF _Toc31712 \h </w:instrText>
        </w:r>
        <w:r>
          <w:fldChar w:fldCharType="separate"/>
        </w:r>
        <w:r>
          <w:t>24</w:t>
        </w:r>
        <w:r>
          <w:fldChar w:fldCharType="end"/>
        </w:r>
      </w:hyperlink>
    </w:p>
    <w:p>
      <w:pPr>
        <w:pStyle w:val="TOC2"/>
        <w:tabs>
          <w:tab w:val="right" w:leader="dot" w:pos="8306"/>
        </w:tabs>
      </w:pPr>
      <w:hyperlink w:anchor="_Toc5440" w:history="1">
        <w:r>
          <w:rPr>
            <w:rFonts w:ascii="仿宋" w:eastAsia="仿宋" w:hAnsi="仿宋" w:cs="仿宋" w:hint="eastAsia"/>
            <w:lang w:eastAsia="zh-CN"/>
          </w:rPr>
          <w:t>(一)、人才需求与规划</w:t>
        </w:r>
        <w:r>
          <w:tab/>
        </w:r>
        <w:r>
          <w:fldChar w:fldCharType="begin"/>
        </w:r>
        <w:r>
          <w:instrText xml:space="preserve"> PAGEREF _Toc5440 \h </w:instrText>
        </w:r>
        <w:r>
          <w:fldChar w:fldCharType="separate"/>
        </w:r>
        <w:r>
          <w:t>24</w:t>
        </w:r>
        <w:r>
          <w:fldChar w:fldCharType="end"/>
        </w:r>
      </w:hyperlink>
    </w:p>
    <w:p>
      <w:pPr>
        <w:pStyle w:val="TOC2"/>
        <w:tabs>
          <w:tab w:val="right" w:leader="dot" w:pos="8306"/>
        </w:tabs>
      </w:pPr>
      <w:hyperlink w:anchor="_Toc10093" w:history="1">
        <w:r>
          <w:rPr>
            <w:rFonts w:ascii="仿宋" w:eastAsia="仿宋" w:hAnsi="仿宋" w:cs="仿宋" w:hint="eastAsia"/>
            <w:lang w:eastAsia="zh-CN"/>
          </w:rPr>
          <w:t>(二)、培训与发展计划</w:t>
        </w:r>
        <w:r>
          <w:tab/>
        </w:r>
        <w:r>
          <w:fldChar w:fldCharType="begin"/>
        </w:r>
        <w:r>
          <w:instrText xml:space="preserve"> PAGEREF _Toc10093 \h </w:instrText>
        </w:r>
        <w:r>
          <w:fldChar w:fldCharType="separate"/>
        </w:r>
        <w:r>
          <w:t>24</w:t>
        </w:r>
        <w:r>
          <w:fldChar w:fldCharType="end"/>
        </w:r>
      </w:hyperlink>
    </w:p>
    <w:p>
      <w:pPr>
        <w:pStyle w:val="TOC1"/>
        <w:tabs>
          <w:tab w:val="right" w:leader="dot" w:pos="8306"/>
        </w:tabs>
      </w:pPr>
      <w:hyperlink w:anchor="_Toc13611" w:history="1">
        <w:r>
          <w:rPr>
            <w:rFonts w:ascii="仿宋" w:eastAsia="仿宋" w:hAnsi="仿宋" w:cs="仿宋" w:hint="eastAsia"/>
            <w:lang w:eastAsia="zh-CN"/>
          </w:rPr>
          <w:t>九、工业设计项目环境影响分析</w:t>
        </w:r>
        <w:r>
          <w:tab/>
        </w:r>
        <w:r>
          <w:fldChar w:fldCharType="begin"/>
        </w:r>
        <w:r>
          <w:instrText xml:space="preserve"> PAGEREF _Toc13611 \h </w:instrText>
        </w:r>
        <w:r>
          <w:fldChar w:fldCharType="separate"/>
        </w:r>
        <w:r>
          <w:t>25</w:t>
        </w:r>
        <w:r>
          <w:fldChar w:fldCharType="end"/>
        </w:r>
      </w:hyperlink>
    </w:p>
    <w:p>
      <w:pPr>
        <w:pStyle w:val="TOC2"/>
        <w:tabs>
          <w:tab w:val="right" w:leader="dot" w:pos="8306"/>
        </w:tabs>
      </w:pPr>
      <w:hyperlink w:anchor="_Toc24975" w:history="1">
        <w:r>
          <w:rPr>
            <w:rFonts w:ascii="仿宋" w:eastAsia="仿宋" w:hAnsi="仿宋" w:cs="仿宋" w:hint="eastAsia"/>
            <w:lang w:eastAsia="zh-CN"/>
          </w:rPr>
          <w:t>(一)、建设区域环境质量现状</w:t>
        </w:r>
        <w:r>
          <w:tab/>
        </w:r>
        <w:r>
          <w:fldChar w:fldCharType="begin"/>
        </w:r>
        <w:r>
          <w:instrText xml:space="preserve"> PAGEREF _Toc24975 \h </w:instrText>
        </w:r>
        <w:r>
          <w:fldChar w:fldCharType="separate"/>
        </w:r>
        <w:r>
          <w:t>25</w:t>
        </w:r>
        <w:r>
          <w:fldChar w:fldCharType="end"/>
        </w:r>
      </w:hyperlink>
    </w:p>
    <w:p>
      <w:pPr>
        <w:pStyle w:val="TOC2"/>
        <w:tabs>
          <w:tab w:val="right" w:leader="dot" w:pos="8306"/>
        </w:tabs>
      </w:pPr>
      <w:hyperlink w:anchor="_Toc13368" w:history="1">
        <w:r>
          <w:rPr>
            <w:rFonts w:ascii="仿宋" w:eastAsia="仿宋" w:hAnsi="仿宋" w:cs="仿宋" w:hint="eastAsia"/>
            <w:lang w:eastAsia="zh-CN"/>
          </w:rPr>
          <w:t>(二)、建设期环境保护</w:t>
        </w:r>
        <w:r>
          <w:tab/>
        </w:r>
        <w:r>
          <w:fldChar w:fldCharType="begin"/>
        </w:r>
        <w:r>
          <w:instrText xml:space="preserve"> PAGEREF _Toc13368 \h </w:instrText>
        </w:r>
        <w:r>
          <w:fldChar w:fldCharType="separate"/>
        </w:r>
        <w:r>
          <w:t>26</w:t>
        </w:r>
        <w:r>
          <w:fldChar w:fldCharType="end"/>
        </w:r>
      </w:hyperlink>
    </w:p>
    <w:p>
      <w:pPr>
        <w:pStyle w:val="TOC2"/>
        <w:tabs>
          <w:tab w:val="right" w:leader="dot" w:pos="8306"/>
        </w:tabs>
      </w:pPr>
      <w:hyperlink w:anchor="_Toc27312" w:history="1">
        <w:r>
          <w:rPr>
            <w:rFonts w:ascii="仿宋" w:eastAsia="仿宋" w:hAnsi="仿宋" w:cs="仿宋" w:hint="eastAsia"/>
            <w:lang w:eastAsia="zh-CN"/>
          </w:rPr>
          <w:t>(三)、运营期环境保护</w:t>
        </w:r>
        <w:r>
          <w:tab/>
        </w:r>
        <w:r>
          <w:fldChar w:fldCharType="begin"/>
        </w:r>
        <w:r>
          <w:instrText xml:space="preserve"> PAGEREF _Toc27312 \h </w:instrText>
        </w:r>
        <w:r>
          <w:fldChar w:fldCharType="separate"/>
        </w:r>
        <w:r>
          <w:t>28</w:t>
        </w:r>
        <w:r>
          <w:fldChar w:fldCharType="end"/>
        </w:r>
      </w:hyperlink>
    </w:p>
    <w:p>
      <w:pPr>
        <w:pStyle w:val="TOC2"/>
        <w:tabs>
          <w:tab w:val="right" w:leader="dot" w:pos="8306"/>
        </w:tabs>
      </w:pPr>
      <w:hyperlink w:anchor="_Toc23074" w:history="1">
        <w:r>
          <w:rPr>
            <w:rFonts w:ascii="仿宋" w:eastAsia="仿宋" w:hAnsi="仿宋" w:cs="仿宋" w:hint="eastAsia"/>
            <w:lang w:eastAsia="zh-CN"/>
          </w:rPr>
          <w:t>(四)、工业设计项目建设对区域经济的影响</w:t>
        </w:r>
        <w:r>
          <w:tab/>
        </w:r>
        <w:r>
          <w:fldChar w:fldCharType="begin"/>
        </w:r>
        <w:r>
          <w:instrText xml:space="preserve"> PAGEREF _Toc23074 \h </w:instrText>
        </w:r>
        <w:r>
          <w:fldChar w:fldCharType="separate"/>
        </w:r>
        <w:r>
          <w:t>29</w:t>
        </w:r>
        <w:r>
          <w:fldChar w:fldCharType="end"/>
        </w:r>
      </w:hyperlink>
    </w:p>
    <w:p>
      <w:pPr>
        <w:pStyle w:val="TOC2"/>
        <w:tabs>
          <w:tab w:val="right" w:leader="dot" w:pos="8306"/>
        </w:tabs>
      </w:pPr>
      <w:hyperlink w:anchor="_Toc14509" w:history="1">
        <w:r>
          <w:rPr>
            <w:rFonts w:ascii="仿宋" w:eastAsia="仿宋" w:hAnsi="仿宋" w:cs="仿宋" w:hint="eastAsia"/>
            <w:lang w:eastAsia="zh-CN"/>
          </w:rPr>
          <w:t>(五)、废弃物处理</w:t>
        </w:r>
        <w:r>
          <w:tab/>
        </w:r>
        <w:r>
          <w:fldChar w:fldCharType="begin"/>
        </w:r>
        <w:r>
          <w:instrText xml:space="preserve"> PAGEREF _Toc14509 \h </w:instrText>
        </w:r>
        <w:r>
          <w:fldChar w:fldCharType="separate"/>
        </w:r>
        <w:r>
          <w:t>31</w:t>
        </w:r>
        <w:r>
          <w:fldChar w:fldCharType="end"/>
        </w:r>
      </w:hyperlink>
    </w:p>
    <w:p>
      <w:pPr>
        <w:pStyle w:val="TOC2"/>
        <w:tabs>
          <w:tab w:val="right" w:leader="dot" w:pos="8306"/>
        </w:tabs>
      </w:pPr>
      <w:hyperlink w:anchor="_Toc9754" w:history="1">
        <w:r>
          <w:rPr>
            <w:rFonts w:ascii="仿宋" w:eastAsia="仿宋" w:hAnsi="仿宋" w:cs="仿宋" w:hint="eastAsia"/>
            <w:lang w:eastAsia="zh-CN"/>
          </w:rPr>
          <w:t>(六)、特殊环境影响分析</w:t>
        </w:r>
        <w:r>
          <w:tab/>
        </w:r>
        <w:r>
          <w:fldChar w:fldCharType="begin"/>
        </w:r>
        <w:r>
          <w:instrText xml:space="preserve"> PAGEREF _Toc9754 \h </w:instrText>
        </w:r>
        <w:r>
          <w:fldChar w:fldCharType="separate"/>
        </w:r>
        <w:r>
          <w:t>32</w:t>
        </w:r>
        <w:r>
          <w:fldChar w:fldCharType="end"/>
        </w:r>
      </w:hyperlink>
    </w:p>
    <w:p>
      <w:pPr>
        <w:pStyle w:val="TOC2"/>
        <w:tabs>
          <w:tab w:val="right" w:leader="dot" w:pos="8306"/>
        </w:tabs>
      </w:pPr>
      <w:hyperlink w:anchor="_Toc21398" w:history="1">
        <w:r>
          <w:rPr>
            <w:rFonts w:ascii="仿宋" w:eastAsia="仿宋" w:hAnsi="仿宋" w:cs="仿宋" w:hint="eastAsia"/>
            <w:lang w:eastAsia="zh-CN"/>
          </w:rPr>
          <w:t>(七)、清洁生产</w:t>
        </w:r>
        <w:r>
          <w:tab/>
        </w:r>
        <w:r>
          <w:fldChar w:fldCharType="begin"/>
        </w:r>
        <w:r>
          <w:instrText xml:space="preserve"> PAGEREF _Toc21398 \h </w:instrText>
        </w:r>
        <w:r>
          <w:fldChar w:fldCharType="separate"/>
        </w:r>
        <w:r>
          <w:t>33</w:t>
        </w:r>
        <w:r>
          <w:fldChar w:fldCharType="end"/>
        </w:r>
      </w:hyperlink>
    </w:p>
    <w:p>
      <w:pPr>
        <w:pStyle w:val="TOC2"/>
        <w:tabs>
          <w:tab w:val="right" w:leader="dot" w:pos="8306"/>
        </w:tabs>
      </w:pPr>
      <w:hyperlink w:anchor="_Toc30477" w:history="1">
        <w:r>
          <w:rPr>
            <w:rFonts w:ascii="仿宋" w:eastAsia="仿宋" w:hAnsi="仿宋" w:cs="仿宋" w:hint="eastAsia"/>
            <w:lang w:eastAsia="zh-CN"/>
          </w:rPr>
          <w:t>(八)、环境保护综合评价</w:t>
        </w:r>
        <w:r>
          <w:tab/>
        </w:r>
        <w:r>
          <w:fldChar w:fldCharType="begin"/>
        </w:r>
        <w:r>
          <w:instrText xml:space="preserve"> PAGEREF _Toc30477 \h </w:instrText>
        </w:r>
        <w:r>
          <w:fldChar w:fldCharType="separate"/>
        </w:r>
        <w:r>
          <w:t>34</w:t>
        </w:r>
        <w:r>
          <w:fldChar w:fldCharType="end"/>
        </w:r>
      </w:hyperlink>
    </w:p>
    <w:p>
      <w:pPr>
        <w:pStyle w:val="TOC1"/>
        <w:tabs>
          <w:tab w:val="right" w:leader="dot" w:pos="8306"/>
        </w:tabs>
      </w:pPr>
      <w:hyperlink w:anchor="_Toc8532" w:history="1">
        <w:r>
          <w:rPr>
            <w:rFonts w:ascii="仿宋" w:eastAsia="仿宋" w:hAnsi="仿宋" w:cs="仿宋" w:hint="eastAsia"/>
            <w:lang w:eastAsia="zh-CN"/>
          </w:rPr>
          <w:t>十、工业设计项目风险管理</w:t>
        </w:r>
        <w:r>
          <w:tab/>
        </w:r>
        <w:r>
          <w:fldChar w:fldCharType="begin"/>
        </w:r>
        <w:r>
          <w:instrText xml:space="preserve"> PAGEREF _Toc8532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3" w:history="1">
        <w:r>
          <w:rPr>
            <w:rFonts w:ascii="仿宋" w:eastAsia="仿宋" w:hAnsi="仿宋" w:cs="仿宋" w:hint="eastAsia"/>
            <w:lang w:eastAsia="zh-CN"/>
          </w:rPr>
          <w:t>(一)、风险识别与评估</w:t>
        </w:r>
        <w:r>
          <w:tab/>
        </w:r>
        <w:r>
          <w:fldChar w:fldCharType="begin"/>
        </w:r>
        <w:r>
          <w:instrText xml:space="preserve"> PAGEREF _Toc23333 \h </w:instrText>
        </w:r>
        <w:r>
          <w:fldChar w:fldCharType="separate"/>
        </w:r>
        <w:r>
          <w:t>36</w:t>
        </w:r>
        <w:r>
          <w:fldChar w:fldCharType="end"/>
        </w:r>
      </w:hyperlink>
    </w:p>
    <w:p>
      <w:pPr>
        <w:pStyle w:val="TOC2"/>
        <w:tabs>
          <w:tab w:val="right" w:leader="dot" w:pos="8306"/>
        </w:tabs>
      </w:pPr>
      <w:hyperlink w:anchor="_Toc24496" w:history="1">
        <w:r>
          <w:rPr>
            <w:rFonts w:ascii="仿宋" w:eastAsia="仿宋" w:hAnsi="仿宋" w:cs="仿宋" w:hint="eastAsia"/>
            <w:lang w:eastAsia="zh-CN"/>
          </w:rPr>
          <w:t>(二)、风险应对策略</w:t>
        </w:r>
        <w:r>
          <w:tab/>
        </w:r>
        <w:r>
          <w:fldChar w:fldCharType="begin"/>
        </w:r>
        <w:r>
          <w:instrText xml:space="preserve"> PAGEREF _Toc24496 \h </w:instrText>
        </w:r>
        <w:r>
          <w:fldChar w:fldCharType="separate"/>
        </w:r>
        <w:r>
          <w:t>37</w:t>
        </w:r>
        <w:r>
          <w:fldChar w:fldCharType="end"/>
        </w:r>
      </w:hyperlink>
    </w:p>
    <w:p>
      <w:pPr>
        <w:pStyle w:val="TOC2"/>
        <w:tabs>
          <w:tab w:val="right" w:leader="dot" w:pos="8306"/>
        </w:tabs>
      </w:pPr>
      <w:hyperlink w:anchor="_Toc26696" w:history="1">
        <w:r>
          <w:rPr>
            <w:rFonts w:ascii="仿宋" w:eastAsia="仿宋" w:hAnsi="仿宋" w:cs="仿宋" w:hint="eastAsia"/>
            <w:lang w:eastAsia="zh-CN"/>
          </w:rPr>
          <w:t>(三)、风险监控与控制</w:t>
        </w:r>
        <w:r>
          <w:tab/>
        </w:r>
        <w:r>
          <w:fldChar w:fldCharType="begin"/>
        </w:r>
        <w:r>
          <w:instrText xml:space="preserve"> PAGEREF _Toc26696 \h </w:instrText>
        </w:r>
        <w:r>
          <w:fldChar w:fldCharType="separate"/>
        </w:r>
        <w:r>
          <w:t>39</w:t>
        </w:r>
        <w:r>
          <w:fldChar w:fldCharType="end"/>
        </w:r>
      </w:hyperlink>
    </w:p>
    <w:p>
      <w:pPr>
        <w:pStyle w:val="TOC1"/>
        <w:tabs>
          <w:tab w:val="right" w:leader="dot" w:pos="8306"/>
        </w:tabs>
      </w:pPr>
      <w:hyperlink w:anchor="_Toc18247" w:history="1">
        <w:r>
          <w:rPr>
            <w:rFonts w:ascii="仿宋" w:eastAsia="仿宋" w:hAnsi="仿宋" w:cs="仿宋" w:hint="eastAsia"/>
            <w:lang w:eastAsia="zh-CN"/>
          </w:rPr>
          <w:t>十一、生产安全保护</w:t>
        </w:r>
        <w:r>
          <w:tab/>
        </w:r>
        <w:r>
          <w:fldChar w:fldCharType="begin"/>
        </w:r>
        <w:r>
          <w:instrText xml:space="preserve"> PAGEREF _Toc18247 \h </w:instrText>
        </w:r>
        <w:r>
          <w:fldChar w:fldCharType="separate"/>
        </w:r>
        <w:r>
          <w:t>40</w:t>
        </w:r>
        <w:r>
          <w:fldChar w:fldCharType="end"/>
        </w:r>
      </w:hyperlink>
    </w:p>
    <w:p>
      <w:pPr>
        <w:pStyle w:val="TOC2"/>
        <w:tabs>
          <w:tab w:val="right" w:leader="dot" w:pos="8306"/>
        </w:tabs>
      </w:pPr>
      <w:hyperlink w:anchor="_Toc19876" w:history="1">
        <w:r>
          <w:rPr>
            <w:rFonts w:ascii="仿宋" w:eastAsia="仿宋" w:hAnsi="仿宋" w:cs="仿宋" w:hint="eastAsia"/>
            <w:lang w:eastAsia="zh-CN"/>
          </w:rPr>
          <w:t>(一)、消防安全</w:t>
        </w:r>
        <w:r>
          <w:tab/>
        </w:r>
        <w:r>
          <w:fldChar w:fldCharType="begin"/>
        </w:r>
        <w:r>
          <w:instrText xml:space="preserve"> PAGEREF _Toc19876 \h </w:instrText>
        </w:r>
        <w:r>
          <w:fldChar w:fldCharType="separate"/>
        </w:r>
        <w:r>
          <w:t>40</w:t>
        </w:r>
        <w:r>
          <w:fldChar w:fldCharType="end"/>
        </w:r>
      </w:hyperlink>
    </w:p>
    <w:p>
      <w:pPr>
        <w:pStyle w:val="TOC2"/>
        <w:tabs>
          <w:tab w:val="right" w:leader="dot" w:pos="8306"/>
        </w:tabs>
      </w:pPr>
      <w:hyperlink w:anchor="_Toc26482" w:history="1">
        <w:r>
          <w:rPr>
            <w:rFonts w:ascii="仿宋" w:eastAsia="仿宋" w:hAnsi="仿宋" w:cs="仿宋" w:hint="eastAsia"/>
            <w:lang w:eastAsia="zh-CN"/>
          </w:rPr>
          <w:t>(二)、防火防爆总图布置措施</w:t>
        </w:r>
        <w:r>
          <w:tab/>
        </w:r>
        <w:r>
          <w:fldChar w:fldCharType="begin"/>
        </w:r>
        <w:r>
          <w:instrText xml:space="preserve"> PAGEREF _Toc26482 \h </w:instrText>
        </w:r>
        <w:r>
          <w:fldChar w:fldCharType="separate"/>
        </w:r>
        <w:r>
          <w:t>41</w:t>
        </w:r>
        <w:r>
          <w:fldChar w:fldCharType="end"/>
        </w:r>
      </w:hyperlink>
    </w:p>
    <w:p>
      <w:pPr>
        <w:pStyle w:val="TOC2"/>
        <w:tabs>
          <w:tab w:val="right" w:leader="dot" w:pos="8306"/>
        </w:tabs>
      </w:pPr>
      <w:hyperlink w:anchor="_Toc3721" w:history="1">
        <w:r>
          <w:rPr>
            <w:rFonts w:ascii="仿宋" w:eastAsia="仿宋" w:hAnsi="仿宋" w:cs="仿宋" w:hint="eastAsia"/>
            <w:lang w:eastAsia="zh-CN"/>
          </w:rPr>
          <w:t>(三)、自然灾害防范措施</w:t>
        </w:r>
        <w:r>
          <w:tab/>
        </w:r>
        <w:r>
          <w:fldChar w:fldCharType="begin"/>
        </w:r>
        <w:r>
          <w:instrText xml:space="preserve"> PAGEREF _Toc3721 \h </w:instrText>
        </w:r>
        <w:r>
          <w:fldChar w:fldCharType="separate"/>
        </w:r>
        <w:r>
          <w:t>42</w:t>
        </w:r>
        <w:r>
          <w:fldChar w:fldCharType="end"/>
        </w:r>
      </w:hyperlink>
    </w:p>
    <w:p>
      <w:pPr>
        <w:pStyle w:val="TOC2"/>
        <w:tabs>
          <w:tab w:val="right" w:leader="dot" w:pos="8306"/>
        </w:tabs>
      </w:pPr>
      <w:hyperlink w:anchor="_Toc2610" w:history="1">
        <w:r>
          <w:rPr>
            <w:rFonts w:ascii="仿宋" w:eastAsia="仿宋" w:hAnsi="仿宋" w:cs="仿宋" w:hint="eastAsia"/>
            <w:lang w:eastAsia="zh-CN"/>
          </w:rPr>
          <w:t>(四)、安全色及安全标志使用要求</w:t>
        </w:r>
        <w:r>
          <w:tab/>
        </w:r>
        <w:r>
          <w:fldChar w:fldCharType="begin"/>
        </w:r>
        <w:r>
          <w:instrText xml:space="preserve"> PAGEREF _Toc2610 \h </w:instrText>
        </w:r>
        <w:r>
          <w:fldChar w:fldCharType="separate"/>
        </w:r>
        <w:r>
          <w:t>43</w:t>
        </w:r>
        <w:r>
          <w:fldChar w:fldCharType="end"/>
        </w:r>
      </w:hyperlink>
    </w:p>
    <w:p>
      <w:pPr>
        <w:pStyle w:val="TOC2"/>
        <w:tabs>
          <w:tab w:val="right" w:leader="dot" w:pos="8306"/>
        </w:tabs>
      </w:pPr>
      <w:hyperlink w:anchor="_Toc6429" w:history="1">
        <w:r>
          <w:rPr>
            <w:rFonts w:ascii="仿宋" w:eastAsia="仿宋" w:hAnsi="仿宋" w:cs="仿宋" w:hint="eastAsia"/>
            <w:lang w:eastAsia="zh-CN"/>
          </w:rPr>
          <w:t>(五)、防尘防毒措施</w:t>
        </w:r>
        <w:r>
          <w:tab/>
        </w:r>
        <w:r>
          <w:fldChar w:fldCharType="begin"/>
        </w:r>
        <w:r>
          <w:instrText xml:space="preserve"> PAGEREF _Toc6429 \h </w:instrText>
        </w:r>
        <w:r>
          <w:fldChar w:fldCharType="separate"/>
        </w:r>
        <w:r>
          <w:t>44</w:t>
        </w:r>
        <w:r>
          <w:fldChar w:fldCharType="end"/>
        </w:r>
      </w:hyperlink>
    </w:p>
    <w:p>
      <w:pPr>
        <w:pStyle w:val="TOC2"/>
        <w:tabs>
          <w:tab w:val="right" w:leader="dot" w:pos="8306"/>
        </w:tabs>
      </w:pPr>
      <w:hyperlink w:anchor="_Toc10388" w:history="1">
        <w:r>
          <w:rPr>
            <w:rFonts w:ascii="仿宋" w:eastAsia="仿宋" w:hAnsi="仿宋" w:cs="仿宋" w:hint="eastAsia"/>
            <w:lang w:eastAsia="zh-CN"/>
          </w:rPr>
          <w:t>(六)、防静电、触电防护及防雷措施</w:t>
        </w:r>
        <w:r>
          <w:tab/>
        </w:r>
        <w:r>
          <w:fldChar w:fldCharType="begin"/>
        </w:r>
        <w:r>
          <w:instrText xml:space="preserve"> PAGEREF _Toc10388 \h </w:instrText>
        </w:r>
        <w:r>
          <w:fldChar w:fldCharType="separate"/>
        </w:r>
        <w:r>
          <w:t>45</w:t>
        </w:r>
        <w:r>
          <w:fldChar w:fldCharType="end"/>
        </w:r>
      </w:hyperlink>
    </w:p>
    <w:p>
      <w:pPr>
        <w:pStyle w:val="TOC2"/>
        <w:tabs>
          <w:tab w:val="right" w:leader="dot" w:pos="8306"/>
        </w:tabs>
      </w:pPr>
      <w:hyperlink w:anchor="_Toc16309" w:history="1">
        <w:r>
          <w:rPr>
            <w:rFonts w:ascii="仿宋" w:eastAsia="仿宋" w:hAnsi="仿宋" w:cs="仿宋" w:hint="eastAsia"/>
            <w:lang w:eastAsia="zh-CN"/>
          </w:rPr>
          <w:t>(七)、机械设备安全保障措施</w:t>
        </w:r>
        <w:r>
          <w:tab/>
        </w:r>
        <w:r>
          <w:fldChar w:fldCharType="begin"/>
        </w:r>
        <w:r>
          <w:instrText xml:space="preserve"> PAGEREF _Toc16309 \h </w:instrText>
        </w:r>
        <w:r>
          <w:fldChar w:fldCharType="separate"/>
        </w:r>
        <w:r>
          <w:t>46</w:t>
        </w:r>
        <w:r>
          <w:fldChar w:fldCharType="end"/>
        </w:r>
      </w:hyperlink>
    </w:p>
    <w:p>
      <w:pPr>
        <w:pStyle w:val="TOC1"/>
        <w:tabs>
          <w:tab w:val="right" w:leader="dot" w:pos="8306"/>
        </w:tabs>
      </w:pPr>
      <w:hyperlink w:anchor="_Toc31539" w:history="1">
        <w:r>
          <w:rPr>
            <w:rFonts w:ascii="仿宋" w:eastAsia="仿宋" w:hAnsi="仿宋" w:cs="仿宋" w:hint="eastAsia"/>
            <w:lang w:eastAsia="zh-CN"/>
          </w:rPr>
          <w:t>十二、工业设计项目经营效益</w:t>
        </w:r>
        <w:r>
          <w:tab/>
        </w:r>
        <w:r>
          <w:fldChar w:fldCharType="begin"/>
        </w:r>
        <w:r>
          <w:instrText xml:space="preserve"> PAGEREF _Toc31539 \h </w:instrText>
        </w:r>
        <w:r>
          <w:fldChar w:fldCharType="separate"/>
        </w:r>
        <w:r>
          <w:t>47</w:t>
        </w:r>
        <w:r>
          <w:fldChar w:fldCharType="end"/>
        </w:r>
      </w:hyperlink>
    </w:p>
    <w:p>
      <w:pPr>
        <w:pStyle w:val="TOC2"/>
        <w:tabs>
          <w:tab w:val="right" w:leader="dot" w:pos="8306"/>
        </w:tabs>
      </w:pPr>
      <w:hyperlink w:anchor="_Toc4556" w:history="1">
        <w:r>
          <w:rPr>
            <w:rFonts w:ascii="仿宋" w:eastAsia="仿宋" w:hAnsi="仿宋" w:cs="仿宋" w:hint="eastAsia"/>
            <w:lang w:eastAsia="zh-CN"/>
          </w:rPr>
          <w:t>(一)、经济评价财务测算</w:t>
        </w:r>
        <w:r>
          <w:tab/>
        </w:r>
        <w:r>
          <w:fldChar w:fldCharType="begin"/>
        </w:r>
        <w:r>
          <w:instrText xml:space="preserve"> PAGEREF _Toc4556 \h </w:instrText>
        </w:r>
        <w:r>
          <w:fldChar w:fldCharType="separate"/>
        </w:r>
        <w:r>
          <w:t>47</w:t>
        </w:r>
        <w:r>
          <w:fldChar w:fldCharType="end"/>
        </w:r>
      </w:hyperlink>
    </w:p>
    <w:p>
      <w:pPr>
        <w:pStyle w:val="TOC2"/>
        <w:tabs>
          <w:tab w:val="right" w:leader="dot" w:pos="8306"/>
        </w:tabs>
      </w:pPr>
      <w:hyperlink w:anchor="_Toc20409" w:history="1">
        <w:r>
          <w:rPr>
            <w:rFonts w:ascii="仿宋" w:eastAsia="仿宋" w:hAnsi="仿宋" w:cs="仿宋" w:hint="eastAsia"/>
            <w:lang w:eastAsia="zh-CN"/>
          </w:rPr>
          <w:t>(二)、工业设计项目盈利能力分析</w:t>
        </w:r>
        <w:r>
          <w:tab/>
        </w:r>
        <w:r>
          <w:fldChar w:fldCharType="begin"/>
        </w:r>
        <w:r>
          <w:instrText xml:space="preserve"> PAGEREF _Toc20409 \h </w:instrText>
        </w:r>
        <w:r>
          <w:fldChar w:fldCharType="separate"/>
        </w:r>
        <w:r>
          <w:t>49</w:t>
        </w:r>
        <w:r>
          <w:fldChar w:fldCharType="end"/>
        </w:r>
      </w:hyperlink>
    </w:p>
    <w:p>
      <w:pPr>
        <w:pStyle w:val="TOC1"/>
        <w:tabs>
          <w:tab w:val="right" w:leader="dot" w:pos="8306"/>
        </w:tabs>
      </w:pPr>
      <w:hyperlink w:anchor="_Toc14840" w:history="1">
        <w:r>
          <w:rPr>
            <w:rFonts w:ascii="仿宋" w:eastAsia="仿宋" w:hAnsi="仿宋" w:cs="仿宋" w:hint="eastAsia"/>
            <w:lang w:eastAsia="zh-CN"/>
          </w:rPr>
          <w:t>十三、供应链管理</w:t>
        </w:r>
        <w:r>
          <w:tab/>
        </w:r>
        <w:r>
          <w:fldChar w:fldCharType="begin"/>
        </w:r>
        <w:r>
          <w:instrText xml:space="preserve"> PAGEREF _Toc14840 \h </w:instrText>
        </w:r>
        <w:r>
          <w:fldChar w:fldCharType="separate"/>
        </w:r>
        <w:r>
          <w:t>49</w:t>
        </w:r>
        <w:r>
          <w:fldChar w:fldCharType="end"/>
        </w:r>
      </w:hyperlink>
    </w:p>
    <w:p>
      <w:pPr>
        <w:pStyle w:val="TOC2"/>
        <w:tabs>
          <w:tab w:val="right" w:leader="dot" w:pos="8306"/>
        </w:tabs>
      </w:pPr>
      <w:hyperlink w:anchor="_Toc21400" w:history="1">
        <w:r>
          <w:rPr>
            <w:rFonts w:ascii="仿宋" w:eastAsia="仿宋" w:hAnsi="仿宋" w:cs="仿宋" w:hint="eastAsia"/>
            <w:lang w:eastAsia="zh-CN"/>
          </w:rPr>
          <w:t>(一)、供应链战略规划</w:t>
        </w:r>
        <w:r>
          <w:tab/>
        </w:r>
        <w:r>
          <w:fldChar w:fldCharType="begin"/>
        </w:r>
        <w:r>
          <w:instrText xml:space="preserve"> PAGEREF _Toc21400 \h </w:instrText>
        </w:r>
        <w:r>
          <w:fldChar w:fldCharType="separate"/>
        </w:r>
        <w:r>
          <w:t>49</w:t>
        </w:r>
        <w:r>
          <w:fldChar w:fldCharType="end"/>
        </w:r>
      </w:hyperlink>
    </w:p>
    <w:p>
      <w:pPr>
        <w:pStyle w:val="TOC2"/>
        <w:tabs>
          <w:tab w:val="right" w:leader="dot" w:pos="8306"/>
        </w:tabs>
      </w:pPr>
      <w:hyperlink w:anchor="_Toc28751" w:history="1">
        <w:r>
          <w:rPr>
            <w:rFonts w:ascii="仿宋" w:eastAsia="仿宋" w:hAnsi="仿宋" w:cs="仿宋" w:hint="eastAsia"/>
            <w:lang w:eastAsia="zh-CN"/>
          </w:rPr>
          <w:t>(二)、供应商选择与合作</w:t>
        </w:r>
        <w:r>
          <w:tab/>
        </w:r>
        <w:r>
          <w:fldChar w:fldCharType="begin"/>
        </w:r>
        <w:r>
          <w:instrText xml:space="preserve"> PAGEREF _Toc28751 \h </w:instrText>
        </w:r>
        <w:r>
          <w:fldChar w:fldCharType="separate"/>
        </w:r>
        <w:r>
          <w:t>51</w:t>
        </w:r>
        <w:r>
          <w:fldChar w:fldCharType="end"/>
        </w:r>
      </w:hyperlink>
    </w:p>
    <w:p>
      <w:pPr>
        <w:pStyle w:val="TOC2"/>
        <w:tabs>
          <w:tab w:val="right" w:leader="dot" w:pos="8306"/>
        </w:tabs>
      </w:pPr>
      <w:hyperlink w:anchor="_Toc17743" w:history="1">
        <w:r>
          <w:rPr>
            <w:rFonts w:ascii="仿宋" w:eastAsia="仿宋" w:hAnsi="仿宋" w:cs="仿宋" w:hint="eastAsia"/>
            <w:lang w:eastAsia="zh-CN"/>
          </w:rPr>
          <w:t>(三)、物流与库存管理</w:t>
        </w:r>
        <w:r>
          <w:tab/>
        </w:r>
        <w:r>
          <w:fldChar w:fldCharType="begin"/>
        </w:r>
        <w:r>
          <w:instrText xml:space="preserve"> PAGEREF _Toc17743 \h </w:instrText>
        </w:r>
        <w:r>
          <w:fldChar w:fldCharType="separate"/>
        </w:r>
        <w:r>
          <w:t>52</w:t>
        </w:r>
        <w:r>
          <w:fldChar w:fldCharType="end"/>
        </w:r>
      </w:hyperlink>
    </w:p>
    <w:p>
      <w:pPr>
        <w:pStyle w:val="TOC1"/>
        <w:tabs>
          <w:tab w:val="right" w:leader="dot" w:pos="8306"/>
        </w:tabs>
      </w:pPr>
      <w:hyperlink w:anchor="_Toc19732" w:history="1">
        <w:r>
          <w:rPr>
            <w:rFonts w:ascii="仿宋" w:eastAsia="仿宋" w:hAnsi="仿宋" w:cs="仿宋" w:hint="eastAsia"/>
            <w:lang w:eastAsia="zh-CN"/>
          </w:rPr>
          <w:t>十四、风险识别与分类</w:t>
        </w:r>
        <w:r>
          <w:tab/>
        </w:r>
        <w:r>
          <w:fldChar w:fldCharType="begin"/>
        </w:r>
        <w:r>
          <w:instrText xml:space="preserve"> PAGEREF _Toc19732 \h </w:instrText>
        </w:r>
        <w:r>
          <w:fldChar w:fldCharType="separate"/>
        </w:r>
        <w:r>
          <w:t>54</w:t>
        </w:r>
        <w:r>
          <w:fldChar w:fldCharType="end"/>
        </w:r>
      </w:hyperlink>
    </w:p>
    <w:p>
      <w:pPr>
        <w:pStyle w:val="TOC2"/>
        <w:tabs>
          <w:tab w:val="right" w:leader="dot" w:pos="8306"/>
        </w:tabs>
      </w:pPr>
      <w:hyperlink w:anchor="_Toc18667" w:history="1">
        <w:r>
          <w:rPr>
            <w:rFonts w:ascii="仿宋" w:eastAsia="仿宋" w:hAnsi="仿宋" w:cs="仿宋" w:hint="eastAsia"/>
            <w:lang w:eastAsia="zh-CN"/>
          </w:rPr>
          <w:t>(一)、风险识别</w:t>
        </w:r>
        <w:r>
          <w:tab/>
        </w:r>
        <w:r>
          <w:fldChar w:fldCharType="begin"/>
        </w:r>
        <w:r>
          <w:instrText xml:space="preserve"> PAGEREF _Toc18667 \h </w:instrText>
        </w:r>
        <w:r>
          <w:fldChar w:fldCharType="separate"/>
        </w:r>
        <w:r>
          <w:t>54</w:t>
        </w:r>
        <w:r>
          <w:fldChar w:fldCharType="end"/>
        </w:r>
      </w:hyperlink>
    </w:p>
    <w:p>
      <w:pPr>
        <w:pStyle w:val="TOC2"/>
        <w:tabs>
          <w:tab w:val="right" w:leader="dot" w:pos="8306"/>
        </w:tabs>
      </w:pPr>
      <w:hyperlink w:anchor="_Toc26019" w:history="1">
        <w:r>
          <w:rPr>
            <w:rFonts w:ascii="仿宋" w:eastAsia="仿宋" w:hAnsi="仿宋" w:cs="仿宋" w:hint="eastAsia"/>
            <w:lang w:eastAsia="zh-CN"/>
          </w:rPr>
          <w:t>(二)、风险分类</w:t>
        </w:r>
        <w:r>
          <w:tab/>
        </w:r>
        <w:r>
          <w:fldChar w:fldCharType="begin"/>
        </w:r>
        <w:r>
          <w:instrText xml:space="preserve"> PAGEREF _Toc26019 \h </w:instrText>
        </w:r>
        <w:r>
          <w:fldChar w:fldCharType="separate"/>
        </w:r>
        <w:r>
          <w:t>55</w:t>
        </w:r>
        <w:r>
          <w:fldChar w:fldCharType="end"/>
        </w:r>
      </w:hyperlink>
    </w:p>
    <w:p>
      <w:pPr>
        <w:pStyle w:val="TOC1"/>
        <w:tabs>
          <w:tab w:val="right" w:leader="dot" w:pos="8306"/>
        </w:tabs>
      </w:pPr>
      <w:hyperlink w:anchor="_Toc16822" w:history="1">
        <w:r>
          <w:rPr>
            <w:rFonts w:ascii="仿宋" w:eastAsia="仿宋" w:hAnsi="仿宋" w:cs="仿宋" w:hint="eastAsia"/>
            <w:lang w:eastAsia="zh-CN"/>
          </w:rPr>
          <w:t>十五、工业设计项目变更管理</w:t>
        </w:r>
        <w:r>
          <w:tab/>
        </w:r>
        <w:r>
          <w:fldChar w:fldCharType="begin"/>
        </w:r>
        <w:r>
          <w:instrText xml:space="preserve"> PAGEREF _Toc16822 \h </w:instrText>
        </w:r>
        <w:r>
          <w:fldChar w:fldCharType="separate"/>
        </w:r>
        <w:r>
          <w:t>57</w:t>
        </w:r>
        <w:r>
          <w:fldChar w:fldCharType="end"/>
        </w:r>
      </w:hyperlink>
    </w:p>
    <w:p>
      <w:pPr>
        <w:pStyle w:val="TOC2"/>
        <w:tabs>
          <w:tab w:val="right" w:leader="dot" w:pos="8306"/>
        </w:tabs>
      </w:pPr>
      <w:hyperlink w:anchor="_Toc11769" w:history="1">
        <w:r>
          <w:rPr>
            <w:rFonts w:ascii="仿宋" w:eastAsia="仿宋" w:hAnsi="仿宋" w:cs="仿宋" w:hint="eastAsia"/>
            <w:lang w:eastAsia="zh-CN"/>
          </w:rPr>
          <w:t>(一)、变更申请与评估</w:t>
        </w:r>
        <w:r>
          <w:tab/>
        </w:r>
        <w:r>
          <w:fldChar w:fldCharType="begin"/>
        </w:r>
        <w:r>
          <w:instrText xml:space="preserve"> PAGEREF _Toc11769 \h </w:instrText>
        </w:r>
        <w:r>
          <w:fldChar w:fldCharType="separate"/>
        </w:r>
        <w:r>
          <w:t>57</w:t>
        </w:r>
        <w:r>
          <w:fldChar w:fldCharType="end"/>
        </w:r>
      </w:hyperlink>
    </w:p>
    <w:p>
      <w:pPr>
        <w:pStyle w:val="TOC2"/>
        <w:tabs>
          <w:tab w:val="right" w:leader="dot" w:pos="8306"/>
        </w:tabs>
      </w:pPr>
      <w:hyperlink w:anchor="_Toc25132" w:history="1">
        <w:r>
          <w:rPr>
            <w:rFonts w:ascii="仿宋" w:eastAsia="仿宋" w:hAnsi="仿宋" w:cs="仿宋" w:hint="eastAsia"/>
            <w:lang w:eastAsia="zh-CN"/>
          </w:rPr>
          <w:t>(二)、变更实施与控制</w:t>
        </w:r>
        <w:r>
          <w:tab/>
        </w:r>
        <w:r>
          <w:fldChar w:fldCharType="begin"/>
        </w:r>
        <w:r>
          <w:instrText xml:space="preserve"> PAGEREF _Toc25132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69"/>
      <w:r>
        <w:rPr>
          <w:rFonts w:ascii="仿宋" w:eastAsia="仿宋" w:hAnsi="仿宋" w:cs="仿宋" w:hint="eastAsia"/>
          <w:sz w:val="28"/>
          <w:lang w:eastAsia="zh-CN"/>
        </w:rPr>
        <w:t>一、工业设计项目绩效评估</w:t>
      </w:r>
      <w:bookmarkEnd w:id="2"/>
    </w:p>
    <w:p>
      <w:pPr>
        <w:pStyle w:val="Heading2"/>
        <w:rPr>
          <w:rFonts w:ascii="仿宋" w:eastAsia="仿宋" w:hAnsi="仿宋" w:cs="仿宋" w:hint="eastAsia"/>
          <w:lang w:eastAsia="zh-CN"/>
        </w:rPr>
      </w:pPr>
      <w:bookmarkStart w:id="3" w:name="_Toc168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中，我们设计了一套全面的绩效评估指标，以确保工业设计项目的可控和成功交付。这些指标跨足工业设计项目目标、成本、进度和质量等多个维度，为我们提供了全面洞察工业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目标达成率是我们关注的首要指标。我们设定了明确的目标，并通过定期监测和评估，迅速发现并应对潜在的目标偏差。这为工业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成本绩效是另一个核心关注点。通过实际成本与预算成本的对比分析，我们深入了解成本差异的原因，及时调整资源分配，保持工业设计项目在经济效益方面的合理水平。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进度作为关键的绩效指标之一，得到了精心的关注。我们制定了详细的工业设计项目进度计划，并设立了进度符合度指标，确保实际进度与计划进度保持一致。这使我们能够快速发现和解决潜在的进度问题，保持工业设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设计项目绩效的不可或缺的一环。我们引入了一系列的质量标准和客户满意度指标，以确保工业设计项目交付的成果在质量上达到或超越预期水平。通过持续监测这些指标，我们努力提升工业设计项目整体质量水平，为工业设计项目的成功交付提供有力保障。通过这些科学且全面的绩效评估，我们能够更好地引导工业设计项目的持续改进，确保工业设计项目目标的顺利达成。</w:t>
      </w:r>
    </w:p>
    <w:p>
      <w:pPr>
        <w:pStyle w:val="Heading2"/>
        <w:ind w:firstLine="560" w:firstLineChars="200"/>
        <w:rPr>
          <w:rFonts w:ascii="仿宋" w:eastAsia="仿宋" w:hAnsi="仿宋" w:cs="仿宋" w:hint="eastAsia"/>
          <w:sz w:val="28"/>
          <w:lang w:eastAsia="zh-CN"/>
        </w:rPr>
      </w:pPr>
      <w:bookmarkStart w:id="4" w:name="_Toc183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绩效评估是工业设计项目中的关键环节，为确保工业设计项目达到预期目标，我们采用了多层次、多维度的绩效评估方法。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设计项目的战略目标对齐，确保每个决策和行动都与工业设计项目整体目标保持一致。团队会定期召开战略对齐会议，审视当前工作与工业设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设计项目进度、质量、成本和风险等方面。这些指标通过数据收集和分析，为工业设计项目管理团队提供了客观的评估依据。例如，我们通过工业设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绩效评估不仅仅停留在工业设计项目内部，还考虑了工业设计项目对外部环境的影响。我们定期进行干系人满意度调查，以了解各利益相关方对工业设计项目的期望和满意度，并及时做出调整。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这种多层次、多角度的绩效评估方法，使得我们能够全面了解工业设计项目的运行状态，及时做出调整，确保工业设计项目在不断变化的环境中保持稳健前行。</w:t>
      </w:r>
    </w:p>
    <w:p>
      <w:pPr>
        <w:pStyle w:val="Heading2"/>
        <w:ind w:firstLine="560" w:firstLineChars="200"/>
        <w:rPr>
          <w:rFonts w:ascii="仿宋" w:eastAsia="仿宋" w:hAnsi="仿宋" w:cs="仿宋" w:hint="eastAsia"/>
          <w:sz w:val="28"/>
          <w:lang w:eastAsia="zh-CN"/>
        </w:rPr>
      </w:pPr>
      <w:bookmarkStart w:id="5" w:name="_Toc135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为了确保工业设计项目的有效管理和不断优化，我们采用了精心设计的绩效评估周期。这个周期旨在实现灵活、实时和全面的评估，以适应工业设计项目执行中的各种挑战。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设计项目的不同需求，分为短期、中期和长期。短期评估关注每个迭代或工作周期，以及时发现和解决当前任务中的问题。中期评估涵盖几个迭代，深入了解整体工业设计项目的趋势和性能。长期评估则着眼于整个工业设计项目阶段，确保工业设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设计项目管理工具和协作平台，团队成员能够随时更新和分享工业设计项目数据。这种实时性的反馈机制使我们能够及时察觉潜在问题，快速调整，保持工业设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设计项目的决策制定密不可分。每个周期的工业设计项目回顾会议成为集体总结经验、识别问题深层次原因并找到创新解决方案的平台。这种定期的反思与调整机制使工业设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86"/>
      <w:r>
        <w:rPr>
          <w:rFonts w:ascii="仿宋" w:eastAsia="仿宋" w:hAnsi="仿宋" w:cs="仿宋" w:hint="eastAsia"/>
          <w:sz w:val="28"/>
          <w:lang w:eastAsia="zh-CN"/>
        </w:rPr>
        <w:t>二、工业设计项目可持续发展</w:t>
      </w:r>
      <w:bookmarkEnd w:id="6"/>
    </w:p>
    <w:p>
      <w:pPr>
        <w:pStyle w:val="Heading2"/>
        <w:rPr>
          <w:rFonts w:ascii="仿宋" w:eastAsia="仿宋" w:hAnsi="仿宋" w:cs="仿宋" w:hint="eastAsia"/>
          <w:lang w:eastAsia="zh-CN"/>
        </w:rPr>
      </w:pPr>
      <w:bookmarkStart w:id="7" w:name="_Toc1438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中，工业设计项目团队着眼于未来，明确了可持续发展的战略方向。制定的具体可持续发展目标包括降低资源使用、采用环保技术、最大化社会效益等。这一步骤不仅有助于工业设计项目在环保和社会责任方面达到最高标准，也为未来提供了明确的指引，确保工业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可持续实践的融入工业设计项目管理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设计项目管理周期。从工业设计项目规划开始，工业设计项目团队就考虑了环境和社会的因素。在执行阶段，工业设计项目团队积极推动绿色技术的应用，优化资源利用。此外，关注员工的社会责任，通过培训和沟通活动提高员工对可持续发展的认知，使他们能够在日常工作中践行可持续实践。这些举措不仅为工业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52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扎根于工业设计项目的可持续发展理念，我们深信环保与社会责任是工业设计项目成功的关键支柱。在工业设计项目的每一步，我们都致力于通过创新和实践，履行对环境和社会的坚定责任。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团队通过引入先进的环保技术、建立高效的废物处理系统以及推动能源节约措施，积极履行环保责任。定期的环保监测和评估确保工业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不仅致力于自身可持续发展，还注重对社会的回馈。通过支持社区工业设计项目、参与慈善事业、提供培训机会等方式，工业设计项目积极履行社会责任。与当地社区建立积极互动，关注员工的工作与生活平衡，以及员工的身心健康，是工业设计项目在社会责任层面的关键举措。这样的实践不仅增强了工业设计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6110"/>
      <w:r>
        <w:rPr>
          <w:rFonts w:ascii="仿宋" w:eastAsia="仿宋" w:hAnsi="仿宋" w:cs="仿宋" w:hint="eastAsia"/>
          <w:sz w:val="28"/>
          <w:lang w:eastAsia="zh-CN"/>
        </w:rPr>
        <w:t>三、工业设计项目危机管理</w:t>
      </w:r>
      <w:bookmarkEnd w:id="9"/>
    </w:p>
    <w:p>
      <w:pPr>
        <w:pStyle w:val="Heading2"/>
        <w:rPr>
          <w:rFonts w:ascii="仿宋" w:eastAsia="仿宋" w:hAnsi="仿宋" w:cs="仿宋" w:hint="eastAsia"/>
          <w:lang w:eastAsia="zh-CN"/>
        </w:rPr>
      </w:pPr>
      <w:bookmarkStart w:id="10" w:name="_Toc320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危机管理中，危机预警与识别是确保工业设计项目稳健运行的核心步骤。通过建立全面的监测机制，工业设计项目团队旨在及时发现和理解潜在的风险和危机因素，以便采取及时的预防和应对措施，确保工业设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首先，通过深入的风险评估，工业设计项目团队全面分析了整个工业设计项目和各个阶段可能存在的威胁。这包括准确评估每个潜在风险的发生概率和可能影响的程度，为后续危机预警提供了有力支持。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设计项目团队着重于明确定义工业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设计项目进展的持续监控，团队能够及时发现潜在问题并作出迅速反应。工业设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在这一阶段，团队的专业素养和反应速度将发挥至关重要的作用，以确保潜在危机能够在初期得到有效的处理，最大程度地减轻负面影响。通过危机预警与识别，工业设计项目得以更有序、可控地推进。</w:t>
      </w:r>
    </w:p>
    <w:p>
      <w:pPr>
        <w:pStyle w:val="Heading2"/>
        <w:ind w:firstLine="560" w:firstLineChars="200"/>
        <w:rPr>
          <w:rFonts w:ascii="仿宋" w:eastAsia="仿宋" w:hAnsi="仿宋" w:cs="仿宋" w:hint="eastAsia"/>
          <w:sz w:val="28"/>
          <w:lang w:eastAsia="zh-CN"/>
        </w:rPr>
      </w:pPr>
      <w:bookmarkStart w:id="11" w:name="_Toc602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暂停工业设计项目进度：为遏制危机蔓延，工业设计项目暂时停止进行，以便全面评估当前状况。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资源重新分配：重新评估工业设计项目资源的分配，确保最大限度地减小损失。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实时沟通：与关键利益相关者建立实时沟通机制，向他们传递工业设计项目危机的实际状况，保障工业设计项目核心利益。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在紧急应对的同时，工业设计项目团队强调了团队协作和有效沟通的重要性。以下是团队协作的关键举措：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信息共享机制：建立了信息共享平台，确保团队成员能够及时获取工业设计项目危机的实时信息。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领导者沟通：工业设计项目领导者通过定期会议和即时沟通工具，指导团队应对危机，保持团队稳定运行。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随着危机得到初步控制，工业设计项目团队转向制定恢复计划，以确保工业设计项目能够从中迅速恢复。主要恢复计划包括：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修复受损的进度计划：重新评估工业设计项目进度，制定修复计划，确保工业设计项目尽快回归正常进程。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重新调整资源分配：优化资源分配，确保工业设计项目在有限资源下高效运转。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风险管理机制加强：对工业设计项目风险进行全面评估，制定更强化的风险管理策略，以预防未来可能的危机。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375"/>
      <w:r>
        <w:rPr>
          <w:rFonts w:ascii="仿宋" w:eastAsia="仿宋" w:hAnsi="仿宋" w:cs="仿宋" w:hint="eastAsia"/>
          <w:sz w:val="28"/>
          <w:lang w:eastAsia="zh-CN"/>
        </w:rPr>
        <w:t>四、工业设计项目建设单位说明</w:t>
      </w:r>
      <w:bookmarkEnd w:id="12"/>
    </w:p>
    <w:p>
      <w:pPr>
        <w:pStyle w:val="Heading2"/>
        <w:rPr>
          <w:rFonts w:ascii="仿宋" w:eastAsia="仿宋" w:hAnsi="仿宋" w:cs="仿宋" w:hint="eastAsia"/>
          <w:lang w:eastAsia="zh-CN"/>
        </w:rPr>
      </w:pPr>
      <w:bookmarkStart w:id="13" w:name="_Toc29523"/>
      <w:r>
        <w:rPr>
          <w:rFonts w:ascii="仿宋" w:eastAsia="仿宋" w:hAnsi="仿宋" w:cs="仿宋" w:hint="eastAsia"/>
          <w:lang w:eastAsia="zh-CN"/>
        </w:rPr>
        <w:t>(一)、工业设计项目承办单位基本情况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114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设计项目承办单位的XXXX，我们着眼于实现可持续的经济效益。通过技术创新和解决方案的提供，公司预计在工业设计项目执行期间将获得可观的收入增长。这一收入来源主要包括工业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同时，我们注重成本控制和效率提升，以确保工业设计项目的可持续盈利。透过精细的管理和资源优化，公司期望实现工业设计项目利润最大化。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设计项目实施进行全面的投资评估，包括工业设计项目启动阶段的资金投入和后续运营成本。通过对工业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工业设计项目实施过程中具备足够的资金流动性，公司将进行详尽的现金流分析。这包括资金需求的合理预测、工业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78"/>
      <w:r>
        <w:rPr>
          <w:rFonts w:ascii="仿宋" w:eastAsia="仿宋" w:hAnsi="仿宋" w:cs="仿宋" w:hint="eastAsia"/>
          <w:sz w:val="28"/>
          <w:lang w:eastAsia="zh-CN"/>
        </w:rPr>
        <w:t>五、工业设计项目选址可行性分析</w:t>
      </w:r>
      <w:bookmarkEnd w:id="15"/>
    </w:p>
    <w:p>
      <w:pPr>
        <w:pStyle w:val="Heading2"/>
        <w:rPr>
          <w:rFonts w:ascii="仿宋" w:eastAsia="仿宋" w:hAnsi="仿宋" w:cs="仿宋" w:hint="eastAsia"/>
          <w:lang w:eastAsia="zh-CN"/>
        </w:rPr>
      </w:pPr>
      <w:bookmarkStart w:id="16" w:name="_Toc8476"/>
      <w:r>
        <w:rPr>
          <w:rFonts w:ascii="仿宋" w:eastAsia="仿宋" w:hAnsi="仿宋" w:cs="仿宋" w:hint="eastAsia"/>
          <w:lang w:eastAsia="zh-CN"/>
        </w:rPr>
        <w:t>(一)、工业设计项目选址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该工业设计项目选址位于XX省XX市XX区XXX街道</w:t>
      </w:r>
    </w:p>
    <w:p>
      <w:pPr>
        <w:pStyle w:val="Heading2"/>
        <w:ind w:firstLine="560" w:firstLineChars="200"/>
        <w:rPr>
          <w:rFonts w:ascii="仿宋" w:eastAsia="仿宋" w:hAnsi="仿宋" w:cs="仿宋" w:hint="eastAsia"/>
          <w:sz w:val="28"/>
          <w:lang w:eastAsia="zh-CN"/>
        </w:rPr>
      </w:pPr>
      <w:bookmarkStart w:id="17" w:name="_Toc577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工业设计项目的征地面积将根据工业设计项目的实际规模和需求进行精确规划。具体面积XXX平方米，旨在确保工业设计项目不仅能够满足当前的发展需求，还能够预留空间以适应未来的扩展。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工业设计项目计划建设的建筑总规模具体面积XXX平方米。这一规模的确定综合考虑了工业设计项目的性质、规模，以及城市规划的相关要求，确保建筑布局与周边环境协调一致。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绿地率是工业设计项目用地中被规划为绿地的比例。具体面积XXX平方米，旨在通过合理规划绿地，改善工业设计项目周边环境，提升居民生活质量，并符合城市整体绿化规划。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容积率是用地上可以建设的建筑总体积与用地面积之比。具体面积XXX，通过合理的容积率规划，确保工业设计项目建筑规模与周边环境和谐共生。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确保工业设计项目选址与当地城市规划相一致，具体面积XXX平方米。通过与城市规划部门深入沟通，确保工业设计项目不仅符合城市的整体发展方向，还能够融入城市的发展布局，为城市的长远发展贡献力量。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设计项目选址符合当地产业政策，具体面积XXX平方米。这包括工业设计项目对当地经济的促进作用，以及对相关产业的带动效应，确保工业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确保工业设计项目选址具备必要的公共设施配套，具体面积XXX平方米。这包括交通便利性、教育、医疗等基础设施，以提高居民生活品质，使得工业设计项目选址更具吸引力。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考虑用地总体要求对当地社会稳定性的影响，具体面积XXX平方米。通过深入了解当地社区反馈，确保工业设计项目的选址和建设过程对当地社会和谐稳定产生积极作用。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工业设计项目选址不仅符合法规和规划，还在实际操作中具有可行性。这一全面规划将为工业设计项目的成功实施提供坚实的基础，确保工业设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808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设计项目的设备规划和空间设计中，我们将采取灵活设备布局的措施。设备布局将根据实际需求进行灵活设计，避免不必要的浪费。通过合理规划设备摆放位置，我们将提高设备的利用率，减少设备间距，以确保工业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设计项目内部引入共享设施的概念，例如共享会议室、办公区等。通过这种方式，我们可以减少对资源的重复建设，提高资源共享效率，从而减小工业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58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设计项目的总图布置中，我们将不同功能区域进行明确的规划，以最大程度满足工业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0632"/>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工业设计项目对环境的影响是综合评价的重要因素之一。我们将详细考虑选址周边的自然环境、生态保护区、水源地等情况，确保工业设计项目的建设和运营对环境影响最小化，并符合当地的环保法规标准。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对选址的评价还需充分考虑当地政府的产业政策和法规。我们将详细了解工业设计项目所在地的相关政策，确保工业设计项目的规划和运营与当地法规相符，降低不必要的法律风险。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考虑到社会稳定性对企业运营的重要性，我们将评估选址地区的社会安全情况、劳工关系、社区反馈等方面，以确保工业设计项目的建设和运营不会受到社会稳定性的负面影响。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https://d.book118.com/376225242111010053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40021"/>
    <w:rsid w:val="6A8400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2524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2024-02-21T16:23:00Z</dcterms:created>
  <dcterms:modified xsi:type="dcterms:W3CDTF">2024-02-21T16:23:58Z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C6C0B791FB9A4B7CB84D9C801C580609_11</vt:lpwstr>
  </property>
  <property fmtid="{D5CDD505-2E9C-101B-9397-08002B2CF9AE}" pid="3" name="KSOProductBuildVer">
    <vt:lpwstr>2052-12.1.0.16250</vt:lpwstr>
  </property>
</Properties>
</file>