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速冻食品项目规划设计纲要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40" w:history="1">
        <w:r>
          <w:rPr>
            <w:rFonts w:ascii="仿宋" w:eastAsia="仿宋" w:hAnsi="仿宋" w:cs="仿宋" w:hint="eastAsia"/>
            <w:lang w:eastAsia="zh-CN"/>
          </w:rPr>
          <w:t>概论</w:t>
        </w:r>
        <w:r>
          <w:tab/>
        </w:r>
        <w:r>
          <w:fldChar w:fldCharType="begin"/>
        </w:r>
        <w:r>
          <w:instrText xml:space="preserve"> PAGEREF _Toc6540 \h </w:instrText>
        </w:r>
        <w:r>
          <w:fldChar w:fldCharType="separate"/>
        </w:r>
        <w:r>
          <w:t>3</w:t>
        </w:r>
        <w:r>
          <w:fldChar w:fldCharType="end"/>
        </w:r>
      </w:hyperlink>
    </w:p>
    <w:p>
      <w:pPr>
        <w:pStyle w:val="TOC1"/>
        <w:tabs>
          <w:tab w:val="right" w:leader="dot" w:pos="8306"/>
        </w:tabs>
      </w:pPr>
      <w:hyperlink w:anchor="_Toc18475" w:history="1">
        <w:r>
          <w:rPr>
            <w:rFonts w:ascii="仿宋" w:eastAsia="仿宋" w:hAnsi="仿宋" w:cs="仿宋" w:hint="eastAsia"/>
            <w:lang w:eastAsia="zh-CN"/>
          </w:rPr>
          <w:t>一、速冻食品项目建设单位说明</w:t>
        </w:r>
        <w:r>
          <w:tab/>
        </w:r>
        <w:r>
          <w:fldChar w:fldCharType="begin"/>
        </w:r>
        <w:r>
          <w:instrText xml:space="preserve"> PAGEREF _Toc18475 \h </w:instrText>
        </w:r>
        <w:r>
          <w:fldChar w:fldCharType="separate"/>
        </w:r>
        <w:r>
          <w:t>3</w:t>
        </w:r>
        <w:r>
          <w:fldChar w:fldCharType="end"/>
        </w:r>
      </w:hyperlink>
    </w:p>
    <w:p>
      <w:pPr>
        <w:pStyle w:val="TOC2"/>
        <w:tabs>
          <w:tab w:val="right" w:leader="dot" w:pos="8306"/>
        </w:tabs>
      </w:pPr>
      <w:hyperlink w:anchor="_Toc12987" w:history="1">
        <w:r>
          <w:rPr>
            <w:rFonts w:ascii="仿宋" w:eastAsia="仿宋" w:hAnsi="仿宋" w:cs="仿宋" w:hint="eastAsia"/>
            <w:lang w:eastAsia="zh-CN"/>
          </w:rPr>
          <w:t>(一)、速冻食品项目承办单位基本情况</w:t>
        </w:r>
        <w:r>
          <w:tab/>
        </w:r>
        <w:r>
          <w:fldChar w:fldCharType="begin"/>
        </w:r>
        <w:r>
          <w:instrText xml:space="preserve"> PAGEREF _Toc12987 \h </w:instrText>
        </w:r>
        <w:r>
          <w:fldChar w:fldCharType="separate"/>
        </w:r>
        <w:r>
          <w:t>3</w:t>
        </w:r>
        <w:r>
          <w:fldChar w:fldCharType="end"/>
        </w:r>
      </w:hyperlink>
    </w:p>
    <w:p>
      <w:pPr>
        <w:pStyle w:val="TOC2"/>
        <w:tabs>
          <w:tab w:val="right" w:leader="dot" w:pos="8306"/>
        </w:tabs>
      </w:pPr>
      <w:hyperlink w:anchor="_Toc20340" w:history="1">
        <w:r>
          <w:rPr>
            <w:rFonts w:ascii="仿宋" w:eastAsia="仿宋" w:hAnsi="仿宋" w:cs="仿宋" w:hint="eastAsia"/>
            <w:lang w:eastAsia="zh-CN"/>
          </w:rPr>
          <w:t>(二)、公司经济效益分析</w:t>
        </w:r>
        <w:r>
          <w:tab/>
        </w:r>
        <w:r>
          <w:fldChar w:fldCharType="begin"/>
        </w:r>
        <w:r>
          <w:instrText xml:space="preserve"> PAGEREF _Toc20340 \h </w:instrText>
        </w:r>
        <w:r>
          <w:fldChar w:fldCharType="separate"/>
        </w:r>
        <w:r>
          <w:t>4</w:t>
        </w:r>
        <w:r>
          <w:fldChar w:fldCharType="end"/>
        </w:r>
      </w:hyperlink>
    </w:p>
    <w:p>
      <w:pPr>
        <w:pStyle w:val="TOC1"/>
        <w:tabs>
          <w:tab w:val="right" w:leader="dot" w:pos="8306"/>
        </w:tabs>
      </w:pPr>
      <w:hyperlink w:anchor="_Toc25847" w:history="1">
        <w:r>
          <w:rPr>
            <w:rFonts w:ascii="仿宋" w:eastAsia="仿宋" w:hAnsi="仿宋" w:cs="仿宋" w:hint="eastAsia"/>
            <w:lang w:eastAsia="zh-CN"/>
          </w:rPr>
          <w:t>二、速冻食品项目可持续发展</w:t>
        </w:r>
        <w:r>
          <w:tab/>
        </w:r>
        <w:r>
          <w:fldChar w:fldCharType="begin"/>
        </w:r>
        <w:r>
          <w:instrText xml:space="preserve"> PAGEREF _Toc25847 \h </w:instrText>
        </w:r>
        <w:r>
          <w:fldChar w:fldCharType="separate"/>
        </w:r>
        <w:r>
          <w:t>5</w:t>
        </w:r>
        <w:r>
          <w:fldChar w:fldCharType="end"/>
        </w:r>
      </w:hyperlink>
    </w:p>
    <w:p>
      <w:pPr>
        <w:pStyle w:val="TOC2"/>
        <w:tabs>
          <w:tab w:val="right" w:leader="dot" w:pos="8306"/>
        </w:tabs>
      </w:pPr>
      <w:hyperlink w:anchor="_Toc7831" w:history="1">
        <w:r>
          <w:rPr>
            <w:rFonts w:ascii="仿宋" w:eastAsia="仿宋" w:hAnsi="仿宋" w:cs="仿宋" w:hint="eastAsia"/>
            <w:lang w:eastAsia="zh-CN"/>
          </w:rPr>
          <w:t>(一)、可持续战略与实践</w:t>
        </w:r>
        <w:r>
          <w:tab/>
        </w:r>
        <w:r>
          <w:fldChar w:fldCharType="begin"/>
        </w:r>
        <w:r>
          <w:instrText xml:space="preserve"> PAGEREF _Toc7831 \h </w:instrText>
        </w:r>
        <w:r>
          <w:fldChar w:fldCharType="separate"/>
        </w:r>
        <w:r>
          <w:t>5</w:t>
        </w:r>
        <w:r>
          <w:fldChar w:fldCharType="end"/>
        </w:r>
      </w:hyperlink>
    </w:p>
    <w:p>
      <w:pPr>
        <w:pStyle w:val="TOC2"/>
        <w:tabs>
          <w:tab w:val="right" w:leader="dot" w:pos="8306"/>
        </w:tabs>
      </w:pPr>
      <w:hyperlink w:anchor="_Toc2992" w:history="1">
        <w:r>
          <w:rPr>
            <w:rFonts w:ascii="仿宋" w:eastAsia="仿宋" w:hAnsi="仿宋" w:cs="仿宋" w:hint="eastAsia"/>
            <w:lang w:eastAsia="zh-CN"/>
          </w:rPr>
          <w:t>(二)、环保与社会责任</w:t>
        </w:r>
        <w:r>
          <w:tab/>
        </w:r>
        <w:r>
          <w:fldChar w:fldCharType="begin"/>
        </w:r>
        <w:r>
          <w:instrText xml:space="preserve"> PAGEREF _Toc2992 \h </w:instrText>
        </w:r>
        <w:r>
          <w:fldChar w:fldCharType="separate"/>
        </w:r>
        <w:r>
          <w:t>5</w:t>
        </w:r>
        <w:r>
          <w:fldChar w:fldCharType="end"/>
        </w:r>
      </w:hyperlink>
    </w:p>
    <w:p>
      <w:pPr>
        <w:pStyle w:val="TOC1"/>
        <w:tabs>
          <w:tab w:val="right" w:leader="dot" w:pos="8306"/>
        </w:tabs>
      </w:pPr>
      <w:hyperlink w:anchor="_Toc7465" w:history="1">
        <w:r>
          <w:rPr>
            <w:rFonts w:ascii="仿宋" w:eastAsia="仿宋" w:hAnsi="仿宋" w:cs="仿宋" w:hint="eastAsia"/>
            <w:lang w:eastAsia="zh-CN"/>
          </w:rPr>
          <w:t>三、速冻食品项目选址可行性分析</w:t>
        </w:r>
        <w:r>
          <w:tab/>
        </w:r>
        <w:r>
          <w:fldChar w:fldCharType="begin"/>
        </w:r>
        <w:r>
          <w:instrText xml:space="preserve"> PAGEREF _Toc7465 \h </w:instrText>
        </w:r>
        <w:r>
          <w:fldChar w:fldCharType="separate"/>
        </w:r>
        <w:r>
          <w:t>6</w:t>
        </w:r>
        <w:r>
          <w:fldChar w:fldCharType="end"/>
        </w:r>
      </w:hyperlink>
    </w:p>
    <w:p>
      <w:pPr>
        <w:pStyle w:val="TOC2"/>
        <w:tabs>
          <w:tab w:val="right" w:leader="dot" w:pos="8306"/>
        </w:tabs>
      </w:pPr>
      <w:hyperlink w:anchor="_Toc10855" w:history="1">
        <w:r>
          <w:rPr>
            <w:rFonts w:ascii="仿宋" w:eastAsia="仿宋" w:hAnsi="仿宋" w:cs="仿宋" w:hint="eastAsia"/>
            <w:lang w:eastAsia="zh-CN"/>
          </w:rPr>
          <w:t>(一)、速冻食品项目选址</w:t>
        </w:r>
        <w:r>
          <w:tab/>
        </w:r>
        <w:r>
          <w:fldChar w:fldCharType="begin"/>
        </w:r>
        <w:r>
          <w:instrText xml:space="preserve"> PAGEREF _Toc10855 \h </w:instrText>
        </w:r>
        <w:r>
          <w:fldChar w:fldCharType="separate"/>
        </w:r>
        <w:r>
          <w:t>6</w:t>
        </w:r>
        <w:r>
          <w:fldChar w:fldCharType="end"/>
        </w:r>
      </w:hyperlink>
    </w:p>
    <w:p>
      <w:pPr>
        <w:pStyle w:val="TOC2"/>
        <w:tabs>
          <w:tab w:val="right" w:leader="dot" w:pos="8306"/>
        </w:tabs>
      </w:pPr>
      <w:hyperlink w:anchor="_Toc6623" w:history="1">
        <w:r>
          <w:rPr>
            <w:rFonts w:ascii="仿宋" w:eastAsia="仿宋" w:hAnsi="仿宋" w:cs="仿宋" w:hint="eastAsia"/>
            <w:lang w:eastAsia="zh-CN"/>
          </w:rPr>
          <w:t>(二)、用地控制指标</w:t>
        </w:r>
        <w:r>
          <w:tab/>
        </w:r>
        <w:r>
          <w:fldChar w:fldCharType="begin"/>
        </w:r>
        <w:r>
          <w:instrText xml:space="preserve"> PAGEREF _Toc6623 \h </w:instrText>
        </w:r>
        <w:r>
          <w:fldChar w:fldCharType="separate"/>
        </w:r>
        <w:r>
          <w:t>6</w:t>
        </w:r>
        <w:r>
          <w:fldChar w:fldCharType="end"/>
        </w:r>
      </w:hyperlink>
    </w:p>
    <w:p>
      <w:pPr>
        <w:pStyle w:val="TOC2"/>
        <w:tabs>
          <w:tab w:val="right" w:leader="dot" w:pos="8306"/>
        </w:tabs>
      </w:pPr>
      <w:hyperlink w:anchor="_Toc12619" w:history="1">
        <w:r>
          <w:rPr>
            <w:rFonts w:ascii="仿宋" w:eastAsia="仿宋" w:hAnsi="仿宋" w:cs="仿宋" w:hint="eastAsia"/>
            <w:lang w:eastAsia="zh-CN"/>
          </w:rPr>
          <w:t>(三)、节约用地措施</w:t>
        </w:r>
        <w:r>
          <w:tab/>
        </w:r>
        <w:r>
          <w:fldChar w:fldCharType="begin"/>
        </w:r>
        <w:r>
          <w:instrText xml:space="preserve"> PAGEREF _Toc12619 \h </w:instrText>
        </w:r>
        <w:r>
          <w:fldChar w:fldCharType="separate"/>
        </w:r>
        <w:r>
          <w:t>8</w:t>
        </w:r>
        <w:r>
          <w:fldChar w:fldCharType="end"/>
        </w:r>
      </w:hyperlink>
    </w:p>
    <w:p>
      <w:pPr>
        <w:pStyle w:val="TOC2"/>
        <w:tabs>
          <w:tab w:val="right" w:leader="dot" w:pos="8306"/>
        </w:tabs>
      </w:pPr>
      <w:hyperlink w:anchor="_Toc30526" w:history="1">
        <w:r>
          <w:rPr>
            <w:rFonts w:ascii="仿宋" w:eastAsia="仿宋" w:hAnsi="仿宋" w:cs="仿宋" w:hint="eastAsia"/>
            <w:lang w:eastAsia="zh-CN"/>
          </w:rPr>
          <w:t>(四)、总图布置方案</w:t>
        </w:r>
        <w:r>
          <w:tab/>
        </w:r>
        <w:r>
          <w:fldChar w:fldCharType="begin"/>
        </w:r>
        <w:r>
          <w:instrText xml:space="preserve"> PAGEREF _Toc30526 \h </w:instrText>
        </w:r>
        <w:r>
          <w:fldChar w:fldCharType="separate"/>
        </w:r>
        <w:r>
          <w:t>9</w:t>
        </w:r>
        <w:r>
          <w:fldChar w:fldCharType="end"/>
        </w:r>
      </w:hyperlink>
    </w:p>
    <w:p>
      <w:pPr>
        <w:pStyle w:val="TOC2"/>
        <w:tabs>
          <w:tab w:val="right" w:leader="dot" w:pos="8306"/>
        </w:tabs>
      </w:pPr>
      <w:hyperlink w:anchor="_Toc1973" w:history="1">
        <w:r>
          <w:rPr>
            <w:rFonts w:ascii="仿宋" w:eastAsia="仿宋" w:hAnsi="仿宋" w:cs="仿宋" w:hint="eastAsia"/>
            <w:lang w:eastAsia="zh-CN"/>
          </w:rPr>
          <w:t>(五)、选址综合评价</w:t>
        </w:r>
        <w:r>
          <w:tab/>
        </w:r>
        <w:r>
          <w:fldChar w:fldCharType="begin"/>
        </w:r>
        <w:r>
          <w:instrText xml:space="preserve"> PAGEREF _Toc1973 \h </w:instrText>
        </w:r>
        <w:r>
          <w:fldChar w:fldCharType="separate"/>
        </w:r>
        <w:r>
          <w:t>10</w:t>
        </w:r>
        <w:r>
          <w:fldChar w:fldCharType="end"/>
        </w:r>
      </w:hyperlink>
    </w:p>
    <w:p>
      <w:pPr>
        <w:pStyle w:val="TOC1"/>
        <w:tabs>
          <w:tab w:val="right" w:leader="dot" w:pos="8306"/>
        </w:tabs>
      </w:pPr>
      <w:hyperlink w:anchor="_Toc23181" w:history="1">
        <w:r>
          <w:rPr>
            <w:rFonts w:ascii="仿宋" w:eastAsia="仿宋" w:hAnsi="仿宋" w:cs="仿宋" w:hint="eastAsia"/>
            <w:lang w:eastAsia="zh-CN"/>
          </w:rPr>
          <w:t>四、速冻食品项目危机管理</w:t>
        </w:r>
        <w:r>
          <w:tab/>
        </w:r>
        <w:r>
          <w:fldChar w:fldCharType="begin"/>
        </w:r>
        <w:r>
          <w:instrText xml:space="preserve"> PAGEREF _Toc23181 \h </w:instrText>
        </w:r>
        <w:r>
          <w:fldChar w:fldCharType="separate"/>
        </w:r>
        <w:r>
          <w:t>11</w:t>
        </w:r>
        <w:r>
          <w:fldChar w:fldCharType="end"/>
        </w:r>
      </w:hyperlink>
    </w:p>
    <w:p>
      <w:pPr>
        <w:pStyle w:val="TOC2"/>
        <w:tabs>
          <w:tab w:val="right" w:leader="dot" w:pos="8306"/>
        </w:tabs>
      </w:pPr>
      <w:hyperlink w:anchor="_Toc5053" w:history="1">
        <w:r>
          <w:rPr>
            <w:rFonts w:ascii="仿宋" w:eastAsia="仿宋" w:hAnsi="仿宋" w:cs="仿宋" w:hint="eastAsia"/>
            <w:lang w:eastAsia="zh-CN"/>
          </w:rPr>
          <w:t>(一)、危机预警与识别</w:t>
        </w:r>
        <w:r>
          <w:tab/>
        </w:r>
        <w:r>
          <w:fldChar w:fldCharType="begin"/>
        </w:r>
        <w:r>
          <w:instrText xml:space="preserve"> PAGEREF _Toc5053 \h </w:instrText>
        </w:r>
        <w:r>
          <w:fldChar w:fldCharType="separate"/>
        </w:r>
        <w:r>
          <w:t>11</w:t>
        </w:r>
        <w:r>
          <w:fldChar w:fldCharType="end"/>
        </w:r>
      </w:hyperlink>
    </w:p>
    <w:p>
      <w:pPr>
        <w:pStyle w:val="TOC2"/>
        <w:tabs>
          <w:tab w:val="right" w:leader="dot" w:pos="8306"/>
        </w:tabs>
      </w:pPr>
      <w:hyperlink w:anchor="_Toc22448" w:history="1">
        <w:r>
          <w:rPr>
            <w:rFonts w:ascii="仿宋" w:eastAsia="仿宋" w:hAnsi="仿宋" w:cs="仿宋" w:hint="eastAsia"/>
            <w:lang w:eastAsia="zh-CN"/>
          </w:rPr>
          <w:t>(二)、危机应对与恢复</w:t>
        </w:r>
        <w:r>
          <w:tab/>
        </w:r>
        <w:r>
          <w:fldChar w:fldCharType="begin"/>
        </w:r>
        <w:r>
          <w:instrText xml:space="preserve"> PAGEREF _Toc22448 \h </w:instrText>
        </w:r>
        <w:r>
          <w:fldChar w:fldCharType="separate"/>
        </w:r>
        <w:r>
          <w:t>12</w:t>
        </w:r>
        <w:r>
          <w:fldChar w:fldCharType="end"/>
        </w:r>
      </w:hyperlink>
    </w:p>
    <w:p>
      <w:pPr>
        <w:pStyle w:val="TOC1"/>
        <w:tabs>
          <w:tab w:val="right" w:leader="dot" w:pos="8306"/>
        </w:tabs>
      </w:pPr>
      <w:hyperlink w:anchor="_Toc28476" w:history="1">
        <w:r>
          <w:rPr>
            <w:rFonts w:ascii="仿宋" w:eastAsia="仿宋" w:hAnsi="仿宋" w:cs="仿宋" w:hint="eastAsia"/>
            <w:lang w:eastAsia="zh-CN"/>
          </w:rPr>
          <w:t>五、速冻食品项目概论</w:t>
        </w:r>
        <w:r>
          <w:tab/>
        </w:r>
        <w:r>
          <w:fldChar w:fldCharType="begin"/>
        </w:r>
        <w:r>
          <w:instrText xml:space="preserve"> PAGEREF _Toc28476 \h </w:instrText>
        </w:r>
        <w:r>
          <w:fldChar w:fldCharType="separate"/>
        </w:r>
        <w:r>
          <w:t>14</w:t>
        </w:r>
        <w:r>
          <w:fldChar w:fldCharType="end"/>
        </w:r>
      </w:hyperlink>
    </w:p>
    <w:p>
      <w:pPr>
        <w:pStyle w:val="TOC2"/>
        <w:tabs>
          <w:tab w:val="right" w:leader="dot" w:pos="8306"/>
        </w:tabs>
      </w:pPr>
      <w:hyperlink w:anchor="_Toc10395" w:history="1">
        <w:r>
          <w:rPr>
            <w:rFonts w:ascii="仿宋" w:eastAsia="仿宋" w:hAnsi="仿宋" w:cs="仿宋" w:hint="eastAsia"/>
            <w:lang w:eastAsia="zh-CN"/>
          </w:rPr>
          <w:t>(一)、速冻食品项目概况</w:t>
        </w:r>
        <w:r>
          <w:tab/>
        </w:r>
        <w:r>
          <w:fldChar w:fldCharType="begin"/>
        </w:r>
        <w:r>
          <w:instrText xml:space="preserve"> PAGEREF _Toc10395 \h </w:instrText>
        </w:r>
        <w:r>
          <w:fldChar w:fldCharType="separate"/>
        </w:r>
        <w:r>
          <w:t>14</w:t>
        </w:r>
        <w:r>
          <w:fldChar w:fldCharType="end"/>
        </w:r>
      </w:hyperlink>
    </w:p>
    <w:p>
      <w:pPr>
        <w:pStyle w:val="TOC2"/>
        <w:tabs>
          <w:tab w:val="right" w:leader="dot" w:pos="8306"/>
        </w:tabs>
      </w:pPr>
      <w:hyperlink w:anchor="_Toc15849" w:history="1">
        <w:r>
          <w:rPr>
            <w:rFonts w:ascii="仿宋" w:eastAsia="仿宋" w:hAnsi="仿宋" w:cs="仿宋" w:hint="eastAsia"/>
            <w:lang w:eastAsia="zh-CN"/>
          </w:rPr>
          <w:t>(二)、速冻食品项目目标</w:t>
        </w:r>
        <w:r>
          <w:tab/>
        </w:r>
        <w:r>
          <w:fldChar w:fldCharType="begin"/>
        </w:r>
        <w:r>
          <w:instrText xml:space="preserve"> PAGEREF _Toc15849 \h </w:instrText>
        </w:r>
        <w:r>
          <w:fldChar w:fldCharType="separate"/>
        </w:r>
        <w:r>
          <w:t>16</w:t>
        </w:r>
        <w:r>
          <w:fldChar w:fldCharType="end"/>
        </w:r>
      </w:hyperlink>
    </w:p>
    <w:p>
      <w:pPr>
        <w:pStyle w:val="TOC2"/>
        <w:tabs>
          <w:tab w:val="right" w:leader="dot" w:pos="8306"/>
        </w:tabs>
      </w:pPr>
      <w:hyperlink w:anchor="_Toc13678" w:history="1">
        <w:r>
          <w:rPr>
            <w:rFonts w:ascii="仿宋" w:eastAsia="仿宋" w:hAnsi="仿宋" w:cs="仿宋" w:hint="eastAsia"/>
            <w:lang w:eastAsia="zh-CN"/>
          </w:rPr>
          <w:t>(三)、速冻食品项目提出的理由</w:t>
        </w:r>
        <w:r>
          <w:tab/>
        </w:r>
        <w:r>
          <w:fldChar w:fldCharType="begin"/>
        </w:r>
        <w:r>
          <w:instrText xml:space="preserve"> PAGEREF _Toc13678 \h </w:instrText>
        </w:r>
        <w:r>
          <w:fldChar w:fldCharType="separate"/>
        </w:r>
        <w:r>
          <w:t>17</w:t>
        </w:r>
        <w:r>
          <w:fldChar w:fldCharType="end"/>
        </w:r>
      </w:hyperlink>
    </w:p>
    <w:p>
      <w:pPr>
        <w:pStyle w:val="TOC2"/>
        <w:tabs>
          <w:tab w:val="right" w:leader="dot" w:pos="8306"/>
        </w:tabs>
      </w:pPr>
      <w:hyperlink w:anchor="_Toc30083" w:history="1">
        <w:r>
          <w:rPr>
            <w:rFonts w:ascii="仿宋" w:eastAsia="仿宋" w:hAnsi="仿宋" w:cs="仿宋" w:hint="eastAsia"/>
            <w:lang w:eastAsia="zh-CN"/>
          </w:rPr>
          <w:t>(四)、速冻食品项目意义</w:t>
        </w:r>
        <w:r>
          <w:tab/>
        </w:r>
        <w:r>
          <w:fldChar w:fldCharType="begin"/>
        </w:r>
        <w:r>
          <w:instrText xml:space="preserve"> PAGEREF _Toc30083 \h </w:instrText>
        </w:r>
        <w:r>
          <w:fldChar w:fldCharType="separate"/>
        </w:r>
        <w:r>
          <w:t>18</w:t>
        </w:r>
        <w:r>
          <w:fldChar w:fldCharType="end"/>
        </w:r>
      </w:hyperlink>
    </w:p>
    <w:p>
      <w:pPr>
        <w:pStyle w:val="TOC2"/>
        <w:tabs>
          <w:tab w:val="right" w:leader="dot" w:pos="8306"/>
        </w:tabs>
      </w:pPr>
      <w:hyperlink w:anchor="_Toc6792" w:history="1">
        <w:r>
          <w:rPr>
            <w:rFonts w:ascii="仿宋" w:eastAsia="仿宋" w:hAnsi="仿宋" w:cs="仿宋" w:hint="eastAsia"/>
            <w:lang w:eastAsia="zh-CN"/>
          </w:rPr>
          <w:t>(五)、速冻食品项目背景</w:t>
        </w:r>
        <w:r>
          <w:tab/>
        </w:r>
        <w:r>
          <w:fldChar w:fldCharType="begin"/>
        </w:r>
        <w:r>
          <w:instrText xml:space="preserve"> PAGEREF _Toc6792 \h </w:instrText>
        </w:r>
        <w:r>
          <w:fldChar w:fldCharType="separate"/>
        </w:r>
        <w:r>
          <w:t>19</w:t>
        </w:r>
        <w:r>
          <w:fldChar w:fldCharType="end"/>
        </w:r>
      </w:hyperlink>
    </w:p>
    <w:p>
      <w:pPr>
        <w:pStyle w:val="TOC1"/>
        <w:tabs>
          <w:tab w:val="right" w:leader="dot" w:pos="8306"/>
        </w:tabs>
      </w:pPr>
      <w:hyperlink w:anchor="_Toc12321" w:history="1">
        <w:r>
          <w:rPr>
            <w:rFonts w:ascii="仿宋" w:eastAsia="仿宋" w:hAnsi="仿宋" w:cs="仿宋" w:hint="eastAsia"/>
            <w:lang w:eastAsia="zh-CN"/>
          </w:rPr>
          <w:t>六、产品规划分析</w:t>
        </w:r>
        <w:r>
          <w:tab/>
        </w:r>
        <w:r>
          <w:fldChar w:fldCharType="begin"/>
        </w:r>
        <w:r>
          <w:instrText xml:space="preserve"> PAGEREF _Toc12321 \h </w:instrText>
        </w:r>
        <w:r>
          <w:fldChar w:fldCharType="separate"/>
        </w:r>
        <w:r>
          <w:t>20</w:t>
        </w:r>
        <w:r>
          <w:fldChar w:fldCharType="end"/>
        </w:r>
      </w:hyperlink>
    </w:p>
    <w:p>
      <w:pPr>
        <w:pStyle w:val="TOC2"/>
        <w:tabs>
          <w:tab w:val="right" w:leader="dot" w:pos="8306"/>
        </w:tabs>
      </w:pPr>
      <w:hyperlink w:anchor="_Toc1035" w:history="1">
        <w:r>
          <w:rPr>
            <w:rFonts w:ascii="仿宋" w:eastAsia="仿宋" w:hAnsi="仿宋" w:cs="仿宋" w:hint="eastAsia"/>
            <w:lang w:eastAsia="zh-CN"/>
          </w:rPr>
          <w:t>(一)、产品规划</w:t>
        </w:r>
        <w:r>
          <w:tab/>
        </w:r>
        <w:r>
          <w:fldChar w:fldCharType="begin"/>
        </w:r>
        <w:r>
          <w:instrText xml:space="preserve"> PAGEREF _Toc1035 \h </w:instrText>
        </w:r>
        <w:r>
          <w:fldChar w:fldCharType="separate"/>
        </w:r>
        <w:r>
          <w:t>20</w:t>
        </w:r>
        <w:r>
          <w:fldChar w:fldCharType="end"/>
        </w:r>
      </w:hyperlink>
    </w:p>
    <w:p>
      <w:pPr>
        <w:pStyle w:val="TOC2"/>
        <w:tabs>
          <w:tab w:val="right" w:leader="dot" w:pos="8306"/>
        </w:tabs>
      </w:pPr>
      <w:hyperlink w:anchor="_Toc8732" w:history="1">
        <w:r>
          <w:rPr>
            <w:rFonts w:ascii="仿宋" w:eastAsia="仿宋" w:hAnsi="仿宋" w:cs="仿宋" w:hint="eastAsia"/>
            <w:lang w:eastAsia="zh-CN"/>
          </w:rPr>
          <w:t>(二)、建设规模</w:t>
        </w:r>
        <w:r>
          <w:tab/>
        </w:r>
        <w:r>
          <w:fldChar w:fldCharType="begin"/>
        </w:r>
        <w:r>
          <w:instrText xml:space="preserve"> PAGEREF _Toc8732 \h </w:instrText>
        </w:r>
        <w:r>
          <w:fldChar w:fldCharType="separate"/>
        </w:r>
        <w:r>
          <w:t>21</w:t>
        </w:r>
        <w:r>
          <w:fldChar w:fldCharType="end"/>
        </w:r>
      </w:hyperlink>
    </w:p>
    <w:p>
      <w:pPr>
        <w:pStyle w:val="TOC1"/>
        <w:tabs>
          <w:tab w:val="right" w:leader="dot" w:pos="8306"/>
        </w:tabs>
      </w:pPr>
      <w:hyperlink w:anchor="_Toc12971" w:history="1">
        <w:r>
          <w:rPr>
            <w:rFonts w:ascii="仿宋" w:eastAsia="仿宋" w:hAnsi="仿宋" w:cs="仿宋" w:hint="eastAsia"/>
            <w:lang w:eastAsia="zh-CN"/>
          </w:rPr>
          <w:t>七、生产安全保护</w:t>
        </w:r>
        <w:r>
          <w:tab/>
        </w:r>
        <w:r>
          <w:fldChar w:fldCharType="begin"/>
        </w:r>
        <w:r>
          <w:instrText xml:space="preserve"> PAGEREF _Toc12971 \h </w:instrText>
        </w:r>
        <w:r>
          <w:fldChar w:fldCharType="separate"/>
        </w:r>
        <w:r>
          <w:t>22</w:t>
        </w:r>
        <w:r>
          <w:fldChar w:fldCharType="end"/>
        </w:r>
      </w:hyperlink>
    </w:p>
    <w:p>
      <w:pPr>
        <w:pStyle w:val="TOC2"/>
        <w:tabs>
          <w:tab w:val="right" w:leader="dot" w:pos="8306"/>
        </w:tabs>
      </w:pPr>
      <w:hyperlink w:anchor="_Toc22576" w:history="1">
        <w:r>
          <w:rPr>
            <w:rFonts w:ascii="仿宋" w:eastAsia="仿宋" w:hAnsi="仿宋" w:cs="仿宋" w:hint="eastAsia"/>
            <w:lang w:eastAsia="zh-CN"/>
          </w:rPr>
          <w:t>(一)、消防安全</w:t>
        </w:r>
        <w:r>
          <w:tab/>
        </w:r>
        <w:r>
          <w:fldChar w:fldCharType="begin"/>
        </w:r>
        <w:r>
          <w:instrText xml:space="preserve"> PAGEREF _Toc22576 \h </w:instrText>
        </w:r>
        <w:r>
          <w:fldChar w:fldCharType="separate"/>
        </w:r>
        <w:r>
          <w:t>22</w:t>
        </w:r>
        <w:r>
          <w:fldChar w:fldCharType="end"/>
        </w:r>
      </w:hyperlink>
    </w:p>
    <w:p>
      <w:pPr>
        <w:pStyle w:val="TOC2"/>
        <w:tabs>
          <w:tab w:val="right" w:leader="dot" w:pos="8306"/>
        </w:tabs>
      </w:pPr>
      <w:hyperlink w:anchor="_Toc23479" w:history="1">
        <w:r>
          <w:rPr>
            <w:rFonts w:ascii="仿宋" w:eastAsia="仿宋" w:hAnsi="仿宋" w:cs="仿宋" w:hint="eastAsia"/>
            <w:lang w:eastAsia="zh-CN"/>
          </w:rPr>
          <w:t>(二)、防火防爆总图布置措施</w:t>
        </w:r>
        <w:r>
          <w:tab/>
        </w:r>
        <w:r>
          <w:fldChar w:fldCharType="begin"/>
        </w:r>
        <w:r>
          <w:instrText xml:space="preserve"> PAGEREF _Toc23479 \h </w:instrText>
        </w:r>
        <w:r>
          <w:fldChar w:fldCharType="separate"/>
        </w:r>
        <w:r>
          <w:t>24</w:t>
        </w:r>
        <w:r>
          <w:fldChar w:fldCharType="end"/>
        </w:r>
      </w:hyperlink>
    </w:p>
    <w:p>
      <w:pPr>
        <w:pStyle w:val="TOC2"/>
        <w:tabs>
          <w:tab w:val="right" w:leader="dot" w:pos="8306"/>
        </w:tabs>
      </w:pPr>
      <w:hyperlink w:anchor="_Toc18379" w:history="1">
        <w:r>
          <w:rPr>
            <w:rFonts w:ascii="仿宋" w:eastAsia="仿宋" w:hAnsi="仿宋" w:cs="仿宋" w:hint="eastAsia"/>
            <w:lang w:eastAsia="zh-CN"/>
          </w:rPr>
          <w:t>(三)、自然灾害防范措施</w:t>
        </w:r>
        <w:r>
          <w:tab/>
        </w:r>
        <w:r>
          <w:fldChar w:fldCharType="begin"/>
        </w:r>
        <w:r>
          <w:instrText xml:space="preserve"> PAGEREF _Toc18379 \h </w:instrText>
        </w:r>
        <w:r>
          <w:fldChar w:fldCharType="separate"/>
        </w:r>
        <w:r>
          <w:t>24</w:t>
        </w:r>
        <w:r>
          <w:fldChar w:fldCharType="end"/>
        </w:r>
      </w:hyperlink>
    </w:p>
    <w:p>
      <w:pPr>
        <w:pStyle w:val="TOC2"/>
        <w:tabs>
          <w:tab w:val="right" w:leader="dot" w:pos="8306"/>
        </w:tabs>
      </w:pPr>
      <w:hyperlink w:anchor="_Toc26310" w:history="1">
        <w:r>
          <w:rPr>
            <w:rFonts w:ascii="仿宋" w:eastAsia="仿宋" w:hAnsi="仿宋" w:cs="仿宋" w:hint="eastAsia"/>
            <w:lang w:eastAsia="zh-CN"/>
          </w:rPr>
          <w:t>(四)、安全色及安全标志使用要求</w:t>
        </w:r>
        <w:r>
          <w:tab/>
        </w:r>
        <w:r>
          <w:fldChar w:fldCharType="begin"/>
        </w:r>
        <w:r>
          <w:instrText xml:space="preserve"> PAGEREF _Toc26310 \h </w:instrText>
        </w:r>
        <w:r>
          <w:fldChar w:fldCharType="separate"/>
        </w:r>
        <w:r>
          <w:t>25</w:t>
        </w:r>
        <w:r>
          <w:fldChar w:fldCharType="end"/>
        </w:r>
      </w:hyperlink>
    </w:p>
    <w:p>
      <w:pPr>
        <w:pStyle w:val="TOC2"/>
        <w:tabs>
          <w:tab w:val="right" w:leader="dot" w:pos="8306"/>
        </w:tabs>
      </w:pPr>
      <w:hyperlink w:anchor="_Toc19102" w:history="1">
        <w:r>
          <w:rPr>
            <w:rFonts w:ascii="仿宋" w:eastAsia="仿宋" w:hAnsi="仿宋" w:cs="仿宋" w:hint="eastAsia"/>
            <w:lang w:eastAsia="zh-CN"/>
          </w:rPr>
          <w:t>(五)、防尘防毒措施</w:t>
        </w:r>
        <w:r>
          <w:tab/>
        </w:r>
        <w:r>
          <w:fldChar w:fldCharType="begin"/>
        </w:r>
        <w:r>
          <w:instrText xml:space="preserve"> PAGEREF _Toc19102 \h </w:instrText>
        </w:r>
        <w:r>
          <w:fldChar w:fldCharType="separate"/>
        </w:r>
        <w:r>
          <w:t>26</w:t>
        </w:r>
        <w:r>
          <w:fldChar w:fldCharType="end"/>
        </w:r>
      </w:hyperlink>
    </w:p>
    <w:p>
      <w:pPr>
        <w:pStyle w:val="TOC2"/>
        <w:tabs>
          <w:tab w:val="right" w:leader="dot" w:pos="8306"/>
        </w:tabs>
      </w:pPr>
      <w:hyperlink w:anchor="_Toc23917" w:history="1">
        <w:r>
          <w:rPr>
            <w:rFonts w:ascii="仿宋" w:eastAsia="仿宋" w:hAnsi="仿宋" w:cs="仿宋" w:hint="eastAsia"/>
            <w:lang w:eastAsia="zh-CN"/>
          </w:rPr>
          <w:t>(六)、防静电、触电防护及防雷措施</w:t>
        </w:r>
        <w:r>
          <w:tab/>
        </w:r>
        <w:r>
          <w:fldChar w:fldCharType="begin"/>
        </w:r>
        <w:r>
          <w:instrText xml:space="preserve"> PAGEREF _Toc23917 \h </w:instrText>
        </w:r>
        <w:r>
          <w:fldChar w:fldCharType="separate"/>
        </w:r>
        <w:r>
          <w:t>27</w:t>
        </w:r>
        <w:r>
          <w:fldChar w:fldCharType="end"/>
        </w:r>
      </w:hyperlink>
    </w:p>
    <w:p>
      <w:pPr>
        <w:pStyle w:val="TOC2"/>
        <w:tabs>
          <w:tab w:val="right" w:leader="dot" w:pos="8306"/>
        </w:tabs>
      </w:pPr>
      <w:hyperlink w:anchor="_Toc10219" w:history="1">
        <w:r>
          <w:rPr>
            <w:rFonts w:ascii="仿宋" w:eastAsia="仿宋" w:hAnsi="仿宋" w:cs="仿宋" w:hint="eastAsia"/>
            <w:lang w:eastAsia="zh-CN"/>
          </w:rPr>
          <w:t>(七)、机械设备安全保障措施</w:t>
        </w:r>
        <w:r>
          <w:tab/>
        </w:r>
        <w:r>
          <w:fldChar w:fldCharType="begin"/>
        </w:r>
        <w:r>
          <w:instrText xml:space="preserve"> PAGEREF _Toc10219 \h </w:instrText>
        </w:r>
        <w:r>
          <w:fldChar w:fldCharType="separate"/>
        </w:r>
        <w:r>
          <w:t>29</w:t>
        </w:r>
        <w:r>
          <w:fldChar w:fldCharType="end"/>
        </w:r>
      </w:hyperlink>
    </w:p>
    <w:p>
      <w:pPr>
        <w:pStyle w:val="TOC1"/>
        <w:tabs>
          <w:tab w:val="right" w:leader="dot" w:pos="8306"/>
        </w:tabs>
      </w:pPr>
      <w:hyperlink w:anchor="_Toc17886" w:history="1">
        <w:r>
          <w:rPr>
            <w:rFonts w:ascii="仿宋" w:eastAsia="仿宋" w:hAnsi="仿宋" w:cs="仿宋" w:hint="eastAsia"/>
            <w:lang w:eastAsia="zh-CN"/>
          </w:rPr>
          <w:t>八、速冻食品项目创新与研发</w:t>
        </w:r>
        <w:r>
          <w:tab/>
        </w:r>
        <w:r>
          <w:fldChar w:fldCharType="begin"/>
        </w:r>
        <w:r>
          <w:instrText xml:space="preserve"> PAGEREF _Toc17886 \h </w:instrText>
        </w:r>
        <w:r>
          <w:fldChar w:fldCharType="separate"/>
        </w:r>
        <w:r>
          <w:t>30</w:t>
        </w:r>
        <w:r>
          <w:fldChar w:fldCharType="end"/>
        </w:r>
      </w:hyperlink>
    </w:p>
    <w:p>
      <w:pPr>
        <w:pStyle w:val="TOC2"/>
        <w:tabs>
          <w:tab w:val="right" w:leader="dot" w:pos="8306"/>
        </w:tabs>
      </w:pPr>
      <w:hyperlink w:anchor="_Toc8495" w:history="1">
        <w:r>
          <w:rPr>
            <w:rFonts w:ascii="仿宋" w:eastAsia="仿宋" w:hAnsi="仿宋" w:cs="仿宋" w:hint="eastAsia"/>
            <w:lang w:eastAsia="zh-CN"/>
          </w:rPr>
          <w:t>(一)、创新策略与方向</w:t>
        </w:r>
        <w:r>
          <w:tab/>
        </w:r>
        <w:r>
          <w:fldChar w:fldCharType="begin"/>
        </w:r>
        <w:r>
          <w:instrText xml:space="preserve"> PAGEREF _Toc8495 \h </w:instrText>
        </w:r>
        <w:r>
          <w:fldChar w:fldCharType="separate"/>
        </w:r>
        <w:r>
          <w:t>30</w:t>
        </w:r>
        <w:r>
          <w:fldChar w:fldCharType="end"/>
        </w:r>
      </w:hyperlink>
    </w:p>
    <w:p>
      <w:pPr>
        <w:pStyle w:val="TOC2"/>
        <w:tabs>
          <w:tab w:val="right" w:leader="dot" w:pos="8306"/>
        </w:tabs>
      </w:pPr>
      <w:hyperlink w:anchor="_Toc10094" w:history="1">
        <w:r>
          <w:rPr>
            <w:rFonts w:ascii="仿宋" w:eastAsia="仿宋" w:hAnsi="仿宋" w:cs="仿宋" w:hint="eastAsia"/>
            <w:lang w:eastAsia="zh-CN"/>
          </w:rPr>
          <w:t>(二)、研发规划与投入</w:t>
        </w:r>
        <w:r>
          <w:tab/>
        </w:r>
        <w:r>
          <w:fldChar w:fldCharType="begin"/>
        </w:r>
        <w:r>
          <w:instrText xml:space="preserve"> PAGEREF _Toc10094 \h </w:instrText>
        </w:r>
        <w:r>
          <w:fldChar w:fldCharType="separate"/>
        </w:r>
        <w:r>
          <w:t>31</w:t>
        </w:r>
        <w:r>
          <w:fldChar w:fldCharType="end"/>
        </w:r>
      </w:hyperlink>
    </w:p>
    <w:p>
      <w:pPr>
        <w:pStyle w:val="TOC1"/>
        <w:tabs>
          <w:tab w:val="right" w:leader="dot" w:pos="8306"/>
        </w:tabs>
      </w:pPr>
      <w:hyperlink w:anchor="_Toc25870" w:history="1">
        <w:r>
          <w:rPr>
            <w:rFonts w:ascii="仿宋" w:eastAsia="仿宋" w:hAnsi="仿宋" w:cs="仿宋" w:hint="eastAsia"/>
            <w:lang w:eastAsia="zh-CN"/>
          </w:rPr>
          <w:t>九、速冻食品项目环境影响分析</w:t>
        </w:r>
        <w:r>
          <w:tab/>
        </w:r>
        <w:r>
          <w:fldChar w:fldCharType="begin"/>
        </w:r>
        <w:r>
          <w:instrText xml:space="preserve"> PAGEREF _Toc25870 \h </w:instrText>
        </w:r>
        <w:r>
          <w:fldChar w:fldCharType="separate"/>
        </w:r>
        <w:r>
          <w:t>33</w:t>
        </w:r>
        <w:r>
          <w:fldChar w:fldCharType="end"/>
        </w:r>
      </w:hyperlink>
    </w:p>
    <w:p>
      <w:pPr>
        <w:pStyle w:val="TOC2"/>
        <w:tabs>
          <w:tab w:val="right" w:leader="dot" w:pos="8306"/>
        </w:tabs>
      </w:pPr>
      <w:hyperlink w:anchor="_Toc12362" w:history="1">
        <w:r>
          <w:rPr>
            <w:rFonts w:ascii="仿宋" w:eastAsia="仿宋" w:hAnsi="仿宋" w:cs="仿宋" w:hint="eastAsia"/>
            <w:lang w:eastAsia="zh-CN"/>
          </w:rPr>
          <w:t>(一)、建设区域环境质量现状</w:t>
        </w:r>
        <w:r>
          <w:tab/>
        </w:r>
        <w:r>
          <w:fldChar w:fldCharType="begin"/>
        </w:r>
        <w:r>
          <w:instrText xml:space="preserve"> PAGEREF _Toc12362 \h </w:instrText>
        </w:r>
        <w:r>
          <w:fldChar w:fldCharType="separate"/>
        </w:r>
        <w:r>
          <w:t>33</w:t>
        </w:r>
        <w:r>
          <w:fldChar w:fldCharType="end"/>
        </w:r>
      </w:hyperlink>
    </w:p>
    <w:p>
      <w:pPr>
        <w:pStyle w:val="TOC2"/>
        <w:tabs>
          <w:tab w:val="right" w:leader="dot" w:pos="8306"/>
        </w:tabs>
      </w:pPr>
      <w:hyperlink w:anchor="_Toc8877" w:history="1">
        <w:r>
          <w:rPr>
            <w:rFonts w:ascii="仿宋" w:eastAsia="仿宋" w:hAnsi="仿宋" w:cs="仿宋" w:hint="eastAsia"/>
            <w:lang w:eastAsia="zh-CN"/>
          </w:rPr>
          <w:t>(二)、建设期环境保护</w:t>
        </w:r>
        <w:r>
          <w:tab/>
        </w:r>
        <w:r>
          <w:fldChar w:fldCharType="begin"/>
        </w:r>
        <w:r>
          <w:instrText xml:space="preserve"> PAGEREF _Toc8877 \h </w:instrText>
        </w:r>
        <w:r>
          <w:fldChar w:fldCharType="separate"/>
        </w:r>
        <w:r>
          <w:t>34</w:t>
        </w:r>
        <w:r>
          <w:fldChar w:fldCharType="end"/>
        </w:r>
      </w:hyperlink>
    </w:p>
    <w:p>
      <w:pPr>
        <w:pStyle w:val="TOC2"/>
        <w:tabs>
          <w:tab w:val="right" w:leader="dot" w:pos="8306"/>
        </w:tabs>
      </w:pPr>
      <w:hyperlink w:anchor="_Toc28141" w:history="1">
        <w:r>
          <w:rPr>
            <w:rFonts w:ascii="仿宋" w:eastAsia="仿宋" w:hAnsi="仿宋" w:cs="仿宋" w:hint="eastAsia"/>
            <w:lang w:eastAsia="zh-CN"/>
          </w:rPr>
          <w:t>(三)、运营期环境保护</w:t>
        </w:r>
        <w:r>
          <w:tab/>
        </w:r>
        <w:r>
          <w:fldChar w:fldCharType="begin"/>
        </w:r>
        <w:r>
          <w:instrText xml:space="preserve"> PAGEREF _Toc28141 \h </w:instrText>
        </w:r>
        <w:r>
          <w:fldChar w:fldCharType="separate"/>
        </w:r>
        <w:r>
          <w:t>36</w:t>
        </w:r>
        <w:r>
          <w:fldChar w:fldCharType="end"/>
        </w:r>
      </w:hyperlink>
    </w:p>
    <w:p>
      <w:pPr>
        <w:pStyle w:val="TOC2"/>
        <w:tabs>
          <w:tab w:val="right" w:leader="dot" w:pos="8306"/>
        </w:tabs>
      </w:pPr>
      <w:hyperlink w:anchor="_Toc2276" w:history="1">
        <w:r>
          <w:rPr>
            <w:rFonts w:ascii="仿宋" w:eastAsia="仿宋" w:hAnsi="仿宋" w:cs="仿宋" w:hint="eastAsia"/>
            <w:lang w:eastAsia="zh-CN"/>
          </w:rPr>
          <w:t>(四)、速冻食品项目建设对区域经济的影响</w:t>
        </w:r>
        <w:r>
          <w:tab/>
        </w:r>
        <w:r>
          <w:fldChar w:fldCharType="begin"/>
        </w:r>
        <w:r>
          <w:instrText xml:space="preserve"> PAGEREF _Toc2276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27" w:history="1">
        <w:r>
          <w:rPr>
            <w:rFonts w:ascii="仿宋" w:eastAsia="仿宋" w:hAnsi="仿宋" w:cs="仿宋" w:hint="eastAsia"/>
            <w:lang w:eastAsia="zh-CN"/>
          </w:rPr>
          <w:t>(五)、废弃物处理</w:t>
        </w:r>
        <w:r>
          <w:tab/>
        </w:r>
        <w:r>
          <w:fldChar w:fldCharType="begin"/>
        </w:r>
        <w:r>
          <w:instrText xml:space="preserve"> PAGEREF _Toc22027 \h </w:instrText>
        </w:r>
        <w:r>
          <w:fldChar w:fldCharType="separate"/>
        </w:r>
        <w:r>
          <w:t>39</w:t>
        </w:r>
        <w:r>
          <w:fldChar w:fldCharType="end"/>
        </w:r>
      </w:hyperlink>
    </w:p>
    <w:p>
      <w:pPr>
        <w:pStyle w:val="TOC2"/>
        <w:tabs>
          <w:tab w:val="right" w:leader="dot" w:pos="8306"/>
        </w:tabs>
      </w:pPr>
      <w:hyperlink w:anchor="_Toc6119" w:history="1">
        <w:r>
          <w:rPr>
            <w:rFonts w:ascii="仿宋" w:eastAsia="仿宋" w:hAnsi="仿宋" w:cs="仿宋" w:hint="eastAsia"/>
            <w:lang w:eastAsia="zh-CN"/>
          </w:rPr>
          <w:t>(六)、特殊环境影响分析</w:t>
        </w:r>
        <w:r>
          <w:tab/>
        </w:r>
        <w:r>
          <w:fldChar w:fldCharType="begin"/>
        </w:r>
        <w:r>
          <w:instrText xml:space="preserve"> PAGEREF _Toc6119 \h </w:instrText>
        </w:r>
        <w:r>
          <w:fldChar w:fldCharType="separate"/>
        </w:r>
        <w:r>
          <w:t>40</w:t>
        </w:r>
        <w:r>
          <w:fldChar w:fldCharType="end"/>
        </w:r>
      </w:hyperlink>
    </w:p>
    <w:p>
      <w:pPr>
        <w:pStyle w:val="TOC2"/>
        <w:tabs>
          <w:tab w:val="right" w:leader="dot" w:pos="8306"/>
        </w:tabs>
      </w:pPr>
      <w:hyperlink w:anchor="_Toc3084" w:history="1">
        <w:r>
          <w:rPr>
            <w:rFonts w:ascii="仿宋" w:eastAsia="仿宋" w:hAnsi="仿宋" w:cs="仿宋" w:hint="eastAsia"/>
            <w:lang w:eastAsia="zh-CN"/>
          </w:rPr>
          <w:t>(七)、清洁生产</w:t>
        </w:r>
        <w:r>
          <w:tab/>
        </w:r>
        <w:r>
          <w:fldChar w:fldCharType="begin"/>
        </w:r>
        <w:r>
          <w:instrText xml:space="preserve"> PAGEREF _Toc3084 \h </w:instrText>
        </w:r>
        <w:r>
          <w:fldChar w:fldCharType="separate"/>
        </w:r>
        <w:r>
          <w:t>41</w:t>
        </w:r>
        <w:r>
          <w:fldChar w:fldCharType="end"/>
        </w:r>
      </w:hyperlink>
    </w:p>
    <w:p>
      <w:pPr>
        <w:pStyle w:val="TOC2"/>
        <w:tabs>
          <w:tab w:val="right" w:leader="dot" w:pos="8306"/>
        </w:tabs>
      </w:pPr>
      <w:hyperlink w:anchor="_Toc8542" w:history="1">
        <w:r>
          <w:rPr>
            <w:rFonts w:ascii="仿宋" w:eastAsia="仿宋" w:hAnsi="仿宋" w:cs="仿宋" w:hint="eastAsia"/>
            <w:lang w:eastAsia="zh-CN"/>
          </w:rPr>
          <w:t>(八)、环境保护综合评价</w:t>
        </w:r>
        <w:r>
          <w:tab/>
        </w:r>
        <w:r>
          <w:fldChar w:fldCharType="begin"/>
        </w:r>
        <w:r>
          <w:instrText xml:space="preserve"> PAGEREF _Toc8542 \h </w:instrText>
        </w:r>
        <w:r>
          <w:fldChar w:fldCharType="separate"/>
        </w:r>
        <w:r>
          <w:t>42</w:t>
        </w:r>
        <w:r>
          <w:fldChar w:fldCharType="end"/>
        </w:r>
      </w:hyperlink>
    </w:p>
    <w:p>
      <w:pPr>
        <w:pStyle w:val="TOC1"/>
        <w:tabs>
          <w:tab w:val="right" w:leader="dot" w:pos="8306"/>
        </w:tabs>
      </w:pPr>
      <w:hyperlink w:anchor="_Toc28507" w:history="1">
        <w:r>
          <w:rPr>
            <w:rFonts w:ascii="仿宋" w:eastAsia="仿宋" w:hAnsi="仿宋" w:cs="仿宋" w:hint="eastAsia"/>
            <w:lang w:eastAsia="zh-CN"/>
          </w:rPr>
          <w:t>十、速冻食品项目技术管理</w:t>
        </w:r>
        <w:r>
          <w:tab/>
        </w:r>
        <w:r>
          <w:fldChar w:fldCharType="begin"/>
        </w:r>
        <w:r>
          <w:instrText xml:space="preserve"> PAGEREF _Toc28507 \h </w:instrText>
        </w:r>
        <w:r>
          <w:fldChar w:fldCharType="separate"/>
        </w:r>
        <w:r>
          <w:t>44</w:t>
        </w:r>
        <w:r>
          <w:fldChar w:fldCharType="end"/>
        </w:r>
      </w:hyperlink>
    </w:p>
    <w:p>
      <w:pPr>
        <w:pStyle w:val="TOC2"/>
        <w:tabs>
          <w:tab w:val="right" w:leader="dot" w:pos="8306"/>
        </w:tabs>
      </w:pPr>
      <w:hyperlink w:anchor="_Toc29178" w:history="1">
        <w:r>
          <w:rPr>
            <w:rFonts w:ascii="仿宋" w:eastAsia="仿宋" w:hAnsi="仿宋" w:cs="仿宋" w:hint="eastAsia"/>
            <w:lang w:eastAsia="zh-CN"/>
          </w:rPr>
          <w:t>(一)、技术方案选用方向</w:t>
        </w:r>
        <w:r>
          <w:tab/>
        </w:r>
        <w:r>
          <w:fldChar w:fldCharType="begin"/>
        </w:r>
        <w:r>
          <w:instrText xml:space="preserve"> PAGEREF _Toc29178 \h </w:instrText>
        </w:r>
        <w:r>
          <w:fldChar w:fldCharType="separate"/>
        </w:r>
        <w:r>
          <w:t>44</w:t>
        </w:r>
        <w:r>
          <w:fldChar w:fldCharType="end"/>
        </w:r>
      </w:hyperlink>
    </w:p>
    <w:p>
      <w:pPr>
        <w:pStyle w:val="TOC2"/>
        <w:tabs>
          <w:tab w:val="right" w:leader="dot" w:pos="8306"/>
        </w:tabs>
      </w:pPr>
      <w:hyperlink w:anchor="_Toc8455" w:history="1">
        <w:r>
          <w:rPr>
            <w:rFonts w:ascii="仿宋" w:eastAsia="仿宋" w:hAnsi="仿宋" w:cs="仿宋" w:hint="eastAsia"/>
            <w:lang w:eastAsia="zh-CN"/>
          </w:rPr>
          <w:t>(二)、工艺技术方案选用原则</w:t>
        </w:r>
        <w:r>
          <w:tab/>
        </w:r>
        <w:r>
          <w:fldChar w:fldCharType="begin"/>
        </w:r>
        <w:r>
          <w:instrText xml:space="preserve"> PAGEREF _Toc8455 \h </w:instrText>
        </w:r>
        <w:r>
          <w:fldChar w:fldCharType="separate"/>
        </w:r>
        <w:r>
          <w:t>45</w:t>
        </w:r>
        <w:r>
          <w:fldChar w:fldCharType="end"/>
        </w:r>
      </w:hyperlink>
    </w:p>
    <w:p>
      <w:pPr>
        <w:pStyle w:val="TOC2"/>
        <w:tabs>
          <w:tab w:val="right" w:leader="dot" w:pos="8306"/>
        </w:tabs>
      </w:pPr>
      <w:hyperlink w:anchor="_Toc14610" w:history="1">
        <w:r>
          <w:rPr>
            <w:rFonts w:ascii="仿宋" w:eastAsia="仿宋" w:hAnsi="仿宋" w:cs="仿宋" w:hint="eastAsia"/>
            <w:lang w:eastAsia="zh-CN"/>
          </w:rPr>
          <w:t>(三)、工艺技术方案要求</w:t>
        </w:r>
        <w:r>
          <w:tab/>
        </w:r>
        <w:r>
          <w:fldChar w:fldCharType="begin"/>
        </w:r>
        <w:r>
          <w:instrText xml:space="preserve"> PAGEREF _Toc14610 \h </w:instrText>
        </w:r>
        <w:r>
          <w:fldChar w:fldCharType="separate"/>
        </w:r>
        <w:r>
          <w:t>47</w:t>
        </w:r>
        <w:r>
          <w:fldChar w:fldCharType="end"/>
        </w:r>
      </w:hyperlink>
    </w:p>
    <w:p>
      <w:pPr>
        <w:pStyle w:val="TOC1"/>
        <w:tabs>
          <w:tab w:val="right" w:leader="dot" w:pos="8306"/>
        </w:tabs>
      </w:pPr>
      <w:hyperlink w:anchor="_Toc25480" w:history="1">
        <w:r>
          <w:rPr>
            <w:rFonts w:ascii="仿宋" w:eastAsia="仿宋" w:hAnsi="仿宋" w:cs="仿宋" w:hint="eastAsia"/>
            <w:lang w:eastAsia="zh-CN"/>
          </w:rPr>
          <w:t>十一、速冻食品项目计划安排</w:t>
        </w:r>
        <w:r>
          <w:tab/>
        </w:r>
        <w:r>
          <w:fldChar w:fldCharType="begin"/>
        </w:r>
        <w:r>
          <w:instrText xml:space="preserve"> PAGEREF _Toc25480 \h </w:instrText>
        </w:r>
        <w:r>
          <w:fldChar w:fldCharType="separate"/>
        </w:r>
        <w:r>
          <w:t>50</w:t>
        </w:r>
        <w:r>
          <w:fldChar w:fldCharType="end"/>
        </w:r>
      </w:hyperlink>
    </w:p>
    <w:p>
      <w:pPr>
        <w:pStyle w:val="TOC2"/>
        <w:tabs>
          <w:tab w:val="right" w:leader="dot" w:pos="8306"/>
        </w:tabs>
      </w:pPr>
      <w:hyperlink w:anchor="_Toc9679" w:history="1">
        <w:r>
          <w:rPr>
            <w:rFonts w:ascii="仿宋" w:eastAsia="仿宋" w:hAnsi="仿宋" w:cs="仿宋" w:hint="eastAsia"/>
            <w:lang w:eastAsia="zh-CN"/>
          </w:rPr>
          <w:t>(一)、建设周期</w:t>
        </w:r>
        <w:r>
          <w:tab/>
        </w:r>
        <w:r>
          <w:fldChar w:fldCharType="begin"/>
        </w:r>
        <w:r>
          <w:instrText xml:space="preserve"> PAGEREF _Toc9679 \h </w:instrText>
        </w:r>
        <w:r>
          <w:fldChar w:fldCharType="separate"/>
        </w:r>
        <w:r>
          <w:t>50</w:t>
        </w:r>
        <w:r>
          <w:fldChar w:fldCharType="end"/>
        </w:r>
      </w:hyperlink>
    </w:p>
    <w:p>
      <w:pPr>
        <w:pStyle w:val="TOC2"/>
        <w:tabs>
          <w:tab w:val="right" w:leader="dot" w:pos="8306"/>
        </w:tabs>
      </w:pPr>
      <w:hyperlink w:anchor="_Toc3503" w:history="1">
        <w:r>
          <w:rPr>
            <w:rFonts w:ascii="仿宋" w:eastAsia="仿宋" w:hAnsi="仿宋" w:cs="仿宋" w:hint="eastAsia"/>
            <w:lang w:eastAsia="zh-CN"/>
          </w:rPr>
          <w:t>(二)、建设进度</w:t>
        </w:r>
        <w:r>
          <w:tab/>
        </w:r>
        <w:r>
          <w:fldChar w:fldCharType="begin"/>
        </w:r>
        <w:r>
          <w:instrText xml:space="preserve"> PAGEREF _Toc3503 \h </w:instrText>
        </w:r>
        <w:r>
          <w:fldChar w:fldCharType="separate"/>
        </w:r>
        <w:r>
          <w:t>51</w:t>
        </w:r>
        <w:r>
          <w:fldChar w:fldCharType="end"/>
        </w:r>
      </w:hyperlink>
    </w:p>
    <w:p>
      <w:pPr>
        <w:pStyle w:val="TOC2"/>
        <w:tabs>
          <w:tab w:val="right" w:leader="dot" w:pos="8306"/>
        </w:tabs>
      </w:pPr>
      <w:hyperlink w:anchor="_Toc12002" w:history="1">
        <w:r>
          <w:rPr>
            <w:rFonts w:ascii="仿宋" w:eastAsia="仿宋" w:hAnsi="仿宋" w:cs="仿宋" w:hint="eastAsia"/>
            <w:lang w:eastAsia="zh-CN"/>
          </w:rPr>
          <w:t>(三)、进度安排注意事项</w:t>
        </w:r>
        <w:r>
          <w:tab/>
        </w:r>
        <w:r>
          <w:fldChar w:fldCharType="begin"/>
        </w:r>
        <w:r>
          <w:instrText xml:space="preserve"> PAGEREF _Toc12002 \h </w:instrText>
        </w:r>
        <w:r>
          <w:fldChar w:fldCharType="separate"/>
        </w:r>
        <w:r>
          <w:t>51</w:t>
        </w:r>
        <w:r>
          <w:fldChar w:fldCharType="end"/>
        </w:r>
      </w:hyperlink>
    </w:p>
    <w:p>
      <w:pPr>
        <w:pStyle w:val="TOC2"/>
        <w:tabs>
          <w:tab w:val="right" w:leader="dot" w:pos="8306"/>
        </w:tabs>
      </w:pPr>
      <w:hyperlink w:anchor="_Toc20995" w:history="1">
        <w:r>
          <w:rPr>
            <w:rFonts w:ascii="仿宋" w:eastAsia="仿宋" w:hAnsi="仿宋" w:cs="仿宋" w:hint="eastAsia"/>
            <w:lang w:eastAsia="zh-CN"/>
          </w:rPr>
          <w:t>(四)、人力资源配置</w:t>
        </w:r>
        <w:r>
          <w:tab/>
        </w:r>
        <w:r>
          <w:fldChar w:fldCharType="begin"/>
        </w:r>
        <w:r>
          <w:instrText xml:space="preserve"> PAGEREF _Toc20995 \h </w:instrText>
        </w:r>
        <w:r>
          <w:fldChar w:fldCharType="separate"/>
        </w:r>
        <w:r>
          <w:t>53</w:t>
        </w:r>
        <w:r>
          <w:fldChar w:fldCharType="end"/>
        </w:r>
      </w:hyperlink>
    </w:p>
    <w:p>
      <w:pPr>
        <w:pStyle w:val="TOC1"/>
        <w:tabs>
          <w:tab w:val="right" w:leader="dot" w:pos="8306"/>
        </w:tabs>
      </w:pPr>
      <w:hyperlink w:anchor="_Toc24805" w:history="1">
        <w:r>
          <w:rPr>
            <w:rFonts w:ascii="仿宋" w:eastAsia="仿宋" w:hAnsi="仿宋" w:cs="仿宋" w:hint="eastAsia"/>
            <w:lang w:eastAsia="zh-CN"/>
          </w:rPr>
          <w:t>十二、速冻食品项目人力资源管理</w:t>
        </w:r>
        <w:r>
          <w:tab/>
        </w:r>
        <w:r>
          <w:fldChar w:fldCharType="begin"/>
        </w:r>
        <w:r>
          <w:instrText xml:space="preserve"> PAGEREF _Toc24805 \h </w:instrText>
        </w:r>
        <w:r>
          <w:fldChar w:fldCharType="separate"/>
        </w:r>
        <w:r>
          <w:t>54</w:t>
        </w:r>
        <w:r>
          <w:fldChar w:fldCharType="end"/>
        </w:r>
      </w:hyperlink>
    </w:p>
    <w:p>
      <w:pPr>
        <w:pStyle w:val="TOC2"/>
        <w:tabs>
          <w:tab w:val="right" w:leader="dot" w:pos="8306"/>
        </w:tabs>
      </w:pPr>
      <w:hyperlink w:anchor="_Toc26139" w:history="1">
        <w:r>
          <w:rPr>
            <w:rFonts w:ascii="仿宋" w:eastAsia="仿宋" w:hAnsi="仿宋" w:cs="仿宋" w:hint="eastAsia"/>
            <w:lang w:eastAsia="zh-CN"/>
          </w:rPr>
          <w:t>(一)、建立健全的预算管理制度</w:t>
        </w:r>
        <w:r>
          <w:tab/>
        </w:r>
        <w:r>
          <w:fldChar w:fldCharType="begin"/>
        </w:r>
        <w:r>
          <w:instrText xml:space="preserve"> PAGEREF _Toc26139 \h </w:instrText>
        </w:r>
        <w:r>
          <w:fldChar w:fldCharType="separate"/>
        </w:r>
        <w:r>
          <w:t>54</w:t>
        </w:r>
        <w:r>
          <w:fldChar w:fldCharType="end"/>
        </w:r>
      </w:hyperlink>
    </w:p>
    <w:p>
      <w:pPr>
        <w:pStyle w:val="TOC2"/>
        <w:tabs>
          <w:tab w:val="right" w:leader="dot" w:pos="8306"/>
        </w:tabs>
      </w:pPr>
      <w:hyperlink w:anchor="_Toc12504" w:history="1">
        <w:r>
          <w:rPr>
            <w:rFonts w:ascii="仿宋" w:eastAsia="仿宋" w:hAnsi="仿宋" w:cs="仿宋" w:hint="eastAsia"/>
            <w:lang w:eastAsia="zh-CN"/>
          </w:rPr>
          <w:t>(二)、加强资金流动监控</w:t>
        </w:r>
        <w:r>
          <w:tab/>
        </w:r>
        <w:r>
          <w:fldChar w:fldCharType="begin"/>
        </w:r>
        <w:r>
          <w:instrText xml:space="preserve"> PAGEREF _Toc12504 \h </w:instrText>
        </w:r>
        <w:r>
          <w:fldChar w:fldCharType="separate"/>
        </w:r>
        <w:r>
          <w:t>56</w:t>
        </w:r>
        <w:r>
          <w:fldChar w:fldCharType="end"/>
        </w:r>
      </w:hyperlink>
    </w:p>
    <w:p>
      <w:pPr>
        <w:pStyle w:val="TOC2"/>
        <w:tabs>
          <w:tab w:val="right" w:leader="dot" w:pos="8306"/>
        </w:tabs>
      </w:pPr>
      <w:hyperlink w:anchor="_Toc12724" w:history="1">
        <w:r>
          <w:rPr>
            <w:rFonts w:ascii="仿宋" w:eastAsia="仿宋" w:hAnsi="仿宋" w:cs="仿宋" w:hint="eastAsia"/>
            <w:lang w:eastAsia="zh-CN"/>
          </w:rPr>
          <w:t>(三)、制定完善的风险控制机制</w:t>
        </w:r>
        <w:r>
          <w:tab/>
        </w:r>
        <w:r>
          <w:fldChar w:fldCharType="begin"/>
        </w:r>
        <w:r>
          <w:instrText xml:space="preserve"> PAGEREF _Toc12724 \h </w:instrText>
        </w:r>
        <w:r>
          <w:fldChar w:fldCharType="separate"/>
        </w:r>
        <w:r>
          <w:t>57</w:t>
        </w:r>
        <w:r>
          <w:fldChar w:fldCharType="end"/>
        </w:r>
      </w:hyperlink>
    </w:p>
    <w:p>
      <w:pPr>
        <w:pStyle w:val="TOC2"/>
        <w:tabs>
          <w:tab w:val="right" w:leader="dot" w:pos="8306"/>
        </w:tabs>
      </w:pPr>
      <w:hyperlink w:anchor="_Toc31569" w:history="1">
        <w:r>
          <w:rPr>
            <w:rFonts w:ascii="仿宋" w:eastAsia="仿宋" w:hAnsi="仿宋" w:cs="仿宋" w:hint="eastAsia"/>
            <w:lang w:eastAsia="zh-CN"/>
          </w:rPr>
          <w:t>(四)、优化成本管理</w:t>
        </w:r>
        <w:r>
          <w:tab/>
        </w:r>
        <w:r>
          <w:fldChar w:fldCharType="begin"/>
        </w:r>
        <w:r>
          <w:instrText xml:space="preserve"> PAGEREF _Toc31569 \h </w:instrText>
        </w:r>
        <w:r>
          <w:fldChar w:fldCharType="separate"/>
        </w:r>
        <w:r>
          <w:t>58</w:t>
        </w:r>
        <w:r>
          <w:fldChar w:fldCharType="end"/>
        </w:r>
      </w:hyperlink>
    </w:p>
    <w:p>
      <w:pPr>
        <w:pStyle w:val="TOC1"/>
        <w:tabs>
          <w:tab w:val="right" w:leader="dot" w:pos="8306"/>
        </w:tabs>
      </w:pPr>
      <w:hyperlink w:anchor="_Toc11162" w:history="1">
        <w:r>
          <w:rPr>
            <w:rFonts w:ascii="仿宋" w:eastAsia="仿宋" w:hAnsi="仿宋" w:cs="仿宋" w:hint="eastAsia"/>
            <w:lang w:eastAsia="zh-CN"/>
          </w:rPr>
          <w:t>十三、速冻食品项目变更管理</w:t>
        </w:r>
        <w:r>
          <w:tab/>
        </w:r>
        <w:r>
          <w:fldChar w:fldCharType="begin"/>
        </w:r>
        <w:r>
          <w:instrText xml:space="preserve"> PAGEREF _Toc11162 \h </w:instrText>
        </w:r>
        <w:r>
          <w:fldChar w:fldCharType="separate"/>
        </w:r>
        <w:r>
          <w:t>59</w:t>
        </w:r>
        <w:r>
          <w:fldChar w:fldCharType="end"/>
        </w:r>
      </w:hyperlink>
    </w:p>
    <w:p>
      <w:pPr>
        <w:pStyle w:val="TOC2"/>
        <w:tabs>
          <w:tab w:val="right" w:leader="dot" w:pos="8306"/>
        </w:tabs>
      </w:pPr>
      <w:hyperlink w:anchor="_Toc24149" w:history="1">
        <w:r>
          <w:rPr>
            <w:rFonts w:ascii="仿宋" w:eastAsia="仿宋" w:hAnsi="仿宋" w:cs="仿宋" w:hint="eastAsia"/>
            <w:lang w:eastAsia="zh-CN"/>
          </w:rPr>
          <w:t>(一)、变更申请与评估</w:t>
        </w:r>
        <w:r>
          <w:tab/>
        </w:r>
        <w:r>
          <w:fldChar w:fldCharType="begin"/>
        </w:r>
        <w:r>
          <w:instrText xml:space="preserve"> PAGEREF _Toc24149 \h </w:instrText>
        </w:r>
        <w:r>
          <w:fldChar w:fldCharType="separate"/>
        </w:r>
        <w:r>
          <w:t>59</w:t>
        </w:r>
        <w:r>
          <w:fldChar w:fldCharType="end"/>
        </w:r>
      </w:hyperlink>
    </w:p>
    <w:p>
      <w:pPr>
        <w:pStyle w:val="TOC2"/>
        <w:tabs>
          <w:tab w:val="right" w:leader="dot" w:pos="8306"/>
        </w:tabs>
      </w:pPr>
      <w:hyperlink w:anchor="_Toc31377" w:history="1">
        <w:r>
          <w:rPr>
            <w:rFonts w:ascii="仿宋" w:eastAsia="仿宋" w:hAnsi="仿宋" w:cs="仿宋" w:hint="eastAsia"/>
            <w:lang w:eastAsia="zh-CN"/>
          </w:rPr>
          <w:t>(二)、变更实施与控制</w:t>
        </w:r>
        <w:r>
          <w:tab/>
        </w:r>
        <w:r>
          <w:fldChar w:fldCharType="begin"/>
        </w:r>
        <w:r>
          <w:instrText xml:space="preserve"> PAGEREF _Toc31377 \h </w:instrText>
        </w:r>
        <w:r>
          <w:fldChar w:fldCharType="separate"/>
        </w:r>
        <w:r>
          <w:t>60</w:t>
        </w:r>
        <w:r>
          <w:fldChar w:fldCharType="end"/>
        </w:r>
      </w:hyperlink>
    </w:p>
    <w:p>
      <w:pPr>
        <w:pStyle w:val="TOC1"/>
        <w:tabs>
          <w:tab w:val="right" w:leader="dot" w:pos="8306"/>
        </w:tabs>
      </w:pPr>
      <w:hyperlink w:anchor="_Toc19203" w:history="1">
        <w:r>
          <w:rPr>
            <w:rFonts w:ascii="仿宋" w:eastAsia="仿宋" w:hAnsi="仿宋" w:cs="仿宋" w:hint="eastAsia"/>
            <w:lang w:eastAsia="zh-CN"/>
          </w:rPr>
          <w:t>十四、速冻食品项目实施时间节点</w:t>
        </w:r>
        <w:r>
          <w:tab/>
        </w:r>
        <w:r>
          <w:fldChar w:fldCharType="begin"/>
        </w:r>
        <w:r>
          <w:instrText xml:space="preserve"> PAGEREF _Toc19203 \h </w:instrText>
        </w:r>
        <w:r>
          <w:fldChar w:fldCharType="separate"/>
        </w:r>
        <w:r>
          <w:t>60</w:t>
        </w:r>
        <w:r>
          <w:fldChar w:fldCharType="end"/>
        </w:r>
      </w:hyperlink>
    </w:p>
    <w:p>
      <w:pPr>
        <w:pStyle w:val="TOC2"/>
        <w:tabs>
          <w:tab w:val="right" w:leader="dot" w:pos="8306"/>
        </w:tabs>
      </w:pPr>
      <w:hyperlink w:anchor="_Toc25323" w:history="1">
        <w:r>
          <w:rPr>
            <w:rFonts w:ascii="仿宋" w:eastAsia="仿宋" w:hAnsi="仿宋" w:cs="仿宋" w:hint="eastAsia"/>
            <w:lang w:eastAsia="zh-CN"/>
          </w:rPr>
          <w:t>(一)、速冻食品项目启动阶段时间节点</w:t>
        </w:r>
        <w:r>
          <w:tab/>
        </w:r>
        <w:r>
          <w:fldChar w:fldCharType="begin"/>
        </w:r>
        <w:r>
          <w:instrText xml:space="preserve"> PAGEREF _Toc25323 \h </w:instrText>
        </w:r>
        <w:r>
          <w:fldChar w:fldCharType="separate"/>
        </w:r>
        <w:r>
          <w:t>60</w:t>
        </w:r>
        <w:r>
          <w:fldChar w:fldCharType="end"/>
        </w:r>
      </w:hyperlink>
    </w:p>
    <w:p>
      <w:pPr>
        <w:pStyle w:val="TOC2"/>
        <w:tabs>
          <w:tab w:val="right" w:leader="dot" w:pos="8306"/>
        </w:tabs>
      </w:pPr>
      <w:hyperlink w:anchor="_Toc21867" w:history="1">
        <w:r>
          <w:rPr>
            <w:rFonts w:ascii="仿宋" w:eastAsia="仿宋" w:hAnsi="仿宋" w:cs="仿宋" w:hint="eastAsia"/>
            <w:lang w:eastAsia="zh-CN"/>
          </w:rPr>
          <w:t>(二)、速冻食品项目执行阶段时间节点</w:t>
        </w:r>
        <w:r>
          <w:tab/>
        </w:r>
        <w:r>
          <w:fldChar w:fldCharType="begin"/>
        </w:r>
        <w:r>
          <w:instrText xml:space="preserve"> PAGEREF _Toc21867 \h </w:instrText>
        </w:r>
        <w:r>
          <w:fldChar w:fldCharType="separate"/>
        </w:r>
        <w:r>
          <w:t>62</w:t>
        </w:r>
        <w:r>
          <w:fldChar w:fldCharType="end"/>
        </w:r>
      </w:hyperlink>
    </w:p>
    <w:p>
      <w:pPr>
        <w:pStyle w:val="TOC2"/>
        <w:tabs>
          <w:tab w:val="right" w:leader="dot" w:pos="8306"/>
        </w:tabs>
      </w:pPr>
      <w:hyperlink w:anchor="_Toc3439" w:history="1">
        <w:r>
          <w:rPr>
            <w:rFonts w:ascii="仿宋" w:eastAsia="仿宋" w:hAnsi="仿宋" w:cs="仿宋" w:hint="eastAsia"/>
            <w:lang w:eastAsia="zh-CN"/>
          </w:rPr>
          <w:t>(三)、速冻食品项目完成阶段时间节点</w:t>
        </w:r>
        <w:r>
          <w:tab/>
        </w:r>
        <w:r>
          <w:fldChar w:fldCharType="begin"/>
        </w:r>
        <w:r>
          <w:instrText xml:space="preserve"> PAGEREF _Toc3439 \h </w:instrText>
        </w:r>
        <w:r>
          <w:fldChar w:fldCharType="separate"/>
        </w:r>
        <w:r>
          <w:t>62</w:t>
        </w:r>
        <w:r>
          <w:fldChar w:fldCharType="end"/>
        </w:r>
      </w:hyperlink>
    </w:p>
    <w:p>
      <w:pPr>
        <w:pStyle w:val="TOC1"/>
        <w:tabs>
          <w:tab w:val="right" w:leader="dot" w:pos="8306"/>
        </w:tabs>
      </w:pPr>
      <w:hyperlink w:anchor="_Toc15434" w:history="1">
        <w:r>
          <w:rPr>
            <w:rFonts w:ascii="仿宋" w:eastAsia="仿宋" w:hAnsi="仿宋" w:cs="仿宋" w:hint="eastAsia"/>
            <w:lang w:eastAsia="zh-CN"/>
          </w:rPr>
          <w:t>十五、利益相关者分析与沟通计划</w:t>
        </w:r>
        <w:r>
          <w:tab/>
        </w:r>
        <w:r>
          <w:fldChar w:fldCharType="begin"/>
        </w:r>
        <w:r>
          <w:instrText xml:space="preserve"> PAGEREF _Toc15434 \h </w:instrText>
        </w:r>
        <w:r>
          <w:fldChar w:fldCharType="separate"/>
        </w:r>
        <w:r>
          <w:t>64</w:t>
        </w:r>
        <w:r>
          <w:fldChar w:fldCharType="end"/>
        </w:r>
      </w:hyperlink>
    </w:p>
    <w:p>
      <w:pPr>
        <w:pStyle w:val="TOC2"/>
        <w:tabs>
          <w:tab w:val="right" w:leader="dot" w:pos="8306"/>
        </w:tabs>
      </w:pPr>
      <w:hyperlink w:anchor="_Toc23217" w:history="1">
        <w:r>
          <w:rPr>
            <w:rFonts w:ascii="仿宋" w:eastAsia="仿宋" w:hAnsi="仿宋" w:cs="仿宋" w:hint="eastAsia"/>
            <w:lang w:eastAsia="zh-CN"/>
          </w:rPr>
          <w:t>(一)、利益相关者分析</w:t>
        </w:r>
        <w:r>
          <w:tab/>
        </w:r>
        <w:r>
          <w:fldChar w:fldCharType="begin"/>
        </w:r>
        <w:r>
          <w:instrText xml:space="preserve"> PAGEREF _Toc23217 \h </w:instrText>
        </w:r>
        <w:r>
          <w:fldChar w:fldCharType="separate"/>
        </w:r>
        <w:r>
          <w:t>64</w:t>
        </w:r>
        <w:r>
          <w:fldChar w:fldCharType="end"/>
        </w:r>
      </w:hyperlink>
    </w:p>
    <w:p>
      <w:pPr>
        <w:pStyle w:val="TOC2"/>
        <w:tabs>
          <w:tab w:val="right" w:leader="dot" w:pos="8306"/>
        </w:tabs>
      </w:pPr>
      <w:hyperlink w:anchor="_Toc12167" w:history="1">
        <w:r>
          <w:rPr>
            <w:rFonts w:ascii="仿宋" w:eastAsia="仿宋" w:hAnsi="仿宋" w:cs="仿宋" w:hint="eastAsia"/>
            <w:lang w:eastAsia="zh-CN"/>
          </w:rPr>
          <w:t>(二)、沟通计划</w:t>
        </w:r>
        <w:r>
          <w:tab/>
        </w:r>
        <w:r>
          <w:fldChar w:fldCharType="begin"/>
        </w:r>
        <w:r>
          <w:instrText xml:space="preserve"> PAGEREF _Toc12167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475"/>
      <w:r>
        <w:rPr>
          <w:rFonts w:ascii="仿宋" w:eastAsia="仿宋" w:hAnsi="仿宋" w:cs="仿宋" w:hint="eastAsia"/>
          <w:sz w:val="28"/>
          <w:lang w:eastAsia="zh-CN"/>
        </w:rPr>
        <w:t>一、速冻食品项目建设单位说明</w:t>
      </w:r>
      <w:bookmarkEnd w:id="2"/>
    </w:p>
    <w:p>
      <w:pPr>
        <w:pStyle w:val="Heading2"/>
        <w:rPr>
          <w:rFonts w:ascii="仿宋" w:eastAsia="仿宋" w:hAnsi="仿宋" w:cs="仿宋" w:hint="eastAsia"/>
          <w:lang w:eastAsia="zh-CN"/>
        </w:rPr>
      </w:pPr>
      <w:bookmarkStart w:id="3" w:name="_Toc12987"/>
      <w:r>
        <w:rPr>
          <w:rFonts w:ascii="仿宋" w:eastAsia="仿宋" w:hAnsi="仿宋" w:cs="仿宋" w:hint="eastAsia"/>
          <w:lang w:eastAsia="zh-CN"/>
        </w:rPr>
        <w:t>(一)、速冻食品项目承办单位基本情况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034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速冻食品项目承办单位的XXXX，我们着眼于实现可持续的经济效益。通过技术创新和解决方案的提供，公司预计在速冻食品项目执行期间将获得可观的收入增长。这一收入来源主要包括速冻食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同时，我们注重成本控制和效率提升，以确保速冻食品项目的可持续盈利。透过精细的管理和资源优化，公司期望实现速冻食品项目利润最大化。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速冻食品项目实施进行全面的投资评估，包括速冻食品项目启动阶段的资金投入和后续运营成本。通过对速冻食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速冻食品项目实施过程中具备足够的资金流动性，公司将进行详尽的现金流分析。这包括资金需求的合理预测、速冻食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5847"/>
      <w:r>
        <w:rPr>
          <w:rFonts w:ascii="仿宋" w:eastAsia="仿宋" w:hAnsi="仿宋" w:cs="仿宋" w:hint="eastAsia"/>
          <w:sz w:val="28"/>
          <w:lang w:eastAsia="zh-CN"/>
        </w:rPr>
        <w:t>二、速冻食品项目可持续发展</w:t>
      </w:r>
      <w:bookmarkEnd w:id="5"/>
    </w:p>
    <w:p>
      <w:pPr>
        <w:pStyle w:val="Heading2"/>
        <w:rPr>
          <w:rFonts w:ascii="仿宋" w:eastAsia="仿宋" w:hAnsi="仿宋" w:cs="仿宋" w:hint="eastAsia"/>
          <w:lang w:eastAsia="zh-CN"/>
        </w:rPr>
      </w:pPr>
      <w:bookmarkStart w:id="6" w:name="_Toc7831"/>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速冻食品项目中，速冻食品项目团队着眼于未来，明确了可持续发展的战略方向。制定的具体可持续发展目标包括降低资源使用、采用环保技术、最大化社会效益等。这一步骤不仅有助于速冻食品项目在环保和社会责任方面达到最高标准，也为未来提供了明确的指引，确保速冻食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可持续实践的融入速冻食品项目管理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速冻食品项目管理周期。从速冻食品项目规划开始，速冻食品项目团队就考虑了环境和社会的因素。在执行阶段，速冻食品项目团队积极推动绿色技术的应用，优化资源利用。此外，关注员工的社会责任，通过培训和沟通活动提高员工对可持续发展的认知，使他们能够在日常工作中践行可持续实践。这些举措不仅为速冻食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992"/>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扎根于速冻食品项目的可持续发展理念，我们深信环保与社会责任是速冻食品项目成功的关键支柱。在速冻食品项目的每一步，我们都致力于通过创新和实践，履行对环境和社会的坚定责任。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速冻食品项目团队通过引入先进的环保技术、建立高效的废物处理系统以及推动能源节约措施，积极履行环保责任。定期的环保监测和评估确保速冻食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速冻食品项目不仅致力于自身可持续发展，还注重对社会的回馈。通过支持社区速冻食品项目、参与慈善事业、提供培训机会等方式，速冻食品项目积极履行社会责任。与当地社区建立积极互动，关注员工的工作与生活平衡，以及员工的身心健康，是速冻食品项目在社会责任层面的关键举措。这样的实践不仅增强了速冻食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7465"/>
      <w:r>
        <w:rPr>
          <w:rFonts w:ascii="仿宋" w:eastAsia="仿宋" w:hAnsi="仿宋" w:cs="仿宋" w:hint="eastAsia"/>
          <w:sz w:val="28"/>
          <w:lang w:eastAsia="zh-CN"/>
        </w:rPr>
        <w:t>三、速冻食品项目选址可行性分析</w:t>
      </w:r>
      <w:bookmarkEnd w:id="8"/>
    </w:p>
    <w:p>
      <w:pPr>
        <w:pStyle w:val="Heading2"/>
        <w:rPr>
          <w:rFonts w:ascii="仿宋" w:eastAsia="仿宋" w:hAnsi="仿宋" w:cs="仿宋" w:hint="eastAsia"/>
          <w:lang w:eastAsia="zh-CN"/>
        </w:rPr>
      </w:pPr>
      <w:bookmarkStart w:id="9" w:name="_Toc10855"/>
      <w:r>
        <w:rPr>
          <w:rFonts w:ascii="仿宋" w:eastAsia="仿宋" w:hAnsi="仿宋" w:cs="仿宋" w:hint="eastAsia"/>
          <w:lang w:eastAsia="zh-CN"/>
        </w:rPr>
        <w:t>(一)、速冻食品项目选址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该速冻食品项目选址位于XX省XX市XX区XXX街道</w:t>
      </w:r>
    </w:p>
    <w:p>
      <w:pPr>
        <w:pStyle w:val="Heading2"/>
        <w:ind w:firstLine="560" w:firstLineChars="200"/>
        <w:rPr>
          <w:rFonts w:ascii="仿宋" w:eastAsia="仿宋" w:hAnsi="仿宋" w:cs="仿宋" w:hint="eastAsia"/>
          <w:sz w:val="28"/>
          <w:lang w:eastAsia="zh-CN"/>
        </w:rPr>
      </w:pPr>
      <w:bookmarkStart w:id="10" w:name="_Toc6623"/>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速冻食品项目的征地面积将根据速冻食品项目的实际规模和需求进行精确规划。具体面积XXX平方米，旨在确保速冻食品项目不仅能够满足当前的发展需求，还能够预留空间以适应未来的扩展。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净用地面积是在征地面积基础上去除不可利用面积后的实际可开发用地。具体面积XXX平方米，考虑到环保、交通、安全等多方面因素，以确保速冻食品项目在整体利用效率上达到最优。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速冻食品项目计划建设的建筑总规模具体面积XXX平方米。这一规模的确定综合考虑了速冻食品项目的性质、规模，以及城市规划的相关要求，确保建筑布局与周边环境协调一致。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绿地率是速冻食品项目用地中被规划为绿地的比例。具体面积XXX平方米，旨在通过合理规划绿地，改善速冻食品项目周边环境，提升居民生活质量，并符合城市整体绿化规划。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容积率是用地上可以建设的建筑总体积与用地面积之比。具体面积XXX，通过合理的容积率规划，确保速冻食品项目建筑规模与周边环境和谐共生。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确保速冻食品项目选址与当地城市规划相一致，具体面积XXX平方米。通过与城市规划部门深入沟通，确保速冻食品项目不仅符合城市的整体发展方向，还能够融入城市的发展布局，为城市的长远发展贡献力量。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速冻食品项目选址符合当地产业政策，具体面积XXX平方米。这包括速冻食品项目对当地经济的促进作用，以及对相关产业的带动效应，确保速冻食品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用地总体要求必须符合环保和可持续发展的原则，具体面积XXX平方米。通过采用绿色建筑设计、节能减排等措施，确保速冻食品项目在建设和运营过程中对环境的影响最小化，达到可持续发展的要求。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确保速冻食品项目选址具备必要的公共设施配套，具体面积XXX平方米。这包括交通便利性、教育、医疗等基础设施，以提高居民生活品质，使得速冻食品项目选址更具吸引力。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考虑用地总体要求对当地社会稳定性的影响，具体面积XXX平方米。通过深入了解当地社区反馈，确保速冻食品项目的选址和建设过程对当地社会和谐稳定产生积极作用。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速冻食品项目选址不仅符合法规和规划，还在实际操作中具有可行性。这一全面规划将为速冻食品项目的成功实施提供坚实的基础，确保速冻食品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2619"/>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速冻食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速冻食品项目的设备规划和空间设计中，我们将采取灵活设备布局的措施。设备布局将根据实际需求进行灵活设计，避免不必要的浪费。通过合理规划设备摆放位置，我们将提高设备的利用率，减少设备间距，以确保速冻食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速冻食品项目内部引入共享设施的概念，例如共享会议室、办公区等。通过这种方式，我们可以减少对资源的重复建设，提高资源共享效率，从而减小速冻食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0526"/>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 在速冻食品项目的总图布置中，我们将不同功能区域进行明确的规划，以最大程度满足速冻食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973"/>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速冻食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速冻食品项目对环境的影响是综合评价的重要因素之一。我们将详细考虑选址周边的自然环境、生态保护区、水源地等情况，确保速冻食品项目的建设和运营对环境影响最小化，并符合当地的环保法规标准。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对选址的评价还需充分考虑当地政府的产业政策和法规。我们将详细了解速冻食品项目所在地的相关政策，确保速冻食品项目的规划和运营与当地法规相符，降低不必要的法律风险。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考虑到社会稳定性对企业运营的重要性，我们将评估选址地区的社会安全情况、劳工关系、社区反馈等方面，以确保速冻食品项目的建设和运营不会受到社会稳定性的负面影响。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最后，我们将综合考虑用地成本，包括土地购置费用、土地开发成本等。通过对用地成本的详细评估，我们能够做出更为精确的经济效益分析，为速冻食品项目的投资决策提供有力支持。</w:t>
      </w:r>
    </w:p>
    <w:p>
      <w:pPr>
        <w:pStyle w:val="Heading1"/>
        <w:ind w:firstLine="560" w:firstLineChars="200"/>
        <w:rPr>
          <w:rFonts w:ascii="仿宋" w:eastAsia="仿宋" w:hAnsi="仿宋" w:cs="仿宋" w:hint="eastAsia"/>
          <w:sz w:val="28"/>
          <w:lang w:eastAsia="zh-CN"/>
        </w:rPr>
      </w:pPr>
      <w:bookmarkStart w:id="14" w:name="_Toc23181"/>
      <w:r>
        <w:rPr>
          <w:rFonts w:ascii="仿宋" w:eastAsia="仿宋" w:hAnsi="仿宋" w:cs="仿宋" w:hint="eastAsia"/>
          <w:sz w:val="28"/>
          <w:lang w:eastAsia="zh-CN"/>
        </w:rPr>
        <w:t>四、速冻食品项目危机管理</w:t>
      </w:r>
      <w:bookmarkEnd w:id="14"/>
    </w:p>
    <w:p>
      <w:pPr>
        <w:pStyle w:val="Heading2"/>
        <w:rPr>
          <w:rFonts w:ascii="仿宋" w:eastAsia="仿宋" w:hAnsi="仿宋" w:cs="仿宋" w:hint="eastAsia"/>
          <w:lang w:eastAsia="zh-CN"/>
        </w:rPr>
      </w:pPr>
      <w:bookmarkStart w:id="15" w:name="_Toc5053"/>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速冻食品项目危机管理中，危机预警与识别是确保速冻食品项目稳健运行的核心步骤。通过建立全面的监测机制，速冻食品项目团队旨在及时发现和理解潜在的风险和危机因素，以便采取及时的预防和应对措施，确保速冻食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首先，通过深入的风险评估，速冻食品项目团队全面分析了整个速冻食品项目和各个阶段可能存在的威胁。这包括准确评估每个潜在风险的发生概率和可能影响的程度，为后续危机预警提供了有力支持。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速冻食品项目团队着重于明确定义速冻食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速冻食品项目进展的持续监控，团队能够及时发现潜在问题并作出迅速反应。速冻食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在这一阶段，团队的专业素养和反应速度将发挥至关重要的作用，以确保潜在危机能够在初期得到有效的处理，最大程度地减轻负面影响。通过危机预警与识别，速冻食品项目得以更有序、可控地推进。</w:t>
      </w:r>
    </w:p>
    <w:p>
      <w:pPr>
        <w:pStyle w:val="Heading2"/>
        <w:ind w:firstLine="560" w:firstLineChars="200"/>
        <w:rPr>
          <w:rFonts w:ascii="仿宋" w:eastAsia="仿宋" w:hAnsi="仿宋" w:cs="仿宋" w:hint="eastAsia"/>
          <w:sz w:val="28"/>
          <w:lang w:eastAsia="zh-CN"/>
        </w:rPr>
      </w:pPr>
      <w:bookmarkStart w:id="16" w:name="_Toc22448"/>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在危机发生时，速冻食品项目团队立即行动，成立了应急小组。该小组的任务是迅速制定并实施紧急应对措施，以最小化潜在损失。以下是采取的主要措施：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暂停速冻食品项目进度：为遏制危机蔓延，速冻食品项目暂时停止进行，以便全面评估当前状况。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资源重新分配：重新评估速冻食品项目资源的分配，确保最大限度地减小损失。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实时沟通：与关键利益相关者建立实时沟通机制，向他们传递速冻食品项目危机的实际状况，保障速冻食品项目核心利益。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在紧急应对的同时，速冻食品项目团队强调了团队协作和有效沟通的重要性。以下是团队协作的关键举措：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信息共享机制：建立了信息共享平台，确保团队成员能够及时获取速冻食品项目危机的实时信息。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领导者沟通：速冻食品项目领导者通过定期会议和即时沟通工具，指导团队应对危机，保持团队稳定运行。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随着危机得到初步控制，速冻食品项目团队转向制定恢复计划，以确保速冻食品项目能够从中迅速恢复。主要恢复计划包括：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修复受损的进度计划：重新评估速冻食品项目进度，制定修复计划，确保速冻食品项目尽快回归正常进程。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重新调整资源分配：优化资源分配，确保速冻食品项目在有限资源下高效运转。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风险管理机制加强：对速冻食品项目风险进行全面评估，制定更强化的风险管理策略，以预防未来可能的危机。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8476"/>
      <w:r>
        <w:rPr>
          <w:rFonts w:ascii="仿宋" w:eastAsia="仿宋" w:hAnsi="仿宋" w:cs="仿宋" w:hint="eastAsia"/>
          <w:sz w:val="28"/>
          <w:lang w:eastAsia="zh-CN"/>
        </w:rPr>
        <w:t>五、速冻食品项目概论</w:t>
      </w:r>
      <w:bookmarkEnd w:id="17"/>
    </w:p>
    <w:p>
      <w:pPr>
        <w:pStyle w:val="Heading2"/>
        <w:rPr>
          <w:rFonts w:ascii="仿宋" w:eastAsia="仿宋" w:hAnsi="仿宋" w:cs="仿宋" w:hint="eastAsia"/>
          <w:lang w:eastAsia="zh-CN"/>
        </w:rPr>
      </w:pPr>
      <w:bookmarkStart w:id="18" w:name="_Toc10395"/>
      <w:r>
        <w:rPr>
          <w:rFonts w:ascii="仿宋" w:eastAsia="仿宋" w:hAnsi="仿宋" w:cs="仿宋" w:hint="eastAsia"/>
          <w:lang w:eastAsia="zh-CN"/>
        </w:rPr>
        <w:t>(一)、速冻食品项目概况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速冻食品项目的起源追溯至对市场的深入洞察。市场的不断演变与变革为速冻食品项目提供了难得的机遇。当前市场存在的需求缺口和变革的大环境共同构成了速冻食品项目的背景。这个速冻食品项目旨在充分利用市场机遇，填补行业中尚未满足的需求，为客户提供全新的解决方案。市场的变革和需求的增长使得这个速冻食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速冻食品项目名称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速冻食品项目正式命名为速冻食品。这个名称不仅仅是一个标识，更代表了速冻食品项目的核心理念和愿景。它蕴含着速冻食品项目所要解决问题的关键字，具有强烈的表达和辨识度，为速冻食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速冻食品项目目标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速冻食品项目的核心目标是提供一种全新、高效的解决方案，满足客户日益增长的需求。速冻食品项目追求的不仅仅是满足市场需求，更是在市场中获得卓越的竞争优势。通过不断提升产品或服务的质量和创新水平，速冻食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速冻食品项目范围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速冻食品项目全面涵盖了产品研发、制造、市场推广和售后服务，确保从产品设计到最终用户体验的全方位关注。这一全面的速冻食品项目范围是为了确保速冻食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速冻食品项目时间表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速冻食品项目计划在未来18个月内完成，包括研发、测试、市场试点和正式推出等不同阶段。这个时间表的合理设计是为了确保速冻食品项目各个阶段的顺利推进，以便按时交付高质量的成果。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速冻食品项目预算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速冻食品项目总预算估算为XX百万美元，主要分配在研发、市场推广、人员培训和运营等方面。这一充足的预算为速冻食品项目提供了充足的资源，确保速冻食品项目在各个方面都能取得优异的表现。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速冻食品项目风险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速冻食品项目可能面临的风险包括市场接受度低、技术难题、竞争激烈等。速冻食品项目团队已经制定了相应的风险应对计划，通过前瞻性的风险管理，确保速冻食品项目在面对不确定性时能够迅速做出应对。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速冻食品项目团队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速冻食品项目汇聚了一支经验丰富、多领域专业素养的核心团队，确保速冻食品项目在各个方面都能拥有高水平的执行力。团队的协同作战是速冻食品项目成功的关键因素之一。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速冻食品项目背景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速冻食品项目的背景根植于市场对更高效、创新产品的渴望，同时也受到科技发展对行业格局的深刻改变的影响。这为速冻食品项目提供了广阔的发展空间和市场需求。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速冻食品项目现状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截至目前，速冻食品项目已完成市场调研和技术验证，取得了初步的成功。这为速冻食品项目在未来的发展奠定了坚实的基础，为更远大的目标打下了坚实的基石。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15849"/>
      <w:r>
        <w:rPr>
          <w:rFonts w:ascii="仿宋" w:eastAsia="仿宋" w:hAnsi="仿宋" w:cs="仿宋" w:hint="eastAsia"/>
          <w:sz w:val="28"/>
          <w:lang w:eastAsia="zh-CN"/>
        </w:rPr>
        <w:t>(二)、速冻食品项目目标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keyword》速冻食品项目首要业务目标是在市场中占据有利地位，实现产品/服务的成功推广和销售。通过不断提升产品质量、创新性，速冻食品项目追求成为行业中的领导者，赢得更多客户的青睐。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在科技迅速发展的时代，速冻食品项目着眼于技术创新。通过持续的研发和技术升级，速冻食品项目旨在推出更具创新性的产品或服务，以满足市场对新鲜、先进解决方案的需求。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为了建立可持续的客户关系，速冻食品项目设定了客户满意度目标。通过提供卓越的产品质量和优质的客户服务，速冻食品项目追求赢得客户的信任和忠诚度，确保他们的满意度达到行业领先水平。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https://d.book118.com/376231114010010035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速冻食品项目规划设计纲要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速冻食品项目规划设计纲要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速冻食品项目规划设计纲要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速冻食品项目规划设计纲要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速冻食品项目规划设计纲要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速冻食品项目规划设计纲要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速冻食品项目规划设计纲要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速冻食品项目规划设计纲要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速冻食品项目规划设计纲要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速冻食品项目规划设计纲要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速冻食品项目规划设计纲要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速冻食品项目规划设计纲要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速冻食品项目规划设计纲要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速冻食品项目规划设计纲要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速冻食品项目规划设计纲要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速冻食品项目规划设计纲要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速冻食品项目规划设计纲要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BA135A"/>
    <w:rsid w:val="72BA13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6231114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2024-01-15T01:16:00Z</dcterms:created>
  <dcterms:modified xsi:type="dcterms:W3CDTF">2024-01-15T01:16:49Z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9A6DD271DB2D485E8DE6A78B1A761CAD_11</vt:lpwstr>
  </property>
  <property fmtid="{D5CDD505-2E9C-101B-9397-08002B2CF9AE}" pid="3" name="KSOProductBuildVer">
    <vt:lpwstr>2052-12.1.0.16120</vt:lpwstr>
  </property>
</Properties>
</file>