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工程勘察服务项目规划设计纲要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4" w:history="1">
        <w:r>
          <w:rPr>
            <w:rFonts w:ascii="仿宋" w:eastAsia="仿宋" w:hAnsi="仿宋" w:cs="仿宋" w:hint="eastAsia"/>
            <w:lang w:eastAsia="zh-CN"/>
          </w:rPr>
          <w:t>前言</w:t>
        </w:r>
        <w:r>
          <w:tab/>
        </w:r>
        <w:r>
          <w:fldChar w:fldCharType="begin"/>
        </w:r>
        <w:r>
          <w:instrText xml:space="preserve"> PAGEREF _Toc21484 \h </w:instrText>
        </w:r>
        <w:r>
          <w:fldChar w:fldCharType="separate"/>
        </w:r>
        <w:r>
          <w:t>3</w:t>
        </w:r>
        <w:r>
          <w:fldChar w:fldCharType="end"/>
        </w:r>
      </w:hyperlink>
    </w:p>
    <w:p>
      <w:pPr>
        <w:pStyle w:val="TOC1"/>
        <w:tabs>
          <w:tab w:val="right" w:leader="dot" w:pos="8306"/>
        </w:tabs>
      </w:pPr>
      <w:hyperlink w:anchor="_Toc1020" w:history="1">
        <w:r>
          <w:rPr>
            <w:rFonts w:ascii="仿宋" w:eastAsia="仿宋" w:hAnsi="仿宋" w:cs="仿宋" w:hint="eastAsia"/>
            <w:lang w:eastAsia="zh-CN"/>
          </w:rPr>
          <w:t>一、工程勘察服务项目概论</w:t>
        </w:r>
        <w:r>
          <w:tab/>
        </w:r>
        <w:r>
          <w:fldChar w:fldCharType="begin"/>
        </w:r>
        <w:r>
          <w:instrText xml:space="preserve"> PAGEREF _Toc1020 \h </w:instrText>
        </w:r>
        <w:r>
          <w:fldChar w:fldCharType="separate"/>
        </w:r>
        <w:r>
          <w:t>3</w:t>
        </w:r>
        <w:r>
          <w:fldChar w:fldCharType="end"/>
        </w:r>
      </w:hyperlink>
    </w:p>
    <w:p>
      <w:pPr>
        <w:pStyle w:val="TOC2"/>
        <w:tabs>
          <w:tab w:val="right" w:leader="dot" w:pos="8306"/>
        </w:tabs>
      </w:pPr>
      <w:hyperlink w:anchor="_Toc29072" w:history="1">
        <w:r>
          <w:rPr>
            <w:rFonts w:ascii="仿宋" w:eastAsia="仿宋" w:hAnsi="仿宋" w:cs="仿宋" w:hint="eastAsia"/>
            <w:lang w:eastAsia="zh-CN"/>
          </w:rPr>
          <w:t>(一)、工程勘察服务项目概况</w:t>
        </w:r>
        <w:r>
          <w:tab/>
        </w:r>
        <w:r>
          <w:fldChar w:fldCharType="begin"/>
        </w:r>
        <w:r>
          <w:instrText xml:space="preserve"> PAGEREF _Toc29072 \h </w:instrText>
        </w:r>
        <w:r>
          <w:fldChar w:fldCharType="separate"/>
        </w:r>
        <w:r>
          <w:t>3</w:t>
        </w:r>
        <w:r>
          <w:fldChar w:fldCharType="end"/>
        </w:r>
      </w:hyperlink>
    </w:p>
    <w:p>
      <w:pPr>
        <w:pStyle w:val="TOC2"/>
        <w:tabs>
          <w:tab w:val="right" w:leader="dot" w:pos="8306"/>
        </w:tabs>
      </w:pPr>
      <w:hyperlink w:anchor="_Toc8890" w:history="1">
        <w:r>
          <w:rPr>
            <w:rFonts w:ascii="仿宋" w:eastAsia="仿宋" w:hAnsi="仿宋" w:cs="仿宋" w:hint="eastAsia"/>
            <w:lang w:eastAsia="zh-CN"/>
          </w:rPr>
          <w:t>(二)、工程勘察服务项目目标</w:t>
        </w:r>
        <w:r>
          <w:tab/>
        </w:r>
        <w:r>
          <w:fldChar w:fldCharType="begin"/>
        </w:r>
        <w:r>
          <w:instrText xml:space="preserve"> PAGEREF _Toc8890 \h </w:instrText>
        </w:r>
        <w:r>
          <w:fldChar w:fldCharType="separate"/>
        </w:r>
        <w:r>
          <w:t>5</w:t>
        </w:r>
        <w:r>
          <w:fldChar w:fldCharType="end"/>
        </w:r>
      </w:hyperlink>
    </w:p>
    <w:p>
      <w:pPr>
        <w:pStyle w:val="TOC2"/>
        <w:tabs>
          <w:tab w:val="right" w:leader="dot" w:pos="8306"/>
        </w:tabs>
      </w:pPr>
      <w:hyperlink w:anchor="_Toc2039" w:history="1">
        <w:r>
          <w:rPr>
            <w:rFonts w:ascii="仿宋" w:eastAsia="仿宋" w:hAnsi="仿宋" w:cs="仿宋" w:hint="eastAsia"/>
            <w:lang w:eastAsia="zh-CN"/>
          </w:rPr>
          <w:t>(三)、工程勘察服务项目提出的理由</w:t>
        </w:r>
        <w:r>
          <w:tab/>
        </w:r>
        <w:r>
          <w:fldChar w:fldCharType="begin"/>
        </w:r>
        <w:r>
          <w:instrText xml:space="preserve"> PAGEREF _Toc2039 \h </w:instrText>
        </w:r>
        <w:r>
          <w:fldChar w:fldCharType="separate"/>
        </w:r>
        <w:r>
          <w:t>6</w:t>
        </w:r>
        <w:r>
          <w:fldChar w:fldCharType="end"/>
        </w:r>
      </w:hyperlink>
    </w:p>
    <w:p>
      <w:pPr>
        <w:pStyle w:val="TOC2"/>
        <w:tabs>
          <w:tab w:val="right" w:leader="dot" w:pos="8306"/>
        </w:tabs>
      </w:pPr>
      <w:hyperlink w:anchor="_Toc31423" w:history="1">
        <w:r>
          <w:rPr>
            <w:rFonts w:ascii="仿宋" w:eastAsia="仿宋" w:hAnsi="仿宋" w:cs="仿宋" w:hint="eastAsia"/>
            <w:lang w:eastAsia="zh-CN"/>
          </w:rPr>
          <w:t>(四)、工程勘察服务项目意义</w:t>
        </w:r>
        <w:r>
          <w:tab/>
        </w:r>
        <w:r>
          <w:fldChar w:fldCharType="begin"/>
        </w:r>
        <w:r>
          <w:instrText xml:space="preserve"> PAGEREF _Toc31423 \h </w:instrText>
        </w:r>
        <w:r>
          <w:fldChar w:fldCharType="separate"/>
        </w:r>
        <w:r>
          <w:t>8</w:t>
        </w:r>
        <w:r>
          <w:fldChar w:fldCharType="end"/>
        </w:r>
      </w:hyperlink>
    </w:p>
    <w:p>
      <w:pPr>
        <w:pStyle w:val="TOC2"/>
        <w:tabs>
          <w:tab w:val="right" w:leader="dot" w:pos="8306"/>
        </w:tabs>
      </w:pPr>
      <w:hyperlink w:anchor="_Toc21726" w:history="1">
        <w:r>
          <w:rPr>
            <w:rFonts w:ascii="仿宋" w:eastAsia="仿宋" w:hAnsi="仿宋" w:cs="仿宋" w:hint="eastAsia"/>
            <w:lang w:eastAsia="zh-CN"/>
          </w:rPr>
          <w:t>(五)、工程勘察服务项目背景</w:t>
        </w:r>
        <w:r>
          <w:tab/>
        </w:r>
        <w:r>
          <w:fldChar w:fldCharType="begin"/>
        </w:r>
        <w:r>
          <w:instrText xml:space="preserve"> PAGEREF _Toc21726 \h </w:instrText>
        </w:r>
        <w:r>
          <w:fldChar w:fldCharType="separate"/>
        </w:r>
        <w:r>
          <w:t>9</w:t>
        </w:r>
        <w:r>
          <w:fldChar w:fldCharType="end"/>
        </w:r>
      </w:hyperlink>
    </w:p>
    <w:p>
      <w:pPr>
        <w:pStyle w:val="TOC1"/>
        <w:tabs>
          <w:tab w:val="right" w:leader="dot" w:pos="8306"/>
        </w:tabs>
      </w:pPr>
      <w:hyperlink w:anchor="_Toc8523" w:history="1">
        <w:r>
          <w:rPr>
            <w:rFonts w:ascii="仿宋" w:eastAsia="仿宋" w:hAnsi="仿宋" w:cs="仿宋" w:hint="eastAsia"/>
            <w:lang w:eastAsia="zh-CN"/>
          </w:rPr>
          <w:t>二、工程勘察服务项目建设背景及必要性分析</w:t>
        </w:r>
        <w:r>
          <w:tab/>
        </w:r>
        <w:r>
          <w:fldChar w:fldCharType="begin"/>
        </w:r>
        <w:r>
          <w:instrText xml:space="preserve"> PAGEREF _Toc8523 \h </w:instrText>
        </w:r>
        <w:r>
          <w:fldChar w:fldCharType="separate"/>
        </w:r>
        <w:r>
          <w:t>10</w:t>
        </w:r>
        <w:r>
          <w:fldChar w:fldCharType="end"/>
        </w:r>
      </w:hyperlink>
    </w:p>
    <w:p>
      <w:pPr>
        <w:pStyle w:val="TOC2"/>
        <w:tabs>
          <w:tab w:val="right" w:leader="dot" w:pos="8306"/>
        </w:tabs>
      </w:pPr>
      <w:hyperlink w:anchor="_Toc5394" w:history="1">
        <w:r>
          <w:rPr>
            <w:rFonts w:ascii="仿宋" w:eastAsia="仿宋" w:hAnsi="仿宋" w:cs="仿宋" w:hint="eastAsia"/>
            <w:lang w:eastAsia="zh-CN"/>
          </w:rPr>
          <w:t>(一)、工程勘察服务项目背景分析</w:t>
        </w:r>
        <w:r>
          <w:tab/>
        </w:r>
        <w:r>
          <w:fldChar w:fldCharType="begin"/>
        </w:r>
        <w:r>
          <w:instrText xml:space="preserve"> PAGEREF _Toc5394 \h </w:instrText>
        </w:r>
        <w:r>
          <w:fldChar w:fldCharType="separate"/>
        </w:r>
        <w:r>
          <w:t>10</w:t>
        </w:r>
        <w:r>
          <w:fldChar w:fldCharType="end"/>
        </w:r>
      </w:hyperlink>
    </w:p>
    <w:p>
      <w:pPr>
        <w:pStyle w:val="TOC2"/>
        <w:tabs>
          <w:tab w:val="right" w:leader="dot" w:pos="8306"/>
        </w:tabs>
      </w:pPr>
      <w:hyperlink w:anchor="_Toc12869" w:history="1">
        <w:r>
          <w:rPr>
            <w:rFonts w:ascii="仿宋" w:eastAsia="仿宋" w:hAnsi="仿宋" w:cs="仿宋" w:hint="eastAsia"/>
            <w:lang w:eastAsia="zh-CN"/>
          </w:rPr>
          <w:t>(二)、工程勘察服务项目建设必要性分析</w:t>
        </w:r>
        <w:r>
          <w:tab/>
        </w:r>
        <w:r>
          <w:fldChar w:fldCharType="begin"/>
        </w:r>
        <w:r>
          <w:instrText xml:space="preserve"> PAGEREF _Toc12869 \h </w:instrText>
        </w:r>
        <w:r>
          <w:fldChar w:fldCharType="separate"/>
        </w:r>
        <w:r>
          <w:t>11</w:t>
        </w:r>
        <w:r>
          <w:fldChar w:fldCharType="end"/>
        </w:r>
      </w:hyperlink>
    </w:p>
    <w:p>
      <w:pPr>
        <w:pStyle w:val="TOC1"/>
        <w:tabs>
          <w:tab w:val="right" w:leader="dot" w:pos="8306"/>
        </w:tabs>
      </w:pPr>
      <w:hyperlink w:anchor="_Toc9731" w:history="1">
        <w:r>
          <w:rPr>
            <w:rFonts w:ascii="仿宋" w:eastAsia="仿宋" w:hAnsi="仿宋" w:cs="仿宋" w:hint="eastAsia"/>
            <w:lang w:eastAsia="zh-CN"/>
          </w:rPr>
          <w:t>三、市场分析、调研</w:t>
        </w:r>
        <w:r>
          <w:tab/>
        </w:r>
        <w:r>
          <w:fldChar w:fldCharType="begin"/>
        </w:r>
        <w:r>
          <w:instrText xml:space="preserve"> PAGEREF _Toc9731 \h </w:instrText>
        </w:r>
        <w:r>
          <w:fldChar w:fldCharType="separate"/>
        </w:r>
        <w:r>
          <w:t>13</w:t>
        </w:r>
        <w:r>
          <w:fldChar w:fldCharType="end"/>
        </w:r>
      </w:hyperlink>
    </w:p>
    <w:p>
      <w:pPr>
        <w:pStyle w:val="TOC2"/>
        <w:tabs>
          <w:tab w:val="right" w:leader="dot" w:pos="8306"/>
        </w:tabs>
      </w:pPr>
      <w:hyperlink w:anchor="_Toc2550" w:history="1">
        <w:r>
          <w:rPr>
            <w:rFonts w:ascii="仿宋" w:eastAsia="仿宋" w:hAnsi="仿宋" w:cs="仿宋" w:hint="eastAsia"/>
            <w:lang w:eastAsia="zh-CN"/>
          </w:rPr>
          <w:t>(一)、工程勘察服务行业分析</w:t>
        </w:r>
        <w:r>
          <w:tab/>
        </w:r>
        <w:r>
          <w:fldChar w:fldCharType="begin"/>
        </w:r>
        <w:r>
          <w:instrText xml:space="preserve"> PAGEREF _Toc2550 \h </w:instrText>
        </w:r>
        <w:r>
          <w:fldChar w:fldCharType="separate"/>
        </w:r>
        <w:r>
          <w:t>13</w:t>
        </w:r>
        <w:r>
          <w:fldChar w:fldCharType="end"/>
        </w:r>
      </w:hyperlink>
    </w:p>
    <w:p>
      <w:pPr>
        <w:pStyle w:val="TOC2"/>
        <w:tabs>
          <w:tab w:val="right" w:leader="dot" w:pos="8306"/>
        </w:tabs>
      </w:pPr>
      <w:hyperlink w:anchor="_Toc32008" w:history="1">
        <w:r>
          <w:rPr>
            <w:rFonts w:ascii="仿宋" w:eastAsia="仿宋" w:hAnsi="仿宋" w:cs="仿宋" w:hint="eastAsia"/>
            <w:lang w:eastAsia="zh-CN"/>
          </w:rPr>
          <w:t>(二)、工程勘察服务市场分析预测</w:t>
        </w:r>
        <w:r>
          <w:tab/>
        </w:r>
        <w:r>
          <w:fldChar w:fldCharType="begin"/>
        </w:r>
        <w:r>
          <w:instrText xml:space="preserve"> PAGEREF _Toc32008 \h </w:instrText>
        </w:r>
        <w:r>
          <w:fldChar w:fldCharType="separate"/>
        </w:r>
        <w:r>
          <w:t>13</w:t>
        </w:r>
        <w:r>
          <w:fldChar w:fldCharType="end"/>
        </w:r>
      </w:hyperlink>
    </w:p>
    <w:p>
      <w:pPr>
        <w:pStyle w:val="TOC1"/>
        <w:tabs>
          <w:tab w:val="right" w:leader="dot" w:pos="8306"/>
        </w:tabs>
      </w:pPr>
      <w:hyperlink w:anchor="_Toc29122" w:history="1">
        <w:r>
          <w:rPr>
            <w:rFonts w:ascii="仿宋" w:eastAsia="仿宋" w:hAnsi="仿宋" w:cs="仿宋" w:hint="eastAsia"/>
            <w:lang w:eastAsia="zh-CN"/>
          </w:rPr>
          <w:t>四、工程勘察服务项目文档管理</w:t>
        </w:r>
        <w:r>
          <w:tab/>
        </w:r>
        <w:r>
          <w:fldChar w:fldCharType="begin"/>
        </w:r>
        <w:r>
          <w:instrText xml:space="preserve"> PAGEREF _Toc29122 \h </w:instrText>
        </w:r>
        <w:r>
          <w:fldChar w:fldCharType="separate"/>
        </w:r>
        <w:r>
          <w:t>14</w:t>
        </w:r>
        <w:r>
          <w:fldChar w:fldCharType="end"/>
        </w:r>
      </w:hyperlink>
    </w:p>
    <w:p>
      <w:pPr>
        <w:pStyle w:val="TOC2"/>
        <w:tabs>
          <w:tab w:val="right" w:leader="dot" w:pos="8306"/>
        </w:tabs>
      </w:pPr>
      <w:hyperlink w:anchor="_Toc27063" w:history="1">
        <w:r>
          <w:rPr>
            <w:rFonts w:ascii="仿宋" w:eastAsia="仿宋" w:hAnsi="仿宋" w:cs="仿宋" w:hint="eastAsia"/>
            <w:lang w:eastAsia="zh-CN"/>
          </w:rPr>
          <w:t>(一)、文档编制与审查</w:t>
        </w:r>
        <w:r>
          <w:tab/>
        </w:r>
        <w:r>
          <w:fldChar w:fldCharType="begin"/>
        </w:r>
        <w:r>
          <w:instrText xml:space="preserve"> PAGEREF _Toc27063 \h </w:instrText>
        </w:r>
        <w:r>
          <w:fldChar w:fldCharType="separate"/>
        </w:r>
        <w:r>
          <w:t>14</w:t>
        </w:r>
        <w:r>
          <w:fldChar w:fldCharType="end"/>
        </w:r>
      </w:hyperlink>
    </w:p>
    <w:p>
      <w:pPr>
        <w:pStyle w:val="TOC2"/>
        <w:tabs>
          <w:tab w:val="right" w:leader="dot" w:pos="8306"/>
        </w:tabs>
      </w:pPr>
      <w:hyperlink w:anchor="_Toc32672" w:history="1">
        <w:r>
          <w:rPr>
            <w:rFonts w:ascii="仿宋" w:eastAsia="仿宋" w:hAnsi="仿宋" w:cs="仿宋" w:hint="eastAsia"/>
            <w:lang w:eastAsia="zh-CN"/>
          </w:rPr>
          <w:t>(二)、文档发布与分发</w:t>
        </w:r>
        <w:r>
          <w:tab/>
        </w:r>
        <w:r>
          <w:fldChar w:fldCharType="begin"/>
        </w:r>
        <w:r>
          <w:instrText xml:space="preserve"> PAGEREF _Toc32672 \h </w:instrText>
        </w:r>
        <w:r>
          <w:fldChar w:fldCharType="separate"/>
        </w:r>
        <w:r>
          <w:t>16</w:t>
        </w:r>
        <w:r>
          <w:fldChar w:fldCharType="end"/>
        </w:r>
      </w:hyperlink>
    </w:p>
    <w:p>
      <w:pPr>
        <w:pStyle w:val="TOC2"/>
        <w:tabs>
          <w:tab w:val="right" w:leader="dot" w:pos="8306"/>
        </w:tabs>
      </w:pPr>
      <w:hyperlink w:anchor="_Toc1017" w:history="1">
        <w:r>
          <w:rPr>
            <w:rFonts w:ascii="仿宋" w:eastAsia="仿宋" w:hAnsi="仿宋" w:cs="仿宋" w:hint="eastAsia"/>
            <w:lang w:eastAsia="zh-CN"/>
          </w:rPr>
          <w:t>(三)、文档存档与归档</w:t>
        </w:r>
        <w:r>
          <w:tab/>
        </w:r>
        <w:r>
          <w:fldChar w:fldCharType="begin"/>
        </w:r>
        <w:r>
          <w:instrText xml:space="preserve"> PAGEREF _Toc1017 \h </w:instrText>
        </w:r>
        <w:r>
          <w:fldChar w:fldCharType="separate"/>
        </w:r>
        <w:r>
          <w:t>17</w:t>
        </w:r>
        <w:r>
          <w:fldChar w:fldCharType="end"/>
        </w:r>
      </w:hyperlink>
    </w:p>
    <w:p>
      <w:pPr>
        <w:pStyle w:val="TOC1"/>
        <w:tabs>
          <w:tab w:val="right" w:leader="dot" w:pos="8306"/>
        </w:tabs>
      </w:pPr>
      <w:hyperlink w:anchor="_Toc9824" w:history="1">
        <w:r>
          <w:rPr>
            <w:rFonts w:ascii="仿宋" w:eastAsia="仿宋" w:hAnsi="仿宋" w:cs="仿宋" w:hint="eastAsia"/>
            <w:lang w:eastAsia="zh-CN"/>
          </w:rPr>
          <w:t>五、工程勘察服务项目绩效评估</w:t>
        </w:r>
        <w:r>
          <w:tab/>
        </w:r>
        <w:r>
          <w:fldChar w:fldCharType="begin"/>
        </w:r>
        <w:r>
          <w:instrText xml:space="preserve"> PAGEREF _Toc9824 \h </w:instrText>
        </w:r>
        <w:r>
          <w:fldChar w:fldCharType="separate"/>
        </w:r>
        <w:r>
          <w:t>18</w:t>
        </w:r>
        <w:r>
          <w:fldChar w:fldCharType="end"/>
        </w:r>
      </w:hyperlink>
    </w:p>
    <w:p>
      <w:pPr>
        <w:pStyle w:val="TOC2"/>
        <w:tabs>
          <w:tab w:val="right" w:leader="dot" w:pos="8306"/>
        </w:tabs>
      </w:pPr>
      <w:hyperlink w:anchor="_Toc27588" w:history="1">
        <w:r>
          <w:rPr>
            <w:rFonts w:ascii="仿宋" w:eastAsia="仿宋" w:hAnsi="仿宋" w:cs="仿宋" w:hint="eastAsia"/>
            <w:lang w:eastAsia="zh-CN"/>
          </w:rPr>
          <w:t>(一)、绩效评估指标</w:t>
        </w:r>
        <w:r>
          <w:tab/>
        </w:r>
        <w:r>
          <w:fldChar w:fldCharType="begin"/>
        </w:r>
        <w:r>
          <w:instrText xml:space="preserve"> PAGEREF _Toc27588 \h </w:instrText>
        </w:r>
        <w:r>
          <w:fldChar w:fldCharType="separate"/>
        </w:r>
        <w:r>
          <w:t>18</w:t>
        </w:r>
        <w:r>
          <w:fldChar w:fldCharType="end"/>
        </w:r>
      </w:hyperlink>
    </w:p>
    <w:p>
      <w:pPr>
        <w:pStyle w:val="TOC2"/>
        <w:tabs>
          <w:tab w:val="right" w:leader="dot" w:pos="8306"/>
        </w:tabs>
      </w:pPr>
      <w:hyperlink w:anchor="_Toc9467" w:history="1">
        <w:r>
          <w:rPr>
            <w:rFonts w:ascii="仿宋" w:eastAsia="仿宋" w:hAnsi="仿宋" w:cs="仿宋" w:hint="eastAsia"/>
            <w:lang w:eastAsia="zh-CN"/>
          </w:rPr>
          <w:t>(二)、绩效评估方法</w:t>
        </w:r>
        <w:r>
          <w:tab/>
        </w:r>
        <w:r>
          <w:fldChar w:fldCharType="begin"/>
        </w:r>
        <w:r>
          <w:instrText xml:space="preserve"> PAGEREF _Toc9467 \h </w:instrText>
        </w:r>
        <w:r>
          <w:fldChar w:fldCharType="separate"/>
        </w:r>
        <w:r>
          <w:t>19</w:t>
        </w:r>
        <w:r>
          <w:fldChar w:fldCharType="end"/>
        </w:r>
      </w:hyperlink>
    </w:p>
    <w:p>
      <w:pPr>
        <w:pStyle w:val="TOC2"/>
        <w:tabs>
          <w:tab w:val="right" w:leader="dot" w:pos="8306"/>
        </w:tabs>
      </w:pPr>
      <w:hyperlink w:anchor="_Toc28578" w:history="1">
        <w:r>
          <w:rPr>
            <w:rFonts w:ascii="仿宋" w:eastAsia="仿宋" w:hAnsi="仿宋" w:cs="仿宋" w:hint="eastAsia"/>
            <w:lang w:eastAsia="zh-CN"/>
          </w:rPr>
          <w:t>(三)、绩效评估周期</w:t>
        </w:r>
        <w:r>
          <w:tab/>
        </w:r>
        <w:r>
          <w:fldChar w:fldCharType="begin"/>
        </w:r>
        <w:r>
          <w:instrText xml:space="preserve"> PAGEREF _Toc28578 \h </w:instrText>
        </w:r>
        <w:r>
          <w:fldChar w:fldCharType="separate"/>
        </w:r>
        <w:r>
          <w:t>20</w:t>
        </w:r>
        <w:r>
          <w:fldChar w:fldCharType="end"/>
        </w:r>
      </w:hyperlink>
    </w:p>
    <w:p>
      <w:pPr>
        <w:pStyle w:val="TOC1"/>
        <w:tabs>
          <w:tab w:val="right" w:leader="dot" w:pos="8306"/>
        </w:tabs>
      </w:pPr>
      <w:hyperlink w:anchor="_Toc13693" w:history="1">
        <w:r>
          <w:rPr>
            <w:rFonts w:ascii="仿宋" w:eastAsia="仿宋" w:hAnsi="仿宋" w:cs="仿宋" w:hint="eastAsia"/>
            <w:lang w:eastAsia="zh-CN"/>
          </w:rPr>
          <w:t>六、工程勘察服务项目建设单位说明</w:t>
        </w:r>
        <w:r>
          <w:tab/>
        </w:r>
        <w:r>
          <w:fldChar w:fldCharType="begin"/>
        </w:r>
        <w:r>
          <w:instrText xml:space="preserve"> PAGEREF _Toc13693 \h </w:instrText>
        </w:r>
        <w:r>
          <w:fldChar w:fldCharType="separate"/>
        </w:r>
        <w:r>
          <w:t>21</w:t>
        </w:r>
        <w:r>
          <w:fldChar w:fldCharType="end"/>
        </w:r>
      </w:hyperlink>
    </w:p>
    <w:p>
      <w:pPr>
        <w:pStyle w:val="TOC2"/>
        <w:tabs>
          <w:tab w:val="right" w:leader="dot" w:pos="8306"/>
        </w:tabs>
      </w:pPr>
      <w:hyperlink w:anchor="_Toc6251" w:history="1">
        <w:r>
          <w:rPr>
            <w:rFonts w:ascii="仿宋" w:eastAsia="仿宋" w:hAnsi="仿宋" w:cs="仿宋" w:hint="eastAsia"/>
            <w:lang w:eastAsia="zh-CN"/>
          </w:rPr>
          <w:t>(一)、工程勘察服务项目承办单位基本情况</w:t>
        </w:r>
        <w:r>
          <w:tab/>
        </w:r>
        <w:r>
          <w:fldChar w:fldCharType="begin"/>
        </w:r>
        <w:r>
          <w:instrText xml:space="preserve"> PAGEREF _Toc6251 \h </w:instrText>
        </w:r>
        <w:r>
          <w:fldChar w:fldCharType="separate"/>
        </w:r>
        <w:r>
          <w:t>21</w:t>
        </w:r>
        <w:r>
          <w:fldChar w:fldCharType="end"/>
        </w:r>
      </w:hyperlink>
    </w:p>
    <w:p>
      <w:pPr>
        <w:pStyle w:val="TOC2"/>
        <w:tabs>
          <w:tab w:val="right" w:leader="dot" w:pos="8306"/>
        </w:tabs>
      </w:pPr>
      <w:hyperlink w:anchor="_Toc8279" w:history="1">
        <w:r>
          <w:rPr>
            <w:rFonts w:ascii="仿宋" w:eastAsia="仿宋" w:hAnsi="仿宋" w:cs="仿宋" w:hint="eastAsia"/>
            <w:lang w:eastAsia="zh-CN"/>
          </w:rPr>
          <w:t>(二)、公司经济效益分析</w:t>
        </w:r>
        <w:r>
          <w:tab/>
        </w:r>
        <w:r>
          <w:fldChar w:fldCharType="begin"/>
        </w:r>
        <w:r>
          <w:instrText xml:space="preserve"> PAGEREF _Toc8279 \h </w:instrText>
        </w:r>
        <w:r>
          <w:fldChar w:fldCharType="separate"/>
        </w:r>
        <w:r>
          <w:t>21</w:t>
        </w:r>
        <w:r>
          <w:fldChar w:fldCharType="end"/>
        </w:r>
      </w:hyperlink>
    </w:p>
    <w:p>
      <w:pPr>
        <w:pStyle w:val="TOC1"/>
        <w:tabs>
          <w:tab w:val="right" w:leader="dot" w:pos="8306"/>
        </w:tabs>
      </w:pPr>
      <w:hyperlink w:anchor="_Toc19422" w:history="1">
        <w:r>
          <w:rPr>
            <w:rFonts w:ascii="仿宋" w:eastAsia="仿宋" w:hAnsi="仿宋" w:cs="仿宋" w:hint="eastAsia"/>
            <w:lang w:eastAsia="zh-CN"/>
          </w:rPr>
          <w:t>七、工程勘察服务项目财务管理</w:t>
        </w:r>
        <w:r>
          <w:tab/>
        </w:r>
        <w:r>
          <w:fldChar w:fldCharType="begin"/>
        </w:r>
        <w:r>
          <w:instrText xml:space="preserve"> PAGEREF _Toc19422 \h </w:instrText>
        </w:r>
        <w:r>
          <w:fldChar w:fldCharType="separate"/>
        </w:r>
        <w:r>
          <w:t>22</w:t>
        </w:r>
        <w:r>
          <w:fldChar w:fldCharType="end"/>
        </w:r>
      </w:hyperlink>
    </w:p>
    <w:p>
      <w:pPr>
        <w:pStyle w:val="TOC2"/>
        <w:tabs>
          <w:tab w:val="right" w:leader="dot" w:pos="8306"/>
        </w:tabs>
      </w:pPr>
      <w:hyperlink w:anchor="_Toc16147" w:history="1">
        <w:r>
          <w:rPr>
            <w:rFonts w:ascii="仿宋" w:eastAsia="仿宋" w:hAnsi="仿宋" w:cs="仿宋" w:hint="eastAsia"/>
            <w:lang w:eastAsia="zh-CN"/>
          </w:rPr>
          <w:t>(一)、资金需求大</w:t>
        </w:r>
        <w:r>
          <w:tab/>
        </w:r>
        <w:r>
          <w:fldChar w:fldCharType="begin"/>
        </w:r>
        <w:r>
          <w:instrText xml:space="preserve"> PAGEREF _Toc16147 \h </w:instrText>
        </w:r>
        <w:r>
          <w:fldChar w:fldCharType="separate"/>
        </w:r>
        <w:r>
          <w:t>22</w:t>
        </w:r>
        <w:r>
          <w:fldChar w:fldCharType="end"/>
        </w:r>
      </w:hyperlink>
    </w:p>
    <w:p>
      <w:pPr>
        <w:pStyle w:val="TOC2"/>
        <w:tabs>
          <w:tab w:val="right" w:leader="dot" w:pos="8306"/>
        </w:tabs>
      </w:pPr>
      <w:hyperlink w:anchor="_Toc1283" w:history="1">
        <w:r>
          <w:rPr>
            <w:rFonts w:ascii="仿宋" w:eastAsia="仿宋" w:hAnsi="仿宋" w:cs="仿宋" w:hint="eastAsia"/>
            <w:lang w:eastAsia="zh-CN"/>
          </w:rPr>
          <w:t>(二)、研发周期长</w:t>
        </w:r>
        <w:r>
          <w:tab/>
        </w:r>
        <w:r>
          <w:fldChar w:fldCharType="begin"/>
        </w:r>
        <w:r>
          <w:instrText xml:space="preserve"> PAGEREF _Toc1283 \h </w:instrText>
        </w:r>
        <w:r>
          <w:fldChar w:fldCharType="separate"/>
        </w:r>
        <w:r>
          <w:t>24</w:t>
        </w:r>
        <w:r>
          <w:fldChar w:fldCharType="end"/>
        </w:r>
      </w:hyperlink>
    </w:p>
    <w:p>
      <w:pPr>
        <w:pStyle w:val="TOC2"/>
        <w:tabs>
          <w:tab w:val="right" w:leader="dot" w:pos="8306"/>
        </w:tabs>
      </w:pPr>
      <w:hyperlink w:anchor="_Toc4539" w:history="1">
        <w:r>
          <w:rPr>
            <w:rFonts w:ascii="仿宋" w:eastAsia="仿宋" w:hAnsi="仿宋" w:cs="仿宋" w:hint="eastAsia"/>
            <w:lang w:eastAsia="zh-CN"/>
          </w:rPr>
          <w:t>(三)、市场风险大</w:t>
        </w:r>
        <w:r>
          <w:tab/>
        </w:r>
        <w:r>
          <w:fldChar w:fldCharType="begin"/>
        </w:r>
        <w:r>
          <w:instrText xml:space="preserve"> PAGEREF _Toc4539 \h </w:instrText>
        </w:r>
        <w:r>
          <w:fldChar w:fldCharType="separate"/>
        </w:r>
        <w:r>
          <w:t>25</w:t>
        </w:r>
        <w:r>
          <w:fldChar w:fldCharType="end"/>
        </w:r>
      </w:hyperlink>
    </w:p>
    <w:p>
      <w:pPr>
        <w:pStyle w:val="TOC2"/>
        <w:tabs>
          <w:tab w:val="right" w:leader="dot" w:pos="8306"/>
        </w:tabs>
      </w:pPr>
      <w:hyperlink w:anchor="_Toc22637" w:history="1">
        <w:r>
          <w:rPr>
            <w:rFonts w:ascii="仿宋" w:eastAsia="仿宋" w:hAnsi="仿宋" w:cs="仿宋" w:hint="eastAsia"/>
            <w:lang w:eastAsia="zh-CN"/>
          </w:rPr>
          <w:t>(四)、利润率高</w:t>
        </w:r>
        <w:r>
          <w:tab/>
        </w:r>
        <w:r>
          <w:fldChar w:fldCharType="begin"/>
        </w:r>
        <w:r>
          <w:instrText xml:space="preserve"> PAGEREF _Toc22637 \h </w:instrText>
        </w:r>
        <w:r>
          <w:fldChar w:fldCharType="separate"/>
        </w:r>
        <w:r>
          <w:t>27</w:t>
        </w:r>
        <w:r>
          <w:fldChar w:fldCharType="end"/>
        </w:r>
      </w:hyperlink>
    </w:p>
    <w:p>
      <w:pPr>
        <w:pStyle w:val="TOC1"/>
        <w:tabs>
          <w:tab w:val="right" w:leader="dot" w:pos="8306"/>
        </w:tabs>
      </w:pPr>
      <w:hyperlink w:anchor="_Toc25719" w:history="1">
        <w:r>
          <w:rPr>
            <w:rFonts w:ascii="仿宋" w:eastAsia="仿宋" w:hAnsi="仿宋" w:cs="仿宋" w:hint="eastAsia"/>
            <w:lang w:eastAsia="zh-CN"/>
          </w:rPr>
          <w:t>八、工程勘察服务项目人力资源管理</w:t>
        </w:r>
        <w:r>
          <w:tab/>
        </w:r>
        <w:r>
          <w:fldChar w:fldCharType="begin"/>
        </w:r>
        <w:r>
          <w:instrText xml:space="preserve"> PAGEREF _Toc25719 \h </w:instrText>
        </w:r>
        <w:r>
          <w:fldChar w:fldCharType="separate"/>
        </w:r>
        <w:r>
          <w:t>30</w:t>
        </w:r>
        <w:r>
          <w:fldChar w:fldCharType="end"/>
        </w:r>
      </w:hyperlink>
    </w:p>
    <w:p>
      <w:pPr>
        <w:pStyle w:val="TOC2"/>
        <w:tabs>
          <w:tab w:val="right" w:leader="dot" w:pos="8306"/>
        </w:tabs>
      </w:pPr>
      <w:hyperlink w:anchor="_Toc27619" w:history="1">
        <w:r>
          <w:rPr>
            <w:rFonts w:ascii="仿宋" w:eastAsia="仿宋" w:hAnsi="仿宋" w:cs="仿宋" w:hint="eastAsia"/>
            <w:lang w:eastAsia="zh-CN"/>
          </w:rPr>
          <w:t>(一)、建立健全的预算管理制度</w:t>
        </w:r>
        <w:r>
          <w:tab/>
        </w:r>
        <w:r>
          <w:fldChar w:fldCharType="begin"/>
        </w:r>
        <w:r>
          <w:instrText xml:space="preserve"> PAGEREF _Toc27619 \h </w:instrText>
        </w:r>
        <w:r>
          <w:fldChar w:fldCharType="separate"/>
        </w:r>
        <w:r>
          <w:t>30</w:t>
        </w:r>
        <w:r>
          <w:fldChar w:fldCharType="end"/>
        </w:r>
      </w:hyperlink>
    </w:p>
    <w:p>
      <w:pPr>
        <w:pStyle w:val="TOC2"/>
        <w:tabs>
          <w:tab w:val="right" w:leader="dot" w:pos="8306"/>
        </w:tabs>
      </w:pPr>
      <w:hyperlink w:anchor="_Toc12084" w:history="1">
        <w:r>
          <w:rPr>
            <w:rFonts w:ascii="仿宋" w:eastAsia="仿宋" w:hAnsi="仿宋" w:cs="仿宋" w:hint="eastAsia"/>
            <w:lang w:eastAsia="zh-CN"/>
          </w:rPr>
          <w:t>(二)、加强资金流动监控</w:t>
        </w:r>
        <w:r>
          <w:tab/>
        </w:r>
        <w:r>
          <w:fldChar w:fldCharType="begin"/>
        </w:r>
        <w:r>
          <w:instrText xml:space="preserve"> PAGEREF _Toc12084 \h </w:instrText>
        </w:r>
        <w:r>
          <w:fldChar w:fldCharType="separate"/>
        </w:r>
        <w:r>
          <w:t>31</w:t>
        </w:r>
        <w:r>
          <w:fldChar w:fldCharType="end"/>
        </w:r>
      </w:hyperlink>
    </w:p>
    <w:p>
      <w:pPr>
        <w:pStyle w:val="TOC2"/>
        <w:tabs>
          <w:tab w:val="right" w:leader="dot" w:pos="8306"/>
        </w:tabs>
      </w:pPr>
      <w:hyperlink w:anchor="_Toc1013" w:history="1">
        <w:r>
          <w:rPr>
            <w:rFonts w:ascii="仿宋" w:eastAsia="仿宋" w:hAnsi="仿宋" w:cs="仿宋" w:hint="eastAsia"/>
            <w:lang w:eastAsia="zh-CN"/>
          </w:rPr>
          <w:t>(三)、制定完善的风险控制机制</w:t>
        </w:r>
        <w:r>
          <w:tab/>
        </w:r>
        <w:r>
          <w:fldChar w:fldCharType="begin"/>
        </w:r>
        <w:r>
          <w:instrText xml:space="preserve"> PAGEREF _Toc1013 \h </w:instrText>
        </w:r>
        <w:r>
          <w:fldChar w:fldCharType="separate"/>
        </w:r>
        <w:r>
          <w:t>32</w:t>
        </w:r>
        <w:r>
          <w:fldChar w:fldCharType="end"/>
        </w:r>
      </w:hyperlink>
    </w:p>
    <w:p>
      <w:pPr>
        <w:pStyle w:val="TOC2"/>
        <w:tabs>
          <w:tab w:val="right" w:leader="dot" w:pos="8306"/>
        </w:tabs>
      </w:pPr>
      <w:hyperlink w:anchor="_Toc26439" w:history="1">
        <w:r>
          <w:rPr>
            <w:rFonts w:ascii="仿宋" w:eastAsia="仿宋" w:hAnsi="仿宋" w:cs="仿宋" w:hint="eastAsia"/>
            <w:lang w:eastAsia="zh-CN"/>
          </w:rPr>
          <w:t>(四)、优化成本管理</w:t>
        </w:r>
        <w:r>
          <w:tab/>
        </w:r>
        <w:r>
          <w:fldChar w:fldCharType="begin"/>
        </w:r>
        <w:r>
          <w:instrText xml:space="preserve"> PAGEREF _Toc26439 \h </w:instrText>
        </w:r>
        <w:r>
          <w:fldChar w:fldCharType="separate"/>
        </w:r>
        <w:r>
          <w:t>34</w:t>
        </w:r>
        <w:r>
          <w:fldChar w:fldCharType="end"/>
        </w:r>
      </w:hyperlink>
    </w:p>
    <w:p>
      <w:pPr>
        <w:pStyle w:val="TOC1"/>
        <w:tabs>
          <w:tab w:val="right" w:leader="dot" w:pos="8306"/>
        </w:tabs>
      </w:pPr>
      <w:hyperlink w:anchor="_Toc8066" w:history="1">
        <w:r>
          <w:rPr>
            <w:rFonts w:ascii="仿宋" w:eastAsia="仿宋" w:hAnsi="仿宋" w:cs="仿宋" w:hint="eastAsia"/>
            <w:lang w:eastAsia="zh-CN"/>
          </w:rPr>
          <w:t>九、工程勘察服务项目环境影响分析</w:t>
        </w:r>
        <w:r>
          <w:tab/>
        </w:r>
        <w:r>
          <w:fldChar w:fldCharType="begin"/>
        </w:r>
        <w:r>
          <w:instrText xml:space="preserve"> PAGEREF _Toc8066 \h </w:instrText>
        </w:r>
        <w:r>
          <w:fldChar w:fldCharType="separate"/>
        </w:r>
        <w:r>
          <w:t>35</w:t>
        </w:r>
        <w:r>
          <w:fldChar w:fldCharType="end"/>
        </w:r>
      </w:hyperlink>
    </w:p>
    <w:p>
      <w:pPr>
        <w:pStyle w:val="TOC2"/>
        <w:tabs>
          <w:tab w:val="right" w:leader="dot" w:pos="8306"/>
        </w:tabs>
      </w:pPr>
      <w:hyperlink w:anchor="_Toc31597" w:history="1">
        <w:r>
          <w:rPr>
            <w:rFonts w:ascii="仿宋" w:eastAsia="仿宋" w:hAnsi="仿宋" w:cs="仿宋" w:hint="eastAsia"/>
            <w:lang w:eastAsia="zh-CN"/>
          </w:rPr>
          <w:t>(一)、建设区域环境质量现状</w:t>
        </w:r>
        <w:r>
          <w:tab/>
        </w:r>
        <w:r>
          <w:fldChar w:fldCharType="begin"/>
        </w:r>
        <w:r>
          <w:instrText xml:space="preserve"> PAGEREF _Toc31597 \h </w:instrText>
        </w:r>
        <w:r>
          <w:fldChar w:fldCharType="separate"/>
        </w:r>
        <w:r>
          <w:t>35</w:t>
        </w:r>
        <w:r>
          <w:fldChar w:fldCharType="end"/>
        </w:r>
      </w:hyperlink>
    </w:p>
    <w:p>
      <w:pPr>
        <w:pStyle w:val="TOC2"/>
        <w:tabs>
          <w:tab w:val="right" w:leader="dot" w:pos="8306"/>
        </w:tabs>
      </w:pPr>
      <w:hyperlink w:anchor="_Toc6214" w:history="1">
        <w:r>
          <w:rPr>
            <w:rFonts w:ascii="仿宋" w:eastAsia="仿宋" w:hAnsi="仿宋" w:cs="仿宋" w:hint="eastAsia"/>
            <w:lang w:eastAsia="zh-CN"/>
          </w:rPr>
          <w:t>(二)、建设期环境保护</w:t>
        </w:r>
        <w:r>
          <w:tab/>
        </w:r>
        <w:r>
          <w:fldChar w:fldCharType="begin"/>
        </w:r>
        <w:r>
          <w:instrText xml:space="preserve"> PAGEREF _Toc6214 \h </w:instrText>
        </w:r>
        <w:r>
          <w:fldChar w:fldCharType="separate"/>
        </w:r>
        <w:r>
          <w:t>37</w:t>
        </w:r>
        <w:r>
          <w:fldChar w:fldCharType="end"/>
        </w:r>
      </w:hyperlink>
    </w:p>
    <w:p>
      <w:pPr>
        <w:pStyle w:val="TOC2"/>
        <w:tabs>
          <w:tab w:val="right" w:leader="dot" w:pos="8306"/>
        </w:tabs>
      </w:pPr>
      <w:hyperlink w:anchor="_Toc13469" w:history="1">
        <w:r>
          <w:rPr>
            <w:rFonts w:ascii="仿宋" w:eastAsia="仿宋" w:hAnsi="仿宋" w:cs="仿宋" w:hint="eastAsia"/>
            <w:lang w:eastAsia="zh-CN"/>
          </w:rPr>
          <w:t>(三)、运营期环境保护</w:t>
        </w:r>
        <w:r>
          <w:tab/>
        </w:r>
        <w:r>
          <w:fldChar w:fldCharType="begin"/>
        </w:r>
        <w:r>
          <w:instrText xml:space="preserve"> PAGEREF _Toc13469 \h </w:instrText>
        </w:r>
        <w:r>
          <w:fldChar w:fldCharType="separate"/>
        </w:r>
        <w:r>
          <w:t>38</w:t>
        </w:r>
        <w:r>
          <w:fldChar w:fldCharType="end"/>
        </w:r>
      </w:hyperlink>
    </w:p>
    <w:p>
      <w:pPr>
        <w:pStyle w:val="TOC2"/>
        <w:tabs>
          <w:tab w:val="right" w:leader="dot" w:pos="8306"/>
        </w:tabs>
      </w:pPr>
      <w:hyperlink w:anchor="_Toc14557" w:history="1">
        <w:r>
          <w:rPr>
            <w:rFonts w:ascii="仿宋" w:eastAsia="仿宋" w:hAnsi="仿宋" w:cs="仿宋" w:hint="eastAsia"/>
            <w:lang w:eastAsia="zh-CN"/>
          </w:rPr>
          <w:t>(四)、工程勘察服务项目建设对区域经济的影响</w:t>
        </w:r>
        <w:r>
          <w:tab/>
        </w:r>
        <w:r>
          <w:fldChar w:fldCharType="begin"/>
        </w:r>
        <w:r>
          <w:instrText xml:space="preserve"> PAGEREF _Toc14557 \h </w:instrText>
        </w:r>
        <w:r>
          <w:fldChar w:fldCharType="separate"/>
        </w:r>
        <w:r>
          <w:t>39</w:t>
        </w:r>
        <w:r>
          <w:fldChar w:fldCharType="end"/>
        </w:r>
      </w:hyperlink>
    </w:p>
    <w:p>
      <w:pPr>
        <w:pStyle w:val="TOC2"/>
        <w:tabs>
          <w:tab w:val="right" w:leader="dot" w:pos="8306"/>
        </w:tabs>
      </w:pPr>
      <w:hyperlink w:anchor="_Toc19072" w:history="1">
        <w:r>
          <w:rPr>
            <w:rFonts w:ascii="仿宋" w:eastAsia="仿宋" w:hAnsi="仿宋" w:cs="仿宋" w:hint="eastAsia"/>
            <w:lang w:eastAsia="zh-CN"/>
          </w:rPr>
          <w:t>(五)、废弃物处理</w:t>
        </w:r>
        <w:r>
          <w:tab/>
        </w:r>
        <w:r>
          <w:fldChar w:fldCharType="begin"/>
        </w:r>
        <w:r>
          <w:instrText xml:space="preserve"> PAGEREF _Toc19072 \h </w:instrText>
        </w:r>
        <w:r>
          <w:fldChar w:fldCharType="separate"/>
        </w:r>
        <w:r>
          <w:t>41</w:t>
        </w:r>
        <w:r>
          <w:fldChar w:fldCharType="end"/>
        </w:r>
      </w:hyperlink>
    </w:p>
    <w:p>
      <w:pPr>
        <w:pStyle w:val="TOC2"/>
        <w:tabs>
          <w:tab w:val="right" w:leader="dot" w:pos="8306"/>
        </w:tabs>
      </w:pPr>
      <w:hyperlink w:anchor="_Toc31714" w:history="1">
        <w:r>
          <w:rPr>
            <w:rFonts w:ascii="仿宋" w:eastAsia="仿宋" w:hAnsi="仿宋" w:cs="仿宋" w:hint="eastAsia"/>
            <w:lang w:eastAsia="zh-CN"/>
          </w:rPr>
          <w:t>(六)、特殊环境影响分析</w:t>
        </w:r>
        <w:r>
          <w:tab/>
        </w:r>
        <w:r>
          <w:fldChar w:fldCharType="begin"/>
        </w:r>
        <w:r>
          <w:instrText xml:space="preserve"> PAGEREF _Toc31714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5" w:history="1">
        <w:r>
          <w:rPr>
            <w:rFonts w:ascii="仿宋" w:eastAsia="仿宋" w:hAnsi="仿宋" w:cs="仿宋" w:hint="eastAsia"/>
            <w:lang w:eastAsia="zh-CN"/>
          </w:rPr>
          <w:t>(七)、清洁生产</w:t>
        </w:r>
        <w:r>
          <w:tab/>
        </w:r>
        <w:r>
          <w:fldChar w:fldCharType="begin"/>
        </w:r>
        <w:r>
          <w:instrText xml:space="preserve"> PAGEREF _Toc12425 \h </w:instrText>
        </w:r>
        <w:r>
          <w:fldChar w:fldCharType="separate"/>
        </w:r>
        <w:r>
          <w:t>44</w:t>
        </w:r>
        <w:r>
          <w:fldChar w:fldCharType="end"/>
        </w:r>
      </w:hyperlink>
    </w:p>
    <w:p>
      <w:pPr>
        <w:pStyle w:val="TOC2"/>
        <w:tabs>
          <w:tab w:val="right" w:leader="dot" w:pos="8306"/>
        </w:tabs>
      </w:pPr>
      <w:hyperlink w:anchor="_Toc1305" w:history="1">
        <w:r>
          <w:rPr>
            <w:rFonts w:ascii="仿宋" w:eastAsia="仿宋" w:hAnsi="仿宋" w:cs="仿宋" w:hint="eastAsia"/>
            <w:lang w:eastAsia="zh-CN"/>
          </w:rPr>
          <w:t>(八)、环境保护综合评价</w:t>
        </w:r>
        <w:r>
          <w:tab/>
        </w:r>
        <w:r>
          <w:fldChar w:fldCharType="begin"/>
        </w:r>
        <w:r>
          <w:instrText xml:space="preserve"> PAGEREF _Toc1305 \h </w:instrText>
        </w:r>
        <w:r>
          <w:fldChar w:fldCharType="separate"/>
        </w:r>
        <w:r>
          <w:t>45</w:t>
        </w:r>
        <w:r>
          <w:fldChar w:fldCharType="end"/>
        </w:r>
      </w:hyperlink>
    </w:p>
    <w:p>
      <w:pPr>
        <w:pStyle w:val="TOC1"/>
        <w:tabs>
          <w:tab w:val="right" w:leader="dot" w:pos="8306"/>
        </w:tabs>
      </w:pPr>
      <w:hyperlink w:anchor="_Toc2316" w:history="1">
        <w:r>
          <w:rPr>
            <w:rFonts w:ascii="仿宋" w:eastAsia="仿宋" w:hAnsi="仿宋" w:cs="仿宋" w:hint="eastAsia"/>
            <w:lang w:eastAsia="zh-CN"/>
          </w:rPr>
          <w:t>十、工程勘察服务项目投资规划</w:t>
        </w:r>
        <w:r>
          <w:tab/>
        </w:r>
        <w:r>
          <w:fldChar w:fldCharType="begin"/>
        </w:r>
        <w:r>
          <w:instrText xml:space="preserve"> PAGEREF _Toc2316 \h </w:instrText>
        </w:r>
        <w:r>
          <w:fldChar w:fldCharType="separate"/>
        </w:r>
        <w:r>
          <w:t>46</w:t>
        </w:r>
        <w:r>
          <w:fldChar w:fldCharType="end"/>
        </w:r>
      </w:hyperlink>
    </w:p>
    <w:p>
      <w:pPr>
        <w:pStyle w:val="TOC2"/>
        <w:tabs>
          <w:tab w:val="right" w:leader="dot" w:pos="8306"/>
        </w:tabs>
      </w:pPr>
      <w:hyperlink w:anchor="_Toc11453" w:history="1">
        <w:r>
          <w:rPr>
            <w:rFonts w:ascii="仿宋" w:eastAsia="仿宋" w:hAnsi="仿宋" w:cs="仿宋" w:hint="eastAsia"/>
            <w:lang w:eastAsia="zh-CN"/>
          </w:rPr>
          <w:t>(一)、工程勘察服务项目总投资估算</w:t>
        </w:r>
        <w:r>
          <w:tab/>
        </w:r>
        <w:r>
          <w:fldChar w:fldCharType="begin"/>
        </w:r>
        <w:r>
          <w:instrText xml:space="preserve"> PAGEREF _Toc11453 \h </w:instrText>
        </w:r>
        <w:r>
          <w:fldChar w:fldCharType="separate"/>
        </w:r>
        <w:r>
          <w:t>46</w:t>
        </w:r>
        <w:r>
          <w:fldChar w:fldCharType="end"/>
        </w:r>
      </w:hyperlink>
    </w:p>
    <w:p>
      <w:pPr>
        <w:pStyle w:val="TOC2"/>
        <w:tabs>
          <w:tab w:val="right" w:leader="dot" w:pos="8306"/>
        </w:tabs>
      </w:pPr>
      <w:hyperlink w:anchor="_Toc21951" w:history="1">
        <w:r>
          <w:rPr>
            <w:rFonts w:ascii="仿宋" w:eastAsia="仿宋" w:hAnsi="仿宋" w:cs="仿宋" w:hint="eastAsia"/>
            <w:lang w:eastAsia="zh-CN"/>
          </w:rPr>
          <w:t>(二)、资金筹措</w:t>
        </w:r>
        <w:r>
          <w:tab/>
        </w:r>
        <w:r>
          <w:fldChar w:fldCharType="begin"/>
        </w:r>
        <w:r>
          <w:instrText xml:space="preserve"> PAGEREF _Toc21951 \h </w:instrText>
        </w:r>
        <w:r>
          <w:fldChar w:fldCharType="separate"/>
        </w:r>
        <w:r>
          <w:t>47</w:t>
        </w:r>
        <w:r>
          <w:fldChar w:fldCharType="end"/>
        </w:r>
      </w:hyperlink>
    </w:p>
    <w:p>
      <w:pPr>
        <w:pStyle w:val="TOC1"/>
        <w:tabs>
          <w:tab w:val="right" w:leader="dot" w:pos="8306"/>
        </w:tabs>
      </w:pPr>
      <w:hyperlink w:anchor="_Toc30314" w:history="1">
        <w:r>
          <w:rPr>
            <w:rFonts w:ascii="仿宋" w:eastAsia="仿宋" w:hAnsi="仿宋" w:cs="仿宋" w:hint="eastAsia"/>
            <w:lang w:eastAsia="zh-CN"/>
          </w:rPr>
          <w:t>十一、工程勘察服务项目风险管理</w:t>
        </w:r>
        <w:r>
          <w:tab/>
        </w:r>
        <w:r>
          <w:fldChar w:fldCharType="begin"/>
        </w:r>
        <w:r>
          <w:instrText xml:space="preserve"> PAGEREF _Toc30314 \h </w:instrText>
        </w:r>
        <w:r>
          <w:fldChar w:fldCharType="separate"/>
        </w:r>
        <w:r>
          <w:t>48</w:t>
        </w:r>
        <w:r>
          <w:fldChar w:fldCharType="end"/>
        </w:r>
      </w:hyperlink>
    </w:p>
    <w:p>
      <w:pPr>
        <w:pStyle w:val="TOC2"/>
        <w:tabs>
          <w:tab w:val="right" w:leader="dot" w:pos="8306"/>
        </w:tabs>
      </w:pPr>
      <w:hyperlink w:anchor="_Toc31112" w:history="1">
        <w:r>
          <w:rPr>
            <w:rFonts w:ascii="仿宋" w:eastAsia="仿宋" w:hAnsi="仿宋" w:cs="仿宋" w:hint="eastAsia"/>
            <w:lang w:eastAsia="zh-CN"/>
          </w:rPr>
          <w:t>(一)、风险识别与评估</w:t>
        </w:r>
        <w:r>
          <w:tab/>
        </w:r>
        <w:r>
          <w:fldChar w:fldCharType="begin"/>
        </w:r>
        <w:r>
          <w:instrText xml:space="preserve"> PAGEREF _Toc31112 \h </w:instrText>
        </w:r>
        <w:r>
          <w:fldChar w:fldCharType="separate"/>
        </w:r>
        <w:r>
          <w:t>48</w:t>
        </w:r>
        <w:r>
          <w:fldChar w:fldCharType="end"/>
        </w:r>
      </w:hyperlink>
    </w:p>
    <w:p>
      <w:pPr>
        <w:pStyle w:val="TOC2"/>
        <w:tabs>
          <w:tab w:val="right" w:leader="dot" w:pos="8306"/>
        </w:tabs>
      </w:pPr>
      <w:hyperlink w:anchor="_Toc22593" w:history="1">
        <w:r>
          <w:rPr>
            <w:rFonts w:ascii="仿宋" w:eastAsia="仿宋" w:hAnsi="仿宋" w:cs="仿宋" w:hint="eastAsia"/>
            <w:lang w:eastAsia="zh-CN"/>
          </w:rPr>
          <w:t>(二)、风险应对策略</w:t>
        </w:r>
        <w:r>
          <w:tab/>
        </w:r>
        <w:r>
          <w:fldChar w:fldCharType="begin"/>
        </w:r>
        <w:r>
          <w:instrText xml:space="preserve"> PAGEREF _Toc22593 \h </w:instrText>
        </w:r>
        <w:r>
          <w:fldChar w:fldCharType="separate"/>
        </w:r>
        <w:r>
          <w:t>49</w:t>
        </w:r>
        <w:r>
          <w:fldChar w:fldCharType="end"/>
        </w:r>
      </w:hyperlink>
    </w:p>
    <w:p>
      <w:pPr>
        <w:pStyle w:val="TOC2"/>
        <w:tabs>
          <w:tab w:val="right" w:leader="dot" w:pos="8306"/>
        </w:tabs>
      </w:pPr>
      <w:hyperlink w:anchor="_Toc32140" w:history="1">
        <w:r>
          <w:rPr>
            <w:rFonts w:ascii="仿宋" w:eastAsia="仿宋" w:hAnsi="仿宋" w:cs="仿宋" w:hint="eastAsia"/>
            <w:lang w:eastAsia="zh-CN"/>
          </w:rPr>
          <w:t>(三)、风险监控与控制</w:t>
        </w:r>
        <w:r>
          <w:tab/>
        </w:r>
        <w:r>
          <w:fldChar w:fldCharType="begin"/>
        </w:r>
        <w:r>
          <w:instrText xml:space="preserve"> PAGEREF _Toc32140 \h </w:instrText>
        </w:r>
        <w:r>
          <w:fldChar w:fldCharType="separate"/>
        </w:r>
        <w:r>
          <w:t>51</w:t>
        </w:r>
        <w:r>
          <w:fldChar w:fldCharType="end"/>
        </w:r>
      </w:hyperlink>
    </w:p>
    <w:p>
      <w:pPr>
        <w:pStyle w:val="TOC1"/>
        <w:tabs>
          <w:tab w:val="right" w:leader="dot" w:pos="8306"/>
        </w:tabs>
      </w:pPr>
      <w:hyperlink w:anchor="_Toc7219" w:history="1">
        <w:r>
          <w:rPr>
            <w:rFonts w:ascii="仿宋" w:eastAsia="仿宋" w:hAnsi="仿宋" w:cs="仿宋" w:hint="eastAsia"/>
            <w:lang w:eastAsia="zh-CN"/>
          </w:rPr>
          <w:t>十二、工程勘察服务项目社会影响</w:t>
        </w:r>
        <w:r>
          <w:tab/>
        </w:r>
        <w:r>
          <w:fldChar w:fldCharType="begin"/>
        </w:r>
        <w:r>
          <w:instrText xml:space="preserve"> PAGEREF _Toc7219 \h </w:instrText>
        </w:r>
        <w:r>
          <w:fldChar w:fldCharType="separate"/>
        </w:r>
        <w:r>
          <w:t>52</w:t>
        </w:r>
        <w:r>
          <w:fldChar w:fldCharType="end"/>
        </w:r>
      </w:hyperlink>
    </w:p>
    <w:p>
      <w:pPr>
        <w:pStyle w:val="TOC2"/>
        <w:tabs>
          <w:tab w:val="right" w:leader="dot" w:pos="8306"/>
        </w:tabs>
      </w:pPr>
      <w:hyperlink w:anchor="_Toc23510" w:history="1">
        <w:r>
          <w:rPr>
            <w:rFonts w:ascii="仿宋" w:eastAsia="仿宋" w:hAnsi="仿宋" w:cs="仿宋" w:hint="eastAsia"/>
            <w:lang w:eastAsia="zh-CN"/>
          </w:rPr>
          <w:t>(一)、社会责任与义务</w:t>
        </w:r>
        <w:r>
          <w:tab/>
        </w:r>
        <w:r>
          <w:fldChar w:fldCharType="begin"/>
        </w:r>
        <w:r>
          <w:instrText xml:space="preserve"> PAGEREF _Toc23510 \h </w:instrText>
        </w:r>
        <w:r>
          <w:fldChar w:fldCharType="separate"/>
        </w:r>
        <w:r>
          <w:t>52</w:t>
        </w:r>
        <w:r>
          <w:fldChar w:fldCharType="end"/>
        </w:r>
      </w:hyperlink>
    </w:p>
    <w:p>
      <w:pPr>
        <w:pStyle w:val="TOC2"/>
        <w:tabs>
          <w:tab w:val="right" w:leader="dot" w:pos="8306"/>
        </w:tabs>
      </w:pPr>
      <w:hyperlink w:anchor="_Toc13461" w:history="1">
        <w:r>
          <w:rPr>
            <w:rFonts w:ascii="仿宋" w:eastAsia="仿宋" w:hAnsi="仿宋" w:cs="仿宋" w:hint="eastAsia"/>
            <w:lang w:eastAsia="zh-CN"/>
          </w:rPr>
          <w:t>(二)、社会参与与沟通</w:t>
        </w:r>
        <w:r>
          <w:tab/>
        </w:r>
        <w:r>
          <w:fldChar w:fldCharType="begin"/>
        </w:r>
        <w:r>
          <w:instrText xml:space="preserve"> PAGEREF _Toc13461 \h </w:instrText>
        </w:r>
        <w:r>
          <w:fldChar w:fldCharType="separate"/>
        </w:r>
        <w:r>
          <w:t>53</w:t>
        </w:r>
        <w:r>
          <w:fldChar w:fldCharType="end"/>
        </w:r>
      </w:hyperlink>
    </w:p>
    <w:p>
      <w:pPr>
        <w:pStyle w:val="TOC1"/>
        <w:tabs>
          <w:tab w:val="right" w:leader="dot" w:pos="8306"/>
        </w:tabs>
      </w:pPr>
      <w:hyperlink w:anchor="_Toc25615" w:history="1">
        <w:r>
          <w:rPr>
            <w:rFonts w:ascii="仿宋" w:eastAsia="仿宋" w:hAnsi="仿宋" w:cs="仿宋" w:hint="eastAsia"/>
            <w:lang w:eastAsia="zh-CN"/>
          </w:rPr>
          <w:t>十三、营销与推广策略</w:t>
        </w:r>
        <w:r>
          <w:tab/>
        </w:r>
        <w:r>
          <w:fldChar w:fldCharType="begin"/>
        </w:r>
        <w:r>
          <w:instrText xml:space="preserve"> PAGEREF _Toc25615 \h </w:instrText>
        </w:r>
        <w:r>
          <w:fldChar w:fldCharType="separate"/>
        </w:r>
        <w:r>
          <w:t>54</w:t>
        </w:r>
        <w:r>
          <w:fldChar w:fldCharType="end"/>
        </w:r>
      </w:hyperlink>
    </w:p>
    <w:p>
      <w:pPr>
        <w:pStyle w:val="TOC2"/>
        <w:tabs>
          <w:tab w:val="right" w:leader="dot" w:pos="8306"/>
        </w:tabs>
      </w:pPr>
      <w:hyperlink w:anchor="_Toc26223" w:history="1">
        <w:r>
          <w:rPr>
            <w:rFonts w:ascii="仿宋" w:eastAsia="仿宋" w:hAnsi="仿宋" w:cs="仿宋" w:hint="eastAsia"/>
            <w:lang w:eastAsia="zh-CN"/>
          </w:rPr>
          <w:t>(一)、产品/服务定位与特点</w:t>
        </w:r>
        <w:r>
          <w:tab/>
        </w:r>
        <w:r>
          <w:fldChar w:fldCharType="begin"/>
        </w:r>
        <w:r>
          <w:instrText xml:space="preserve"> PAGEREF _Toc26223 \h </w:instrText>
        </w:r>
        <w:r>
          <w:fldChar w:fldCharType="separate"/>
        </w:r>
        <w:r>
          <w:t>54</w:t>
        </w:r>
        <w:r>
          <w:fldChar w:fldCharType="end"/>
        </w:r>
      </w:hyperlink>
    </w:p>
    <w:p>
      <w:pPr>
        <w:pStyle w:val="TOC2"/>
        <w:tabs>
          <w:tab w:val="right" w:leader="dot" w:pos="8306"/>
        </w:tabs>
      </w:pPr>
      <w:hyperlink w:anchor="_Toc13083" w:history="1">
        <w:r>
          <w:rPr>
            <w:rFonts w:ascii="仿宋" w:eastAsia="仿宋" w:hAnsi="仿宋" w:cs="仿宋" w:hint="eastAsia"/>
            <w:lang w:eastAsia="zh-CN"/>
          </w:rPr>
          <w:t>(二)、市场定位与竞争分析</w:t>
        </w:r>
        <w:r>
          <w:tab/>
        </w:r>
        <w:r>
          <w:fldChar w:fldCharType="begin"/>
        </w:r>
        <w:r>
          <w:instrText xml:space="preserve"> PAGEREF _Toc13083 \h </w:instrText>
        </w:r>
        <w:r>
          <w:fldChar w:fldCharType="separate"/>
        </w:r>
        <w:r>
          <w:t>55</w:t>
        </w:r>
        <w:r>
          <w:fldChar w:fldCharType="end"/>
        </w:r>
      </w:hyperlink>
    </w:p>
    <w:p>
      <w:pPr>
        <w:pStyle w:val="TOC2"/>
        <w:tabs>
          <w:tab w:val="right" w:leader="dot" w:pos="8306"/>
        </w:tabs>
      </w:pPr>
      <w:hyperlink w:anchor="_Toc32543" w:history="1">
        <w:r>
          <w:rPr>
            <w:rFonts w:ascii="仿宋" w:eastAsia="仿宋" w:hAnsi="仿宋" w:cs="仿宋" w:hint="eastAsia"/>
            <w:lang w:eastAsia="zh-CN"/>
          </w:rPr>
          <w:t>(三)、营销渠道与策略</w:t>
        </w:r>
        <w:r>
          <w:tab/>
        </w:r>
        <w:r>
          <w:fldChar w:fldCharType="begin"/>
        </w:r>
        <w:r>
          <w:instrText xml:space="preserve"> PAGEREF _Toc32543 \h </w:instrText>
        </w:r>
        <w:r>
          <w:fldChar w:fldCharType="separate"/>
        </w:r>
        <w:r>
          <w:t>56</w:t>
        </w:r>
        <w:r>
          <w:fldChar w:fldCharType="end"/>
        </w:r>
      </w:hyperlink>
    </w:p>
    <w:p>
      <w:pPr>
        <w:pStyle w:val="TOC2"/>
        <w:tabs>
          <w:tab w:val="right" w:leader="dot" w:pos="8306"/>
        </w:tabs>
      </w:pPr>
      <w:hyperlink w:anchor="_Toc15525" w:history="1">
        <w:r>
          <w:rPr>
            <w:rFonts w:ascii="仿宋" w:eastAsia="仿宋" w:hAnsi="仿宋" w:cs="仿宋" w:hint="eastAsia"/>
            <w:lang w:eastAsia="zh-CN"/>
          </w:rPr>
          <w:t>(四)、推广与宣传活动</w:t>
        </w:r>
        <w:r>
          <w:tab/>
        </w:r>
        <w:r>
          <w:fldChar w:fldCharType="begin"/>
        </w:r>
        <w:r>
          <w:instrText xml:space="preserve"> PAGEREF _Toc15525 \h </w:instrText>
        </w:r>
        <w:r>
          <w:fldChar w:fldCharType="separate"/>
        </w:r>
        <w:r>
          <w:t>57</w:t>
        </w:r>
        <w:r>
          <w:fldChar w:fldCharType="end"/>
        </w:r>
      </w:hyperlink>
    </w:p>
    <w:p>
      <w:pPr>
        <w:pStyle w:val="TOC1"/>
        <w:tabs>
          <w:tab w:val="right" w:leader="dot" w:pos="8306"/>
        </w:tabs>
      </w:pPr>
      <w:hyperlink w:anchor="_Toc14415" w:history="1">
        <w:r>
          <w:rPr>
            <w:rFonts w:ascii="仿宋" w:eastAsia="仿宋" w:hAnsi="仿宋" w:cs="仿宋" w:hint="eastAsia"/>
            <w:lang w:eastAsia="zh-CN"/>
          </w:rPr>
          <w:t>十四、利益相关者分析与沟通计划</w:t>
        </w:r>
        <w:r>
          <w:tab/>
        </w:r>
        <w:r>
          <w:fldChar w:fldCharType="begin"/>
        </w:r>
        <w:r>
          <w:instrText xml:space="preserve"> PAGEREF _Toc14415 \h </w:instrText>
        </w:r>
        <w:r>
          <w:fldChar w:fldCharType="separate"/>
        </w:r>
        <w:r>
          <w:t>63</w:t>
        </w:r>
        <w:r>
          <w:fldChar w:fldCharType="end"/>
        </w:r>
      </w:hyperlink>
    </w:p>
    <w:p>
      <w:pPr>
        <w:pStyle w:val="TOC2"/>
        <w:tabs>
          <w:tab w:val="right" w:leader="dot" w:pos="8306"/>
        </w:tabs>
      </w:pPr>
      <w:hyperlink w:anchor="_Toc7631" w:history="1">
        <w:r>
          <w:rPr>
            <w:rFonts w:ascii="仿宋" w:eastAsia="仿宋" w:hAnsi="仿宋" w:cs="仿宋" w:hint="eastAsia"/>
            <w:lang w:eastAsia="zh-CN"/>
          </w:rPr>
          <w:t>(一)、利益相关者分析</w:t>
        </w:r>
        <w:r>
          <w:tab/>
        </w:r>
        <w:r>
          <w:fldChar w:fldCharType="begin"/>
        </w:r>
        <w:r>
          <w:instrText xml:space="preserve"> PAGEREF _Toc7631 \h </w:instrText>
        </w:r>
        <w:r>
          <w:fldChar w:fldCharType="separate"/>
        </w:r>
        <w:r>
          <w:t>63</w:t>
        </w:r>
        <w:r>
          <w:fldChar w:fldCharType="end"/>
        </w:r>
      </w:hyperlink>
    </w:p>
    <w:p>
      <w:pPr>
        <w:pStyle w:val="TOC2"/>
        <w:tabs>
          <w:tab w:val="right" w:leader="dot" w:pos="8306"/>
        </w:tabs>
      </w:pPr>
      <w:hyperlink w:anchor="_Toc17480" w:history="1">
        <w:r>
          <w:rPr>
            <w:rFonts w:ascii="仿宋" w:eastAsia="仿宋" w:hAnsi="仿宋" w:cs="仿宋" w:hint="eastAsia"/>
            <w:lang w:eastAsia="zh-CN"/>
          </w:rPr>
          <w:t>(二)、沟通计划</w:t>
        </w:r>
        <w:r>
          <w:tab/>
        </w:r>
        <w:r>
          <w:fldChar w:fldCharType="begin"/>
        </w:r>
        <w:r>
          <w:instrText xml:space="preserve"> PAGEREF _Toc17480 \h </w:instrText>
        </w:r>
        <w:r>
          <w:fldChar w:fldCharType="separate"/>
        </w:r>
        <w:r>
          <w:t>64</w:t>
        </w:r>
        <w:r>
          <w:fldChar w:fldCharType="end"/>
        </w:r>
      </w:hyperlink>
    </w:p>
    <w:p>
      <w:pPr>
        <w:pStyle w:val="TOC1"/>
        <w:tabs>
          <w:tab w:val="right" w:leader="dot" w:pos="8306"/>
        </w:tabs>
      </w:pPr>
      <w:hyperlink w:anchor="_Toc27301" w:history="1">
        <w:r>
          <w:rPr>
            <w:rFonts w:ascii="仿宋" w:eastAsia="仿宋" w:hAnsi="仿宋" w:cs="仿宋" w:hint="eastAsia"/>
            <w:lang w:eastAsia="zh-CN"/>
          </w:rPr>
          <w:t>十五、工程勘察服务项目治理与监督</w:t>
        </w:r>
        <w:r>
          <w:tab/>
        </w:r>
        <w:r>
          <w:fldChar w:fldCharType="begin"/>
        </w:r>
        <w:r>
          <w:instrText xml:space="preserve"> PAGEREF _Toc27301 \h </w:instrText>
        </w:r>
        <w:r>
          <w:fldChar w:fldCharType="separate"/>
        </w:r>
        <w:r>
          <w:t>65</w:t>
        </w:r>
        <w:r>
          <w:fldChar w:fldCharType="end"/>
        </w:r>
      </w:hyperlink>
    </w:p>
    <w:p>
      <w:pPr>
        <w:pStyle w:val="TOC2"/>
        <w:tabs>
          <w:tab w:val="right" w:leader="dot" w:pos="8306"/>
        </w:tabs>
      </w:pPr>
      <w:hyperlink w:anchor="_Toc3620" w:history="1">
        <w:r>
          <w:rPr>
            <w:rFonts w:ascii="仿宋" w:eastAsia="仿宋" w:hAnsi="仿宋" w:cs="仿宋" w:hint="eastAsia"/>
            <w:lang w:eastAsia="zh-CN"/>
          </w:rPr>
          <w:t>(一)、工程勘察服务项目治理结构</w:t>
        </w:r>
        <w:r>
          <w:tab/>
        </w:r>
        <w:r>
          <w:fldChar w:fldCharType="begin"/>
        </w:r>
        <w:r>
          <w:instrText xml:space="preserve"> PAGEREF _Toc3620 \h </w:instrText>
        </w:r>
        <w:r>
          <w:fldChar w:fldCharType="separate"/>
        </w:r>
        <w:r>
          <w:t>65</w:t>
        </w:r>
        <w:r>
          <w:fldChar w:fldCharType="end"/>
        </w:r>
      </w:hyperlink>
    </w:p>
    <w:p>
      <w:pPr>
        <w:pStyle w:val="TOC2"/>
        <w:tabs>
          <w:tab w:val="right" w:leader="dot" w:pos="8306"/>
        </w:tabs>
      </w:pPr>
      <w:hyperlink w:anchor="_Toc29712" w:history="1">
        <w:r>
          <w:rPr>
            <w:rFonts w:ascii="仿宋" w:eastAsia="仿宋" w:hAnsi="仿宋" w:cs="仿宋" w:hint="eastAsia"/>
            <w:lang w:eastAsia="zh-CN"/>
          </w:rPr>
          <w:t>(二)、监督与审计</w:t>
        </w:r>
        <w:r>
          <w:tab/>
        </w:r>
        <w:r>
          <w:fldChar w:fldCharType="begin"/>
        </w:r>
        <w:r>
          <w:instrText xml:space="preserve"> PAGEREF _Toc29712 \h </w:instrText>
        </w:r>
        <w:r>
          <w:fldChar w:fldCharType="separate"/>
        </w:r>
        <w:r>
          <w:t>67</w:t>
        </w:r>
        <w:r>
          <w:fldChar w:fldCharType="end"/>
        </w:r>
      </w:hyperlink>
    </w:p>
    <w:p>
      <w:pPr>
        <w:pStyle w:val="TOC1"/>
        <w:tabs>
          <w:tab w:val="right" w:leader="dot" w:pos="8306"/>
        </w:tabs>
      </w:pPr>
      <w:hyperlink w:anchor="_Toc21631" w:history="1">
        <w:r>
          <w:rPr>
            <w:rFonts w:ascii="仿宋" w:eastAsia="仿宋" w:hAnsi="仿宋" w:cs="仿宋" w:hint="eastAsia"/>
            <w:lang w:eastAsia="zh-CN"/>
          </w:rPr>
          <w:t>十六、工程勘察服务项目工程方案分析</w:t>
        </w:r>
        <w:r>
          <w:tab/>
        </w:r>
        <w:r>
          <w:fldChar w:fldCharType="begin"/>
        </w:r>
        <w:r>
          <w:instrText xml:space="preserve"> PAGEREF _Toc21631 \h </w:instrText>
        </w:r>
        <w:r>
          <w:fldChar w:fldCharType="separate"/>
        </w:r>
        <w:r>
          <w:t>68</w:t>
        </w:r>
        <w:r>
          <w:fldChar w:fldCharType="end"/>
        </w:r>
      </w:hyperlink>
    </w:p>
    <w:p>
      <w:pPr>
        <w:pStyle w:val="TOC2"/>
        <w:tabs>
          <w:tab w:val="right" w:leader="dot" w:pos="8306"/>
        </w:tabs>
      </w:pPr>
      <w:hyperlink w:anchor="_Toc12878" w:history="1">
        <w:r>
          <w:rPr>
            <w:rFonts w:ascii="仿宋" w:eastAsia="仿宋" w:hAnsi="仿宋" w:cs="仿宋" w:hint="eastAsia"/>
            <w:lang w:eastAsia="zh-CN"/>
          </w:rPr>
          <w:t>(一)、建筑工程设计原则</w:t>
        </w:r>
        <w:r>
          <w:tab/>
        </w:r>
        <w:r>
          <w:fldChar w:fldCharType="begin"/>
        </w:r>
        <w:r>
          <w:instrText xml:space="preserve"> PAGEREF _Toc12878 \h </w:instrText>
        </w:r>
        <w:r>
          <w:fldChar w:fldCharType="separate"/>
        </w:r>
        <w:r>
          <w:t>68</w:t>
        </w:r>
        <w:r>
          <w:fldChar w:fldCharType="end"/>
        </w:r>
      </w:hyperlink>
    </w:p>
    <w:p>
      <w:pPr>
        <w:pStyle w:val="TOC2"/>
        <w:tabs>
          <w:tab w:val="right" w:leader="dot" w:pos="8306"/>
        </w:tabs>
      </w:pPr>
      <w:hyperlink w:anchor="_Toc14976" w:history="1">
        <w:r>
          <w:rPr>
            <w:rFonts w:ascii="仿宋" w:eastAsia="仿宋" w:hAnsi="仿宋" w:cs="仿宋" w:hint="eastAsia"/>
            <w:lang w:eastAsia="zh-CN"/>
          </w:rPr>
          <w:t>(二)、土建工程建设指标</w:t>
        </w:r>
        <w:r>
          <w:tab/>
        </w:r>
        <w:r>
          <w:fldChar w:fldCharType="begin"/>
        </w:r>
        <w:r>
          <w:instrText xml:space="preserve"> PAGEREF _Toc14976 \h </w:instrText>
        </w:r>
        <w:r>
          <w:fldChar w:fldCharType="separate"/>
        </w:r>
        <w:r>
          <w:t>71</w:t>
        </w:r>
        <w:r>
          <w:fldChar w:fldCharType="end"/>
        </w:r>
      </w:hyperlink>
    </w:p>
    <w:p>
      <w:pPr>
        <w:pStyle w:val="TOC1"/>
        <w:tabs>
          <w:tab w:val="right" w:leader="dot" w:pos="8306"/>
        </w:tabs>
      </w:pPr>
      <w:hyperlink w:anchor="_Toc8252" w:history="1">
        <w:r>
          <w:rPr>
            <w:rFonts w:ascii="仿宋" w:eastAsia="仿宋" w:hAnsi="仿宋" w:cs="仿宋" w:hint="eastAsia"/>
            <w:lang w:eastAsia="zh-CN"/>
          </w:rPr>
          <w:t>十七、质量管理体系</w:t>
        </w:r>
        <w:r>
          <w:tab/>
        </w:r>
        <w:r>
          <w:fldChar w:fldCharType="begin"/>
        </w:r>
        <w:r>
          <w:instrText xml:space="preserve"> PAGEREF _Toc8252 \h </w:instrText>
        </w:r>
        <w:r>
          <w:fldChar w:fldCharType="separate"/>
        </w:r>
        <w:r>
          <w:t>73</w:t>
        </w:r>
        <w:r>
          <w:fldChar w:fldCharType="end"/>
        </w:r>
      </w:hyperlink>
    </w:p>
    <w:p>
      <w:pPr>
        <w:pStyle w:val="TOC2"/>
        <w:tabs>
          <w:tab w:val="right" w:leader="dot" w:pos="8306"/>
        </w:tabs>
      </w:pPr>
      <w:hyperlink w:anchor="_Toc2688" w:history="1">
        <w:r>
          <w:rPr>
            <w:rFonts w:ascii="仿宋" w:eastAsia="仿宋" w:hAnsi="仿宋" w:cs="仿宋" w:hint="eastAsia"/>
            <w:lang w:eastAsia="zh-CN"/>
          </w:rPr>
          <w:t>(一)、质量目标与方针</w:t>
        </w:r>
        <w:r>
          <w:tab/>
        </w:r>
        <w:r>
          <w:fldChar w:fldCharType="begin"/>
        </w:r>
        <w:r>
          <w:instrText xml:space="preserve"> PAGEREF _Toc2688 \h </w:instrText>
        </w:r>
        <w:r>
          <w:fldChar w:fldCharType="separate"/>
        </w:r>
        <w:r>
          <w:t>73</w:t>
        </w:r>
        <w:r>
          <w:fldChar w:fldCharType="end"/>
        </w:r>
      </w:hyperlink>
    </w:p>
    <w:p>
      <w:pPr>
        <w:pStyle w:val="TOC2"/>
        <w:tabs>
          <w:tab w:val="right" w:leader="dot" w:pos="8306"/>
        </w:tabs>
      </w:pPr>
      <w:hyperlink w:anchor="_Toc30205" w:history="1">
        <w:r>
          <w:rPr>
            <w:rFonts w:ascii="仿宋" w:eastAsia="仿宋" w:hAnsi="仿宋" w:cs="仿宋" w:hint="eastAsia"/>
            <w:lang w:eastAsia="zh-CN"/>
          </w:rPr>
          <w:t>(二)、质量管理责任</w:t>
        </w:r>
        <w:r>
          <w:tab/>
        </w:r>
        <w:r>
          <w:fldChar w:fldCharType="begin"/>
        </w:r>
        <w:r>
          <w:instrText xml:space="preserve"> PAGEREF _Toc30205 \h </w:instrText>
        </w:r>
        <w:r>
          <w:fldChar w:fldCharType="separate"/>
        </w:r>
        <w:r>
          <w:t>74</w:t>
        </w:r>
        <w:r>
          <w:fldChar w:fldCharType="end"/>
        </w:r>
      </w:hyperlink>
    </w:p>
    <w:p>
      <w:pPr>
        <w:pStyle w:val="TOC2"/>
        <w:tabs>
          <w:tab w:val="right" w:leader="dot" w:pos="8306"/>
        </w:tabs>
      </w:pPr>
      <w:hyperlink w:anchor="_Toc32408" w:history="1">
        <w:r>
          <w:rPr>
            <w:rFonts w:ascii="仿宋" w:eastAsia="仿宋" w:hAnsi="仿宋" w:cs="仿宋" w:hint="eastAsia"/>
            <w:lang w:eastAsia="zh-CN"/>
          </w:rPr>
          <w:t>(三)、质量管理体系文件</w:t>
        </w:r>
        <w:r>
          <w:tab/>
        </w:r>
        <w:r>
          <w:fldChar w:fldCharType="begin"/>
        </w:r>
        <w:r>
          <w:instrText xml:space="preserve"> PAGEREF _Toc32408 \h </w:instrText>
        </w:r>
        <w:r>
          <w:fldChar w:fldCharType="separate"/>
        </w:r>
        <w:r>
          <w:t>75</w:t>
        </w:r>
        <w:r>
          <w:fldChar w:fldCharType="end"/>
        </w:r>
      </w:hyperlink>
    </w:p>
    <w:p>
      <w:pPr>
        <w:pStyle w:val="TOC2"/>
        <w:tabs>
          <w:tab w:val="right" w:leader="dot" w:pos="8306"/>
        </w:tabs>
      </w:pPr>
      <w:hyperlink w:anchor="_Toc26046" w:history="1">
        <w:r>
          <w:rPr>
            <w:rFonts w:ascii="仿宋" w:eastAsia="仿宋" w:hAnsi="仿宋" w:cs="仿宋" w:hint="eastAsia"/>
            <w:lang w:eastAsia="zh-CN"/>
          </w:rPr>
          <w:t>(四)、质量培训与教育</w:t>
        </w:r>
        <w:r>
          <w:tab/>
        </w:r>
        <w:r>
          <w:fldChar w:fldCharType="begin"/>
        </w:r>
        <w:r>
          <w:instrText xml:space="preserve"> PAGEREF _Toc26046 \h </w:instrText>
        </w:r>
        <w:r>
          <w:fldChar w:fldCharType="separate"/>
        </w:r>
        <w:r>
          <w:t>77</w:t>
        </w:r>
        <w:r>
          <w:fldChar w:fldCharType="end"/>
        </w:r>
      </w:hyperlink>
    </w:p>
    <w:p>
      <w:pPr>
        <w:pStyle w:val="TOC2"/>
        <w:tabs>
          <w:tab w:val="right" w:leader="dot" w:pos="8306"/>
        </w:tabs>
      </w:pPr>
      <w:hyperlink w:anchor="_Toc18134" w:history="1">
        <w:r>
          <w:rPr>
            <w:rFonts w:ascii="仿宋" w:eastAsia="仿宋" w:hAnsi="仿宋" w:cs="仿宋" w:hint="eastAsia"/>
            <w:lang w:eastAsia="zh-CN"/>
          </w:rPr>
          <w:t>(五)、质量审核与评价</w:t>
        </w:r>
        <w:r>
          <w:tab/>
        </w:r>
        <w:r>
          <w:fldChar w:fldCharType="begin"/>
        </w:r>
        <w:r>
          <w:instrText xml:space="preserve"> PAGEREF _Toc18134 \h </w:instrText>
        </w:r>
        <w:r>
          <w:fldChar w:fldCharType="separate"/>
        </w:r>
        <w:r>
          <w:t>79</w:t>
        </w:r>
        <w:r>
          <w:fldChar w:fldCharType="end"/>
        </w:r>
      </w:hyperlink>
    </w:p>
    <w:p>
      <w:pPr>
        <w:pStyle w:val="TOC2"/>
        <w:tabs>
          <w:tab w:val="right" w:leader="dot" w:pos="8306"/>
        </w:tabs>
      </w:pPr>
      <w:hyperlink w:anchor="_Toc21411" w:history="1">
        <w:r>
          <w:rPr>
            <w:rFonts w:ascii="仿宋" w:eastAsia="仿宋" w:hAnsi="仿宋" w:cs="仿宋" w:hint="eastAsia"/>
            <w:lang w:eastAsia="zh-CN"/>
          </w:rPr>
          <w:t>(六)、不符合与纠正措施</w:t>
        </w:r>
        <w:r>
          <w:tab/>
        </w:r>
        <w:r>
          <w:fldChar w:fldCharType="begin"/>
        </w:r>
        <w:r>
          <w:instrText xml:space="preserve"> PAGEREF _Toc21411 \h </w:instrText>
        </w:r>
        <w:r>
          <w:fldChar w:fldCharType="separate"/>
        </w:r>
        <w:r>
          <w:t>80</w:t>
        </w:r>
        <w:r>
          <w:fldChar w:fldCharType="end"/>
        </w:r>
      </w:hyperlink>
    </w:p>
    <w:p>
      <w:pPr>
        <w:pStyle w:val="TOC1"/>
        <w:tabs>
          <w:tab w:val="right" w:leader="dot" w:pos="8306"/>
        </w:tabs>
      </w:pPr>
      <w:hyperlink w:anchor="_Toc493" w:history="1">
        <w:r>
          <w:rPr>
            <w:rFonts w:ascii="仿宋" w:eastAsia="仿宋" w:hAnsi="仿宋" w:cs="仿宋" w:hint="eastAsia"/>
            <w:lang w:eastAsia="zh-CN"/>
          </w:rPr>
          <w:t>十八、工程勘察服务项目实施时间节点</w:t>
        </w:r>
        <w:r>
          <w:tab/>
        </w:r>
        <w:r>
          <w:fldChar w:fldCharType="begin"/>
        </w:r>
        <w:r>
          <w:instrText xml:space="preserve"> PAGEREF _Toc493 \h </w:instrText>
        </w:r>
        <w:r>
          <w:fldChar w:fldCharType="separate"/>
        </w:r>
        <w:r>
          <w:t>81</w:t>
        </w:r>
        <w:r>
          <w:fldChar w:fldCharType="end"/>
        </w:r>
      </w:hyperlink>
    </w:p>
    <w:p>
      <w:pPr>
        <w:pStyle w:val="TOC2"/>
        <w:tabs>
          <w:tab w:val="right" w:leader="dot" w:pos="8306"/>
        </w:tabs>
      </w:pPr>
      <w:hyperlink w:anchor="_Toc2600" w:history="1">
        <w:r>
          <w:rPr>
            <w:rFonts w:ascii="仿宋" w:eastAsia="仿宋" w:hAnsi="仿宋" w:cs="仿宋" w:hint="eastAsia"/>
            <w:lang w:eastAsia="zh-CN"/>
          </w:rPr>
          <w:t>(一)、工程勘察服务项目启动阶段时间节点</w:t>
        </w:r>
        <w:r>
          <w:tab/>
        </w:r>
        <w:r>
          <w:fldChar w:fldCharType="begin"/>
        </w:r>
        <w:r>
          <w:instrText xml:space="preserve"> PAGEREF _Toc2600 \h </w:instrText>
        </w:r>
        <w:r>
          <w:fldChar w:fldCharType="separate"/>
        </w:r>
        <w:r>
          <w:t>81</w:t>
        </w:r>
        <w:r>
          <w:fldChar w:fldCharType="end"/>
        </w:r>
      </w:hyperlink>
    </w:p>
    <w:p>
      <w:pPr>
        <w:pStyle w:val="TOC2"/>
        <w:tabs>
          <w:tab w:val="right" w:leader="dot" w:pos="8306"/>
        </w:tabs>
      </w:pPr>
      <w:hyperlink w:anchor="_Toc17566" w:history="1">
        <w:r>
          <w:rPr>
            <w:rFonts w:ascii="仿宋" w:eastAsia="仿宋" w:hAnsi="仿宋" w:cs="仿宋" w:hint="eastAsia"/>
            <w:lang w:eastAsia="zh-CN"/>
          </w:rPr>
          <w:t>(二)、工程勘察服务项目执行阶段时间节点</w:t>
        </w:r>
        <w:r>
          <w:tab/>
        </w:r>
        <w:r>
          <w:fldChar w:fldCharType="begin"/>
        </w:r>
        <w:r>
          <w:instrText xml:space="preserve"> PAGEREF _Toc17566 \h </w:instrText>
        </w:r>
        <w:r>
          <w:fldChar w:fldCharType="separate"/>
        </w:r>
        <w:r>
          <w:t>82</w:t>
        </w:r>
        <w:r>
          <w:fldChar w:fldCharType="end"/>
        </w:r>
      </w:hyperlink>
    </w:p>
    <w:p>
      <w:pPr>
        <w:pStyle w:val="TOC2"/>
        <w:tabs>
          <w:tab w:val="right" w:leader="dot" w:pos="8306"/>
        </w:tabs>
      </w:pPr>
      <w:hyperlink w:anchor="_Toc13943" w:history="1">
        <w:r>
          <w:rPr>
            <w:rFonts w:ascii="仿宋" w:eastAsia="仿宋" w:hAnsi="仿宋" w:cs="仿宋" w:hint="eastAsia"/>
            <w:lang w:eastAsia="zh-CN"/>
          </w:rPr>
          <w:t>(三)、工程勘察服务项目完成阶段时间节点</w:t>
        </w:r>
        <w:r>
          <w:tab/>
        </w:r>
        <w:r>
          <w:fldChar w:fldCharType="begin"/>
        </w:r>
        <w:r>
          <w:instrText xml:space="preserve"> PAGEREF _Toc13943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0"/>
      <w:r>
        <w:rPr>
          <w:rFonts w:ascii="仿宋" w:eastAsia="仿宋" w:hAnsi="仿宋" w:cs="仿宋" w:hint="eastAsia"/>
          <w:sz w:val="28"/>
          <w:lang w:eastAsia="zh-CN"/>
        </w:rPr>
        <w:t>一、工程勘察服务项目概论</w:t>
      </w:r>
      <w:bookmarkEnd w:id="2"/>
    </w:p>
    <w:p>
      <w:pPr>
        <w:pStyle w:val="Heading2"/>
        <w:rPr>
          <w:rFonts w:ascii="仿宋" w:eastAsia="仿宋" w:hAnsi="仿宋" w:cs="仿宋" w:hint="eastAsia"/>
          <w:lang w:eastAsia="zh-CN"/>
        </w:rPr>
      </w:pPr>
      <w:bookmarkStart w:id="3" w:name="_Toc29072"/>
      <w:r>
        <w:rPr>
          <w:rFonts w:ascii="仿宋" w:eastAsia="仿宋" w:hAnsi="仿宋" w:cs="仿宋" w:hint="eastAsia"/>
          <w:lang w:eastAsia="zh-CN"/>
        </w:rPr>
        <w:t>(一)、工程勘察服务项目概况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起源追溯至对市场的深入洞察。市场的不断演变与变革为工程勘察服务项目提供了难得的机遇。当前市场存在的需求缺口和变革的大环境共同构成了工程勘察服务项目的背景。这个工程勘察服务项目旨在充分利用市场机遇，填补行业中尚未满足的需求，为客户提供全新的解决方案。市场的变革和需求的增长使得这个工程勘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工程勘察服务项目名称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勘察服务项目正式命名为工程勘察服务。这个名称不仅仅是一个标识，更代表了工程勘察服务项目的核心理念和愿景。它蕴含着工程勘察服务项目所要解决问题的关键字，具有强烈的表达和辨识度，为工程勘察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工程勘察服务项目目标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核心目标是提供一种全新、高效的解决方案，满足客户日益增长的需求。工程勘察服务项目追求的不仅仅是满足市场需求，更是在市场中获得卓越的竞争优势。通过不断提升产品或服务的质量和创新水平，工程勘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工程勘察服务项目范围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全面涵盖了产品研发、制造、市场推广和售后服务，确保从产品设计到最终用户体验的全方位关注。这一全面的工程勘察服务项目范围是为了确保工程勘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工程勘察服务项目时间表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工程勘察服务项目计划在未来18个月内完成，包括研发、测试、市场试点和正式推出等不同阶段。这个时间表的合理设计是为了确保工程勘察服务项目各个阶段的顺利推进，以便按时交付高质量的成果。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工程勘察服务项目预算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总预算估算为XX百万美元，主要分配在研发、市场推广、人员培训和运营等方面。这一充足的预算为工程勘察服务项目提供了充足的资源，确保工程勘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工程勘察服务项目风险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可能面临的风险包括市场接受度低、技术难题、竞争激烈等。工程勘察服务项目团队已经制定了相应的风险应对计划，通过前瞻性的风险管理，确保工程勘察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工程勘察服务项目团队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工程勘察服务项目汇聚了一支经验丰富、多领域专业素养的核心团队，确保工程勘察服务项目在各个方面都能拥有高水平的执行力。团队的协同作战是工程勘察服务项目成功的关键因素之一。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工程勘察服务项目背景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工程勘察服务项目的背景根植于市场对更高效、创新产品的渴望，同时也受到科技发展对行业格局的深刻改变的影响。这为工程勘察服务项目提供了广阔的发展空间和市场需求。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工程勘察服务项目现状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截至目前，工程勘察服务项目已完成市场调研和技术验证，取得了初步的成功。这为工程勘察服务项目在未来的发展奠定了坚实的基础，为更远大的目标打下了坚实的基石。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890"/>
      <w:r>
        <w:rPr>
          <w:rFonts w:ascii="仿宋" w:eastAsia="仿宋" w:hAnsi="仿宋" w:cs="仿宋" w:hint="eastAsia"/>
          <w:sz w:val="28"/>
          <w:lang w:eastAsia="zh-CN"/>
        </w:rPr>
        <w:t>(二)、工程勘察服务项目目标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keyword》工程勘察服务项目首要业务目标是在市场中占据有利地位，实现产品/服务的成功推广和销售。通过不断提升产品质量、创新性，工程勘察服务项目追求成为行业中的领导者，赢得更多客户的青睐。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在科技迅速发展的时代，工程勘察服务项目着眼于技术创新。通过持续的研发和技术升级，工程勘察服务项目旨在推出更具创新性的产品或服务，以满足市场对新鲜、先进解决方案的需求。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为了建立可持续的客户关系，工程勘察服务项目设定了客户满意度目标。通过提供卓越的产品质量和优质的客户服务，工程勘察服务项目追求赢得客户的信任和忠诚度，确保他们的满意度达到行业领先水平。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工程勘察服务项目注重社会责任和可持续发展。通过实施环保、社会责任工程勘察服务项目，工程勘察服务项目致力于在经济发展的同时保护环境，促进社会公平，实现可持续经营。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工程勘察服务项目的团队是实现目标的核心驱动力。因此，工程勘察服务项目设定了团队发展目标，包括提升团队成员的专业技能、培养领导力，以及搭建协同高效的团队工作氛围。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9"/>
      <w:r>
        <w:rPr>
          <w:rFonts w:ascii="仿宋" w:eastAsia="仿宋" w:hAnsi="仿宋" w:cs="仿宋" w:hint="eastAsia"/>
          <w:sz w:val="28"/>
          <w:lang w:eastAsia="zh-CN"/>
        </w:rPr>
        <w:t>(三)、工程勘察服务项目提出的理由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工程勘察服务项目提出的理由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源于对市场机遇的深刻洞察。当前市场中存在的需求缺口和行业发展趋势表明，有巨大的商业机会等待被开发。通过准确捕捉市场机遇，工程勘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理念基于对技术创新的信仰。通过持续的研发和技术投入，工程勘察服务项目有望推出更具创新性的产品或服务。在科技飞速发展的当下，工程勘察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为了增强企业的行业竞争力。通过提升产品或服务的质量和独特性，工程勘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响应了消费者需求的变化。随着社会和科技的不断发展，消费者对产品和服务的需求也在发生变化。通过深入了解并及时回应消费者的新需求，工程勘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工程勘察服务项目的提出是企业战略发展规划的一部分。在面对日益激烈的市场竞争和不断变化的商业环境中，工程勘察服务项目作为企业战略的一环，旨在为企业开辟新的增长领域，巩固企业在行业中的地位。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勘察服务项目的提出不仅仅是基于商业考量，还注重社会责任。通过推出环保、社会责任等方面的工程勘察服务项目，工程勘察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工程勘察服务项目的提出反映了对利益相关者期望的关注。包括客户、员工、投资者等利益相关者在企业发展中都有着各自的期望，工程勘察服务项目力求在满足这些期望的同时，取得更大的共赢。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423"/>
      <w:r>
        <w:rPr>
          <w:rFonts w:ascii="仿宋" w:eastAsia="仿宋" w:hAnsi="仿宋" w:cs="仿宋" w:hint="eastAsia"/>
          <w:sz w:val="28"/>
          <w:lang w:eastAsia="zh-CN"/>
        </w:rPr>
        <w:t>(四)、工程勘察服务项目意义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在实施工程勘察服务项目的过程中，我们不仅仅是在追逐商业成功，更是为企业和社会的多个层面创造了深远的意义。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首要意义在于提升企业的市场竞争力。通过持续的创新和对产品质量的高标准要求，工程勘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勘察服务项目的推进将促使行业技术水平的提升。通过引入先进技术和创新性解决方案，工程勘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勘察服务项目不仅创造了大量就业机会，提高了就业水平，还注重社会责任和环保。通过参与社会公益事业和推动环保工程勘察服务项目，工程勘察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综合而言，工程勘察服务项目意义重大，不仅推动了企业的发展，也为行业和社会的进步贡献了积极力量。这是一个全面而深刻的影响，将在未来产生可持续的正面效应。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26"/>
      <w:r>
        <w:rPr>
          <w:rFonts w:ascii="仿宋" w:eastAsia="仿宋" w:hAnsi="仿宋" w:cs="仿宋" w:hint="eastAsia"/>
          <w:sz w:val="28"/>
          <w:lang w:eastAsia="zh-CN"/>
        </w:rPr>
        <w:t>(五)、工程勘察服务项目背景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在当今迅猛发展的商业环境中，工程勘察服务项目的动因根植于对多方面因素的审慎考量。这个工程勘察服务项目的提出并非孤立的决策，而是对企业所处背景深入思考的产物。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勘察服务项目背后的首要原因。科技的迅速发展和全球市场的快速变化使得企业必须灵活应对。工程勘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竞争的激烈程度也是工程勘察服务项目背景中不可忽视的一环。企业需要在激烈竞争中脱颖而出，为此，工程勘察服务项目致力于打破常规，提供独特的价值主张，以吸引客户并确保市场份额的增长。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技术的迅速发展为企业带来了机遇与挑战。作为工程勘察服务项目启动的背景之一，对新兴技术的应用将有助于提升企业的技术水平，使其在不断演进的商业环境中保持竞争优势。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此外，社会对企业责任的期望也在逐渐升高。工程勘察服务项目充分融入了社会责任的理念，通过可持续经营和社会公益工程勘察服务项目，企图为社会贡献一份力量，在商业成功的同时关注社会价值。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523"/>
      <w:r>
        <w:rPr>
          <w:rFonts w:ascii="仿宋" w:eastAsia="仿宋" w:hAnsi="仿宋" w:cs="仿宋" w:hint="eastAsia"/>
          <w:sz w:val="28"/>
          <w:lang w:eastAsia="zh-CN"/>
        </w:rPr>
        <w:t>二、工程勘察服务项目建设背景及必要性分析</w:t>
      </w:r>
      <w:bookmarkEnd w:id="8"/>
    </w:p>
    <w:p>
      <w:pPr>
        <w:pStyle w:val="Heading2"/>
        <w:rPr>
          <w:rFonts w:ascii="仿宋" w:eastAsia="仿宋" w:hAnsi="仿宋" w:cs="仿宋" w:hint="eastAsia"/>
          <w:lang w:eastAsia="zh-CN"/>
        </w:rPr>
      </w:pPr>
      <w:bookmarkStart w:id="9" w:name="_Toc5394"/>
      <w:r>
        <w:rPr>
          <w:rFonts w:ascii="仿宋" w:eastAsia="仿宋" w:hAnsi="仿宋" w:cs="仿宋" w:hint="eastAsia"/>
          <w:lang w:eastAsia="zh-CN"/>
        </w:rPr>
        <w:t>(一)、工程勘察服务项目背景分析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勘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勘察服务项目在这个潮流中的定位。同时，我们将关注行业内涌现的新兴机遇，以便工程勘察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勘察服务项目提供了强大的发展动力。我们将聚焦于行业内最新的技术发展趋势，包括但不限于人工智能、大数据分析、物联网等领域。通过深度的技术研究，我们将确保工程勘察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勘察服务项目发展的源泉。我们将投入更多的精力对市场需求进行深入剖析，超越表面的需求，深入挖掘潜在的市场痛点和机遇。通过对市场需求的细致了解，工程勘察服务项目将更有针对性地设计解决方案，满足市场的多样化需求，从而更好地促进工程勘察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勘察服务项目战略至关重要。我们将对竞争态势进行更为深入的分析，包括但不限于市场份额、产品特点、客户满意度等多个维度。通过深度的竞争分析，工程勘察服务项目将能够更准确地把握市场脉搏，制定具有竞争力的工程勘察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勘察服务项目的发展具有直接的影响。我们将进行更为全面的法规和政策分析，了解行业发展中的潜在法律风险和合规挑战。通过充分了解和遵守相关法规，工程勘察服务项目将确保在法律框架内合法合规运营，为工程勘察服务项目的稳健发展提供有力支持。</w:t>
      </w:r>
    </w:p>
    <w:p>
      <w:pPr>
        <w:pStyle w:val="Heading2"/>
        <w:ind w:firstLine="560" w:firstLineChars="200"/>
        <w:rPr>
          <w:rFonts w:ascii="仿宋" w:eastAsia="仿宋" w:hAnsi="仿宋" w:cs="仿宋" w:hint="eastAsia"/>
          <w:sz w:val="28"/>
          <w:lang w:eastAsia="zh-CN"/>
        </w:rPr>
      </w:pPr>
      <w:bookmarkStart w:id="10" w:name="_Toc12869"/>
      <w:r>
        <w:rPr>
          <w:rFonts w:ascii="仿宋" w:eastAsia="仿宋" w:hAnsi="仿宋" w:cs="仿宋" w:hint="eastAsia"/>
          <w:sz w:val="28"/>
          <w:lang w:eastAsia="zh-CN"/>
        </w:rPr>
        <w:t>(二)、工程勘察服务项目建设必要性分析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建设的迫切性源于对行业发展趋势的深刻洞察。我们正处于一个行业变革的时代，科技创新、数字化转型成为企业发展的关键动力。工程勘察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建设不仅仅是为了跟上潮流，更是为了通过技术创新推动企业的持续发展。通过引入先进的技术和解决方案，工程勘察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勘察服务项目的建设成为必然选择，通过提高产品质量、拓展服务领域，从而在竞争中获得更多的机会。工程勘察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勘察服务项目建设的必要性体现在对客户需求更精准的满足。通过工程勘察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建设的背后是对企业持续创新的追求。只有通过不断创新，企业才能在竞争中立于不败之地。工程勘察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73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50"/>
      <w:r>
        <w:rPr>
          <w:rFonts w:ascii="仿宋" w:eastAsia="仿宋" w:hAnsi="仿宋" w:cs="仿宋" w:hint="eastAsia"/>
          <w:lang w:eastAsia="zh-CN"/>
        </w:rPr>
        <w:t>(一)、工程勘察服务行业分析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行业一直以来都是市场的关注焦点。行业内的发展趋势、竞争态势以及潜在机会都对工程勘察服务项目的推进产生深远的影响。通过深入研究行业的整体概貌，我们将更好地理解行业的核心特征，为工程勘察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行业，技术一直是推动创新和发展的关键因素。我们将对当前技术趋势进行详尽分析，包括但不限于人工智能、大数据应用、先进制造技术等。这有助于工程勘察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勘察服务项目成功的基础。我们将对主要竞争对手进行深入研究，包括其市场份额、产品特点、市场定位等。通过全面了解竞争对手的优势和劣势，工程勘察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008"/>
      <w:r>
        <w:rPr>
          <w:rFonts w:ascii="仿宋" w:eastAsia="仿宋" w:hAnsi="仿宋" w:cs="仿宋" w:hint="eastAsia"/>
          <w:sz w:val="28"/>
          <w:lang w:eastAsia="zh-CN"/>
        </w:rPr>
        <w:t>(二)、工程勘察服务市场分析预测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勘察服务市场未来的增长趋势。这包括市场的整体规模、各细分领域的发展趋势等。工程勘察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勘察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勘察服务项目实施过程中需要充分考虑的因素。我们将对市场风险进行全面评估，包括但不限于政策法规风险、市场竞争风险、技术变革风险等。通过对潜在风险的深入分析，工程勘察服务项目可以制定相应的风险缓解策略，降低不确定性对工程勘察服务项目的影响。</w:t>
      </w:r>
    </w:p>
    <w:p>
      <w:pPr>
        <w:pStyle w:val="Heading1"/>
        <w:ind w:firstLine="560" w:firstLineChars="200"/>
        <w:rPr>
          <w:rFonts w:ascii="仿宋" w:eastAsia="仿宋" w:hAnsi="仿宋" w:cs="仿宋" w:hint="eastAsia"/>
          <w:sz w:val="28"/>
          <w:lang w:eastAsia="zh-CN"/>
        </w:rPr>
      </w:pPr>
      <w:bookmarkStart w:id="14" w:name="_Toc29122"/>
      <w:r>
        <w:rPr>
          <w:rFonts w:ascii="仿宋" w:eastAsia="仿宋" w:hAnsi="仿宋" w:cs="仿宋" w:hint="eastAsia"/>
          <w:sz w:val="28"/>
          <w:lang w:eastAsia="zh-CN"/>
        </w:rPr>
        <w:t>四、工程勘察服务项目文档管理</w:t>
      </w:r>
      <w:bookmarkEnd w:id="14"/>
    </w:p>
    <w:p>
      <w:pPr>
        <w:pStyle w:val="Heading2"/>
        <w:rPr>
          <w:rFonts w:ascii="仿宋" w:eastAsia="仿宋" w:hAnsi="仿宋" w:cs="仿宋" w:hint="eastAsia"/>
          <w:lang w:eastAsia="zh-CN"/>
        </w:rPr>
      </w:pPr>
      <w:bookmarkStart w:id="15" w:name="_Toc2706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工程勘察服务项目高度重视文档的质量和准确性，以支持工程勘察服务项目的各项活动和决策。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文档的编制始于工程勘察服务项目计划的初期，我们制定了详细的文档编制计划，明确了每个文档的内容、格式和编写责任人。在工程勘察服务项目启动阶段，我们首先编制了工程勘察服务项目章程，明确定义了工程勘察服务项目的目标、范围、风险等关键要素。随后，工程勘察服务项目团队根据计划陆续编制了需求文档、设计文档、测试文档等各类文档，确保工程勘察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勘察服务项目管理中的重要环节，旨在确保工程勘察服务项目文档符合质量标准和工程勘察服务项目需求。在工程勘察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勘察服务项目相关利益方和专业领域的专家对文档进行独立审查。这有助于获取更全面、客观的反馈，确保工程勘察服务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工程勘察服务项目在文档编制与审查方面建立了严格的管理机制，通过规范的流程和多维度的审查，确保工程勘察服务项目文档的质量、准确性和可靠性，为工程勘察服务项目的顺利推进提供了有力支持。</w:t>
      </w:r>
    </w:p>
    <w:p>
      <w:pPr>
        <w:pStyle w:val="Heading2"/>
        <w:ind w:firstLine="560" w:firstLineChars="200"/>
        <w:rPr>
          <w:rFonts w:ascii="仿宋" w:eastAsia="仿宋" w:hAnsi="仿宋" w:cs="仿宋" w:hint="eastAsia"/>
          <w:sz w:val="28"/>
          <w:lang w:eastAsia="zh-CN"/>
        </w:rPr>
      </w:pPr>
      <w:bookmarkStart w:id="16" w:name="_Toc3267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我们通过多渠道发布文档，包括电子邮件、工程勘察服务项目管理平台、内部网站等，以满足不同团队成员的偏好和需求。多渠道发布确保了信息的全面覆盖。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我们采用了精细的权限控制，确保只有授权人员可以访问敏感信息。这种安全措施保护了工程勘察服务项目文档的机密性，防止了未经授权的信息泄露。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https://d.book118.com/376241000104010032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83355"/>
    <w:rsid w:val="221833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4100010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2024-01-05T08:24:00Z</dcterms:created>
  <dcterms:modified xsi:type="dcterms:W3CDTF">2024-01-05T08:25:03Z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BF13F122515C4AD3B0C78A6376776ACC_11</vt:lpwstr>
  </property>
  <property fmtid="{D5CDD505-2E9C-101B-9397-08002B2CF9AE}" pid="3" name="KSOProductBuildVer">
    <vt:lpwstr>2052-12.1.0.16120</vt:lpwstr>
  </property>
</Properties>
</file>