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工业炉窑的新型燃烧装置项目可行性建设方案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48" w:history="1">
        <w:r>
          <w:rPr>
            <w:rFonts w:ascii="仿宋" w:eastAsia="仿宋" w:hAnsi="仿宋" w:cs="仿宋" w:hint="eastAsia"/>
            <w:lang w:eastAsia="zh-CN"/>
          </w:rPr>
          <w:t>前言</w:t>
        </w:r>
        <w:r>
          <w:tab/>
        </w:r>
        <w:r>
          <w:fldChar w:fldCharType="begin"/>
        </w:r>
        <w:r>
          <w:instrText xml:space="preserve"> PAGEREF _Toc7948 \h </w:instrText>
        </w:r>
        <w:r>
          <w:fldChar w:fldCharType="separate"/>
        </w:r>
        <w:r>
          <w:t>3</w:t>
        </w:r>
        <w:r>
          <w:fldChar w:fldCharType="end"/>
        </w:r>
      </w:hyperlink>
    </w:p>
    <w:p>
      <w:pPr>
        <w:pStyle w:val="TOC1"/>
        <w:tabs>
          <w:tab w:val="right" w:leader="dot" w:pos="8306"/>
        </w:tabs>
      </w:pPr>
      <w:hyperlink w:anchor="_Toc19785" w:history="1">
        <w:r>
          <w:rPr>
            <w:rFonts w:ascii="仿宋" w:eastAsia="仿宋" w:hAnsi="仿宋" w:cs="仿宋" w:hint="eastAsia"/>
            <w:lang w:eastAsia="zh-CN"/>
          </w:rPr>
          <w:t>一、背景、必要性分析</w:t>
        </w:r>
        <w:r>
          <w:tab/>
        </w:r>
        <w:r>
          <w:fldChar w:fldCharType="begin"/>
        </w:r>
        <w:r>
          <w:instrText xml:space="preserve"> PAGEREF _Toc19785 \h </w:instrText>
        </w:r>
        <w:r>
          <w:fldChar w:fldCharType="separate"/>
        </w:r>
        <w:r>
          <w:t>3</w:t>
        </w:r>
        <w:r>
          <w:fldChar w:fldCharType="end"/>
        </w:r>
      </w:hyperlink>
    </w:p>
    <w:p>
      <w:pPr>
        <w:pStyle w:val="TOC2"/>
        <w:tabs>
          <w:tab w:val="right" w:leader="dot" w:pos="8306"/>
        </w:tabs>
      </w:pPr>
      <w:hyperlink w:anchor="_Toc27176" w:history="1">
        <w:r>
          <w:rPr>
            <w:rFonts w:ascii="仿宋" w:eastAsia="仿宋" w:hAnsi="仿宋" w:cs="仿宋" w:hint="eastAsia"/>
            <w:lang w:eastAsia="zh-CN"/>
          </w:rPr>
          <w:t>(一)、项目建设背景</w:t>
        </w:r>
        <w:r>
          <w:tab/>
        </w:r>
        <w:r>
          <w:fldChar w:fldCharType="begin"/>
        </w:r>
        <w:r>
          <w:instrText xml:space="preserve"> PAGEREF _Toc27176 \h </w:instrText>
        </w:r>
        <w:r>
          <w:fldChar w:fldCharType="separate"/>
        </w:r>
        <w:r>
          <w:t>3</w:t>
        </w:r>
        <w:r>
          <w:fldChar w:fldCharType="end"/>
        </w:r>
      </w:hyperlink>
    </w:p>
    <w:p>
      <w:pPr>
        <w:pStyle w:val="TOC2"/>
        <w:tabs>
          <w:tab w:val="right" w:leader="dot" w:pos="8306"/>
        </w:tabs>
      </w:pPr>
      <w:hyperlink w:anchor="_Toc15862" w:history="1">
        <w:r>
          <w:rPr>
            <w:rFonts w:ascii="仿宋" w:eastAsia="仿宋" w:hAnsi="仿宋" w:cs="仿宋" w:hint="eastAsia"/>
            <w:lang w:eastAsia="zh-CN"/>
          </w:rPr>
          <w:t>(二)、必要性分析</w:t>
        </w:r>
        <w:r>
          <w:tab/>
        </w:r>
        <w:r>
          <w:fldChar w:fldCharType="begin"/>
        </w:r>
        <w:r>
          <w:instrText xml:space="preserve"> PAGEREF _Toc15862 \h </w:instrText>
        </w:r>
        <w:r>
          <w:fldChar w:fldCharType="separate"/>
        </w:r>
        <w:r>
          <w:t>4</w:t>
        </w:r>
        <w:r>
          <w:fldChar w:fldCharType="end"/>
        </w:r>
      </w:hyperlink>
    </w:p>
    <w:p>
      <w:pPr>
        <w:pStyle w:val="TOC2"/>
        <w:tabs>
          <w:tab w:val="right" w:leader="dot" w:pos="8306"/>
        </w:tabs>
      </w:pPr>
      <w:hyperlink w:anchor="_Toc8120" w:history="1">
        <w:r>
          <w:rPr>
            <w:rFonts w:ascii="仿宋" w:eastAsia="仿宋" w:hAnsi="仿宋" w:cs="仿宋" w:hint="eastAsia"/>
            <w:lang w:eastAsia="zh-CN"/>
          </w:rPr>
          <w:t>(三)、项目建设有利条件</w:t>
        </w:r>
        <w:r>
          <w:tab/>
        </w:r>
        <w:r>
          <w:fldChar w:fldCharType="begin"/>
        </w:r>
        <w:r>
          <w:instrText xml:space="preserve"> PAGEREF _Toc8120 \h </w:instrText>
        </w:r>
        <w:r>
          <w:fldChar w:fldCharType="separate"/>
        </w:r>
        <w:r>
          <w:t>5</w:t>
        </w:r>
        <w:r>
          <w:fldChar w:fldCharType="end"/>
        </w:r>
      </w:hyperlink>
    </w:p>
    <w:p>
      <w:pPr>
        <w:pStyle w:val="TOC1"/>
        <w:tabs>
          <w:tab w:val="right" w:leader="dot" w:pos="8306"/>
        </w:tabs>
      </w:pPr>
      <w:hyperlink w:anchor="_Toc3489" w:history="1">
        <w:r>
          <w:rPr>
            <w:rFonts w:ascii="仿宋" w:eastAsia="仿宋" w:hAnsi="仿宋" w:cs="仿宋" w:hint="eastAsia"/>
            <w:lang w:eastAsia="zh-CN"/>
          </w:rPr>
          <w:t>二、项目监理与质量保证</w:t>
        </w:r>
        <w:r>
          <w:tab/>
        </w:r>
        <w:r>
          <w:fldChar w:fldCharType="begin"/>
        </w:r>
        <w:r>
          <w:instrText xml:space="preserve"> PAGEREF _Toc3489 \h </w:instrText>
        </w:r>
        <w:r>
          <w:fldChar w:fldCharType="separate"/>
        </w:r>
        <w:r>
          <w:t>7</w:t>
        </w:r>
        <w:r>
          <w:fldChar w:fldCharType="end"/>
        </w:r>
      </w:hyperlink>
    </w:p>
    <w:p>
      <w:pPr>
        <w:pStyle w:val="TOC2"/>
        <w:tabs>
          <w:tab w:val="right" w:leader="dot" w:pos="8306"/>
        </w:tabs>
      </w:pPr>
      <w:hyperlink w:anchor="_Toc19017" w:history="1">
        <w:r>
          <w:rPr>
            <w:rFonts w:ascii="仿宋" w:eastAsia="仿宋" w:hAnsi="仿宋" w:cs="仿宋" w:hint="eastAsia"/>
            <w:lang w:eastAsia="zh-CN"/>
          </w:rPr>
          <w:t>(一)、监理体系构建</w:t>
        </w:r>
        <w:r>
          <w:tab/>
        </w:r>
        <w:r>
          <w:fldChar w:fldCharType="begin"/>
        </w:r>
        <w:r>
          <w:instrText xml:space="preserve"> PAGEREF _Toc19017 \h </w:instrText>
        </w:r>
        <w:r>
          <w:fldChar w:fldCharType="separate"/>
        </w:r>
        <w:r>
          <w:t>7</w:t>
        </w:r>
        <w:r>
          <w:fldChar w:fldCharType="end"/>
        </w:r>
      </w:hyperlink>
    </w:p>
    <w:p>
      <w:pPr>
        <w:pStyle w:val="TOC2"/>
        <w:tabs>
          <w:tab w:val="right" w:leader="dot" w:pos="8306"/>
        </w:tabs>
      </w:pPr>
      <w:hyperlink w:anchor="_Toc346" w:history="1">
        <w:r>
          <w:rPr>
            <w:rFonts w:ascii="仿宋" w:eastAsia="仿宋" w:hAnsi="仿宋" w:cs="仿宋" w:hint="eastAsia"/>
            <w:lang w:eastAsia="zh-CN"/>
          </w:rPr>
          <w:t>(二)、质量保证体系实施</w:t>
        </w:r>
        <w:r>
          <w:tab/>
        </w:r>
        <w:r>
          <w:fldChar w:fldCharType="begin"/>
        </w:r>
        <w:r>
          <w:instrText xml:space="preserve"> PAGEREF _Toc346 \h </w:instrText>
        </w:r>
        <w:r>
          <w:fldChar w:fldCharType="separate"/>
        </w:r>
        <w:r>
          <w:t>8</w:t>
        </w:r>
        <w:r>
          <w:fldChar w:fldCharType="end"/>
        </w:r>
      </w:hyperlink>
    </w:p>
    <w:p>
      <w:pPr>
        <w:pStyle w:val="TOC2"/>
        <w:tabs>
          <w:tab w:val="right" w:leader="dot" w:pos="8306"/>
        </w:tabs>
      </w:pPr>
      <w:hyperlink w:anchor="_Toc21628" w:history="1">
        <w:r>
          <w:rPr>
            <w:rFonts w:ascii="仿宋" w:eastAsia="仿宋" w:hAnsi="仿宋" w:cs="仿宋" w:hint="eastAsia"/>
            <w:lang w:eastAsia="zh-CN"/>
          </w:rPr>
          <w:t>(三)、监理与质量控制流程</w:t>
        </w:r>
        <w:r>
          <w:tab/>
        </w:r>
        <w:r>
          <w:fldChar w:fldCharType="begin"/>
        </w:r>
        <w:r>
          <w:instrText xml:space="preserve"> PAGEREF _Toc21628 \h </w:instrText>
        </w:r>
        <w:r>
          <w:fldChar w:fldCharType="separate"/>
        </w:r>
        <w:r>
          <w:t>8</w:t>
        </w:r>
        <w:r>
          <w:fldChar w:fldCharType="end"/>
        </w:r>
      </w:hyperlink>
    </w:p>
    <w:p>
      <w:pPr>
        <w:pStyle w:val="TOC1"/>
        <w:tabs>
          <w:tab w:val="right" w:leader="dot" w:pos="8306"/>
        </w:tabs>
      </w:pPr>
      <w:hyperlink w:anchor="_Toc29639" w:history="1">
        <w:r>
          <w:rPr>
            <w:rFonts w:ascii="仿宋" w:eastAsia="仿宋" w:hAnsi="仿宋" w:cs="仿宋" w:hint="eastAsia"/>
            <w:lang w:eastAsia="zh-CN"/>
          </w:rPr>
          <w:t>三、财务管理与成本控制</w:t>
        </w:r>
        <w:r>
          <w:tab/>
        </w:r>
        <w:r>
          <w:fldChar w:fldCharType="begin"/>
        </w:r>
        <w:r>
          <w:instrText xml:space="preserve"> PAGEREF _Toc29639 \h </w:instrText>
        </w:r>
        <w:r>
          <w:fldChar w:fldCharType="separate"/>
        </w:r>
        <w:r>
          <w:t>9</w:t>
        </w:r>
        <w:r>
          <w:fldChar w:fldCharType="end"/>
        </w:r>
      </w:hyperlink>
    </w:p>
    <w:p>
      <w:pPr>
        <w:pStyle w:val="TOC2"/>
        <w:tabs>
          <w:tab w:val="right" w:leader="dot" w:pos="8306"/>
        </w:tabs>
      </w:pPr>
      <w:hyperlink w:anchor="_Toc1727" w:history="1">
        <w:r>
          <w:rPr>
            <w:rFonts w:ascii="仿宋" w:eastAsia="仿宋" w:hAnsi="仿宋" w:cs="仿宋" w:hint="eastAsia"/>
            <w:lang w:eastAsia="zh-CN"/>
          </w:rPr>
          <w:t>(一)、财务管理体系建设</w:t>
        </w:r>
        <w:r>
          <w:tab/>
        </w:r>
        <w:r>
          <w:fldChar w:fldCharType="begin"/>
        </w:r>
        <w:r>
          <w:instrText xml:space="preserve"> PAGEREF _Toc1727 \h </w:instrText>
        </w:r>
        <w:r>
          <w:fldChar w:fldCharType="separate"/>
        </w:r>
        <w:r>
          <w:t>9</w:t>
        </w:r>
        <w:r>
          <w:fldChar w:fldCharType="end"/>
        </w:r>
      </w:hyperlink>
    </w:p>
    <w:p>
      <w:pPr>
        <w:pStyle w:val="TOC2"/>
        <w:tabs>
          <w:tab w:val="right" w:leader="dot" w:pos="8306"/>
        </w:tabs>
      </w:pPr>
      <w:hyperlink w:anchor="_Toc2682" w:history="1">
        <w:r>
          <w:rPr>
            <w:rFonts w:ascii="仿宋" w:eastAsia="仿宋" w:hAnsi="仿宋" w:cs="仿宋" w:hint="eastAsia"/>
            <w:lang w:eastAsia="zh-CN"/>
          </w:rPr>
          <w:t>(二)、成本控制措施</w:t>
        </w:r>
        <w:r>
          <w:tab/>
        </w:r>
        <w:r>
          <w:fldChar w:fldCharType="begin"/>
        </w:r>
        <w:r>
          <w:instrText xml:space="preserve"> PAGEREF _Toc2682 \h </w:instrText>
        </w:r>
        <w:r>
          <w:fldChar w:fldCharType="separate"/>
        </w:r>
        <w:r>
          <w:t>10</w:t>
        </w:r>
        <w:r>
          <w:fldChar w:fldCharType="end"/>
        </w:r>
      </w:hyperlink>
    </w:p>
    <w:p>
      <w:pPr>
        <w:pStyle w:val="TOC1"/>
        <w:tabs>
          <w:tab w:val="right" w:leader="dot" w:pos="8306"/>
        </w:tabs>
      </w:pPr>
      <w:hyperlink w:anchor="_Toc23508" w:history="1">
        <w:r>
          <w:rPr>
            <w:rFonts w:ascii="仿宋" w:eastAsia="仿宋" w:hAnsi="仿宋" w:cs="仿宋" w:hint="eastAsia"/>
            <w:lang w:eastAsia="zh-CN"/>
          </w:rPr>
          <w:t>四、社会影响分析</w:t>
        </w:r>
        <w:r>
          <w:tab/>
        </w:r>
        <w:r>
          <w:fldChar w:fldCharType="begin"/>
        </w:r>
        <w:r>
          <w:instrText xml:space="preserve"> PAGEREF _Toc23508 \h </w:instrText>
        </w:r>
        <w:r>
          <w:fldChar w:fldCharType="separate"/>
        </w:r>
        <w:r>
          <w:t>11</w:t>
        </w:r>
        <w:r>
          <w:fldChar w:fldCharType="end"/>
        </w:r>
      </w:hyperlink>
    </w:p>
    <w:p>
      <w:pPr>
        <w:pStyle w:val="TOC2"/>
        <w:tabs>
          <w:tab w:val="right" w:leader="dot" w:pos="8306"/>
        </w:tabs>
      </w:pPr>
      <w:hyperlink w:anchor="_Toc23255" w:history="1">
        <w:r>
          <w:rPr>
            <w:rFonts w:ascii="仿宋" w:eastAsia="仿宋" w:hAnsi="仿宋" w:cs="仿宋" w:hint="eastAsia"/>
            <w:lang w:eastAsia="zh-CN"/>
          </w:rPr>
          <w:t>(一)、社会影响效果分析</w:t>
        </w:r>
        <w:r>
          <w:tab/>
        </w:r>
        <w:r>
          <w:fldChar w:fldCharType="begin"/>
        </w:r>
        <w:r>
          <w:instrText xml:space="preserve"> PAGEREF _Toc23255 \h </w:instrText>
        </w:r>
        <w:r>
          <w:fldChar w:fldCharType="separate"/>
        </w:r>
        <w:r>
          <w:t>11</w:t>
        </w:r>
        <w:r>
          <w:fldChar w:fldCharType="end"/>
        </w:r>
      </w:hyperlink>
    </w:p>
    <w:p>
      <w:pPr>
        <w:pStyle w:val="TOC2"/>
        <w:tabs>
          <w:tab w:val="right" w:leader="dot" w:pos="8306"/>
        </w:tabs>
      </w:pPr>
      <w:hyperlink w:anchor="_Toc10890" w:history="1">
        <w:r>
          <w:rPr>
            <w:rFonts w:ascii="仿宋" w:eastAsia="仿宋" w:hAnsi="仿宋" w:cs="仿宋" w:hint="eastAsia"/>
            <w:lang w:eastAsia="zh-CN"/>
          </w:rPr>
          <w:t>(二)、社会适应性分析</w:t>
        </w:r>
        <w:r>
          <w:tab/>
        </w:r>
        <w:r>
          <w:fldChar w:fldCharType="begin"/>
        </w:r>
        <w:r>
          <w:instrText xml:space="preserve"> PAGEREF _Toc10890 \h </w:instrText>
        </w:r>
        <w:r>
          <w:fldChar w:fldCharType="separate"/>
        </w:r>
        <w:r>
          <w:t>14</w:t>
        </w:r>
        <w:r>
          <w:fldChar w:fldCharType="end"/>
        </w:r>
      </w:hyperlink>
    </w:p>
    <w:p>
      <w:pPr>
        <w:pStyle w:val="TOC2"/>
        <w:tabs>
          <w:tab w:val="right" w:leader="dot" w:pos="8306"/>
        </w:tabs>
      </w:pPr>
      <w:hyperlink w:anchor="_Toc9064" w:history="1">
        <w:r>
          <w:rPr>
            <w:rFonts w:ascii="仿宋" w:eastAsia="仿宋" w:hAnsi="仿宋" w:cs="仿宋" w:hint="eastAsia"/>
            <w:lang w:eastAsia="zh-CN"/>
          </w:rPr>
          <w:t>(三)、社会风险及对策分析</w:t>
        </w:r>
        <w:r>
          <w:tab/>
        </w:r>
        <w:r>
          <w:fldChar w:fldCharType="begin"/>
        </w:r>
        <w:r>
          <w:instrText xml:space="preserve"> PAGEREF _Toc9064 \h </w:instrText>
        </w:r>
        <w:r>
          <w:fldChar w:fldCharType="separate"/>
        </w:r>
        <w:r>
          <w:t>15</w:t>
        </w:r>
        <w:r>
          <w:fldChar w:fldCharType="end"/>
        </w:r>
      </w:hyperlink>
    </w:p>
    <w:p>
      <w:pPr>
        <w:pStyle w:val="TOC1"/>
        <w:tabs>
          <w:tab w:val="right" w:leader="dot" w:pos="8306"/>
        </w:tabs>
      </w:pPr>
      <w:hyperlink w:anchor="_Toc22107" w:history="1">
        <w:r>
          <w:rPr>
            <w:rFonts w:ascii="仿宋" w:eastAsia="仿宋" w:hAnsi="仿宋" w:cs="仿宋" w:hint="eastAsia"/>
            <w:lang w:eastAsia="zh-CN"/>
          </w:rPr>
          <w:t>五、经济影响分析</w:t>
        </w:r>
        <w:r>
          <w:tab/>
        </w:r>
        <w:r>
          <w:fldChar w:fldCharType="begin"/>
        </w:r>
        <w:r>
          <w:instrText xml:space="preserve"> PAGEREF _Toc22107 \h </w:instrText>
        </w:r>
        <w:r>
          <w:fldChar w:fldCharType="separate"/>
        </w:r>
        <w:r>
          <w:t>19</w:t>
        </w:r>
        <w:r>
          <w:fldChar w:fldCharType="end"/>
        </w:r>
      </w:hyperlink>
    </w:p>
    <w:p>
      <w:pPr>
        <w:pStyle w:val="TOC2"/>
        <w:tabs>
          <w:tab w:val="right" w:leader="dot" w:pos="8306"/>
        </w:tabs>
      </w:pPr>
      <w:hyperlink w:anchor="_Toc9358" w:history="1">
        <w:r>
          <w:rPr>
            <w:rFonts w:ascii="仿宋" w:eastAsia="仿宋" w:hAnsi="仿宋" w:cs="仿宋" w:hint="eastAsia"/>
            <w:lang w:eastAsia="zh-CN"/>
          </w:rPr>
          <w:t>(一)、经济费用效益或费用效果分析</w:t>
        </w:r>
        <w:r>
          <w:tab/>
        </w:r>
        <w:r>
          <w:fldChar w:fldCharType="begin"/>
        </w:r>
        <w:r>
          <w:instrText xml:space="preserve"> PAGEREF _Toc9358 \h </w:instrText>
        </w:r>
        <w:r>
          <w:fldChar w:fldCharType="separate"/>
        </w:r>
        <w:r>
          <w:t>19</w:t>
        </w:r>
        <w:r>
          <w:fldChar w:fldCharType="end"/>
        </w:r>
      </w:hyperlink>
    </w:p>
    <w:p>
      <w:pPr>
        <w:pStyle w:val="TOC2"/>
        <w:tabs>
          <w:tab w:val="right" w:leader="dot" w:pos="8306"/>
        </w:tabs>
      </w:pPr>
      <w:hyperlink w:anchor="_Toc1475" w:history="1">
        <w:r>
          <w:rPr>
            <w:rFonts w:ascii="仿宋" w:eastAsia="仿宋" w:hAnsi="仿宋" w:cs="仿宋" w:hint="eastAsia"/>
            <w:lang w:eastAsia="zh-CN"/>
          </w:rPr>
          <w:t>(二)、行业影响分析</w:t>
        </w:r>
        <w:r>
          <w:tab/>
        </w:r>
        <w:r>
          <w:fldChar w:fldCharType="begin"/>
        </w:r>
        <w:r>
          <w:instrText xml:space="preserve"> PAGEREF _Toc1475 \h </w:instrText>
        </w:r>
        <w:r>
          <w:fldChar w:fldCharType="separate"/>
        </w:r>
        <w:r>
          <w:t>21</w:t>
        </w:r>
        <w:r>
          <w:fldChar w:fldCharType="end"/>
        </w:r>
      </w:hyperlink>
    </w:p>
    <w:p>
      <w:pPr>
        <w:pStyle w:val="TOC2"/>
        <w:tabs>
          <w:tab w:val="right" w:leader="dot" w:pos="8306"/>
        </w:tabs>
      </w:pPr>
      <w:hyperlink w:anchor="_Toc15338" w:history="1">
        <w:r>
          <w:rPr>
            <w:rFonts w:ascii="仿宋" w:eastAsia="仿宋" w:hAnsi="仿宋" w:cs="仿宋" w:hint="eastAsia"/>
            <w:lang w:eastAsia="zh-CN"/>
          </w:rPr>
          <w:t>(三)、区域经济影响分析</w:t>
        </w:r>
        <w:r>
          <w:tab/>
        </w:r>
        <w:r>
          <w:fldChar w:fldCharType="begin"/>
        </w:r>
        <w:r>
          <w:instrText xml:space="preserve"> PAGEREF _Toc15338 \h </w:instrText>
        </w:r>
        <w:r>
          <w:fldChar w:fldCharType="separate"/>
        </w:r>
        <w:r>
          <w:t>23</w:t>
        </w:r>
        <w:r>
          <w:fldChar w:fldCharType="end"/>
        </w:r>
      </w:hyperlink>
    </w:p>
    <w:p>
      <w:pPr>
        <w:pStyle w:val="TOC2"/>
        <w:tabs>
          <w:tab w:val="right" w:leader="dot" w:pos="8306"/>
        </w:tabs>
      </w:pPr>
      <w:hyperlink w:anchor="_Toc5265" w:history="1">
        <w:r>
          <w:rPr>
            <w:rFonts w:ascii="仿宋" w:eastAsia="仿宋" w:hAnsi="仿宋" w:cs="仿宋" w:hint="eastAsia"/>
            <w:lang w:eastAsia="zh-CN"/>
          </w:rPr>
          <w:t>(四)、宏观经济影响分析</w:t>
        </w:r>
        <w:r>
          <w:tab/>
        </w:r>
        <w:r>
          <w:fldChar w:fldCharType="begin"/>
        </w:r>
        <w:r>
          <w:instrText xml:space="preserve"> PAGEREF _Toc5265 \h </w:instrText>
        </w:r>
        <w:r>
          <w:fldChar w:fldCharType="separate"/>
        </w:r>
        <w:r>
          <w:t>24</w:t>
        </w:r>
        <w:r>
          <w:fldChar w:fldCharType="end"/>
        </w:r>
      </w:hyperlink>
    </w:p>
    <w:p>
      <w:pPr>
        <w:pStyle w:val="TOC1"/>
        <w:tabs>
          <w:tab w:val="right" w:leader="dot" w:pos="8306"/>
        </w:tabs>
      </w:pPr>
      <w:hyperlink w:anchor="_Toc16382" w:history="1">
        <w:r>
          <w:rPr>
            <w:rFonts w:ascii="仿宋" w:eastAsia="仿宋" w:hAnsi="仿宋" w:cs="仿宋" w:hint="eastAsia"/>
            <w:lang w:eastAsia="zh-CN"/>
          </w:rPr>
          <w:t>六、工业炉窑的新型燃烧装置项目概论</w:t>
        </w:r>
        <w:r>
          <w:tab/>
        </w:r>
        <w:r>
          <w:fldChar w:fldCharType="begin"/>
        </w:r>
        <w:r>
          <w:instrText xml:space="preserve"> PAGEREF _Toc16382 \h </w:instrText>
        </w:r>
        <w:r>
          <w:fldChar w:fldCharType="separate"/>
        </w:r>
        <w:r>
          <w:t>26</w:t>
        </w:r>
        <w:r>
          <w:fldChar w:fldCharType="end"/>
        </w:r>
      </w:hyperlink>
    </w:p>
    <w:p>
      <w:pPr>
        <w:pStyle w:val="TOC2"/>
        <w:tabs>
          <w:tab w:val="right" w:leader="dot" w:pos="8306"/>
        </w:tabs>
      </w:pPr>
      <w:hyperlink w:anchor="_Toc27008" w:history="1">
        <w:r>
          <w:rPr>
            <w:rFonts w:ascii="仿宋" w:eastAsia="仿宋" w:hAnsi="仿宋" w:cs="仿宋" w:hint="eastAsia"/>
            <w:lang w:eastAsia="zh-CN"/>
          </w:rPr>
          <w:t>(一)、项目申报单位概况</w:t>
        </w:r>
        <w:r>
          <w:tab/>
        </w:r>
        <w:r>
          <w:fldChar w:fldCharType="begin"/>
        </w:r>
        <w:r>
          <w:instrText xml:space="preserve"> PAGEREF _Toc27008 \h </w:instrText>
        </w:r>
        <w:r>
          <w:fldChar w:fldCharType="separate"/>
        </w:r>
        <w:r>
          <w:t>26</w:t>
        </w:r>
        <w:r>
          <w:fldChar w:fldCharType="end"/>
        </w:r>
      </w:hyperlink>
    </w:p>
    <w:p>
      <w:pPr>
        <w:pStyle w:val="TOC2"/>
        <w:tabs>
          <w:tab w:val="right" w:leader="dot" w:pos="8306"/>
        </w:tabs>
      </w:pPr>
      <w:hyperlink w:anchor="_Toc17869" w:history="1">
        <w:r>
          <w:rPr>
            <w:rFonts w:ascii="仿宋" w:eastAsia="仿宋" w:hAnsi="仿宋" w:cs="仿宋" w:hint="eastAsia"/>
            <w:lang w:eastAsia="zh-CN"/>
          </w:rPr>
          <w:t>(二)、项目概况</w:t>
        </w:r>
        <w:r>
          <w:tab/>
        </w:r>
        <w:r>
          <w:fldChar w:fldCharType="begin"/>
        </w:r>
        <w:r>
          <w:instrText xml:space="preserve"> PAGEREF _Toc17869 \h </w:instrText>
        </w:r>
        <w:r>
          <w:fldChar w:fldCharType="separate"/>
        </w:r>
        <w:r>
          <w:t>27</w:t>
        </w:r>
        <w:r>
          <w:fldChar w:fldCharType="end"/>
        </w:r>
      </w:hyperlink>
    </w:p>
    <w:p>
      <w:pPr>
        <w:pStyle w:val="TOC1"/>
        <w:tabs>
          <w:tab w:val="right" w:leader="dot" w:pos="8306"/>
        </w:tabs>
      </w:pPr>
      <w:hyperlink w:anchor="_Toc20955" w:history="1">
        <w:r>
          <w:rPr>
            <w:rFonts w:ascii="仿宋" w:eastAsia="仿宋" w:hAnsi="仿宋" w:cs="仿宋" w:hint="eastAsia"/>
            <w:lang w:eastAsia="zh-CN"/>
          </w:rPr>
          <w:t>七、环境保护与治理方案</w:t>
        </w:r>
        <w:r>
          <w:tab/>
        </w:r>
        <w:r>
          <w:fldChar w:fldCharType="begin"/>
        </w:r>
        <w:r>
          <w:instrText xml:space="preserve"> PAGEREF _Toc20955 \h </w:instrText>
        </w:r>
        <w:r>
          <w:fldChar w:fldCharType="separate"/>
        </w:r>
        <w:r>
          <w:t>30</w:t>
        </w:r>
        <w:r>
          <w:fldChar w:fldCharType="end"/>
        </w:r>
      </w:hyperlink>
    </w:p>
    <w:p>
      <w:pPr>
        <w:pStyle w:val="TOC2"/>
        <w:tabs>
          <w:tab w:val="right" w:leader="dot" w:pos="8306"/>
        </w:tabs>
      </w:pPr>
      <w:hyperlink w:anchor="_Toc2181" w:history="1">
        <w:r>
          <w:rPr>
            <w:rFonts w:ascii="仿宋" w:eastAsia="仿宋" w:hAnsi="仿宋" w:cs="仿宋" w:hint="eastAsia"/>
            <w:lang w:eastAsia="zh-CN"/>
          </w:rPr>
          <w:t>(一)、项目环境影响评估</w:t>
        </w:r>
        <w:r>
          <w:tab/>
        </w:r>
        <w:r>
          <w:fldChar w:fldCharType="begin"/>
        </w:r>
        <w:r>
          <w:instrText xml:space="preserve"> PAGEREF _Toc2181 \h </w:instrText>
        </w:r>
        <w:r>
          <w:fldChar w:fldCharType="separate"/>
        </w:r>
        <w:r>
          <w:t>30</w:t>
        </w:r>
        <w:r>
          <w:fldChar w:fldCharType="end"/>
        </w:r>
      </w:hyperlink>
    </w:p>
    <w:p>
      <w:pPr>
        <w:pStyle w:val="TOC2"/>
        <w:tabs>
          <w:tab w:val="right" w:leader="dot" w:pos="8306"/>
        </w:tabs>
      </w:pPr>
      <w:hyperlink w:anchor="_Toc23288" w:history="1">
        <w:r>
          <w:rPr>
            <w:rFonts w:ascii="仿宋" w:eastAsia="仿宋" w:hAnsi="仿宋" w:cs="仿宋" w:hint="eastAsia"/>
            <w:lang w:eastAsia="zh-CN"/>
          </w:rPr>
          <w:t>(二)、环境保护措施与治理方案</w:t>
        </w:r>
        <w:r>
          <w:tab/>
        </w:r>
        <w:r>
          <w:fldChar w:fldCharType="begin"/>
        </w:r>
        <w:r>
          <w:instrText xml:space="preserve"> PAGEREF _Toc23288 \h </w:instrText>
        </w:r>
        <w:r>
          <w:fldChar w:fldCharType="separate"/>
        </w:r>
        <w:r>
          <w:t>30</w:t>
        </w:r>
        <w:r>
          <w:fldChar w:fldCharType="end"/>
        </w:r>
      </w:hyperlink>
    </w:p>
    <w:p>
      <w:pPr>
        <w:pStyle w:val="TOC1"/>
        <w:tabs>
          <w:tab w:val="right" w:leader="dot" w:pos="8306"/>
        </w:tabs>
      </w:pPr>
      <w:hyperlink w:anchor="_Toc11131" w:history="1">
        <w:r>
          <w:rPr>
            <w:rFonts w:ascii="仿宋" w:eastAsia="仿宋" w:hAnsi="仿宋" w:cs="仿宋" w:hint="eastAsia"/>
            <w:lang w:eastAsia="zh-CN"/>
          </w:rPr>
          <w:t>八、项目变更管理</w:t>
        </w:r>
        <w:r>
          <w:tab/>
        </w:r>
        <w:r>
          <w:fldChar w:fldCharType="begin"/>
        </w:r>
        <w:r>
          <w:instrText xml:space="preserve"> PAGEREF _Toc11131 \h </w:instrText>
        </w:r>
        <w:r>
          <w:fldChar w:fldCharType="separate"/>
        </w:r>
        <w:r>
          <w:t>31</w:t>
        </w:r>
        <w:r>
          <w:fldChar w:fldCharType="end"/>
        </w:r>
      </w:hyperlink>
    </w:p>
    <w:p>
      <w:pPr>
        <w:pStyle w:val="TOC2"/>
        <w:tabs>
          <w:tab w:val="right" w:leader="dot" w:pos="8306"/>
        </w:tabs>
      </w:pPr>
      <w:hyperlink w:anchor="_Toc8395" w:history="1">
        <w:r>
          <w:rPr>
            <w:rFonts w:ascii="仿宋" w:eastAsia="仿宋" w:hAnsi="仿宋" w:cs="仿宋" w:hint="eastAsia"/>
            <w:lang w:eastAsia="zh-CN"/>
          </w:rPr>
          <w:t>(一)、变更控制流程</w:t>
        </w:r>
        <w:r>
          <w:tab/>
        </w:r>
        <w:r>
          <w:fldChar w:fldCharType="begin"/>
        </w:r>
        <w:r>
          <w:instrText xml:space="preserve"> PAGEREF _Toc8395 \h </w:instrText>
        </w:r>
        <w:r>
          <w:fldChar w:fldCharType="separate"/>
        </w:r>
        <w:r>
          <w:t>31</w:t>
        </w:r>
        <w:r>
          <w:fldChar w:fldCharType="end"/>
        </w:r>
      </w:hyperlink>
    </w:p>
    <w:p>
      <w:pPr>
        <w:pStyle w:val="TOC2"/>
        <w:tabs>
          <w:tab w:val="right" w:leader="dot" w:pos="8306"/>
        </w:tabs>
      </w:pPr>
      <w:hyperlink w:anchor="_Toc4351" w:history="1">
        <w:r>
          <w:rPr>
            <w:rFonts w:ascii="仿宋" w:eastAsia="仿宋" w:hAnsi="仿宋" w:cs="仿宋" w:hint="eastAsia"/>
            <w:lang w:eastAsia="zh-CN"/>
          </w:rPr>
          <w:t>(二)、影响评估与处理</w:t>
        </w:r>
        <w:r>
          <w:tab/>
        </w:r>
        <w:r>
          <w:fldChar w:fldCharType="begin"/>
        </w:r>
        <w:r>
          <w:instrText xml:space="preserve"> PAGEREF _Toc4351 \h </w:instrText>
        </w:r>
        <w:r>
          <w:fldChar w:fldCharType="separate"/>
        </w:r>
        <w:r>
          <w:t>32</w:t>
        </w:r>
        <w:r>
          <w:fldChar w:fldCharType="end"/>
        </w:r>
      </w:hyperlink>
    </w:p>
    <w:p>
      <w:pPr>
        <w:pStyle w:val="TOC2"/>
        <w:tabs>
          <w:tab w:val="right" w:leader="dot" w:pos="8306"/>
        </w:tabs>
      </w:pPr>
      <w:hyperlink w:anchor="_Toc488" w:history="1">
        <w:r>
          <w:rPr>
            <w:rFonts w:ascii="仿宋" w:eastAsia="仿宋" w:hAnsi="仿宋" w:cs="仿宋" w:hint="eastAsia"/>
            <w:lang w:eastAsia="zh-CN"/>
          </w:rPr>
          <w:t>(三)、变更记录与追踪</w:t>
        </w:r>
        <w:r>
          <w:tab/>
        </w:r>
        <w:r>
          <w:fldChar w:fldCharType="begin"/>
        </w:r>
        <w:r>
          <w:instrText xml:space="preserve"> PAGEREF _Toc488 \h </w:instrText>
        </w:r>
        <w:r>
          <w:fldChar w:fldCharType="separate"/>
        </w:r>
        <w:r>
          <w:t>33</w:t>
        </w:r>
        <w:r>
          <w:fldChar w:fldCharType="end"/>
        </w:r>
      </w:hyperlink>
    </w:p>
    <w:p>
      <w:pPr>
        <w:pStyle w:val="TOC2"/>
        <w:tabs>
          <w:tab w:val="right" w:leader="dot" w:pos="8306"/>
        </w:tabs>
      </w:pPr>
      <w:hyperlink w:anchor="_Toc5328" w:history="1">
        <w:r>
          <w:rPr>
            <w:rFonts w:ascii="仿宋" w:eastAsia="仿宋" w:hAnsi="仿宋" w:cs="仿宋" w:hint="eastAsia"/>
            <w:lang w:eastAsia="zh-CN"/>
          </w:rPr>
          <w:t>(四)、变更管理策略</w:t>
        </w:r>
        <w:r>
          <w:tab/>
        </w:r>
        <w:r>
          <w:fldChar w:fldCharType="begin"/>
        </w:r>
        <w:r>
          <w:instrText xml:space="preserve"> PAGEREF _Toc5328 \h </w:instrText>
        </w:r>
        <w:r>
          <w:fldChar w:fldCharType="separate"/>
        </w:r>
        <w:r>
          <w:t>35</w:t>
        </w:r>
        <w:r>
          <w:fldChar w:fldCharType="end"/>
        </w:r>
      </w:hyperlink>
    </w:p>
    <w:p>
      <w:pPr>
        <w:pStyle w:val="TOC1"/>
        <w:tabs>
          <w:tab w:val="right" w:leader="dot" w:pos="8306"/>
        </w:tabs>
      </w:pPr>
      <w:hyperlink w:anchor="_Toc27810" w:history="1">
        <w:r>
          <w:rPr>
            <w:rFonts w:ascii="仿宋" w:eastAsia="仿宋" w:hAnsi="仿宋" w:cs="仿宋" w:hint="eastAsia"/>
            <w:lang w:eastAsia="zh-CN"/>
          </w:rPr>
          <w:t>九、技术创新与产业升级</w:t>
        </w:r>
        <w:r>
          <w:tab/>
        </w:r>
        <w:r>
          <w:fldChar w:fldCharType="begin"/>
        </w:r>
        <w:r>
          <w:instrText xml:space="preserve"> PAGEREF _Toc27810 \h </w:instrText>
        </w:r>
        <w:r>
          <w:fldChar w:fldCharType="separate"/>
        </w:r>
        <w:r>
          <w:t>37</w:t>
        </w:r>
        <w:r>
          <w:fldChar w:fldCharType="end"/>
        </w:r>
      </w:hyperlink>
    </w:p>
    <w:p>
      <w:pPr>
        <w:pStyle w:val="TOC2"/>
        <w:tabs>
          <w:tab w:val="right" w:leader="dot" w:pos="8306"/>
        </w:tabs>
      </w:pPr>
      <w:hyperlink w:anchor="_Toc12091" w:history="1">
        <w:r>
          <w:rPr>
            <w:rFonts w:ascii="仿宋" w:eastAsia="仿宋" w:hAnsi="仿宋" w:cs="仿宋" w:hint="eastAsia"/>
            <w:lang w:eastAsia="zh-CN"/>
          </w:rPr>
          <w:t>(一)、技术创新方向与目标</w:t>
        </w:r>
        <w:r>
          <w:tab/>
        </w:r>
        <w:r>
          <w:fldChar w:fldCharType="begin"/>
        </w:r>
        <w:r>
          <w:instrText xml:space="preserve"> PAGEREF _Toc12091 \h </w:instrText>
        </w:r>
        <w:r>
          <w:fldChar w:fldCharType="separate"/>
        </w:r>
        <w:r>
          <w:t>37</w:t>
        </w:r>
        <w:r>
          <w:fldChar w:fldCharType="end"/>
        </w:r>
      </w:hyperlink>
    </w:p>
    <w:p>
      <w:pPr>
        <w:pStyle w:val="TOC2"/>
        <w:tabs>
          <w:tab w:val="right" w:leader="dot" w:pos="8306"/>
        </w:tabs>
      </w:pPr>
      <w:hyperlink w:anchor="_Toc22069" w:history="1">
        <w:r>
          <w:rPr>
            <w:rFonts w:ascii="仿宋" w:eastAsia="仿宋" w:hAnsi="仿宋" w:cs="仿宋" w:hint="eastAsia"/>
            <w:lang w:eastAsia="zh-CN"/>
          </w:rPr>
          <w:t>(二)、产业升级路径与措施</w:t>
        </w:r>
        <w:r>
          <w:tab/>
        </w:r>
        <w:r>
          <w:fldChar w:fldCharType="begin"/>
        </w:r>
        <w:r>
          <w:instrText xml:space="preserve"> PAGEREF _Toc22069 \h </w:instrText>
        </w:r>
        <w:r>
          <w:fldChar w:fldCharType="separate"/>
        </w:r>
        <w:r>
          <w:t>38</w:t>
        </w:r>
        <w:r>
          <w:fldChar w:fldCharType="end"/>
        </w:r>
      </w:hyperlink>
    </w:p>
    <w:p>
      <w:pPr>
        <w:pStyle w:val="TOC1"/>
        <w:tabs>
          <w:tab w:val="right" w:leader="dot" w:pos="8306"/>
        </w:tabs>
      </w:pPr>
      <w:hyperlink w:anchor="_Toc28202" w:history="1">
        <w:r>
          <w:rPr>
            <w:rFonts w:ascii="仿宋" w:eastAsia="仿宋" w:hAnsi="仿宋" w:cs="仿宋" w:hint="eastAsia"/>
            <w:lang w:eastAsia="zh-CN"/>
          </w:rPr>
          <w:t>十、安全与应急管理</w:t>
        </w:r>
        <w:r>
          <w:tab/>
        </w:r>
        <w:r>
          <w:fldChar w:fldCharType="begin"/>
        </w:r>
        <w:r>
          <w:instrText xml:space="preserve"> PAGEREF _Toc28202 \h </w:instrText>
        </w:r>
        <w:r>
          <w:fldChar w:fldCharType="separate"/>
        </w:r>
        <w:r>
          <w:t>39</w:t>
        </w:r>
        <w:r>
          <w:fldChar w:fldCharType="end"/>
        </w:r>
      </w:hyperlink>
    </w:p>
    <w:p>
      <w:pPr>
        <w:pStyle w:val="TOC2"/>
        <w:tabs>
          <w:tab w:val="right" w:leader="dot" w:pos="8306"/>
        </w:tabs>
      </w:pPr>
      <w:hyperlink w:anchor="_Toc13331" w:history="1">
        <w:r>
          <w:rPr>
            <w:rFonts w:ascii="仿宋" w:eastAsia="仿宋" w:hAnsi="仿宋" w:cs="仿宋" w:hint="eastAsia"/>
            <w:lang w:eastAsia="zh-CN"/>
          </w:rPr>
          <w:t>(一)、安全生产管理</w:t>
        </w:r>
        <w:r>
          <w:tab/>
        </w:r>
        <w:r>
          <w:fldChar w:fldCharType="begin"/>
        </w:r>
        <w:r>
          <w:instrText xml:space="preserve"> PAGEREF _Toc13331 \h </w:instrText>
        </w:r>
        <w:r>
          <w:fldChar w:fldCharType="separate"/>
        </w:r>
        <w:r>
          <w:t>39</w:t>
        </w:r>
        <w:r>
          <w:fldChar w:fldCharType="end"/>
        </w:r>
      </w:hyperlink>
    </w:p>
    <w:p>
      <w:pPr>
        <w:pStyle w:val="TOC2"/>
        <w:tabs>
          <w:tab w:val="right" w:leader="dot" w:pos="8306"/>
        </w:tabs>
      </w:pPr>
      <w:hyperlink w:anchor="_Toc23468" w:history="1">
        <w:r>
          <w:rPr>
            <w:rFonts w:ascii="仿宋" w:eastAsia="仿宋" w:hAnsi="仿宋" w:cs="仿宋" w:hint="eastAsia"/>
            <w:lang w:eastAsia="zh-CN"/>
          </w:rPr>
          <w:t>(二)、应急预案与响应</w:t>
        </w:r>
        <w:r>
          <w:tab/>
        </w:r>
        <w:r>
          <w:fldChar w:fldCharType="begin"/>
        </w:r>
        <w:r>
          <w:instrText xml:space="preserve"> PAGEREF _Toc23468 \h </w:instrText>
        </w:r>
        <w:r>
          <w:fldChar w:fldCharType="separate"/>
        </w:r>
        <w:r>
          <w:t>41</w:t>
        </w:r>
        <w:r>
          <w:fldChar w:fldCharType="end"/>
        </w:r>
      </w:hyperlink>
    </w:p>
    <w:p>
      <w:pPr>
        <w:pStyle w:val="TOC1"/>
        <w:tabs>
          <w:tab w:val="right" w:leader="dot" w:pos="8306"/>
        </w:tabs>
      </w:pPr>
      <w:hyperlink w:anchor="_Toc20690" w:history="1">
        <w:r>
          <w:rPr>
            <w:rFonts w:ascii="仿宋" w:eastAsia="仿宋" w:hAnsi="仿宋" w:cs="仿宋" w:hint="eastAsia"/>
            <w:lang w:eastAsia="zh-CN"/>
          </w:rPr>
          <w:t>十一、项目实施与管理方案</w:t>
        </w:r>
        <w:r>
          <w:tab/>
        </w:r>
        <w:r>
          <w:fldChar w:fldCharType="begin"/>
        </w:r>
        <w:r>
          <w:instrText xml:space="preserve"> PAGEREF _Toc20690 \h </w:instrText>
        </w:r>
        <w:r>
          <w:fldChar w:fldCharType="separate"/>
        </w:r>
        <w:r>
          <w:t>43</w:t>
        </w:r>
        <w:r>
          <w:fldChar w:fldCharType="end"/>
        </w:r>
      </w:hyperlink>
    </w:p>
    <w:p>
      <w:pPr>
        <w:pStyle w:val="TOC2"/>
        <w:tabs>
          <w:tab w:val="right" w:leader="dot" w:pos="8306"/>
        </w:tabs>
      </w:pPr>
      <w:hyperlink w:anchor="_Toc26047" w:history="1">
        <w:r>
          <w:rPr>
            <w:rFonts w:ascii="仿宋" w:eastAsia="仿宋" w:hAnsi="仿宋" w:cs="仿宋" w:hint="eastAsia"/>
            <w:lang w:eastAsia="zh-CN"/>
          </w:rPr>
          <w:t>(一)、项目实施计划</w:t>
        </w:r>
        <w:r>
          <w:tab/>
        </w:r>
        <w:r>
          <w:fldChar w:fldCharType="begin"/>
        </w:r>
        <w:r>
          <w:instrText xml:space="preserve"> PAGEREF _Toc26047 \h </w:instrText>
        </w:r>
        <w:r>
          <w:fldChar w:fldCharType="separate"/>
        </w:r>
        <w:r>
          <w:t>43</w:t>
        </w:r>
        <w:r>
          <w:fldChar w:fldCharType="end"/>
        </w:r>
      </w:hyperlink>
    </w:p>
    <w:p>
      <w:pPr>
        <w:pStyle w:val="TOC2"/>
        <w:tabs>
          <w:tab w:val="right" w:leader="dot" w:pos="8306"/>
        </w:tabs>
      </w:pPr>
      <w:hyperlink w:anchor="_Toc24906" w:history="1">
        <w:r>
          <w:rPr>
            <w:rFonts w:ascii="仿宋" w:eastAsia="仿宋" w:hAnsi="仿宋" w:cs="仿宋" w:hint="eastAsia"/>
            <w:lang w:eastAsia="zh-CN"/>
          </w:rPr>
          <w:t>(二)、项目组织机构与职责</w:t>
        </w:r>
        <w:r>
          <w:tab/>
        </w:r>
        <w:r>
          <w:fldChar w:fldCharType="begin"/>
        </w:r>
        <w:r>
          <w:instrText xml:space="preserve"> PAGEREF _Toc24906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89" w:history="1">
        <w:r>
          <w:rPr>
            <w:rFonts w:ascii="仿宋" w:eastAsia="仿宋" w:hAnsi="仿宋" w:cs="仿宋" w:hint="eastAsia"/>
            <w:lang w:eastAsia="zh-CN"/>
          </w:rPr>
          <w:t>(三)、项目管理与监控体系</w:t>
        </w:r>
        <w:r>
          <w:tab/>
        </w:r>
        <w:r>
          <w:fldChar w:fldCharType="begin"/>
        </w:r>
        <w:r>
          <w:instrText xml:space="preserve"> PAGEREF _Toc14689 \h </w:instrText>
        </w:r>
        <w:r>
          <w:fldChar w:fldCharType="separate"/>
        </w:r>
        <w:r>
          <w:t>47</w:t>
        </w:r>
        <w:r>
          <w:fldChar w:fldCharType="end"/>
        </w:r>
      </w:hyperlink>
    </w:p>
    <w:p>
      <w:pPr>
        <w:pStyle w:val="TOC1"/>
        <w:tabs>
          <w:tab w:val="right" w:leader="dot" w:pos="8306"/>
        </w:tabs>
      </w:pPr>
      <w:hyperlink w:anchor="_Toc9188" w:history="1">
        <w:r>
          <w:rPr>
            <w:rFonts w:ascii="仿宋" w:eastAsia="仿宋" w:hAnsi="仿宋" w:cs="仿宋" w:hint="eastAsia"/>
            <w:lang w:eastAsia="zh-CN"/>
          </w:rPr>
          <w:t>十二、项目质量与标准</w:t>
        </w:r>
        <w:r>
          <w:tab/>
        </w:r>
        <w:r>
          <w:fldChar w:fldCharType="begin"/>
        </w:r>
        <w:r>
          <w:instrText xml:space="preserve"> PAGEREF _Toc9188 \h </w:instrText>
        </w:r>
        <w:r>
          <w:fldChar w:fldCharType="separate"/>
        </w:r>
        <w:r>
          <w:t>48</w:t>
        </w:r>
        <w:r>
          <w:fldChar w:fldCharType="end"/>
        </w:r>
      </w:hyperlink>
    </w:p>
    <w:p>
      <w:pPr>
        <w:pStyle w:val="TOC2"/>
        <w:tabs>
          <w:tab w:val="right" w:leader="dot" w:pos="8306"/>
        </w:tabs>
      </w:pPr>
      <w:hyperlink w:anchor="_Toc21300" w:history="1">
        <w:r>
          <w:rPr>
            <w:rFonts w:ascii="仿宋" w:eastAsia="仿宋" w:hAnsi="仿宋" w:cs="仿宋" w:hint="eastAsia"/>
            <w:lang w:eastAsia="zh-CN"/>
          </w:rPr>
          <w:t>(一)、质量保障体系</w:t>
        </w:r>
        <w:r>
          <w:tab/>
        </w:r>
        <w:r>
          <w:fldChar w:fldCharType="begin"/>
        </w:r>
        <w:r>
          <w:instrText xml:space="preserve"> PAGEREF _Toc21300 \h </w:instrText>
        </w:r>
        <w:r>
          <w:fldChar w:fldCharType="separate"/>
        </w:r>
        <w:r>
          <w:t>48</w:t>
        </w:r>
        <w:r>
          <w:fldChar w:fldCharType="end"/>
        </w:r>
      </w:hyperlink>
    </w:p>
    <w:p>
      <w:pPr>
        <w:pStyle w:val="TOC2"/>
        <w:tabs>
          <w:tab w:val="right" w:leader="dot" w:pos="8306"/>
        </w:tabs>
      </w:pPr>
      <w:hyperlink w:anchor="_Toc25389" w:history="1">
        <w:r>
          <w:rPr>
            <w:rFonts w:ascii="仿宋" w:eastAsia="仿宋" w:hAnsi="仿宋" w:cs="仿宋" w:hint="eastAsia"/>
            <w:lang w:eastAsia="zh-CN"/>
          </w:rPr>
          <w:t>(二)、标准化作业流程</w:t>
        </w:r>
        <w:r>
          <w:tab/>
        </w:r>
        <w:r>
          <w:fldChar w:fldCharType="begin"/>
        </w:r>
        <w:r>
          <w:instrText xml:space="preserve"> PAGEREF _Toc25389 \h </w:instrText>
        </w:r>
        <w:r>
          <w:fldChar w:fldCharType="separate"/>
        </w:r>
        <w:r>
          <w:t>50</w:t>
        </w:r>
        <w:r>
          <w:fldChar w:fldCharType="end"/>
        </w:r>
      </w:hyperlink>
    </w:p>
    <w:p>
      <w:pPr>
        <w:pStyle w:val="TOC2"/>
        <w:tabs>
          <w:tab w:val="right" w:leader="dot" w:pos="8306"/>
        </w:tabs>
      </w:pPr>
      <w:hyperlink w:anchor="_Toc23095" w:history="1">
        <w:r>
          <w:rPr>
            <w:rFonts w:ascii="仿宋" w:eastAsia="仿宋" w:hAnsi="仿宋" w:cs="仿宋" w:hint="eastAsia"/>
            <w:lang w:eastAsia="zh-CN"/>
          </w:rPr>
          <w:t>(三)、质量监控与评估</w:t>
        </w:r>
        <w:r>
          <w:tab/>
        </w:r>
        <w:r>
          <w:fldChar w:fldCharType="begin"/>
        </w:r>
        <w:r>
          <w:instrText xml:space="preserve"> PAGEREF _Toc23095 \h </w:instrText>
        </w:r>
        <w:r>
          <w:fldChar w:fldCharType="separate"/>
        </w:r>
        <w:r>
          <w:t>51</w:t>
        </w:r>
        <w:r>
          <w:fldChar w:fldCharType="end"/>
        </w:r>
      </w:hyperlink>
    </w:p>
    <w:p>
      <w:pPr>
        <w:pStyle w:val="TOC2"/>
        <w:tabs>
          <w:tab w:val="right" w:leader="dot" w:pos="8306"/>
        </w:tabs>
      </w:pPr>
      <w:hyperlink w:anchor="_Toc15908" w:history="1">
        <w:r>
          <w:rPr>
            <w:rFonts w:ascii="仿宋" w:eastAsia="仿宋" w:hAnsi="仿宋" w:cs="仿宋" w:hint="eastAsia"/>
            <w:lang w:eastAsia="zh-CN"/>
          </w:rPr>
          <w:t>(四)、质量改进计划</w:t>
        </w:r>
        <w:r>
          <w:tab/>
        </w:r>
        <w:r>
          <w:fldChar w:fldCharType="begin"/>
        </w:r>
        <w:r>
          <w:instrText xml:space="preserve"> PAGEREF _Toc15908 \h </w:instrText>
        </w:r>
        <w:r>
          <w:fldChar w:fldCharType="separate"/>
        </w:r>
        <w:r>
          <w:t>52</w:t>
        </w:r>
        <w:r>
          <w:fldChar w:fldCharType="end"/>
        </w:r>
      </w:hyperlink>
    </w:p>
    <w:p>
      <w:pPr>
        <w:pStyle w:val="TOC1"/>
        <w:tabs>
          <w:tab w:val="right" w:leader="dot" w:pos="8306"/>
        </w:tabs>
      </w:pPr>
      <w:hyperlink w:anchor="_Toc15723" w:history="1">
        <w:r>
          <w:rPr>
            <w:rFonts w:ascii="仿宋" w:eastAsia="仿宋" w:hAnsi="仿宋" w:cs="仿宋" w:hint="eastAsia"/>
            <w:lang w:eastAsia="zh-CN"/>
          </w:rPr>
          <w:t>十三、设施与设备管理</w:t>
        </w:r>
        <w:r>
          <w:tab/>
        </w:r>
        <w:r>
          <w:fldChar w:fldCharType="begin"/>
        </w:r>
        <w:r>
          <w:instrText xml:space="preserve"> PAGEREF _Toc15723 \h </w:instrText>
        </w:r>
        <w:r>
          <w:fldChar w:fldCharType="separate"/>
        </w:r>
        <w:r>
          <w:t>54</w:t>
        </w:r>
        <w:r>
          <w:fldChar w:fldCharType="end"/>
        </w:r>
      </w:hyperlink>
    </w:p>
    <w:p>
      <w:pPr>
        <w:pStyle w:val="TOC2"/>
        <w:tabs>
          <w:tab w:val="right" w:leader="dot" w:pos="8306"/>
        </w:tabs>
      </w:pPr>
      <w:hyperlink w:anchor="_Toc27618" w:history="1">
        <w:r>
          <w:rPr>
            <w:rFonts w:ascii="仿宋" w:eastAsia="仿宋" w:hAnsi="仿宋" w:cs="仿宋" w:hint="eastAsia"/>
            <w:lang w:eastAsia="zh-CN"/>
          </w:rPr>
          <w:t>(一)、设施规划与配置</w:t>
        </w:r>
        <w:r>
          <w:tab/>
        </w:r>
        <w:r>
          <w:fldChar w:fldCharType="begin"/>
        </w:r>
        <w:r>
          <w:instrText xml:space="preserve"> PAGEREF _Toc27618 \h </w:instrText>
        </w:r>
        <w:r>
          <w:fldChar w:fldCharType="separate"/>
        </w:r>
        <w:r>
          <w:t>54</w:t>
        </w:r>
        <w:r>
          <w:fldChar w:fldCharType="end"/>
        </w:r>
      </w:hyperlink>
    </w:p>
    <w:p>
      <w:pPr>
        <w:pStyle w:val="TOC2"/>
        <w:tabs>
          <w:tab w:val="right" w:leader="dot" w:pos="8306"/>
        </w:tabs>
      </w:pPr>
      <w:hyperlink w:anchor="_Toc4942" w:history="1">
        <w:r>
          <w:rPr>
            <w:rFonts w:ascii="仿宋" w:eastAsia="仿宋" w:hAnsi="仿宋" w:cs="仿宋" w:hint="eastAsia"/>
            <w:lang w:eastAsia="zh-CN"/>
          </w:rPr>
          <w:t>(二)、设备采购与维护管理</w:t>
        </w:r>
        <w:r>
          <w:tab/>
        </w:r>
        <w:r>
          <w:fldChar w:fldCharType="begin"/>
        </w:r>
        <w:r>
          <w:instrText xml:space="preserve"> PAGEREF _Toc4942 \h </w:instrText>
        </w:r>
        <w:r>
          <w:fldChar w:fldCharType="separate"/>
        </w:r>
        <w:r>
          <w:t>54</w:t>
        </w:r>
        <w:r>
          <w:fldChar w:fldCharType="end"/>
        </w:r>
      </w:hyperlink>
    </w:p>
    <w:p>
      <w:pPr>
        <w:pStyle w:val="TOC2"/>
        <w:tabs>
          <w:tab w:val="right" w:leader="dot" w:pos="8306"/>
        </w:tabs>
      </w:pPr>
      <w:hyperlink w:anchor="_Toc7557" w:history="1">
        <w:r>
          <w:rPr>
            <w:rFonts w:ascii="仿宋" w:eastAsia="仿宋" w:hAnsi="仿宋" w:cs="仿宋" w:hint="eastAsia"/>
            <w:lang w:eastAsia="zh-CN"/>
          </w:rPr>
          <w:t>(三)、设施设备升级策略</w:t>
        </w:r>
        <w:r>
          <w:tab/>
        </w:r>
        <w:r>
          <w:fldChar w:fldCharType="begin"/>
        </w:r>
        <w:r>
          <w:instrText xml:space="preserve"> PAGEREF _Toc7557 \h </w:instrText>
        </w:r>
        <w:r>
          <w:fldChar w:fldCharType="separate"/>
        </w:r>
        <w:r>
          <w:t>55</w:t>
        </w:r>
        <w:r>
          <w:fldChar w:fldCharType="end"/>
        </w:r>
      </w:hyperlink>
    </w:p>
    <w:p>
      <w:pPr>
        <w:pStyle w:val="TOC1"/>
        <w:tabs>
          <w:tab w:val="right" w:leader="dot" w:pos="8306"/>
        </w:tabs>
      </w:pPr>
      <w:hyperlink w:anchor="_Toc29340" w:history="1">
        <w:r>
          <w:rPr>
            <w:rFonts w:ascii="仿宋" w:eastAsia="仿宋" w:hAnsi="仿宋" w:cs="仿宋" w:hint="eastAsia"/>
            <w:lang w:eastAsia="zh-CN"/>
          </w:rPr>
          <w:t>十四、合作与交流机制建立</w:t>
        </w:r>
        <w:r>
          <w:tab/>
        </w:r>
        <w:r>
          <w:fldChar w:fldCharType="begin"/>
        </w:r>
        <w:r>
          <w:instrText xml:space="preserve"> PAGEREF _Toc29340 \h </w:instrText>
        </w:r>
        <w:r>
          <w:fldChar w:fldCharType="separate"/>
        </w:r>
        <w:r>
          <w:t>56</w:t>
        </w:r>
        <w:r>
          <w:fldChar w:fldCharType="end"/>
        </w:r>
      </w:hyperlink>
    </w:p>
    <w:p>
      <w:pPr>
        <w:pStyle w:val="TOC2"/>
        <w:tabs>
          <w:tab w:val="right" w:leader="dot" w:pos="8306"/>
        </w:tabs>
      </w:pPr>
      <w:hyperlink w:anchor="_Toc30865" w:history="1">
        <w:r>
          <w:rPr>
            <w:rFonts w:ascii="仿宋" w:eastAsia="仿宋" w:hAnsi="仿宋" w:cs="仿宋" w:hint="eastAsia"/>
            <w:lang w:eastAsia="zh-CN"/>
          </w:rPr>
          <w:t>(一)、合作伙伴选择与合作方式</w:t>
        </w:r>
        <w:r>
          <w:tab/>
        </w:r>
        <w:r>
          <w:fldChar w:fldCharType="begin"/>
        </w:r>
        <w:r>
          <w:instrText xml:space="preserve"> PAGEREF _Toc30865 \h </w:instrText>
        </w:r>
        <w:r>
          <w:fldChar w:fldCharType="separate"/>
        </w:r>
        <w:r>
          <w:t>56</w:t>
        </w:r>
        <w:r>
          <w:fldChar w:fldCharType="end"/>
        </w:r>
      </w:hyperlink>
    </w:p>
    <w:p>
      <w:pPr>
        <w:pStyle w:val="TOC2"/>
        <w:tabs>
          <w:tab w:val="right" w:leader="dot" w:pos="8306"/>
        </w:tabs>
      </w:pPr>
      <w:hyperlink w:anchor="_Toc30137" w:history="1">
        <w:r>
          <w:rPr>
            <w:rFonts w:ascii="仿宋" w:eastAsia="仿宋" w:hAnsi="仿宋" w:cs="仿宋" w:hint="eastAsia"/>
            <w:lang w:eastAsia="zh-CN"/>
          </w:rPr>
          <w:t>(二)、交流与合作平台搭建</w:t>
        </w:r>
        <w:r>
          <w:tab/>
        </w:r>
        <w:r>
          <w:fldChar w:fldCharType="begin"/>
        </w:r>
        <w:r>
          <w:instrText xml:space="preserve"> PAGEREF _Toc30137 \h </w:instrText>
        </w:r>
        <w:r>
          <w:fldChar w:fldCharType="separate"/>
        </w:r>
        <w:r>
          <w:t>57</w:t>
        </w:r>
        <w:r>
          <w:fldChar w:fldCharType="end"/>
        </w:r>
      </w:hyperlink>
    </w:p>
    <w:p>
      <w:pPr>
        <w:pStyle w:val="TOC1"/>
        <w:tabs>
          <w:tab w:val="right" w:leader="dot" w:pos="8306"/>
        </w:tabs>
      </w:pPr>
      <w:hyperlink w:anchor="_Toc13592" w:history="1">
        <w:r>
          <w:rPr>
            <w:rFonts w:ascii="仿宋" w:eastAsia="仿宋" w:hAnsi="仿宋" w:cs="仿宋" w:hint="eastAsia"/>
            <w:lang w:eastAsia="zh-CN"/>
          </w:rPr>
          <w:t>十五、创新驱动与持续发展</w:t>
        </w:r>
        <w:r>
          <w:tab/>
        </w:r>
        <w:r>
          <w:fldChar w:fldCharType="begin"/>
        </w:r>
        <w:r>
          <w:instrText xml:space="preserve"> PAGEREF _Toc13592 \h </w:instrText>
        </w:r>
        <w:r>
          <w:fldChar w:fldCharType="separate"/>
        </w:r>
        <w:r>
          <w:t>59</w:t>
        </w:r>
        <w:r>
          <w:fldChar w:fldCharType="end"/>
        </w:r>
      </w:hyperlink>
    </w:p>
    <w:p>
      <w:pPr>
        <w:pStyle w:val="TOC2"/>
        <w:tabs>
          <w:tab w:val="right" w:leader="dot" w:pos="8306"/>
        </w:tabs>
      </w:pPr>
      <w:hyperlink w:anchor="_Toc26279" w:history="1">
        <w:r>
          <w:rPr>
            <w:rFonts w:ascii="仿宋" w:eastAsia="仿宋" w:hAnsi="仿宋" w:cs="仿宋" w:hint="eastAsia"/>
            <w:lang w:eastAsia="zh-CN"/>
          </w:rPr>
          <w:t>(一)、创新驱动战略实施</w:t>
        </w:r>
        <w:r>
          <w:tab/>
        </w:r>
        <w:r>
          <w:fldChar w:fldCharType="begin"/>
        </w:r>
        <w:r>
          <w:instrText xml:space="preserve"> PAGEREF _Toc26279 \h </w:instrText>
        </w:r>
        <w:r>
          <w:fldChar w:fldCharType="separate"/>
        </w:r>
        <w:r>
          <w:t>59</w:t>
        </w:r>
        <w:r>
          <w:fldChar w:fldCharType="end"/>
        </w:r>
      </w:hyperlink>
    </w:p>
    <w:p>
      <w:pPr>
        <w:pStyle w:val="TOC2"/>
        <w:tabs>
          <w:tab w:val="right" w:leader="dot" w:pos="8306"/>
        </w:tabs>
      </w:pPr>
      <w:hyperlink w:anchor="_Toc1643" w:history="1">
        <w:r>
          <w:rPr>
            <w:rFonts w:ascii="仿宋" w:eastAsia="仿宋" w:hAnsi="仿宋" w:cs="仿宋" w:hint="eastAsia"/>
            <w:lang w:eastAsia="zh-CN"/>
          </w:rPr>
          <w:t>(二)、持续发展路径探索</w:t>
        </w:r>
        <w:r>
          <w:tab/>
        </w:r>
        <w:r>
          <w:fldChar w:fldCharType="begin"/>
        </w:r>
        <w:r>
          <w:instrText xml:space="preserve"> PAGEREF _Toc1643 \h </w:instrText>
        </w:r>
        <w:r>
          <w:fldChar w:fldCharType="separate"/>
        </w:r>
        <w:r>
          <w:t>60</w:t>
        </w:r>
        <w:r>
          <w:fldChar w:fldCharType="end"/>
        </w:r>
      </w:hyperlink>
    </w:p>
    <w:p>
      <w:pPr>
        <w:pStyle w:val="TOC1"/>
        <w:tabs>
          <w:tab w:val="right" w:leader="dot" w:pos="8306"/>
        </w:tabs>
      </w:pPr>
      <w:hyperlink w:anchor="_Toc16250" w:history="1">
        <w:r>
          <w:rPr>
            <w:rFonts w:ascii="仿宋" w:eastAsia="仿宋" w:hAnsi="仿宋" w:cs="仿宋" w:hint="eastAsia"/>
            <w:lang w:eastAsia="zh-CN"/>
          </w:rPr>
          <w:t>十六、人力资源管理与开发</w:t>
        </w:r>
        <w:r>
          <w:tab/>
        </w:r>
        <w:r>
          <w:fldChar w:fldCharType="begin"/>
        </w:r>
        <w:r>
          <w:instrText xml:space="preserve"> PAGEREF _Toc16250 \h </w:instrText>
        </w:r>
        <w:r>
          <w:fldChar w:fldCharType="separate"/>
        </w:r>
        <w:r>
          <w:t>64</w:t>
        </w:r>
        <w:r>
          <w:fldChar w:fldCharType="end"/>
        </w:r>
      </w:hyperlink>
    </w:p>
    <w:p>
      <w:pPr>
        <w:pStyle w:val="TOC2"/>
        <w:tabs>
          <w:tab w:val="right" w:leader="dot" w:pos="8306"/>
        </w:tabs>
      </w:pPr>
      <w:hyperlink w:anchor="_Toc27180" w:history="1">
        <w:r>
          <w:rPr>
            <w:rFonts w:ascii="仿宋" w:eastAsia="仿宋" w:hAnsi="仿宋" w:cs="仿宋" w:hint="eastAsia"/>
            <w:lang w:eastAsia="zh-CN"/>
          </w:rPr>
          <w:t>(一)、人力资源规划</w:t>
        </w:r>
        <w:r>
          <w:tab/>
        </w:r>
        <w:r>
          <w:fldChar w:fldCharType="begin"/>
        </w:r>
        <w:r>
          <w:instrText xml:space="preserve"> PAGEREF _Toc27180 \h </w:instrText>
        </w:r>
        <w:r>
          <w:fldChar w:fldCharType="separate"/>
        </w:r>
        <w:r>
          <w:t>64</w:t>
        </w:r>
        <w:r>
          <w:fldChar w:fldCharType="end"/>
        </w:r>
      </w:hyperlink>
    </w:p>
    <w:p>
      <w:pPr>
        <w:pStyle w:val="TOC2"/>
        <w:tabs>
          <w:tab w:val="right" w:leader="dot" w:pos="8306"/>
        </w:tabs>
      </w:pPr>
      <w:hyperlink w:anchor="_Toc19368" w:history="1">
        <w:r>
          <w:rPr>
            <w:rFonts w:ascii="仿宋" w:eastAsia="仿宋" w:hAnsi="仿宋" w:cs="仿宋" w:hint="eastAsia"/>
            <w:lang w:eastAsia="zh-CN"/>
          </w:rPr>
          <w:t>(二)、人力资源开发与培训</w:t>
        </w:r>
        <w:r>
          <w:tab/>
        </w:r>
        <w:r>
          <w:fldChar w:fldCharType="begin"/>
        </w:r>
        <w:r>
          <w:instrText xml:space="preserve"> PAGEREF _Toc19368 \h </w:instrText>
        </w:r>
        <w:r>
          <w:fldChar w:fldCharType="separate"/>
        </w:r>
        <w:r>
          <w:t>66</w:t>
        </w:r>
        <w:r>
          <w:fldChar w:fldCharType="end"/>
        </w:r>
      </w:hyperlink>
    </w:p>
    <w:p>
      <w:pPr>
        <w:pStyle w:val="TOC1"/>
        <w:tabs>
          <w:tab w:val="right" w:leader="dot" w:pos="8306"/>
        </w:tabs>
      </w:pPr>
      <w:hyperlink w:anchor="_Toc6379" w:history="1">
        <w:r>
          <w:rPr>
            <w:rFonts w:ascii="仿宋" w:eastAsia="仿宋" w:hAnsi="仿宋" w:cs="仿宋" w:hint="eastAsia"/>
            <w:lang w:eastAsia="zh-CN"/>
          </w:rPr>
          <w:t>十七、产业协同与集群发展</w:t>
        </w:r>
        <w:r>
          <w:tab/>
        </w:r>
        <w:r>
          <w:fldChar w:fldCharType="begin"/>
        </w:r>
        <w:r>
          <w:instrText xml:space="preserve"> PAGEREF _Toc6379 \h </w:instrText>
        </w:r>
        <w:r>
          <w:fldChar w:fldCharType="separate"/>
        </w:r>
        <w:r>
          <w:t>69</w:t>
        </w:r>
        <w:r>
          <w:fldChar w:fldCharType="end"/>
        </w:r>
      </w:hyperlink>
    </w:p>
    <w:p>
      <w:pPr>
        <w:pStyle w:val="TOC2"/>
        <w:tabs>
          <w:tab w:val="right" w:leader="dot" w:pos="8306"/>
        </w:tabs>
      </w:pPr>
      <w:hyperlink w:anchor="_Toc22701" w:history="1">
        <w:r>
          <w:rPr>
            <w:rFonts w:ascii="仿宋" w:eastAsia="仿宋" w:hAnsi="仿宋" w:cs="仿宋" w:hint="eastAsia"/>
            <w:lang w:eastAsia="zh-CN"/>
          </w:rPr>
          <w:t>(一)、产业协同机制建设</w:t>
        </w:r>
        <w:r>
          <w:tab/>
        </w:r>
        <w:r>
          <w:fldChar w:fldCharType="begin"/>
        </w:r>
        <w:r>
          <w:instrText xml:space="preserve"> PAGEREF _Toc22701 \h </w:instrText>
        </w:r>
        <w:r>
          <w:fldChar w:fldCharType="separate"/>
        </w:r>
        <w:r>
          <w:t>69</w:t>
        </w:r>
        <w:r>
          <w:fldChar w:fldCharType="end"/>
        </w:r>
      </w:hyperlink>
    </w:p>
    <w:p>
      <w:pPr>
        <w:pStyle w:val="TOC2"/>
        <w:tabs>
          <w:tab w:val="right" w:leader="dot" w:pos="8306"/>
        </w:tabs>
      </w:pPr>
      <w:hyperlink w:anchor="_Toc27833" w:history="1">
        <w:r>
          <w:rPr>
            <w:rFonts w:ascii="仿宋" w:eastAsia="仿宋" w:hAnsi="仿宋" w:cs="仿宋" w:hint="eastAsia"/>
            <w:lang w:eastAsia="zh-CN"/>
          </w:rPr>
          <w:t>(二)、产业集群培育与发展</w:t>
        </w:r>
        <w:r>
          <w:tab/>
        </w:r>
        <w:r>
          <w:fldChar w:fldCharType="begin"/>
        </w:r>
        <w:r>
          <w:instrText xml:space="preserve"> PAGEREF _Toc27833 \h </w:instrText>
        </w:r>
        <w:r>
          <w:fldChar w:fldCharType="separate"/>
        </w:r>
        <w:r>
          <w:t>70</w:t>
        </w:r>
        <w:r>
          <w:fldChar w:fldCharType="end"/>
        </w:r>
      </w:hyperlink>
    </w:p>
    <w:p>
      <w:pPr>
        <w:pStyle w:val="TOC1"/>
        <w:tabs>
          <w:tab w:val="right" w:leader="dot" w:pos="8306"/>
        </w:tabs>
      </w:pPr>
      <w:hyperlink w:anchor="_Toc6348" w:history="1">
        <w:r>
          <w:rPr>
            <w:rFonts w:ascii="仿宋" w:eastAsia="仿宋" w:hAnsi="仿宋" w:cs="仿宋" w:hint="eastAsia"/>
            <w:lang w:eastAsia="zh-CN"/>
          </w:rPr>
          <w:t>十八、法律法规与政策遵循</w:t>
        </w:r>
        <w:r>
          <w:tab/>
        </w:r>
        <w:r>
          <w:fldChar w:fldCharType="begin"/>
        </w:r>
        <w:r>
          <w:instrText xml:space="preserve"> PAGEREF _Toc6348 \h </w:instrText>
        </w:r>
        <w:r>
          <w:fldChar w:fldCharType="separate"/>
        </w:r>
        <w:r>
          <w:t>71</w:t>
        </w:r>
        <w:r>
          <w:fldChar w:fldCharType="end"/>
        </w:r>
      </w:hyperlink>
    </w:p>
    <w:p>
      <w:pPr>
        <w:pStyle w:val="TOC2"/>
        <w:tabs>
          <w:tab w:val="right" w:leader="dot" w:pos="8306"/>
        </w:tabs>
      </w:pPr>
      <w:hyperlink w:anchor="_Toc30043" w:history="1">
        <w:r>
          <w:rPr>
            <w:rFonts w:ascii="仿宋" w:eastAsia="仿宋" w:hAnsi="仿宋" w:cs="仿宋" w:hint="eastAsia"/>
            <w:lang w:eastAsia="zh-CN"/>
          </w:rPr>
          <w:t>(一)、法律法规遵守</w:t>
        </w:r>
        <w:r>
          <w:tab/>
        </w:r>
        <w:r>
          <w:fldChar w:fldCharType="begin"/>
        </w:r>
        <w:r>
          <w:instrText xml:space="preserve"> PAGEREF _Toc30043 \h </w:instrText>
        </w:r>
        <w:r>
          <w:fldChar w:fldCharType="separate"/>
        </w:r>
        <w:r>
          <w:t>71</w:t>
        </w:r>
        <w:r>
          <w:fldChar w:fldCharType="end"/>
        </w:r>
      </w:hyperlink>
    </w:p>
    <w:p>
      <w:pPr>
        <w:pStyle w:val="TOC2"/>
        <w:tabs>
          <w:tab w:val="right" w:leader="dot" w:pos="8306"/>
        </w:tabs>
      </w:pPr>
      <w:hyperlink w:anchor="_Toc12547" w:history="1">
        <w:r>
          <w:rPr>
            <w:rFonts w:ascii="仿宋" w:eastAsia="仿宋" w:hAnsi="仿宋" w:cs="仿宋" w:hint="eastAsia"/>
            <w:lang w:eastAsia="zh-CN"/>
          </w:rPr>
          <w:t>(二)、政策导向与利用</w:t>
        </w:r>
        <w:r>
          <w:tab/>
        </w:r>
        <w:r>
          <w:fldChar w:fldCharType="begin"/>
        </w:r>
        <w:r>
          <w:instrText xml:space="preserve"> PAGEREF _Toc12547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8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17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业炉窑的新型燃烧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业炉窑的新型燃烧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86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业炉窑的新型燃烧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炉窑的新型燃烧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工业炉窑的新型燃烧装置项目还致力于提升当地居民的技能和就业能力，通过与当地教育机构合作提供培训和教育机会，从而提高社区整体的生活水平和社会福祉。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业炉窑的新型燃烧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12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业炉窑的新型燃烧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业炉窑的新型燃烧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48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01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4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162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963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727"/>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炉窑的新型燃烧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682"/>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23508"/>
      <w:r>
        <w:rPr>
          <w:rFonts w:ascii="仿宋" w:eastAsia="仿宋" w:hAnsi="仿宋" w:cs="仿宋" w:hint="eastAsia"/>
          <w:sz w:val="28"/>
          <w:lang w:eastAsia="zh-CN"/>
        </w:rPr>
        <w:t>四、社会影响分析</w:t>
      </w:r>
      <w:bookmarkEnd w:id="13"/>
    </w:p>
    <w:p>
      <w:pPr>
        <w:pStyle w:val="Heading2"/>
        <w:rPr>
          <w:rFonts w:ascii="仿宋" w:eastAsia="仿宋" w:hAnsi="仿宋" w:cs="仿宋" w:hint="eastAsia"/>
          <w:lang w:eastAsia="zh-CN"/>
        </w:rPr>
      </w:pPr>
      <w:bookmarkStart w:id="14" w:name="_Toc23255"/>
      <w:r>
        <w:rPr>
          <w:rFonts w:ascii="仿宋" w:eastAsia="仿宋" w:hAnsi="仿宋" w:cs="仿宋" w:hint="eastAsia"/>
          <w:lang w:eastAsia="zh-CN"/>
        </w:rPr>
        <w:t>(一)、社会影响效果分析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https://d.book118.com/377004002103006053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EE18C9"/>
    <w:rsid w:val="22EE18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04002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2024-02-27T11:51:00Z</dcterms:created>
  <dcterms:modified xsi:type="dcterms:W3CDTF">2024-02-27T11:52:23Z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CDC43638F5AF46F5B104AC1683A98FA1_11</vt:lpwstr>
  </property>
  <property fmtid="{D5CDD505-2E9C-101B-9397-08002B2CF9AE}" pid="3" name="KSOProductBuildVer">
    <vt:lpwstr>2052-12.1.0.16250</vt:lpwstr>
  </property>
</Properties>
</file>