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印制电路板项目建设总纲及方案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976" w:history="1">
        <w:r>
          <w:rPr>
            <w:rFonts w:ascii="仿宋" w:eastAsia="仿宋" w:hAnsi="仿宋" w:cs="仿宋" w:hint="eastAsia"/>
            <w:lang w:eastAsia="zh-CN"/>
          </w:rPr>
          <w:t>前言</w:t>
        </w:r>
        <w:r>
          <w:tab/>
        </w:r>
        <w:r>
          <w:fldChar w:fldCharType="begin"/>
        </w:r>
        <w:r>
          <w:instrText xml:space="preserve"> PAGEREF _Toc10976 \h </w:instrText>
        </w:r>
        <w:r>
          <w:fldChar w:fldCharType="separate"/>
        </w:r>
        <w:r>
          <w:t>3</w:t>
        </w:r>
        <w:r>
          <w:fldChar w:fldCharType="end"/>
        </w:r>
      </w:hyperlink>
    </w:p>
    <w:p>
      <w:pPr>
        <w:pStyle w:val="TOC1"/>
        <w:tabs>
          <w:tab w:val="right" w:leader="dot" w:pos="8306"/>
        </w:tabs>
      </w:pPr>
      <w:hyperlink w:anchor="_Toc16244" w:history="1">
        <w:r>
          <w:rPr>
            <w:rFonts w:ascii="仿宋" w:eastAsia="仿宋" w:hAnsi="仿宋" w:cs="仿宋" w:hint="eastAsia"/>
            <w:lang w:eastAsia="zh-CN"/>
          </w:rPr>
          <w:t>一、社会影响分析</w:t>
        </w:r>
        <w:r>
          <w:tab/>
        </w:r>
        <w:r>
          <w:fldChar w:fldCharType="begin"/>
        </w:r>
        <w:r>
          <w:instrText xml:space="preserve"> PAGEREF _Toc16244 \h </w:instrText>
        </w:r>
        <w:r>
          <w:fldChar w:fldCharType="separate"/>
        </w:r>
        <w:r>
          <w:t>3</w:t>
        </w:r>
        <w:r>
          <w:fldChar w:fldCharType="end"/>
        </w:r>
      </w:hyperlink>
    </w:p>
    <w:p>
      <w:pPr>
        <w:pStyle w:val="TOC2"/>
        <w:tabs>
          <w:tab w:val="right" w:leader="dot" w:pos="8306"/>
        </w:tabs>
      </w:pPr>
      <w:hyperlink w:anchor="_Toc26687" w:history="1">
        <w:r>
          <w:rPr>
            <w:rFonts w:ascii="仿宋" w:eastAsia="仿宋" w:hAnsi="仿宋" w:cs="仿宋" w:hint="eastAsia"/>
            <w:lang w:eastAsia="zh-CN"/>
          </w:rPr>
          <w:t>(一)、社会影响效果分析</w:t>
        </w:r>
        <w:r>
          <w:tab/>
        </w:r>
        <w:r>
          <w:fldChar w:fldCharType="begin"/>
        </w:r>
        <w:r>
          <w:instrText xml:space="preserve"> PAGEREF _Toc26687 \h </w:instrText>
        </w:r>
        <w:r>
          <w:fldChar w:fldCharType="separate"/>
        </w:r>
        <w:r>
          <w:t>3</w:t>
        </w:r>
        <w:r>
          <w:fldChar w:fldCharType="end"/>
        </w:r>
      </w:hyperlink>
    </w:p>
    <w:p>
      <w:pPr>
        <w:pStyle w:val="TOC2"/>
        <w:tabs>
          <w:tab w:val="right" w:leader="dot" w:pos="8306"/>
        </w:tabs>
      </w:pPr>
      <w:hyperlink w:anchor="_Toc17723" w:history="1">
        <w:r>
          <w:rPr>
            <w:rFonts w:ascii="仿宋" w:eastAsia="仿宋" w:hAnsi="仿宋" w:cs="仿宋" w:hint="eastAsia"/>
            <w:lang w:eastAsia="zh-CN"/>
          </w:rPr>
          <w:t>(二)、社会适应性分析</w:t>
        </w:r>
        <w:r>
          <w:tab/>
        </w:r>
        <w:r>
          <w:fldChar w:fldCharType="begin"/>
        </w:r>
        <w:r>
          <w:instrText xml:space="preserve"> PAGEREF _Toc17723 \h </w:instrText>
        </w:r>
        <w:r>
          <w:fldChar w:fldCharType="separate"/>
        </w:r>
        <w:r>
          <w:t>5</w:t>
        </w:r>
        <w:r>
          <w:fldChar w:fldCharType="end"/>
        </w:r>
      </w:hyperlink>
    </w:p>
    <w:p>
      <w:pPr>
        <w:pStyle w:val="TOC2"/>
        <w:tabs>
          <w:tab w:val="right" w:leader="dot" w:pos="8306"/>
        </w:tabs>
      </w:pPr>
      <w:hyperlink w:anchor="_Toc18268" w:history="1">
        <w:r>
          <w:rPr>
            <w:rFonts w:ascii="仿宋" w:eastAsia="仿宋" w:hAnsi="仿宋" w:cs="仿宋" w:hint="eastAsia"/>
            <w:lang w:eastAsia="zh-CN"/>
          </w:rPr>
          <w:t>(三)、社会风险及对策分析</w:t>
        </w:r>
        <w:r>
          <w:tab/>
        </w:r>
        <w:r>
          <w:fldChar w:fldCharType="begin"/>
        </w:r>
        <w:r>
          <w:instrText xml:space="preserve"> PAGEREF _Toc18268 \h </w:instrText>
        </w:r>
        <w:r>
          <w:fldChar w:fldCharType="separate"/>
        </w:r>
        <w:r>
          <w:t>7</w:t>
        </w:r>
        <w:r>
          <w:fldChar w:fldCharType="end"/>
        </w:r>
      </w:hyperlink>
    </w:p>
    <w:p>
      <w:pPr>
        <w:pStyle w:val="TOC1"/>
        <w:tabs>
          <w:tab w:val="right" w:leader="dot" w:pos="8306"/>
        </w:tabs>
      </w:pPr>
      <w:hyperlink w:anchor="_Toc22567" w:history="1">
        <w:r>
          <w:rPr>
            <w:rFonts w:ascii="仿宋" w:eastAsia="仿宋" w:hAnsi="仿宋" w:cs="仿宋" w:hint="eastAsia"/>
            <w:lang w:eastAsia="zh-CN"/>
          </w:rPr>
          <w:t>二、发展规划、产业政策和行业准入分析</w:t>
        </w:r>
        <w:r>
          <w:tab/>
        </w:r>
        <w:r>
          <w:fldChar w:fldCharType="begin"/>
        </w:r>
        <w:r>
          <w:instrText xml:space="preserve"> PAGEREF _Toc22567 \h </w:instrText>
        </w:r>
        <w:r>
          <w:fldChar w:fldCharType="separate"/>
        </w:r>
        <w:r>
          <w:t>10</w:t>
        </w:r>
        <w:r>
          <w:fldChar w:fldCharType="end"/>
        </w:r>
      </w:hyperlink>
    </w:p>
    <w:p>
      <w:pPr>
        <w:pStyle w:val="TOC2"/>
        <w:tabs>
          <w:tab w:val="right" w:leader="dot" w:pos="8306"/>
        </w:tabs>
      </w:pPr>
      <w:hyperlink w:anchor="_Toc30956" w:history="1">
        <w:r>
          <w:rPr>
            <w:rFonts w:ascii="仿宋" w:eastAsia="仿宋" w:hAnsi="仿宋" w:cs="仿宋" w:hint="eastAsia"/>
            <w:lang w:eastAsia="zh-CN"/>
          </w:rPr>
          <w:t>(一)、发展规划分析</w:t>
        </w:r>
        <w:r>
          <w:tab/>
        </w:r>
        <w:r>
          <w:fldChar w:fldCharType="begin"/>
        </w:r>
        <w:r>
          <w:instrText xml:space="preserve"> PAGEREF _Toc30956 \h </w:instrText>
        </w:r>
        <w:r>
          <w:fldChar w:fldCharType="separate"/>
        </w:r>
        <w:r>
          <w:t>10</w:t>
        </w:r>
        <w:r>
          <w:fldChar w:fldCharType="end"/>
        </w:r>
      </w:hyperlink>
    </w:p>
    <w:p>
      <w:pPr>
        <w:pStyle w:val="TOC2"/>
        <w:tabs>
          <w:tab w:val="right" w:leader="dot" w:pos="8306"/>
        </w:tabs>
      </w:pPr>
      <w:hyperlink w:anchor="_Toc4895" w:history="1">
        <w:r>
          <w:rPr>
            <w:rFonts w:ascii="仿宋" w:eastAsia="仿宋" w:hAnsi="仿宋" w:cs="仿宋" w:hint="eastAsia"/>
            <w:lang w:eastAsia="zh-CN"/>
          </w:rPr>
          <w:t>(二)、产业政策分析</w:t>
        </w:r>
        <w:r>
          <w:tab/>
        </w:r>
        <w:r>
          <w:fldChar w:fldCharType="begin"/>
        </w:r>
        <w:r>
          <w:instrText xml:space="preserve"> PAGEREF _Toc4895 \h </w:instrText>
        </w:r>
        <w:r>
          <w:fldChar w:fldCharType="separate"/>
        </w:r>
        <w:r>
          <w:t>12</w:t>
        </w:r>
        <w:r>
          <w:fldChar w:fldCharType="end"/>
        </w:r>
      </w:hyperlink>
    </w:p>
    <w:p>
      <w:pPr>
        <w:pStyle w:val="TOC2"/>
        <w:tabs>
          <w:tab w:val="right" w:leader="dot" w:pos="8306"/>
        </w:tabs>
      </w:pPr>
      <w:hyperlink w:anchor="_Toc11567" w:history="1">
        <w:r>
          <w:rPr>
            <w:rFonts w:ascii="仿宋" w:eastAsia="仿宋" w:hAnsi="仿宋" w:cs="仿宋" w:hint="eastAsia"/>
            <w:lang w:eastAsia="zh-CN"/>
          </w:rPr>
          <w:t>(三)、行业准入分析</w:t>
        </w:r>
        <w:r>
          <w:tab/>
        </w:r>
        <w:r>
          <w:fldChar w:fldCharType="begin"/>
        </w:r>
        <w:r>
          <w:instrText xml:space="preserve"> PAGEREF _Toc11567 \h </w:instrText>
        </w:r>
        <w:r>
          <w:fldChar w:fldCharType="separate"/>
        </w:r>
        <w:r>
          <w:t>14</w:t>
        </w:r>
        <w:r>
          <w:fldChar w:fldCharType="end"/>
        </w:r>
      </w:hyperlink>
    </w:p>
    <w:p>
      <w:pPr>
        <w:pStyle w:val="TOC1"/>
        <w:tabs>
          <w:tab w:val="right" w:leader="dot" w:pos="8306"/>
        </w:tabs>
      </w:pPr>
      <w:hyperlink w:anchor="_Toc19056" w:history="1">
        <w:r>
          <w:rPr>
            <w:rFonts w:ascii="仿宋" w:eastAsia="仿宋" w:hAnsi="仿宋" w:cs="仿宋" w:hint="eastAsia"/>
            <w:lang w:eastAsia="zh-CN"/>
          </w:rPr>
          <w:t>三、环境和生态影响分析</w:t>
        </w:r>
        <w:r>
          <w:tab/>
        </w:r>
        <w:r>
          <w:fldChar w:fldCharType="begin"/>
        </w:r>
        <w:r>
          <w:instrText xml:space="preserve"> PAGEREF _Toc19056 \h </w:instrText>
        </w:r>
        <w:r>
          <w:fldChar w:fldCharType="separate"/>
        </w:r>
        <w:r>
          <w:t>15</w:t>
        </w:r>
        <w:r>
          <w:fldChar w:fldCharType="end"/>
        </w:r>
      </w:hyperlink>
    </w:p>
    <w:p>
      <w:pPr>
        <w:pStyle w:val="TOC2"/>
        <w:tabs>
          <w:tab w:val="right" w:leader="dot" w:pos="8306"/>
        </w:tabs>
      </w:pPr>
      <w:hyperlink w:anchor="_Toc14" w:history="1">
        <w:r>
          <w:rPr>
            <w:rFonts w:ascii="仿宋" w:eastAsia="仿宋" w:hAnsi="仿宋" w:cs="仿宋" w:hint="eastAsia"/>
            <w:lang w:eastAsia="zh-CN"/>
          </w:rPr>
          <w:t>(一)、环境和生态现状</w:t>
        </w:r>
        <w:r>
          <w:tab/>
        </w:r>
        <w:r>
          <w:fldChar w:fldCharType="begin"/>
        </w:r>
        <w:r>
          <w:instrText xml:space="preserve"> PAGEREF _Toc14 \h </w:instrText>
        </w:r>
        <w:r>
          <w:fldChar w:fldCharType="separate"/>
        </w:r>
        <w:r>
          <w:t>15</w:t>
        </w:r>
        <w:r>
          <w:fldChar w:fldCharType="end"/>
        </w:r>
      </w:hyperlink>
    </w:p>
    <w:p>
      <w:pPr>
        <w:pStyle w:val="TOC2"/>
        <w:tabs>
          <w:tab w:val="right" w:leader="dot" w:pos="8306"/>
        </w:tabs>
      </w:pPr>
      <w:hyperlink w:anchor="_Toc2053" w:history="1">
        <w:r>
          <w:rPr>
            <w:rFonts w:ascii="仿宋" w:eastAsia="仿宋" w:hAnsi="仿宋" w:cs="仿宋" w:hint="eastAsia"/>
            <w:lang w:eastAsia="zh-CN"/>
          </w:rPr>
          <w:t>(二)、生态环境影响分析</w:t>
        </w:r>
        <w:r>
          <w:tab/>
        </w:r>
        <w:r>
          <w:fldChar w:fldCharType="begin"/>
        </w:r>
        <w:r>
          <w:instrText xml:space="preserve"> PAGEREF _Toc2053 \h </w:instrText>
        </w:r>
        <w:r>
          <w:fldChar w:fldCharType="separate"/>
        </w:r>
        <w:r>
          <w:t>16</w:t>
        </w:r>
        <w:r>
          <w:fldChar w:fldCharType="end"/>
        </w:r>
      </w:hyperlink>
    </w:p>
    <w:p>
      <w:pPr>
        <w:pStyle w:val="TOC2"/>
        <w:tabs>
          <w:tab w:val="right" w:leader="dot" w:pos="8306"/>
        </w:tabs>
      </w:pPr>
      <w:hyperlink w:anchor="_Toc17115" w:history="1">
        <w:r>
          <w:rPr>
            <w:rFonts w:ascii="仿宋" w:eastAsia="仿宋" w:hAnsi="仿宋" w:cs="仿宋" w:hint="eastAsia"/>
            <w:lang w:eastAsia="zh-CN"/>
          </w:rPr>
          <w:t>(三)、生态环境保护措施</w:t>
        </w:r>
        <w:r>
          <w:tab/>
        </w:r>
        <w:r>
          <w:fldChar w:fldCharType="begin"/>
        </w:r>
        <w:r>
          <w:instrText xml:space="preserve"> PAGEREF _Toc17115 \h </w:instrText>
        </w:r>
        <w:r>
          <w:fldChar w:fldCharType="separate"/>
        </w:r>
        <w:r>
          <w:t>18</w:t>
        </w:r>
        <w:r>
          <w:fldChar w:fldCharType="end"/>
        </w:r>
      </w:hyperlink>
    </w:p>
    <w:p>
      <w:pPr>
        <w:pStyle w:val="TOC2"/>
        <w:tabs>
          <w:tab w:val="right" w:leader="dot" w:pos="8306"/>
        </w:tabs>
      </w:pPr>
      <w:hyperlink w:anchor="_Toc29337" w:history="1">
        <w:r>
          <w:rPr>
            <w:rFonts w:ascii="仿宋" w:eastAsia="仿宋" w:hAnsi="仿宋" w:cs="仿宋" w:hint="eastAsia"/>
            <w:lang w:eastAsia="zh-CN"/>
          </w:rPr>
          <w:t>(四)、地质灾害影响分析</w:t>
        </w:r>
        <w:r>
          <w:tab/>
        </w:r>
        <w:r>
          <w:fldChar w:fldCharType="begin"/>
        </w:r>
        <w:r>
          <w:instrText xml:space="preserve"> PAGEREF _Toc29337 \h </w:instrText>
        </w:r>
        <w:r>
          <w:fldChar w:fldCharType="separate"/>
        </w:r>
        <w:r>
          <w:t>19</w:t>
        </w:r>
        <w:r>
          <w:fldChar w:fldCharType="end"/>
        </w:r>
      </w:hyperlink>
    </w:p>
    <w:p>
      <w:pPr>
        <w:pStyle w:val="TOC2"/>
        <w:tabs>
          <w:tab w:val="right" w:leader="dot" w:pos="8306"/>
        </w:tabs>
      </w:pPr>
      <w:hyperlink w:anchor="_Toc31060" w:history="1">
        <w:r>
          <w:rPr>
            <w:rFonts w:ascii="仿宋" w:eastAsia="仿宋" w:hAnsi="仿宋" w:cs="仿宋" w:hint="eastAsia"/>
            <w:lang w:eastAsia="zh-CN"/>
          </w:rPr>
          <w:t>(五)、特殊环境影响</w:t>
        </w:r>
        <w:r>
          <w:tab/>
        </w:r>
        <w:r>
          <w:fldChar w:fldCharType="begin"/>
        </w:r>
        <w:r>
          <w:instrText xml:space="preserve"> PAGEREF _Toc31060 \h </w:instrText>
        </w:r>
        <w:r>
          <w:fldChar w:fldCharType="separate"/>
        </w:r>
        <w:r>
          <w:t>21</w:t>
        </w:r>
        <w:r>
          <w:fldChar w:fldCharType="end"/>
        </w:r>
      </w:hyperlink>
    </w:p>
    <w:p>
      <w:pPr>
        <w:pStyle w:val="TOC1"/>
        <w:tabs>
          <w:tab w:val="right" w:leader="dot" w:pos="8306"/>
        </w:tabs>
      </w:pPr>
      <w:hyperlink w:anchor="_Toc16175" w:history="1">
        <w:r>
          <w:rPr>
            <w:rFonts w:ascii="仿宋" w:eastAsia="仿宋" w:hAnsi="仿宋" w:cs="仿宋" w:hint="eastAsia"/>
            <w:lang w:eastAsia="zh-CN"/>
          </w:rPr>
          <w:t>四、资源开发及综合利用分析</w:t>
        </w:r>
        <w:r>
          <w:tab/>
        </w:r>
        <w:r>
          <w:fldChar w:fldCharType="begin"/>
        </w:r>
        <w:r>
          <w:instrText xml:space="preserve"> PAGEREF _Toc16175 \h </w:instrText>
        </w:r>
        <w:r>
          <w:fldChar w:fldCharType="separate"/>
        </w:r>
        <w:r>
          <w:t>22</w:t>
        </w:r>
        <w:r>
          <w:fldChar w:fldCharType="end"/>
        </w:r>
      </w:hyperlink>
    </w:p>
    <w:p>
      <w:pPr>
        <w:pStyle w:val="TOC2"/>
        <w:tabs>
          <w:tab w:val="right" w:leader="dot" w:pos="8306"/>
        </w:tabs>
      </w:pPr>
      <w:hyperlink w:anchor="_Toc19368" w:history="1">
        <w:r>
          <w:rPr>
            <w:rFonts w:ascii="仿宋" w:eastAsia="仿宋" w:hAnsi="仿宋" w:cs="仿宋" w:hint="eastAsia"/>
            <w:lang w:eastAsia="zh-CN"/>
          </w:rPr>
          <w:t>(一)、资源开发方案</w:t>
        </w:r>
        <w:r>
          <w:tab/>
        </w:r>
        <w:r>
          <w:fldChar w:fldCharType="begin"/>
        </w:r>
        <w:r>
          <w:instrText xml:space="preserve"> PAGEREF _Toc19368 \h </w:instrText>
        </w:r>
        <w:r>
          <w:fldChar w:fldCharType="separate"/>
        </w:r>
        <w:r>
          <w:t>22</w:t>
        </w:r>
        <w:r>
          <w:fldChar w:fldCharType="end"/>
        </w:r>
      </w:hyperlink>
    </w:p>
    <w:p>
      <w:pPr>
        <w:pStyle w:val="TOC2"/>
        <w:tabs>
          <w:tab w:val="right" w:leader="dot" w:pos="8306"/>
        </w:tabs>
      </w:pPr>
      <w:hyperlink w:anchor="_Toc1940" w:history="1">
        <w:r>
          <w:rPr>
            <w:rFonts w:ascii="仿宋" w:eastAsia="仿宋" w:hAnsi="仿宋" w:cs="仿宋" w:hint="eastAsia"/>
            <w:lang w:eastAsia="zh-CN"/>
          </w:rPr>
          <w:t>(二)、资源利用方案</w:t>
        </w:r>
        <w:r>
          <w:tab/>
        </w:r>
        <w:r>
          <w:fldChar w:fldCharType="begin"/>
        </w:r>
        <w:r>
          <w:instrText xml:space="preserve"> PAGEREF _Toc1940 \h </w:instrText>
        </w:r>
        <w:r>
          <w:fldChar w:fldCharType="separate"/>
        </w:r>
        <w:r>
          <w:t>23</w:t>
        </w:r>
        <w:r>
          <w:fldChar w:fldCharType="end"/>
        </w:r>
      </w:hyperlink>
    </w:p>
    <w:p>
      <w:pPr>
        <w:pStyle w:val="TOC2"/>
        <w:tabs>
          <w:tab w:val="right" w:leader="dot" w:pos="8306"/>
        </w:tabs>
      </w:pPr>
      <w:hyperlink w:anchor="_Toc32121" w:history="1">
        <w:r>
          <w:rPr>
            <w:rFonts w:ascii="仿宋" w:eastAsia="仿宋" w:hAnsi="仿宋" w:cs="仿宋" w:hint="eastAsia"/>
            <w:lang w:eastAsia="zh-CN"/>
          </w:rPr>
          <w:t>(三)、资源节约措施</w:t>
        </w:r>
        <w:r>
          <w:tab/>
        </w:r>
        <w:r>
          <w:fldChar w:fldCharType="begin"/>
        </w:r>
        <w:r>
          <w:instrText xml:space="preserve"> PAGEREF _Toc32121 \h </w:instrText>
        </w:r>
        <w:r>
          <w:fldChar w:fldCharType="separate"/>
        </w:r>
        <w:r>
          <w:t>24</w:t>
        </w:r>
        <w:r>
          <w:fldChar w:fldCharType="end"/>
        </w:r>
      </w:hyperlink>
    </w:p>
    <w:p>
      <w:pPr>
        <w:pStyle w:val="TOC1"/>
        <w:tabs>
          <w:tab w:val="right" w:leader="dot" w:pos="8306"/>
        </w:tabs>
      </w:pPr>
      <w:hyperlink w:anchor="_Toc30143" w:history="1">
        <w:r>
          <w:rPr>
            <w:rFonts w:ascii="仿宋" w:eastAsia="仿宋" w:hAnsi="仿宋" w:cs="仿宋" w:hint="eastAsia"/>
            <w:lang w:eastAsia="zh-CN"/>
          </w:rPr>
          <w:t>五、背景、必要性分析</w:t>
        </w:r>
        <w:r>
          <w:tab/>
        </w:r>
        <w:r>
          <w:fldChar w:fldCharType="begin"/>
        </w:r>
        <w:r>
          <w:instrText xml:space="preserve"> PAGEREF _Toc30143 \h </w:instrText>
        </w:r>
        <w:r>
          <w:fldChar w:fldCharType="separate"/>
        </w:r>
        <w:r>
          <w:t>25</w:t>
        </w:r>
        <w:r>
          <w:fldChar w:fldCharType="end"/>
        </w:r>
      </w:hyperlink>
    </w:p>
    <w:p>
      <w:pPr>
        <w:pStyle w:val="TOC2"/>
        <w:tabs>
          <w:tab w:val="right" w:leader="dot" w:pos="8306"/>
        </w:tabs>
      </w:pPr>
      <w:hyperlink w:anchor="_Toc14910" w:history="1">
        <w:r>
          <w:rPr>
            <w:rFonts w:ascii="仿宋" w:eastAsia="仿宋" w:hAnsi="仿宋" w:cs="仿宋" w:hint="eastAsia"/>
            <w:lang w:eastAsia="zh-CN"/>
          </w:rPr>
          <w:t>(一)、项目建设背景</w:t>
        </w:r>
        <w:r>
          <w:tab/>
        </w:r>
        <w:r>
          <w:fldChar w:fldCharType="begin"/>
        </w:r>
        <w:r>
          <w:instrText xml:space="preserve"> PAGEREF _Toc14910 \h </w:instrText>
        </w:r>
        <w:r>
          <w:fldChar w:fldCharType="separate"/>
        </w:r>
        <w:r>
          <w:t>25</w:t>
        </w:r>
        <w:r>
          <w:fldChar w:fldCharType="end"/>
        </w:r>
      </w:hyperlink>
    </w:p>
    <w:p>
      <w:pPr>
        <w:pStyle w:val="TOC2"/>
        <w:tabs>
          <w:tab w:val="right" w:leader="dot" w:pos="8306"/>
        </w:tabs>
      </w:pPr>
      <w:hyperlink w:anchor="_Toc29503" w:history="1">
        <w:r>
          <w:rPr>
            <w:rFonts w:ascii="仿宋" w:eastAsia="仿宋" w:hAnsi="仿宋" w:cs="仿宋" w:hint="eastAsia"/>
            <w:lang w:eastAsia="zh-CN"/>
          </w:rPr>
          <w:t>(二)、必要性分析</w:t>
        </w:r>
        <w:r>
          <w:tab/>
        </w:r>
        <w:r>
          <w:fldChar w:fldCharType="begin"/>
        </w:r>
        <w:r>
          <w:instrText xml:space="preserve"> PAGEREF _Toc29503 \h </w:instrText>
        </w:r>
        <w:r>
          <w:fldChar w:fldCharType="separate"/>
        </w:r>
        <w:r>
          <w:t>26</w:t>
        </w:r>
        <w:r>
          <w:fldChar w:fldCharType="end"/>
        </w:r>
      </w:hyperlink>
    </w:p>
    <w:p>
      <w:pPr>
        <w:pStyle w:val="TOC2"/>
        <w:tabs>
          <w:tab w:val="right" w:leader="dot" w:pos="8306"/>
        </w:tabs>
      </w:pPr>
      <w:hyperlink w:anchor="_Toc18803" w:history="1">
        <w:r>
          <w:rPr>
            <w:rFonts w:ascii="仿宋" w:eastAsia="仿宋" w:hAnsi="仿宋" w:cs="仿宋" w:hint="eastAsia"/>
            <w:lang w:eastAsia="zh-CN"/>
          </w:rPr>
          <w:t>(三)、项目建设有利条件</w:t>
        </w:r>
        <w:r>
          <w:tab/>
        </w:r>
        <w:r>
          <w:fldChar w:fldCharType="begin"/>
        </w:r>
        <w:r>
          <w:instrText xml:space="preserve"> PAGEREF _Toc18803 \h </w:instrText>
        </w:r>
        <w:r>
          <w:fldChar w:fldCharType="separate"/>
        </w:r>
        <w:r>
          <w:t>28</w:t>
        </w:r>
        <w:r>
          <w:fldChar w:fldCharType="end"/>
        </w:r>
      </w:hyperlink>
    </w:p>
    <w:p>
      <w:pPr>
        <w:pStyle w:val="TOC1"/>
        <w:tabs>
          <w:tab w:val="right" w:leader="dot" w:pos="8306"/>
        </w:tabs>
      </w:pPr>
      <w:hyperlink w:anchor="_Toc17695" w:history="1">
        <w:r>
          <w:rPr>
            <w:rFonts w:ascii="仿宋" w:eastAsia="仿宋" w:hAnsi="仿宋" w:cs="仿宋" w:hint="eastAsia"/>
            <w:lang w:eastAsia="zh-CN"/>
          </w:rPr>
          <w:t>六、印制电路板项目概论</w:t>
        </w:r>
        <w:r>
          <w:tab/>
        </w:r>
        <w:r>
          <w:fldChar w:fldCharType="begin"/>
        </w:r>
        <w:r>
          <w:instrText xml:space="preserve"> PAGEREF _Toc17695 \h </w:instrText>
        </w:r>
        <w:r>
          <w:fldChar w:fldCharType="separate"/>
        </w:r>
        <w:r>
          <w:t>29</w:t>
        </w:r>
        <w:r>
          <w:fldChar w:fldCharType="end"/>
        </w:r>
      </w:hyperlink>
    </w:p>
    <w:p>
      <w:pPr>
        <w:pStyle w:val="TOC2"/>
        <w:tabs>
          <w:tab w:val="right" w:leader="dot" w:pos="8306"/>
        </w:tabs>
      </w:pPr>
      <w:hyperlink w:anchor="_Toc4466" w:history="1">
        <w:r>
          <w:rPr>
            <w:rFonts w:ascii="仿宋" w:eastAsia="仿宋" w:hAnsi="仿宋" w:cs="仿宋" w:hint="eastAsia"/>
            <w:lang w:eastAsia="zh-CN"/>
          </w:rPr>
          <w:t>(一)、项目申报单位概况</w:t>
        </w:r>
        <w:r>
          <w:tab/>
        </w:r>
        <w:r>
          <w:fldChar w:fldCharType="begin"/>
        </w:r>
        <w:r>
          <w:instrText xml:space="preserve"> PAGEREF _Toc4466 \h </w:instrText>
        </w:r>
        <w:r>
          <w:fldChar w:fldCharType="separate"/>
        </w:r>
        <w:r>
          <w:t>29</w:t>
        </w:r>
        <w:r>
          <w:fldChar w:fldCharType="end"/>
        </w:r>
      </w:hyperlink>
    </w:p>
    <w:p>
      <w:pPr>
        <w:pStyle w:val="TOC2"/>
        <w:tabs>
          <w:tab w:val="right" w:leader="dot" w:pos="8306"/>
        </w:tabs>
      </w:pPr>
      <w:hyperlink w:anchor="_Toc32742" w:history="1">
        <w:r>
          <w:rPr>
            <w:rFonts w:ascii="仿宋" w:eastAsia="仿宋" w:hAnsi="仿宋" w:cs="仿宋" w:hint="eastAsia"/>
            <w:lang w:eastAsia="zh-CN"/>
          </w:rPr>
          <w:t>(二)、项目概况</w:t>
        </w:r>
        <w:r>
          <w:tab/>
        </w:r>
        <w:r>
          <w:fldChar w:fldCharType="begin"/>
        </w:r>
        <w:r>
          <w:instrText xml:space="preserve"> PAGEREF _Toc32742 \h </w:instrText>
        </w:r>
        <w:r>
          <w:fldChar w:fldCharType="separate"/>
        </w:r>
        <w:r>
          <w:t>30</w:t>
        </w:r>
        <w:r>
          <w:fldChar w:fldCharType="end"/>
        </w:r>
      </w:hyperlink>
    </w:p>
    <w:p>
      <w:pPr>
        <w:pStyle w:val="TOC1"/>
        <w:tabs>
          <w:tab w:val="right" w:leader="dot" w:pos="8306"/>
        </w:tabs>
      </w:pPr>
      <w:hyperlink w:anchor="_Toc17902" w:history="1">
        <w:r>
          <w:rPr>
            <w:rFonts w:ascii="仿宋" w:eastAsia="仿宋" w:hAnsi="仿宋" w:cs="仿宋" w:hint="eastAsia"/>
            <w:lang w:eastAsia="zh-CN"/>
          </w:rPr>
          <w:t>七、资金管理与财务规划</w:t>
        </w:r>
        <w:r>
          <w:tab/>
        </w:r>
        <w:r>
          <w:fldChar w:fldCharType="begin"/>
        </w:r>
        <w:r>
          <w:instrText xml:space="preserve"> PAGEREF _Toc17902 \h </w:instrText>
        </w:r>
        <w:r>
          <w:fldChar w:fldCharType="separate"/>
        </w:r>
        <w:r>
          <w:t>33</w:t>
        </w:r>
        <w:r>
          <w:fldChar w:fldCharType="end"/>
        </w:r>
      </w:hyperlink>
    </w:p>
    <w:p>
      <w:pPr>
        <w:pStyle w:val="TOC2"/>
        <w:tabs>
          <w:tab w:val="right" w:leader="dot" w:pos="8306"/>
        </w:tabs>
      </w:pPr>
      <w:hyperlink w:anchor="_Toc23711" w:history="1">
        <w:r>
          <w:rPr>
            <w:rFonts w:ascii="仿宋" w:eastAsia="仿宋" w:hAnsi="仿宋" w:cs="仿宋" w:hint="eastAsia"/>
            <w:lang w:eastAsia="zh-CN"/>
          </w:rPr>
          <w:t>(一)、项目资金来源与筹措</w:t>
        </w:r>
        <w:r>
          <w:tab/>
        </w:r>
        <w:r>
          <w:fldChar w:fldCharType="begin"/>
        </w:r>
        <w:r>
          <w:instrText xml:space="preserve"> PAGEREF _Toc23711 \h </w:instrText>
        </w:r>
        <w:r>
          <w:fldChar w:fldCharType="separate"/>
        </w:r>
        <w:r>
          <w:t>33</w:t>
        </w:r>
        <w:r>
          <w:fldChar w:fldCharType="end"/>
        </w:r>
      </w:hyperlink>
    </w:p>
    <w:p>
      <w:pPr>
        <w:pStyle w:val="TOC2"/>
        <w:tabs>
          <w:tab w:val="right" w:leader="dot" w:pos="8306"/>
        </w:tabs>
      </w:pPr>
      <w:hyperlink w:anchor="_Toc18273" w:history="1">
        <w:r>
          <w:rPr>
            <w:rFonts w:ascii="仿宋" w:eastAsia="仿宋" w:hAnsi="仿宋" w:cs="仿宋" w:hint="eastAsia"/>
            <w:lang w:eastAsia="zh-CN"/>
          </w:rPr>
          <w:t>(二)、资金使用与监管</w:t>
        </w:r>
        <w:r>
          <w:tab/>
        </w:r>
        <w:r>
          <w:fldChar w:fldCharType="begin"/>
        </w:r>
        <w:r>
          <w:instrText xml:space="preserve"> PAGEREF _Toc18273 \h </w:instrText>
        </w:r>
        <w:r>
          <w:fldChar w:fldCharType="separate"/>
        </w:r>
        <w:r>
          <w:t>35</w:t>
        </w:r>
        <w:r>
          <w:fldChar w:fldCharType="end"/>
        </w:r>
      </w:hyperlink>
    </w:p>
    <w:p>
      <w:pPr>
        <w:pStyle w:val="TOC2"/>
        <w:tabs>
          <w:tab w:val="right" w:leader="dot" w:pos="8306"/>
        </w:tabs>
      </w:pPr>
      <w:hyperlink w:anchor="_Toc32521" w:history="1">
        <w:r>
          <w:rPr>
            <w:rFonts w:ascii="仿宋" w:eastAsia="仿宋" w:hAnsi="仿宋" w:cs="仿宋" w:hint="eastAsia"/>
            <w:lang w:eastAsia="zh-CN"/>
          </w:rPr>
          <w:t>(三)、财务规划与预测</w:t>
        </w:r>
        <w:r>
          <w:tab/>
        </w:r>
        <w:r>
          <w:fldChar w:fldCharType="begin"/>
        </w:r>
        <w:r>
          <w:instrText xml:space="preserve"> PAGEREF _Toc32521 \h </w:instrText>
        </w:r>
        <w:r>
          <w:fldChar w:fldCharType="separate"/>
        </w:r>
        <w:r>
          <w:t>36</w:t>
        </w:r>
        <w:r>
          <w:fldChar w:fldCharType="end"/>
        </w:r>
      </w:hyperlink>
    </w:p>
    <w:p>
      <w:pPr>
        <w:pStyle w:val="TOC1"/>
        <w:tabs>
          <w:tab w:val="right" w:leader="dot" w:pos="8306"/>
        </w:tabs>
      </w:pPr>
      <w:hyperlink w:anchor="_Toc8952" w:history="1">
        <w:r>
          <w:rPr>
            <w:rFonts w:ascii="仿宋" w:eastAsia="仿宋" w:hAnsi="仿宋" w:cs="仿宋" w:hint="eastAsia"/>
            <w:lang w:eastAsia="zh-CN"/>
          </w:rPr>
          <w:t>八、安全与应急管理</w:t>
        </w:r>
        <w:r>
          <w:tab/>
        </w:r>
        <w:r>
          <w:fldChar w:fldCharType="begin"/>
        </w:r>
        <w:r>
          <w:instrText xml:space="preserve"> PAGEREF _Toc8952 \h </w:instrText>
        </w:r>
        <w:r>
          <w:fldChar w:fldCharType="separate"/>
        </w:r>
        <w:r>
          <w:t>37</w:t>
        </w:r>
        <w:r>
          <w:fldChar w:fldCharType="end"/>
        </w:r>
      </w:hyperlink>
    </w:p>
    <w:p>
      <w:pPr>
        <w:pStyle w:val="TOC2"/>
        <w:tabs>
          <w:tab w:val="right" w:leader="dot" w:pos="8306"/>
        </w:tabs>
      </w:pPr>
      <w:hyperlink w:anchor="_Toc32352" w:history="1">
        <w:r>
          <w:rPr>
            <w:rFonts w:ascii="仿宋" w:eastAsia="仿宋" w:hAnsi="仿宋" w:cs="仿宋" w:hint="eastAsia"/>
            <w:lang w:eastAsia="zh-CN"/>
          </w:rPr>
          <w:t>(一)、安全生产管理</w:t>
        </w:r>
        <w:r>
          <w:tab/>
        </w:r>
        <w:r>
          <w:fldChar w:fldCharType="begin"/>
        </w:r>
        <w:r>
          <w:instrText xml:space="preserve"> PAGEREF _Toc32352 \h </w:instrText>
        </w:r>
        <w:r>
          <w:fldChar w:fldCharType="separate"/>
        </w:r>
        <w:r>
          <w:t>37</w:t>
        </w:r>
        <w:r>
          <w:fldChar w:fldCharType="end"/>
        </w:r>
      </w:hyperlink>
    </w:p>
    <w:p>
      <w:pPr>
        <w:pStyle w:val="TOC2"/>
        <w:tabs>
          <w:tab w:val="right" w:leader="dot" w:pos="8306"/>
        </w:tabs>
      </w:pPr>
      <w:hyperlink w:anchor="_Toc24251" w:history="1">
        <w:r>
          <w:rPr>
            <w:rFonts w:ascii="仿宋" w:eastAsia="仿宋" w:hAnsi="仿宋" w:cs="仿宋" w:hint="eastAsia"/>
            <w:lang w:eastAsia="zh-CN"/>
          </w:rPr>
          <w:t>(二)、应急预案与响应</w:t>
        </w:r>
        <w:r>
          <w:tab/>
        </w:r>
        <w:r>
          <w:fldChar w:fldCharType="begin"/>
        </w:r>
        <w:r>
          <w:instrText xml:space="preserve"> PAGEREF _Toc24251 \h </w:instrText>
        </w:r>
        <w:r>
          <w:fldChar w:fldCharType="separate"/>
        </w:r>
        <w:r>
          <w:t>39</w:t>
        </w:r>
        <w:r>
          <w:fldChar w:fldCharType="end"/>
        </w:r>
      </w:hyperlink>
    </w:p>
    <w:p>
      <w:pPr>
        <w:pStyle w:val="TOC1"/>
        <w:tabs>
          <w:tab w:val="right" w:leader="dot" w:pos="8306"/>
        </w:tabs>
      </w:pPr>
      <w:hyperlink w:anchor="_Toc19808" w:history="1">
        <w:r>
          <w:rPr>
            <w:rFonts w:ascii="仿宋" w:eastAsia="仿宋" w:hAnsi="仿宋" w:cs="仿宋" w:hint="eastAsia"/>
            <w:lang w:eastAsia="zh-CN"/>
          </w:rPr>
          <w:t>九、土地利用与规划方案</w:t>
        </w:r>
        <w:r>
          <w:tab/>
        </w:r>
        <w:r>
          <w:fldChar w:fldCharType="begin"/>
        </w:r>
        <w:r>
          <w:instrText xml:space="preserve"> PAGEREF _Toc19808 \h </w:instrText>
        </w:r>
        <w:r>
          <w:fldChar w:fldCharType="separate"/>
        </w:r>
        <w:r>
          <w:t>40</w:t>
        </w:r>
        <w:r>
          <w:fldChar w:fldCharType="end"/>
        </w:r>
      </w:hyperlink>
    </w:p>
    <w:p>
      <w:pPr>
        <w:pStyle w:val="TOC2"/>
        <w:tabs>
          <w:tab w:val="right" w:leader="dot" w:pos="8306"/>
        </w:tabs>
      </w:pPr>
      <w:hyperlink w:anchor="_Toc23550" w:history="1">
        <w:r>
          <w:rPr>
            <w:rFonts w:ascii="仿宋" w:eastAsia="仿宋" w:hAnsi="仿宋" w:cs="仿宋" w:hint="eastAsia"/>
            <w:lang w:eastAsia="zh-CN"/>
          </w:rPr>
          <w:t>(一)、项目用地情况分析</w:t>
        </w:r>
        <w:r>
          <w:tab/>
        </w:r>
        <w:r>
          <w:fldChar w:fldCharType="begin"/>
        </w:r>
        <w:r>
          <w:instrText xml:space="preserve"> PAGEREF _Toc23550 \h </w:instrText>
        </w:r>
        <w:r>
          <w:fldChar w:fldCharType="separate"/>
        </w:r>
        <w:r>
          <w:t>40</w:t>
        </w:r>
        <w:r>
          <w:fldChar w:fldCharType="end"/>
        </w:r>
      </w:hyperlink>
    </w:p>
    <w:p>
      <w:pPr>
        <w:pStyle w:val="TOC2"/>
        <w:tabs>
          <w:tab w:val="right" w:leader="dot" w:pos="8306"/>
        </w:tabs>
      </w:pPr>
      <w:hyperlink w:anchor="_Toc17266" w:history="1">
        <w:r>
          <w:rPr>
            <w:rFonts w:ascii="仿宋" w:eastAsia="仿宋" w:hAnsi="仿宋" w:cs="仿宋" w:hint="eastAsia"/>
            <w:lang w:eastAsia="zh-CN"/>
          </w:rPr>
          <w:t>(二)、土地利用规划方案</w:t>
        </w:r>
        <w:r>
          <w:tab/>
        </w:r>
        <w:r>
          <w:fldChar w:fldCharType="begin"/>
        </w:r>
        <w:r>
          <w:instrText xml:space="preserve"> PAGEREF _Toc17266 \h </w:instrText>
        </w:r>
        <w:r>
          <w:fldChar w:fldCharType="separate"/>
        </w:r>
        <w:r>
          <w:t>41</w:t>
        </w:r>
        <w:r>
          <w:fldChar w:fldCharType="end"/>
        </w:r>
      </w:hyperlink>
    </w:p>
    <w:p>
      <w:pPr>
        <w:pStyle w:val="TOC1"/>
        <w:tabs>
          <w:tab w:val="right" w:leader="dot" w:pos="8306"/>
        </w:tabs>
      </w:pPr>
      <w:hyperlink w:anchor="_Toc10850" w:history="1">
        <w:r>
          <w:rPr>
            <w:rFonts w:ascii="仿宋" w:eastAsia="仿宋" w:hAnsi="仿宋" w:cs="仿宋" w:hint="eastAsia"/>
            <w:lang w:eastAsia="zh-CN"/>
          </w:rPr>
          <w:t>十、项目实施与管理方案</w:t>
        </w:r>
        <w:r>
          <w:tab/>
        </w:r>
        <w:r>
          <w:fldChar w:fldCharType="begin"/>
        </w:r>
        <w:r>
          <w:instrText xml:space="preserve"> PAGEREF _Toc10850 \h </w:instrText>
        </w:r>
        <w:r>
          <w:fldChar w:fldCharType="separate"/>
        </w:r>
        <w:r>
          <w:t>43</w:t>
        </w:r>
        <w:r>
          <w:fldChar w:fldCharType="end"/>
        </w:r>
      </w:hyperlink>
    </w:p>
    <w:p>
      <w:pPr>
        <w:pStyle w:val="TOC2"/>
        <w:tabs>
          <w:tab w:val="right" w:leader="dot" w:pos="8306"/>
        </w:tabs>
      </w:pPr>
      <w:hyperlink w:anchor="_Toc22557" w:history="1">
        <w:r>
          <w:rPr>
            <w:rFonts w:ascii="仿宋" w:eastAsia="仿宋" w:hAnsi="仿宋" w:cs="仿宋" w:hint="eastAsia"/>
            <w:lang w:eastAsia="zh-CN"/>
          </w:rPr>
          <w:t>(一)、项目实施计划</w:t>
        </w:r>
        <w:r>
          <w:tab/>
        </w:r>
        <w:r>
          <w:fldChar w:fldCharType="begin"/>
        </w:r>
        <w:r>
          <w:instrText xml:space="preserve"> PAGEREF _Toc22557 \h </w:instrText>
        </w:r>
        <w:r>
          <w:fldChar w:fldCharType="separate"/>
        </w:r>
        <w:r>
          <w:t>43</w:t>
        </w:r>
        <w:r>
          <w:fldChar w:fldCharType="end"/>
        </w:r>
      </w:hyperlink>
    </w:p>
    <w:p>
      <w:pPr>
        <w:pStyle w:val="TOC2"/>
        <w:tabs>
          <w:tab w:val="right" w:leader="dot" w:pos="8306"/>
        </w:tabs>
      </w:pPr>
      <w:hyperlink w:anchor="_Toc14327" w:history="1">
        <w:r>
          <w:rPr>
            <w:rFonts w:ascii="仿宋" w:eastAsia="仿宋" w:hAnsi="仿宋" w:cs="仿宋" w:hint="eastAsia"/>
            <w:lang w:eastAsia="zh-CN"/>
          </w:rPr>
          <w:t>(二)、项目组织机构与职责</w:t>
        </w:r>
        <w:r>
          <w:tab/>
        </w:r>
        <w:r>
          <w:fldChar w:fldCharType="begin"/>
        </w:r>
        <w:r>
          <w:instrText xml:space="preserve"> PAGEREF _Toc14327 \h </w:instrText>
        </w:r>
        <w:r>
          <w:fldChar w:fldCharType="separate"/>
        </w:r>
        <w:r>
          <w:t>44</w:t>
        </w:r>
        <w:r>
          <w:fldChar w:fldCharType="end"/>
        </w:r>
      </w:hyperlink>
    </w:p>
    <w:p>
      <w:pPr>
        <w:pStyle w:val="TOC2"/>
        <w:tabs>
          <w:tab w:val="right" w:leader="dot" w:pos="8306"/>
        </w:tabs>
      </w:pPr>
      <w:hyperlink w:anchor="_Toc27449" w:history="1">
        <w:r>
          <w:rPr>
            <w:rFonts w:ascii="仿宋" w:eastAsia="仿宋" w:hAnsi="仿宋" w:cs="仿宋" w:hint="eastAsia"/>
            <w:lang w:eastAsia="zh-CN"/>
          </w:rPr>
          <w:t>(三)、项目管理与监控体系</w:t>
        </w:r>
        <w:r>
          <w:tab/>
        </w:r>
        <w:r>
          <w:fldChar w:fldCharType="begin"/>
        </w:r>
        <w:r>
          <w:instrText xml:space="preserve"> PAGEREF _Toc27449 \h </w:instrText>
        </w:r>
        <w:r>
          <w:fldChar w:fldCharType="separate"/>
        </w:r>
        <w:r>
          <w:t>47</w:t>
        </w:r>
        <w:r>
          <w:fldChar w:fldCharType="end"/>
        </w:r>
      </w:hyperlink>
    </w:p>
    <w:p>
      <w:pPr>
        <w:pStyle w:val="TOC1"/>
        <w:tabs>
          <w:tab w:val="right" w:leader="dot" w:pos="8306"/>
        </w:tabs>
      </w:pPr>
      <w:hyperlink w:anchor="_Toc28468" w:history="1">
        <w:r>
          <w:rPr>
            <w:rFonts w:ascii="仿宋" w:eastAsia="仿宋" w:hAnsi="仿宋" w:cs="仿宋" w:hint="eastAsia"/>
            <w:lang w:eastAsia="zh-CN"/>
          </w:rPr>
          <w:t>十一、项目质量与标准</w:t>
        </w:r>
        <w:r>
          <w:tab/>
        </w:r>
        <w:r>
          <w:fldChar w:fldCharType="begin"/>
        </w:r>
        <w:r>
          <w:instrText xml:space="preserve"> PAGEREF _Toc28468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05" w:history="1">
        <w:r>
          <w:rPr>
            <w:rFonts w:ascii="仿宋" w:eastAsia="仿宋" w:hAnsi="仿宋" w:cs="仿宋" w:hint="eastAsia"/>
            <w:lang w:eastAsia="zh-CN"/>
          </w:rPr>
          <w:t>(一)、质量保障体系</w:t>
        </w:r>
        <w:r>
          <w:tab/>
        </w:r>
        <w:r>
          <w:fldChar w:fldCharType="begin"/>
        </w:r>
        <w:r>
          <w:instrText xml:space="preserve"> PAGEREF _Toc1905 \h </w:instrText>
        </w:r>
        <w:r>
          <w:fldChar w:fldCharType="separate"/>
        </w:r>
        <w:r>
          <w:t>48</w:t>
        </w:r>
        <w:r>
          <w:fldChar w:fldCharType="end"/>
        </w:r>
      </w:hyperlink>
    </w:p>
    <w:p>
      <w:pPr>
        <w:pStyle w:val="TOC2"/>
        <w:tabs>
          <w:tab w:val="right" w:leader="dot" w:pos="8306"/>
        </w:tabs>
      </w:pPr>
      <w:hyperlink w:anchor="_Toc6623" w:history="1">
        <w:r>
          <w:rPr>
            <w:rFonts w:ascii="仿宋" w:eastAsia="仿宋" w:hAnsi="仿宋" w:cs="仿宋" w:hint="eastAsia"/>
            <w:lang w:eastAsia="zh-CN"/>
          </w:rPr>
          <w:t>(二)、标准化作业流程</w:t>
        </w:r>
        <w:r>
          <w:tab/>
        </w:r>
        <w:r>
          <w:fldChar w:fldCharType="begin"/>
        </w:r>
        <w:r>
          <w:instrText xml:space="preserve"> PAGEREF _Toc6623 \h </w:instrText>
        </w:r>
        <w:r>
          <w:fldChar w:fldCharType="separate"/>
        </w:r>
        <w:r>
          <w:t>50</w:t>
        </w:r>
        <w:r>
          <w:fldChar w:fldCharType="end"/>
        </w:r>
      </w:hyperlink>
    </w:p>
    <w:p>
      <w:pPr>
        <w:pStyle w:val="TOC2"/>
        <w:tabs>
          <w:tab w:val="right" w:leader="dot" w:pos="8306"/>
        </w:tabs>
      </w:pPr>
      <w:hyperlink w:anchor="_Toc14869" w:history="1">
        <w:r>
          <w:rPr>
            <w:rFonts w:ascii="仿宋" w:eastAsia="仿宋" w:hAnsi="仿宋" w:cs="仿宋" w:hint="eastAsia"/>
            <w:lang w:eastAsia="zh-CN"/>
          </w:rPr>
          <w:t>(三)、质量监控与评估</w:t>
        </w:r>
        <w:r>
          <w:tab/>
        </w:r>
        <w:r>
          <w:fldChar w:fldCharType="begin"/>
        </w:r>
        <w:r>
          <w:instrText xml:space="preserve"> PAGEREF _Toc14869 \h </w:instrText>
        </w:r>
        <w:r>
          <w:fldChar w:fldCharType="separate"/>
        </w:r>
        <w:r>
          <w:t>51</w:t>
        </w:r>
        <w:r>
          <w:fldChar w:fldCharType="end"/>
        </w:r>
      </w:hyperlink>
    </w:p>
    <w:p>
      <w:pPr>
        <w:pStyle w:val="TOC2"/>
        <w:tabs>
          <w:tab w:val="right" w:leader="dot" w:pos="8306"/>
        </w:tabs>
      </w:pPr>
      <w:hyperlink w:anchor="_Toc22564" w:history="1">
        <w:r>
          <w:rPr>
            <w:rFonts w:ascii="仿宋" w:eastAsia="仿宋" w:hAnsi="仿宋" w:cs="仿宋" w:hint="eastAsia"/>
            <w:lang w:eastAsia="zh-CN"/>
          </w:rPr>
          <w:t>(四)、质量改进计划</w:t>
        </w:r>
        <w:r>
          <w:tab/>
        </w:r>
        <w:r>
          <w:fldChar w:fldCharType="begin"/>
        </w:r>
        <w:r>
          <w:instrText xml:space="preserve"> PAGEREF _Toc22564 \h </w:instrText>
        </w:r>
        <w:r>
          <w:fldChar w:fldCharType="separate"/>
        </w:r>
        <w:r>
          <w:t>52</w:t>
        </w:r>
        <w:r>
          <w:fldChar w:fldCharType="end"/>
        </w:r>
      </w:hyperlink>
    </w:p>
    <w:p>
      <w:pPr>
        <w:pStyle w:val="TOC1"/>
        <w:tabs>
          <w:tab w:val="right" w:leader="dot" w:pos="8306"/>
        </w:tabs>
      </w:pPr>
      <w:hyperlink w:anchor="_Toc12881" w:history="1">
        <w:r>
          <w:rPr>
            <w:rFonts w:ascii="仿宋" w:eastAsia="仿宋" w:hAnsi="仿宋" w:cs="仿宋" w:hint="eastAsia"/>
            <w:lang w:eastAsia="zh-CN"/>
          </w:rPr>
          <w:t>十二、项目变更管理</w:t>
        </w:r>
        <w:r>
          <w:tab/>
        </w:r>
        <w:r>
          <w:fldChar w:fldCharType="begin"/>
        </w:r>
        <w:r>
          <w:instrText xml:space="preserve"> PAGEREF _Toc12881 \h </w:instrText>
        </w:r>
        <w:r>
          <w:fldChar w:fldCharType="separate"/>
        </w:r>
        <w:r>
          <w:t>54</w:t>
        </w:r>
        <w:r>
          <w:fldChar w:fldCharType="end"/>
        </w:r>
      </w:hyperlink>
    </w:p>
    <w:p>
      <w:pPr>
        <w:pStyle w:val="TOC2"/>
        <w:tabs>
          <w:tab w:val="right" w:leader="dot" w:pos="8306"/>
        </w:tabs>
      </w:pPr>
      <w:hyperlink w:anchor="_Toc13671" w:history="1">
        <w:r>
          <w:rPr>
            <w:rFonts w:ascii="仿宋" w:eastAsia="仿宋" w:hAnsi="仿宋" w:cs="仿宋" w:hint="eastAsia"/>
            <w:lang w:eastAsia="zh-CN"/>
          </w:rPr>
          <w:t>(一)、变更控制流程</w:t>
        </w:r>
        <w:r>
          <w:tab/>
        </w:r>
        <w:r>
          <w:fldChar w:fldCharType="begin"/>
        </w:r>
        <w:r>
          <w:instrText xml:space="preserve"> PAGEREF _Toc13671 \h </w:instrText>
        </w:r>
        <w:r>
          <w:fldChar w:fldCharType="separate"/>
        </w:r>
        <w:r>
          <w:t>54</w:t>
        </w:r>
        <w:r>
          <w:fldChar w:fldCharType="end"/>
        </w:r>
      </w:hyperlink>
    </w:p>
    <w:p>
      <w:pPr>
        <w:pStyle w:val="TOC2"/>
        <w:tabs>
          <w:tab w:val="right" w:leader="dot" w:pos="8306"/>
        </w:tabs>
      </w:pPr>
      <w:hyperlink w:anchor="_Toc11073" w:history="1">
        <w:r>
          <w:rPr>
            <w:rFonts w:ascii="仿宋" w:eastAsia="仿宋" w:hAnsi="仿宋" w:cs="仿宋" w:hint="eastAsia"/>
            <w:lang w:eastAsia="zh-CN"/>
          </w:rPr>
          <w:t>(二)、影响评估与处理</w:t>
        </w:r>
        <w:r>
          <w:tab/>
        </w:r>
        <w:r>
          <w:fldChar w:fldCharType="begin"/>
        </w:r>
        <w:r>
          <w:instrText xml:space="preserve"> PAGEREF _Toc11073 \h </w:instrText>
        </w:r>
        <w:r>
          <w:fldChar w:fldCharType="separate"/>
        </w:r>
        <w:r>
          <w:t>54</w:t>
        </w:r>
        <w:r>
          <w:fldChar w:fldCharType="end"/>
        </w:r>
      </w:hyperlink>
    </w:p>
    <w:p>
      <w:pPr>
        <w:pStyle w:val="TOC2"/>
        <w:tabs>
          <w:tab w:val="right" w:leader="dot" w:pos="8306"/>
        </w:tabs>
      </w:pPr>
      <w:hyperlink w:anchor="_Toc28816" w:history="1">
        <w:r>
          <w:rPr>
            <w:rFonts w:ascii="仿宋" w:eastAsia="仿宋" w:hAnsi="仿宋" w:cs="仿宋" w:hint="eastAsia"/>
            <w:lang w:eastAsia="zh-CN"/>
          </w:rPr>
          <w:t>(三)、变更记录与追踪</w:t>
        </w:r>
        <w:r>
          <w:tab/>
        </w:r>
        <w:r>
          <w:fldChar w:fldCharType="begin"/>
        </w:r>
        <w:r>
          <w:instrText xml:space="preserve"> PAGEREF _Toc28816 \h </w:instrText>
        </w:r>
        <w:r>
          <w:fldChar w:fldCharType="separate"/>
        </w:r>
        <w:r>
          <w:t>56</w:t>
        </w:r>
        <w:r>
          <w:fldChar w:fldCharType="end"/>
        </w:r>
      </w:hyperlink>
    </w:p>
    <w:p>
      <w:pPr>
        <w:pStyle w:val="TOC2"/>
        <w:tabs>
          <w:tab w:val="right" w:leader="dot" w:pos="8306"/>
        </w:tabs>
      </w:pPr>
      <w:hyperlink w:anchor="_Toc32634" w:history="1">
        <w:r>
          <w:rPr>
            <w:rFonts w:ascii="仿宋" w:eastAsia="仿宋" w:hAnsi="仿宋" w:cs="仿宋" w:hint="eastAsia"/>
            <w:lang w:eastAsia="zh-CN"/>
          </w:rPr>
          <w:t>(四)、变更管理策略</w:t>
        </w:r>
        <w:r>
          <w:tab/>
        </w:r>
        <w:r>
          <w:fldChar w:fldCharType="begin"/>
        </w:r>
        <w:r>
          <w:instrText xml:space="preserve"> PAGEREF _Toc32634 \h </w:instrText>
        </w:r>
        <w:r>
          <w:fldChar w:fldCharType="separate"/>
        </w:r>
        <w:r>
          <w:t>58</w:t>
        </w:r>
        <w:r>
          <w:fldChar w:fldCharType="end"/>
        </w:r>
      </w:hyperlink>
    </w:p>
    <w:p>
      <w:pPr>
        <w:pStyle w:val="TOC1"/>
        <w:tabs>
          <w:tab w:val="right" w:leader="dot" w:pos="8306"/>
        </w:tabs>
      </w:pPr>
      <w:hyperlink w:anchor="_Toc31723" w:history="1">
        <w:r>
          <w:rPr>
            <w:rFonts w:ascii="仿宋" w:eastAsia="仿宋" w:hAnsi="仿宋" w:cs="仿宋" w:hint="eastAsia"/>
            <w:lang w:eastAsia="zh-CN"/>
          </w:rPr>
          <w:t>十三、成果转化与推广应用</w:t>
        </w:r>
        <w:r>
          <w:tab/>
        </w:r>
        <w:r>
          <w:fldChar w:fldCharType="begin"/>
        </w:r>
        <w:r>
          <w:instrText xml:space="preserve"> PAGEREF _Toc31723 \h </w:instrText>
        </w:r>
        <w:r>
          <w:fldChar w:fldCharType="separate"/>
        </w:r>
        <w:r>
          <w:t>59</w:t>
        </w:r>
        <w:r>
          <w:fldChar w:fldCharType="end"/>
        </w:r>
      </w:hyperlink>
    </w:p>
    <w:p>
      <w:pPr>
        <w:pStyle w:val="TOC2"/>
        <w:tabs>
          <w:tab w:val="right" w:leader="dot" w:pos="8306"/>
        </w:tabs>
      </w:pPr>
      <w:hyperlink w:anchor="_Toc31228" w:history="1">
        <w:r>
          <w:rPr>
            <w:rFonts w:ascii="仿宋" w:eastAsia="仿宋" w:hAnsi="仿宋" w:cs="仿宋" w:hint="eastAsia"/>
            <w:lang w:eastAsia="zh-CN"/>
          </w:rPr>
          <w:t>(一)、成果转化策略制定</w:t>
        </w:r>
        <w:r>
          <w:tab/>
        </w:r>
        <w:r>
          <w:fldChar w:fldCharType="begin"/>
        </w:r>
        <w:r>
          <w:instrText xml:space="preserve"> PAGEREF _Toc31228 \h </w:instrText>
        </w:r>
        <w:r>
          <w:fldChar w:fldCharType="separate"/>
        </w:r>
        <w:r>
          <w:t>59</w:t>
        </w:r>
        <w:r>
          <w:fldChar w:fldCharType="end"/>
        </w:r>
      </w:hyperlink>
    </w:p>
    <w:p>
      <w:pPr>
        <w:pStyle w:val="TOC2"/>
        <w:tabs>
          <w:tab w:val="right" w:leader="dot" w:pos="8306"/>
        </w:tabs>
      </w:pPr>
      <w:hyperlink w:anchor="_Toc6351" w:history="1">
        <w:r>
          <w:rPr>
            <w:rFonts w:ascii="仿宋" w:eastAsia="仿宋" w:hAnsi="仿宋" w:cs="仿宋" w:hint="eastAsia"/>
            <w:lang w:eastAsia="zh-CN"/>
          </w:rPr>
          <w:t>(二)、成果推广应用方案</w:t>
        </w:r>
        <w:r>
          <w:tab/>
        </w:r>
        <w:r>
          <w:fldChar w:fldCharType="begin"/>
        </w:r>
        <w:r>
          <w:instrText xml:space="preserve"> PAGEREF _Toc6351 \h </w:instrText>
        </w:r>
        <w:r>
          <w:fldChar w:fldCharType="separate"/>
        </w:r>
        <w:r>
          <w:t>61</w:t>
        </w:r>
        <w:r>
          <w:fldChar w:fldCharType="end"/>
        </w:r>
      </w:hyperlink>
    </w:p>
    <w:p>
      <w:pPr>
        <w:pStyle w:val="TOC1"/>
        <w:tabs>
          <w:tab w:val="right" w:leader="dot" w:pos="8306"/>
        </w:tabs>
      </w:pPr>
      <w:hyperlink w:anchor="_Toc22451" w:history="1">
        <w:r>
          <w:rPr>
            <w:rFonts w:ascii="仿宋" w:eastAsia="仿宋" w:hAnsi="仿宋" w:cs="仿宋" w:hint="eastAsia"/>
            <w:lang w:eastAsia="zh-CN"/>
          </w:rPr>
          <w:t>十四、项目施工方案</w:t>
        </w:r>
        <w:r>
          <w:tab/>
        </w:r>
        <w:r>
          <w:fldChar w:fldCharType="begin"/>
        </w:r>
        <w:r>
          <w:instrText xml:space="preserve"> PAGEREF _Toc22451 \h </w:instrText>
        </w:r>
        <w:r>
          <w:fldChar w:fldCharType="separate"/>
        </w:r>
        <w:r>
          <w:t>62</w:t>
        </w:r>
        <w:r>
          <w:fldChar w:fldCharType="end"/>
        </w:r>
      </w:hyperlink>
    </w:p>
    <w:p>
      <w:pPr>
        <w:pStyle w:val="TOC2"/>
        <w:tabs>
          <w:tab w:val="right" w:leader="dot" w:pos="8306"/>
        </w:tabs>
      </w:pPr>
      <w:hyperlink w:anchor="_Toc21924" w:history="1">
        <w:r>
          <w:rPr>
            <w:rFonts w:ascii="仿宋" w:eastAsia="仿宋" w:hAnsi="仿宋" w:cs="仿宋" w:hint="eastAsia"/>
            <w:lang w:eastAsia="zh-CN"/>
          </w:rPr>
          <w:t>(一)、施工组织设计</w:t>
        </w:r>
        <w:r>
          <w:tab/>
        </w:r>
        <w:r>
          <w:fldChar w:fldCharType="begin"/>
        </w:r>
        <w:r>
          <w:instrText xml:space="preserve"> PAGEREF _Toc21924 \h </w:instrText>
        </w:r>
        <w:r>
          <w:fldChar w:fldCharType="separate"/>
        </w:r>
        <w:r>
          <w:t>62</w:t>
        </w:r>
        <w:r>
          <w:fldChar w:fldCharType="end"/>
        </w:r>
      </w:hyperlink>
    </w:p>
    <w:p>
      <w:pPr>
        <w:pStyle w:val="TOC2"/>
        <w:tabs>
          <w:tab w:val="right" w:leader="dot" w:pos="8306"/>
        </w:tabs>
      </w:pPr>
      <w:hyperlink w:anchor="_Toc17895" w:history="1">
        <w:r>
          <w:rPr>
            <w:rFonts w:ascii="仿宋" w:eastAsia="仿宋" w:hAnsi="仿宋" w:cs="仿宋" w:hint="eastAsia"/>
            <w:lang w:eastAsia="zh-CN"/>
          </w:rPr>
          <w:t>(二)、施工工艺与技术路线</w:t>
        </w:r>
        <w:r>
          <w:tab/>
        </w:r>
        <w:r>
          <w:fldChar w:fldCharType="begin"/>
        </w:r>
        <w:r>
          <w:instrText xml:space="preserve"> PAGEREF _Toc17895 \h </w:instrText>
        </w:r>
        <w:r>
          <w:fldChar w:fldCharType="separate"/>
        </w:r>
        <w:r>
          <w:t>64</w:t>
        </w:r>
        <w:r>
          <w:fldChar w:fldCharType="end"/>
        </w:r>
      </w:hyperlink>
    </w:p>
    <w:p>
      <w:pPr>
        <w:pStyle w:val="TOC2"/>
        <w:tabs>
          <w:tab w:val="right" w:leader="dot" w:pos="8306"/>
        </w:tabs>
      </w:pPr>
      <w:hyperlink w:anchor="_Toc10505" w:history="1">
        <w:r>
          <w:rPr>
            <w:rFonts w:ascii="仿宋" w:eastAsia="仿宋" w:hAnsi="仿宋" w:cs="仿宋" w:hint="eastAsia"/>
            <w:lang w:eastAsia="zh-CN"/>
          </w:rPr>
          <w:t>(三)、关键节点施工计划</w:t>
        </w:r>
        <w:r>
          <w:tab/>
        </w:r>
        <w:r>
          <w:fldChar w:fldCharType="begin"/>
        </w:r>
        <w:r>
          <w:instrText xml:space="preserve"> PAGEREF _Toc10505 \h </w:instrText>
        </w:r>
        <w:r>
          <w:fldChar w:fldCharType="separate"/>
        </w:r>
        <w:r>
          <w:t>65</w:t>
        </w:r>
        <w:r>
          <w:fldChar w:fldCharType="end"/>
        </w:r>
      </w:hyperlink>
    </w:p>
    <w:p>
      <w:pPr>
        <w:pStyle w:val="TOC2"/>
        <w:tabs>
          <w:tab w:val="right" w:leader="dot" w:pos="8306"/>
        </w:tabs>
      </w:pPr>
      <w:hyperlink w:anchor="_Toc19794" w:history="1">
        <w:r>
          <w:rPr>
            <w:rFonts w:ascii="仿宋" w:eastAsia="仿宋" w:hAnsi="仿宋" w:cs="仿宋" w:hint="eastAsia"/>
            <w:lang w:eastAsia="zh-CN"/>
          </w:rPr>
          <w:t>(四)、施工现场管理</w:t>
        </w:r>
        <w:r>
          <w:tab/>
        </w:r>
        <w:r>
          <w:fldChar w:fldCharType="begin"/>
        </w:r>
        <w:r>
          <w:instrText xml:space="preserve"> PAGEREF _Toc19794 \h </w:instrText>
        </w:r>
        <w:r>
          <w:fldChar w:fldCharType="separate"/>
        </w:r>
        <w:r>
          <w:t>67</w:t>
        </w:r>
        <w:r>
          <w:fldChar w:fldCharType="end"/>
        </w:r>
      </w:hyperlink>
    </w:p>
    <w:p>
      <w:pPr>
        <w:pStyle w:val="TOC1"/>
        <w:tabs>
          <w:tab w:val="right" w:leader="dot" w:pos="8306"/>
        </w:tabs>
      </w:pPr>
      <w:hyperlink w:anchor="_Toc31519" w:history="1">
        <w:r>
          <w:rPr>
            <w:rFonts w:ascii="仿宋" w:eastAsia="仿宋" w:hAnsi="仿宋" w:cs="仿宋" w:hint="eastAsia"/>
            <w:lang w:eastAsia="zh-CN"/>
          </w:rPr>
          <w:t>十五、企业合规与伦理</w:t>
        </w:r>
        <w:r>
          <w:tab/>
        </w:r>
        <w:r>
          <w:fldChar w:fldCharType="begin"/>
        </w:r>
        <w:r>
          <w:instrText xml:space="preserve"> PAGEREF _Toc31519 \h </w:instrText>
        </w:r>
        <w:r>
          <w:fldChar w:fldCharType="separate"/>
        </w:r>
        <w:r>
          <w:t>69</w:t>
        </w:r>
        <w:r>
          <w:fldChar w:fldCharType="end"/>
        </w:r>
      </w:hyperlink>
    </w:p>
    <w:p>
      <w:pPr>
        <w:pStyle w:val="TOC2"/>
        <w:tabs>
          <w:tab w:val="right" w:leader="dot" w:pos="8306"/>
        </w:tabs>
      </w:pPr>
      <w:hyperlink w:anchor="_Toc22191" w:history="1">
        <w:r>
          <w:rPr>
            <w:rFonts w:ascii="仿宋" w:eastAsia="仿宋" w:hAnsi="仿宋" w:cs="仿宋" w:hint="eastAsia"/>
            <w:lang w:eastAsia="zh-CN"/>
          </w:rPr>
          <w:t>(一)、合规政策与程序</w:t>
        </w:r>
        <w:r>
          <w:tab/>
        </w:r>
        <w:r>
          <w:fldChar w:fldCharType="begin"/>
        </w:r>
        <w:r>
          <w:instrText xml:space="preserve"> PAGEREF _Toc22191 \h </w:instrText>
        </w:r>
        <w:r>
          <w:fldChar w:fldCharType="separate"/>
        </w:r>
        <w:r>
          <w:t>69</w:t>
        </w:r>
        <w:r>
          <w:fldChar w:fldCharType="end"/>
        </w:r>
      </w:hyperlink>
    </w:p>
    <w:p>
      <w:pPr>
        <w:pStyle w:val="TOC2"/>
        <w:tabs>
          <w:tab w:val="right" w:leader="dot" w:pos="8306"/>
        </w:tabs>
      </w:pPr>
      <w:hyperlink w:anchor="_Toc13899" w:history="1">
        <w:r>
          <w:rPr>
            <w:rFonts w:ascii="仿宋" w:eastAsia="仿宋" w:hAnsi="仿宋" w:cs="仿宋" w:hint="eastAsia"/>
            <w:lang w:eastAsia="zh-CN"/>
          </w:rPr>
          <w:t>(二)、伦理规范与培训</w:t>
        </w:r>
        <w:r>
          <w:tab/>
        </w:r>
        <w:r>
          <w:fldChar w:fldCharType="begin"/>
        </w:r>
        <w:r>
          <w:instrText xml:space="preserve"> PAGEREF _Toc13899 \h </w:instrText>
        </w:r>
        <w:r>
          <w:fldChar w:fldCharType="separate"/>
        </w:r>
        <w:r>
          <w:t>70</w:t>
        </w:r>
        <w:r>
          <w:fldChar w:fldCharType="end"/>
        </w:r>
      </w:hyperlink>
    </w:p>
    <w:p>
      <w:pPr>
        <w:pStyle w:val="TOC2"/>
        <w:tabs>
          <w:tab w:val="right" w:leader="dot" w:pos="8306"/>
        </w:tabs>
      </w:pPr>
      <w:hyperlink w:anchor="_Toc7425" w:history="1">
        <w:r>
          <w:rPr>
            <w:rFonts w:ascii="仿宋" w:eastAsia="仿宋" w:hAnsi="仿宋" w:cs="仿宋" w:hint="eastAsia"/>
            <w:lang w:eastAsia="zh-CN"/>
          </w:rPr>
          <w:t>(三)、合规风险评估</w:t>
        </w:r>
        <w:r>
          <w:tab/>
        </w:r>
        <w:r>
          <w:fldChar w:fldCharType="begin"/>
        </w:r>
        <w:r>
          <w:instrText xml:space="preserve"> PAGEREF _Toc7425 \h </w:instrText>
        </w:r>
        <w:r>
          <w:fldChar w:fldCharType="separate"/>
        </w:r>
        <w:r>
          <w:t>71</w:t>
        </w:r>
        <w:r>
          <w:fldChar w:fldCharType="end"/>
        </w:r>
      </w:hyperlink>
    </w:p>
    <w:p>
      <w:pPr>
        <w:pStyle w:val="TOC2"/>
        <w:tabs>
          <w:tab w:val="right" w:leader="dot" w:pos="8306"/>
        </w:tabs>
      </w:pPr>
      <w:hyperlink w:anchor="_Toc749" w:history="1">
        <w:r>
          <w:rPr>
            <w:rFonts w:ascii="仿宋" w:eastAsia="仿宋" w:hAnsi="仿宋" w:cs="仿宋" w:hint="eastAsia"/>
            <w:lang w:eastAsia="zh-CN"/>
          </w:rPr>
          <w:t>(四)、合规监督与执行</w:t>
        </w:r>
        <w:r>
          <w:tab/>
        </w:r>
        <w:r>
          <w:fldChar w:fldCharType="begin"/>
        </w:r>
        <w:r>
          <w:instrText xml:space="preserve"> PAGEREF _Toc749 \h </w:instrText>
        </w:r>
        <w:r>
          <w:fldChar w:fldCharType="separate"/>
        </w:r>
        <w:r>
          <w:t>72</w:t>
        </w:r>
        <w:r>
          <w:fldChar w:fldCharType="end"/>
        </w:r>
      </w:hyperlink>
    </w:p>
    <w:p>
      <w:pPr>
        <w:pStyle w:val="TOC1"/>
        <w:tabs>
          <w:tab w:val="right" w:leader="dot" w:pos="8306"/>
        </w:tabs>
      </w:pPr>
      <w:hyperlink w:anchor="_Toc17131" w:history="1">
        <w:r>
          <w:rPr>
            <w:rFonts w:ascii="仿宋" w:eastAsia="仿宋" w:hAnsi="仿宋" w:cs="仿宋" w:hint="eastAsia"/>
            <w:lang w:eastAsia="zh-CN"/>
          </w:rPr>
          <w:t>十六、产业协同与集群发展</w:t>
        </w:r>
        <w:r>
          <w:tab/>
        </w:r>
        <w:r>
          <w:fldChar w:fldCharType="begin"/>
        </w:r>
        <w:r>
          <w:instrText xml:space="preserve"> PAGEREF _Toc17131 \h </w:instrText>
        </w:r>
        <w:r>
          <w:fldChar w:fldCharType="separate"/>
        </w:r>
        <w:r>
          <w:t>73</w:t>
        </w:r>
        <w:r>
          <w:fldChar w:fldCharType="end"/>
        </w:r>
      </w:hyperlink>
    </w:p>
    <w:p>
      <w:pPr>
        <w:pStyle w:val="TOC2"/>
        <w:tabs>
          <w:tab w:val="right" w:leader="dot" w:pos="8306"/>
        </w:tabs>
      </w:pPr>
      <w:hyperlink w:anchor="_Toc11738" w:history="1">
        <w:r>
          <w:rPr>
            <w:rFonts w:ascii="仿宋" w:eastAsia="仿宋" w:hAnsi="仿宋" w:cs="仿宋" w:hint="eastAsia"/>
            <w:lang w:eastAsia="zh-CN"/>
          </w:rPr>
          <w:t>(一)、产业协同机制建设</w:t>
        </w:r>
        <w:r>
          <w:tab/>
        </w:r>
        <w:r>
          <w:fldChar w:fldCharType="begin"/>
        </w:r>
        <w:r>
          <w:instrText xml:space="preserve"> PAGEREF _Toc11738 \h </w:instrText>
        </w:r>
        <w:r>
          <w:fldChar w:fldCharType="separate"/>
        </w:r>
        <w:r>
          <w:t>73</w:t>
        </w:r>
        <w:r>
          <w:fldChar w:fldCharType="end"/>
        </w:r>
      </w:hyperlink>
    </w:p>
    <w:p>
      <w:pPr>
        <w:pStyle w:val="TOC2"/>
        <w:tabs>
          <w:tab w:val="right" w:leader="dot" w:pos="8306"/>
        </w:tabs>
      </w:pPr>
      <w:hyperlink w:anchor="_Toc11202" w:history="1">
        <w:r>
          <w:rPr>
            <w:rFonts w:ascii="仿宋" w:eastAsia="仿宋" w:hAnsi="仿宋" w:cs="仿宋" w:hint="eastAsia"/>
            <w:lang w:eastAsia="zh-CN"/>
          </w:rPr>
          <w:t>(二)、产业集群培育与发展</w:t>
        </w:r>
        <w:r>
          <w:tab/>
        </w:r>
        <w:r>
          <w:fldChar w:fldCharType="begin"/>
        </w:r>
        <w:r>
          <w:instrText xml:space="preserve"> PAGEREF _Toc11202 \h </w:instrText>
        </w:r>
        <w:r>
          <w:fldChar w:fldCharType="separate"/>
        </w:r>
        <w:r>
          <w:t>74</w:t>
        </w:r>
        <w:r>
          <w:fldChar w:fldCharType="end"/>
        </w:r>
      </w:hyperlink>
    </w:p>
    <w:p>
      <w:pPr>
        <w:pStyle w:val="TOC1"/>
        <w:tabs>
          <w:tab w:val="right" w:leader="dot" w:pos="8306"/>
        </w:tabs>
      </w:pPr>
      <w:hyperlink w:anchor="_Toc30621" w:history="1">
        <w:r>
          <w:rPr>
            <w:rFonts w:ascii="仿宋" w:eastAsia="仿宋" w:hAnsi="仿宋" w:cs="仿宋" w:hint="eastAsia"/>
            <w:lang w:eastAsia="zh-CN"/>
          </w:rPr>
          <w:t>十七、设施与设备管理</w:t>
        </w:r>
        <w:r>
          <w:tab/>
        </w:r>
        <w:r>
          <w:fldChar w:fldCharType="begin"/>
        </w:r>
        <w:r>
          <w:instrText xml:space="preserve"> PAGEREF _Toc30621 \h </w:instrText>
        </w:r>
        <w:r>
          <w:fldChar w:fldCharType="separate"/>
        </w:r>
        <w:r>
          <w:t>75</w:t>
        </w:r>
        <w:r>
          <w:fldChar w:fldCharType="end"/>
        </w:r>
      </w:hyperlink>
    </w:p>
    <w:p>
      <w:pPr>
        <w:pStyle w:val="TOC2"/>
        <w:tabs>
          <w:tab w:val="right" w:leader="dot" w:pos="8306"/>
        </w:tabs>
      </w:pPr>
      <w:hyperlink w:anchor="_Toc32328" w:history="1">
        <w:r>
          <w:rPr>
            <w:rFonts w:ascii="仿宋" w:eastAsia="仿宋" w:hAnsi="仿宋" w:cs="仿宋" w:hint="eastAsia"/>
            <w:lang w:eastAsia="zh-CN"/>
          </w:rPr>
          <w:t>(一)、设施规划与配置</w:t>
        </w:r>
        <w:r>
          <w:tab/>
        </w:r>
        <w:r>
          <w:fldChar w:fldCharType="begin"/>
        </w:r>
        <w:r>
          <w:instrText xml:space="preserve"> PAGEREF _Toc32328 \h </w:instrText>
        </w:r>
        <w:r>
          <w:fldChar w:fldCharType="separate"/>
        </w:r>
        <w:r>
          <w:t>75</w:t>
        </w:r>
        <w:r>
          <w:fldChar w:fldCharType="end"/>
        </w:r>
      </w:hyperlink>
    </w:p>
    <w:p>
      <w:pPr>
        <w:pStyle w:val="TOC2"/>
        <w:tabs>
          <w:tab w:val="right" w:leader="dot" w:pos="8306"/>
        </w:tabs>
      </w:pPr>
      <w:hyperlink w:anchor="_Toc15048" w:history="1">
        <w:r>
          <w:rPr>
            <w:rFonts w:ascii="仿宋" w:eastAsia="仿宋" w:hAnsi="仿宋" w:cs="仿宋" w:hint="eastAsia"/>
            <w:lang w:eastAsia="zh-CN"/>
          </w:rPr>
          <w:t>(二)、设备采购与维护管理</w:t>
        </w:r>
        <w:r>
          <w:tab/>
        </w:r>
        <w:r>
          <w:fldChar w:fldCharType="begin"/>
        </w:r>
        <w:r>
          <w:instrText xml:space="preserve"> PAGEREF _Toc15048 \h </w:instrText>
        </w:r>
        <w:r>
          <w:fldChar w:fldCharType="separate"/>
        </w:r>
        <w:r>
          <w:t>75</w:t>
        </w:r>
        <w:r>
          <w:fldChar w:fldCharType="end"/>
        </w:r>
      </w:hyperlink>
    </w:p>
    <w:p>
      <w:pPr>
        <w:pStyle w:val="TOC2"/>
        <w:tabs>
          <w:tab w:val="right" w:leader="dot" w:pos="8306"/>
        </w:tabs>
      </w:pPr>
      <w:hyperlink w:anchor="_Toc9777" w:history="1">
        <w:r>
          <w:rPr>
            <w:rFonts w:ascii="仿宋" w:eastAsia="仿宋" w:hAnsi="仿宋" w:cs="仿宋" w:hint="eastAsia"/>
            <w:lang w:eastAsia="zh-CN"/>
          </w:rPr>
          <w:t>(三)、设施设备升级策略</w:t>
        </w:r>
        <w:r>
          <w:tab/>
        </w:r>
        <w:r>
          <w:fldChar w:fldCharType="begin"/>
        </w:r>
        <w:r>
          <w:instrText xml:space="preserve"> PAGEREF _Toc9777 \h </w:instrText>
        </w:r>
        <w:r>
          <w:fldChar w:fldCharType="separate"/>
        </w:r>
        <w:r>
          <w:t>76</w:t>
        </w:r>
        <w:r>
          <w:fldChar w:fldCharType="end"/>
        </w:r>
      </w:hyperlink>
    </w:p>
    <w:p>
      <w:pPr>
        <w:pStyle w:val="TOC1"/>
        <w:tabs>
          <w:tab w:val="right" w:leader="dot" w:pos="8306"/>
        </w:tabs>
      </w:pPr>
      <w:hyperlink w:anchor="_Toc2535" w:history="1">
        <w:r>
          <w:rPr>
            <w:rFonts w:ascii="仿宋" w:eastAsia="仿宋" w:hAnsi="仿宋" w:cs="仿宋" w:hint="eastAsia"/>
            <w:lang w:eastAsia="zh-CN"/>
          </w:rPr>
          <w:t>十八、质量管理与控制</w:t>
        </w:r>
        <w:r>
          <w:tab/>
        </w:r>
        <w:r>
          <w:fldChar w:fldCharType="begin"/>
        </w:r>
        <w:r>
          <w:instrText xml:space="preserve"> PAGEREF _Toc2535 \h </w:instrText>
        </w:r>
        <w:r>
          <w:fldChar w:fldCharType="separate"/>
        </w:r>
        <w:r>
          <w:t>77</w:t>
        </w:r>
        <w:r>
          <w:fldChar w:fldCharType="end"/>
        </w:r>
      </w:hyperlink>
    </w:p>
    <w:p>
      <w:pPr>
        <w:pStyle w:val="TOC2"/>
        <w:tabs>
          <w:tab w:val="right" w:leader="dot" w:pos="8306"/>
        </w:tabs>
      </w:pPr>
      <w:hyperlink w:anchor="_Toc4835" w:history="1">
        <w:r>
          <w:rPr>
            <w:rFonts w:ascii="仿宋" w:eastAsia="仿宋" w:hAnsi="仿宋" w:cs="仿宋" w:hint="eastAsia"/>
            <w:lang w:eastAsia="zh-CN"/>
          </w:rPr>
          <w:t>(一)、质量管理体系建设</w:t>
        </w:r>
        <w:r>
          <w:tab/>
        </w:r>
        <w:r>
          <w:fldChar w:fldCharType="begin"/>
        </w:r>
        <w:r>
          <w:instrText xml:space="preserve"> PAGEREF _Toc4835 \h </w:instrText>
        </w:r>
        <w:r>
          <w:fldChar w:fldCharType="separate"/>
        </w:r>
        <w:r>
          <w:t>77</w:t>
        </w:r>
        <w:r>
          <w:fldChar w:fldCharType="end"/>
        </w:r>
      </w:hyperlink>
    </w:p>
    <w:p>
      <w:pPr>
        <w:pStyle w:val="TOC2"/>
        <w:tabs>
          <w:tab w:val="right" w:leader="dot" w:pos="8306"/>
        </w:tabs>
      </w:pPr>
      <w:hyperlink w:anchor="_Toc10694" w:history="1">
        <w:r>
          <w:rPr>
            <w:rFonts w:ascii="仿宋" w:eastAsia="仿宋" w:hAnsi="仿宋" w:cs="仿宋" w:hint="eastAsia"/>
            <w:lang w:eastAsia="zh-CN"/>
          </w:rPr>
          <w:t>(二)、质量控制措施</w:t>
        </w:r>
        <w:r>
          <w:tab/>
        </w:r>
        <w:r>
          <w:fldChar w:fldCharType="begin"/>
        </w:r>
        <w:r>
          <w:instrText xml:space="preserve"> PAGEREF _Toc10694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97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244"/>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6687"/>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制电路板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印制电路板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印制电路板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制电路板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印制电路板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印制电路板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印制电路板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制电路板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印制电路板项目的社会影响是全面而深远的。从提供就业机会和提升公共服务，到促进社会结构和劳动市场的多元化，再到推动社会责任和伦理标准的提高，项目对于提升社区的经济、文化和社会福祉有着重要作用。通过这些正面影响，印制电路板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7723"/>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为了融入当地社区，印制电路板项目需深入理解当地的文化特色和社会习俗。例如，项目在设计广告和市场推广活动时，应考虑使用当地语言和符合地方文化的表达方式。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印制电路板项目对当地经济结构的影响需谨慎考虑。项目可以通过聘用当地居民，特别是在管理和技术岗位上，来直接促进当地就业。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制电路板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8268"/>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为了确保印制电路板项目的成功并最大限度地减轻潜在的社会风险，详细的风险分析和具体的应对策略至关重要。以下是针对项目可能面临的具体社会风险及相应对策的分析：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风险描述：印制电路板项目可能遭遇社区抵制，尤其如果社区成员认为项目会破坏他们的生活环境或忽略他们的意见。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风险描述：印制电路板项目的商业实践可能与当地的文化和价值观存在冲突，导致社会紧张和文化冲突。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风险描述：印制电路板项目可能会增加对公共资源和基础设施的需求，给当地带来额外压力，例如在水资源、能源供应和交通系统方面。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风险描述：印制电路板项目可能会引起当地社会结构和动态的变化，例如改变社区的人口组成和社交模式。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风险描述：在印制电路板项目运营过程中，可能涉及大量个人和商业敏感信息，存在信息安全和隐私保护的风险。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2567"/>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30956"/>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https://d.book118.com/377010060155006046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印制电路板项目建设总纲及方案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印制电路板项目建设总纲及方案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印制电路板项目建设总纲及方案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印制电路板项目建设总纲及方案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印制电路板项目建设总纲及方案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印制电路板项目建设总纲及方案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印制电路板项目建设总纲及方案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印制电路板项目建设总纲及方案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印制电路板项目建设总纲及方案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印制电路板项目建设总纲及方案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印制电路板项目建设总纲及方案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印制电路板项目建设总纲及方案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93723C"/>
    <w:rsid w:val="1993723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77010060155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2024-02-20T07:17:00Z</dcterms:created>
  <dcterms:modified xsi:type="dcterms:W3CDTF">2024-02-20T07:18:23Z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66DDD607E2A34607952329B2C52F2CDA_11</vt:lpwstr>
  </property>
  <property fmtid="{D5CDD505-2E9C-101B-9397-08002B2CF9AE}" pid="3" name="KSOProductBuildVer">
    <vt:lpwstr>2052-12.1.0.16250</vt:lpwstr>
  </property>
</Properties>
</file>