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firstLine="1800" w:firstLineChars="600"/>
        <w:rPr>
          <w:rFonts w:ascii="宋体" w:hAnsi="宋体"/>
          <w:b/>
          <w:sz w:val="30"/>
          <w:szCs w:val="30"/>
          <w:u w:val="single"/>
        </w:rPr>
        <w:sectPr>
          <w:footerReference w:type="default" r:id="rId5"/>
          <w:pgSz w:w="11906" w:h="16838"/>
          <w:pgMar w:top="1440" w:right="1797" w:bottom="1440" w:left="1797" w:header="851" w:footer="992" w:gutter="0"/>
          <w:pgNumType w:fmt="upperRoman" w:start="1"/>
          <w:cols w:num="1" w:space="720"/>
          <w:titlePg/>
          <w:docGrid w:type="lines" w:linePitch="312" w:charSpace="0"/>
        </w:sectPr>
      </w:pPr>
    </w:p>
    <w:p>
      <w:pPr>
        <w:spacing w:line="400" w:lineRule="exact"/>
        <w:jc w:val="center"/>
        <w:rPr>
          <w:rFonts w:ascii="黑体" w:eastAsia="黑体" w:hAnsi="黑体" w:cs="黑体"/>
          <w:b/>
          <w:bCs/>
          <w:sz w:val="32"/>
          <w:szCs w:val="32"/>
        </w:rPr>
      </w:pPr>
      <w:bookmarkStart w:id="0" w:name="_GoBack"/>
      <w:r>
        <w:rPr>
          <w:rFonts w:ascii="黑体" w:eastAsia="黑体" w:hAnsi="黑体" w:cs="黑体" w:hint="eastAsia"/>
          <w:b/>
          <w:bCs/>
          <w:sz w:val="32"/>
          <w:szCs w:val="32"/>
        </w:rPr>
        <w:t>基于太阳能的路灯光照采集系统设计</w:t>
      </w:r>
    </w:p>
    <w:bookmarkEnd w:id="0"/>
    <w:p>
      <w:pPr>
        <w:spacing w:line="400" w:lineRule="exact"/>
        <w:jc w:val="center"/>
        <w:rPr>
          <w:rFonts w:ascii="黑体" w:eastAsia="黑体" w:hAnsi="黑体" w:cs="黑体"/>
          <w:b/>
          <w:bCs/>
          <w:sz w:val="32"/>
          <w:szCs w:val="32"/>
        </w:rPr>
      </w:pPr>
    </w:p>
    <w:p>
      <w:pPr>
        <w:spacing w:line="400" w:lineRule="exact"/>
        <w:jc w:val="center"/>
        <w:rPr>
          <w:rFonts w:ascii="宋体" w:hAnsi="宋体"/>
          <w:sz w:val="24"/>
        </w:rPr>
      </w:pPr>
    </w:p>
    <w:p>
      <w:pPr>
        <w:spacing w:line="400" w:lineRule="exact"/>
        <w:outlineLvl w:val="0"/>
        <w:rPr>
          <w:rFonts w:ascii="仿宋" w:eastAsia="仿宋" w:hAnsi="仿宋" w:cs="仿宋"/>
          <w:sz w:val="24"/>
        </w:rPr>
      </w:pPr>
      <w:bookmarkStart w:id="1" w:name="_Toc4192709"/>
      <w:bookmarkStart w:id="2" w:name="_Toc31882"/>
      <w:r>
        <w:rPr>
          <w:rStyle w:val="3Char"/>
          <w:rFonts w:hint="eastAsia"/>
        </w:rPr>
        <w:t>摘要</w:t>
      </w:r>
      <w:bookmarkEnd w:id="1"/>
      <w:r>
        <w:rPr>
          <w:rFonts w:ascii="黑体" w:eastAsia="黑体" w:hAnsi="黑体" w:hint="eastAsia"/>
          <w:sz w:val="24"/>
        </w:rPr>
        <w:t>：</w:t>
      </w:r>
      <w:r>
        <w:rPr>
          <w:rFonts w:ascii="仿宋" w:eastAsia="仿宋" w:hAnsi="仿宋" w:cs="仿宋" w:hint="eastAsia"/>
          <w:sz w:val="24"/>
        </w:rPr>
        <w:t>基于太阳能的路灯采集系统实现了采集太阳能转换为电能来对路灯进行供电的过程，此采集系统的实现能够加大对太阳能的利用，减少电能使用，实现了能源的节约，同时在产业结构这一方面还能使我国经济向低能源方向转变。所以，设计一套太阳能路灯采集系统是必不可少的。本系统使用了C语言进行开发，以单片机STC89C51为控制器，继电器为控制器核心来负责各种信息的采集功能，本设计采用太阳能电池板来采集太阳能，并将太阳能转换为电能储存在蓄电池中来对路灯进行供电，同时也考虑了供电不足时将供电源转换为市电供电，以保证路灯在规定时间内随时处于正常工作状态中，本设计自动化和智能化都有较高的水平，不受地理位置限制，太阳能采集便利，使用范围广。文中详细介绍了此设计实现过程和工作原理，完成了相应代码的编写。</w:t>
      </w:r>
      <w:bookmarkEnd w:id="2"/>
    </w:p>
    <w:p>
      <w:pPr>
        <w:spacing w:line="400" w:lineRule="exact"/>
        <w:rPr>
          <w:rStyle w:val="apple-style-span"/>
          <w:rFonts w:ascii="宋体" w:hAnsi="宋体" w:cs="宋体"/>
          <w:sz w:val="24"/>
        </w:rPr>
      </w:pPr>
      <w:r>
        <w:rPr>
          <w:rFonts w:ascii="黑体" w:eastAsia="黑体" w:hAnsi="黑体" w:cs="黑体" w:hint="eastAsia"/>
          <w:sz w:val="24"/>
        </w:rPr>
        <w:t>关键词：</w:t>
      </w:r>
      <w:r>
        <w:rPr>
          <w:rFonts w:ascii="仿宋" w:eastAsia="仿宋" w:hAnsi="仿宋" w:cs="仿宋" w:hint="eastAsia"/>
          <w:sz w:val="24"/>
        </w:rPr>
        <w:t>采集系统；C语言；控制器AT89C51</w:t>
      </w:r>
    </w:p>
    <w:p>
      <w:pPr>
        <w:spacing w:line="400" w:lineRule="exact"/>
        <w:rPr>
          <w:rStyle w:val="apple-style-span"/>
          <w:rFonts w:ascii="宋体" w:hAnsi="宋体" w:cs="宋体"/>
          <w:sz w:val="24"/>
        </w:rPr>
      </w:pPr>
    </w:p>
    <w:p>
      <w:pPr>
        <w:spacing w:line="400" w:lineRule="exact"/>
        <w:jc w:val="center"/>
        <w:rPr>
          <w:rStyle w:val="apple-style-span"/>
          <w:b/>
          <w:bCs/>
          <w:sz w:val="28"/>
          <w:szCs w:val="28"/>
        </w:rPr>
      </w:pPr>
      <w:r>
        <w:rPr>
          <w:rStyle w:val="apple-style-span"/>
          <w:b/>
          <w:bCs/>
          <w:sz w:val="28"/>
          <w:szCs w:val="28"/>
        </w:rPr>
        <w:t>The design of light collection system of street lamp based on solar energy</w:t>
      </w:r>
    </w:p>
    <w:p>
      <w:pPr>
        <w:spacing w:line="400" w:lineRule="exact"/>
        <w:jc w:val="center"/>
        <w:rPr>
          <w:rStyle w:val="apple-style-span"/>
          <w:b/>
          <w:bCs/>
          <w:sz w:val="28"/>
          <w:szCs w:val="28"/>
        </w:rPr>
      </w:pPr>
    </w:p>
    <w:p>
      <w:pPr>
        <w:spacing w:line="400" w:lineRule="exact"/>
        <w:jc w:val="center"/>
        <w:rPr>
          <w:sz w:val="24"/>
          <w:shd w:val="clear" w:color="auto" w:fill="FCFCFC"/>
        </w:rPr>
      </w:pPr>
    </w:p>
    <w:p>
      <w:pPr>
        <w:spacing w:line="400" w:lineRule="exact"/>
        <w:outlineLvl w:val="0"/>
        <w:rPr>
          <w:sz w:val="24"/>
          <w:shd w:val="clear" w:color="auto" w:fill="FCFCFC"/>
        </w:rPr>
      </w:pPr>
      <w:bookmarkStart w:id="3" w:name="_Toc4192710"/>
      <w:r>
        <w:rPr>
          <w:rStyle w:val="4Char"/>
        </w:rPr>
        <w:t>Abstract</w:t>
      </w:r>
      <w:bookmarkEnd w:id="3"/>
      <w:r>
        <w:rPr>
          <w:b/>
          <w:sz w:val="24"/>
        </w:rPr>
        <w:t>:</w:t>
      </w:r>
      <w:r>
        <w:rPr>
          <w:rFonts w:hint="eastAsia"/>
          <w:b/>
          <w:sz w:val="24"/>
        </w:rPr>
        <w:t xml:space="preserve"> </w:t>
      </w:r>
      <w:r>
        <w:rPr>
          <w:sz w:val="24"/>
          <w:shd w:val="clear" w:color="auto" w:fill="FCFCFC"/>
        </w:rPr>
        <w:t>The</w:t>
      </w:r>
      <w:r>
        <w:rPr>
          <w:sz w:val="24"/>
          <w:shd w:val="clear" w:color="auto" w:fill="FCFCFC"/>
        </w:rPr>
        <w:t xml:space="preserve"> street</w:t>
      </w:r>
      <w:r>
        <w:rPr>
          <w:sz w:val="24"/>
          <w:shd w:val="clear" w:color="auto" w:fill="FCFCFC"/>
        </w:rPr>
        <w:t xml:space="preserve"> lamp</w:t>
      </w:r>
      <w:r>
        <w:rPr>
          <w:sz w:val="24"/>
          <w:shd w:val="clear" w:color="auto" w:fill="FCFCFC"/>
        </w:rPr>
        <w:t xml:space="preserve"> collection</w:t>
      </w:r>
      <w:r>
        <w:rPr>
          <w:sz w:val="24"/>
          <w:shd w:val="clear" w:color="auto" w:fill="FCFCFC"/>
        </w:rPr>
        <w:t xml:space="preserve"> system</w:t>
      </w:r>
      <w:r>
        <w:rPr>
          <w:sz w:val="24"/>
          <w:shd w:val="clear" w:color="auto" w:fill="FCFCFC"/>
        </w:rPr>
        <w:t xml:space="preserve"> based</w:t>
      </w:r>
      <w:r>
        <w:rPr>
          <w:sz w:val="24"/>
          <w:shd w:val="clear" w:color="auto" w:fill="FCFCFC"/>
        </w:rPr>
        <w:t xml:space="preserve"> on</w:t>
      </w:r>
      <w:r>
        <w:rPr>
          <w:sz w:val="24"/>
          <w:shd w:val="clear" w:color="auto" w:fill="FCFCFC"/>
        </w:rPr>
        <w:t xml:space="preserve"> solar</w:t>
      </w:r>
      <w:r>
        <w:rPr>
          <w:sz w:val="24"/>
          <w:shd w:val="clear" w:color="auto" w:fill="FCFCFC"/>
        </w:rPr>
        <w:t xml:space="preserve"> energy</w:t>
      </w:r>
      <w:r>
        <w:rPr>
          <w:sz w:val="24"/>
          <w:shd w:val="clear" w:color="auto" w:fill="FCFCFC"/>
        </w:rPr>
        <w:t xml:space="preserve"> realizes</w:t>
      </w:r>
      <w:r>
        <w:rPr>
          <w:sz w:val="24"/>
          <w:shd w:val="clear" w:color="auto" w:fill="FCFCFC"/>
        </w:rPr>
        <w:t xml:space="preserve"> the</w:t>
      </w:r>
      <w:r>
        <w:rPr>
          <w:sz w:val="24"/>
          <w:shd w:val="clear" w:color="auto" w:fill="FCFCFC"/>
        </w:rPr>
        <w:t xml:space="preserve"> process</w:t>
      </w:r>
      <w:r>
        <w:rPr>
          <w:sz w:val="24"/>
          <w:shd w:val="clear" w:color="auto" w:fill="FCFCFC"/>
        </w:rPr>
        <w:t xml:space="preserve"> of</w:t>
      </w:r>
      <w:r>
        <w:rPr>
          <w:sz w:val="24"/>
          <w:shd w:val="clear" w:color="auto" w:fill="FCFCFC"/>
        </w:rPr>
        <w:t xml:space="preserve"> collecting</w:t>
      </w:r>
      <w:r>
        <w:rPr>
          <w:sz w:val="24"/>
          <w:shd w:val="clear" w:color="auto" w:fill="FCFCFC"/>
        </w:rPr>
        <w:t xml:space="preserve"> solar</w:t>
      </w:r>
      <w:r>
        <w:rPr>
          <w:sz w:val="24"/>
          <w:shd w:val="clear" w:color="auto" w:fill="FCFCFC"/>
        </w:rPr>
        <w:t xml:space="preserve"> energy</w:t>
      </w:r>
      <w:r>
        <w:rPr>
          <w:sz w:val="24"/>
          <w:shd w:val="clear" w:color="auto" w:fill="FCFCFC"/>
        </w:rPr>
        <w:t xml:space="preserve"> and</w:t>
      </w:r>
      <w:r>
        <w:rPr>
          <w:sz w:val="24"/>
          <w:shd w:val="clear" w:color="auto" w:fill="FCFCFC"/>
        </w:rPr>
        <w:t xml:space="preserve"> converting</w:t>
      </w:r>
      <w:r>
        <w:rPr>
          <w:sz w:val="24"/>
          <w:shd w:val="clear" w:color="auto" w:fill="FCFCFC"/>
        </w:rPr>
        <w:t xml:space="preserve"> it</w:t>
      </w:r>
      <w:r>
        <w:rPr>
          <w:sz w:val="24"/>
          <w:shd w:val="clear" w:color="auto" w:fill="FCFCFC"/>
        </w:rPr>
        <w:t xml:space="preserve"> into</w:t>
      </w:r>
      <w:r>
        <w:rPr>
          <w:sz w:val="24"/>
          <w:shd w:val="clear" w:color="auto" w:fill="FCFCFC"/>
        </w:rPr>
        <w:t xml:space="preserve"> electric</w:t>
      </w:r>
      <w:r>
        <w:rPr>
          <w:sz w:val="24"/>
          <w:shd w:val="clear" w:color="auto" w:fill="FCFCFC"/>
        </w:rPr>
        <w:t xml:space="preserve"> energy</w:t>
      </w:r>
      <w:r>
        <w:rPr>
          <w:sz w:val="24"/>
          <w:shd w:val="clear" w:color="auto" w:fill="FCFCFC"/>
        </w:rPr>
        <w:t xml:space="preserve"> to</w:t>
      </w:r>
      <w:r>
        <w:rPr>
          <w:sz w:val="24"/>
          <w:shd w:val="clear" w:color="auto" w:fill="FCFCFC"/>
        </w:rPr>
        <w:t xml:space="preserve"> supply</w:t>
      </w:r>
      <w:r>
        <w:rPr>
          <w:sz w:val="24"/>
          <w:shd w:val="clear" w:color="auto" w:fill="FCFCFC"/>
        </w:rPr>
        <w:t xml:space="preserve"> power</w:t>
      </w:r>
      <w:r>
        <w:rPr>
          <w:sz w:val="24"/>
          <w:shd w:val="clear" w:color="auto" w:fill="FCFCFC"/>
        </w:rPr>
        <w:t xml:space="preserve"> to</w:t>
      </w:r>
      <w:r>
        <w:rPr>
          <w:sz w:val="24"/>
          <w:shd w:val="clear" w:color="auto" w:fill="FCFCFC"/>
        </w:rPr>
        <w:t xml:space="preserve"> street</w:t>
      </w:r>
      <w:r>
        <w:rPr>
          <w:sz w:val="24"/>
          <w:shd w:val="clear" w:color="auto" w:fill="FCFCFC"/>
        </w:rPr>
        <w:t xml:space="preserve"> lamps.</w:t>
      </w:r>
      <w:r>
        <w:rPr>
          <w:sz w:val="24"/>
          <w:shd w:val="clear" w:color="auto" w:fill="FCFCFC"/>
        </w:rPr>
        <w:t xml:space="preserve"> The</w:t>
      </w:r>
      <w:r>
        <w:rPr>
          <w:sz w:val="24"/>
          <w:shd w:val="clear" w:color="auto" w:fill="FCFCFC"/>
        </w:rPr>
        <w:t xml:space="preserve"> realization</w:t>
      </w:r>
      <w:r>
        <w:rPr>
          <w:sz w:val="24"/>
          <w:shd w:val="clear" w:color="auto" w:fill="FCFCFC"/>
        </w:rPr>
        <w:t xml:space="preserve"> of</w:t>
      </w:r>
      <w:r>
        <w:rPr>
          <w:sz w:val="24"/>
          <w:shd w:val="clear" w:color="auto" w:fill="FCFCFC"/>
        </w:rPr>
        <w:t xml:space="preserve"> this</w:t>
      </w:r>
      <w:r>
        <w:rPr>
          <w:sz w:val="24"/>
          <w:shd w:val="clear" w:color="auto" w:fill="FCFCFC"/>
        </w:rPr>
        <w:t xml:space="preserve"> collection</w:t>
      </w:r>
      <w:r>
        <w:rPr>
          <w:sz w:val="24"/>
          <w:shd w:val="clear" w:color="auto" w:fill="FCFCFC"/>
        </w:rPr>
        <w:t xml:space="preserve"> system</w:t>
      </w:r>
      <w:r>
        <w:rPr>
          <w:sz w:val="24"/>
          <w:shd w:val="clear" w:color="auto" w:fill="FCFCFC"/>
        </w:rPr>
        <w:t xml:space="preserve"> can</w:t>
      </w:r>
      <w:r>
        <w:rPr>
          <w:sz w:val="24"/>
          <w:shd w:val="clear" w:color="auto" w:fill="FCFCFC"/>
        </w:rPr>
        <w:t xml:space="preserve"> increase</w:t>
      </w:r>
      <w:r>
        <w:rPr>
          <w:sz w:val="24"/>
          <w:shd w:val="clear" w:color="auto" w:fill="FCFCFC"/>
        </w:rPr>
        <w:t xml:space="preserve"> the</w:t>
      </w:r>
      <w:r>
        <w:rPr>
          <w:sz w:val="24"/>
          <w:shd w:val="clear" w:color="auto" w:fill="FCFCFC"/>
        </w:rPr>
        <w:t xml:space="preserve"> utilization</w:t>
      </w:r>
      <w:r>
        <w:rPr>
          <w:sz w:val="24"/>
          <w:shd w:val="clear" w:color="auto" w:fill="FCFCFC"/>
        </w:rPr>
        <w:t xml:space="preserve"> of</w:t>
      </w:r>
      <w:r>
        <w:rPr>
          <w:sz w:val="24"/>
          <w:shd w:val="clear" w:color="auto" w:fill="FCFCFC"/>
        </w:rPr>
        <w:t xml:space="preserve"> solar</w:t>
      </w:r>
      <w:r>
        <w:rPr>
          <w:sz w:val="24"/>
          <w:shd w:val="clear" w:color="auto" w:fill="FCFCFC"/>
        </w:rPr>
        <w:t xml:space="preserve"> energy,</w:t>
      </w:r>
      <w:r>
        <w:rPr>
          <w:sz w:val="24"/>
          <w:shd w:val="clear" w:color="auto" w:fill="FCFCFC"/>
        </w:rPr>
        <w:t xml:space="preserve"> reduce</w:t>
      </w:r>
      <w:r>
        <w:rPr>
          <w:sz w:val="24"/>
          <w:shd w:val="clear" w:color="auto" w:fill="FCFCFC"/>
        </w:rPr>
        <w:t xml:space="preserve"> the</w:t>
      </w:r>
      <w:r>
        <w:rPr>
          <w:sz w:val="24"/>
          <w:shd w:val="clear" w:color="auto" w:fill="FCFCFC"/>
        </w:rPr>
        <w:t xml:space="preserve"> use</w:t>
      </w:r>
      <w:r>
        <w:rPr>
          <w:sz w:val="24"/>
          <w:shd w:val="clear" w:color="auto" w:fill="FCFCFC"/>
        </w:rPr>
        <w:t xml:space="preserve"> of</w:t>
      </w:r>
      <w:r>
        <w:rPr>
          <w:sz w:val="24"/>
          <w:shd w:val="clear" w:color="auto" w:fill="FCFCFC"/>
        </w:rPr>
        <w:t xml:space="preserve"> electric</w:t>
      </w:r>
      <w:r>
        <w:rPr>
          <w:sz w:val="24"/>
          <w:shd w:val="clear" w:color="auto" w:fill="FCFCFC"/>
        </w:rPr>
        <w:t xml:space="preserve"> energy</w:t>
      </w:r>
      <w:r>
        <w:rPr>
          <w:sz w:val="24"/>
          <w:shd w:val="clear" w:color="auto" w:fill="FCFCFC"/>
        </w:rPr>
        <w:t xml:space="preserve"> and</w:t>
      </w:r>
      <w:r>
        <w:rPr>
          <w:sz w:val="24"/>
          <w:shd w:val="clear" w:color="auto" w:fill="FCFCFC"/>
        </w:rPr>
        <w:t xml:space="preserve"> realize</w:t>
      </w:r>
      <w:r>
        <w:rPr>
          <w:sz w:val="24"/>
          <w:shd w:val="clear" w:color="auto" w:fill="FCFCFC"/>
        </w:rPr>
        <w:t xml:space="preserve"> energy</w:t>
      </w:r>
      <w:r>
        <w:rPr>
          <w:sz w:val="24"/>
          <w:shd w:val="clear" w:color="auto" w:fill="FCFCFC"/>
        </w:rPr>
        <w:t xml:space="preserve"> conservation.</w:t>
      </w:r>
      <w:r>
        <w:rPr>
          <w:sz w:val="24"/>
          <w:shd w:val="clear" w:color="auto" w:fill="FCFCFC"/>
        </w:rPr>
        <w:t xml:space="preserve"> At</w:t>
      </w:r>
      <w:r>
        <w:rPr>
          <w:sz w:val="24"/>
          <w:shd w:val="clear" w:color="auto" w:fill="FCFCFC"/>
        </w:rPr>
        <w:t xml:space="preserve"> the</w:t>
      </w:r>
      <w:r>
        <w:rPr>
          <w:sz w:val="24"/>
          <w:shd w:val="clear" w:color="auto" w:fill="FCFCFC"/>
        </w:rPr>
        <w:t xml:space="preserve"> same</w:t>
      </w:r>
      <w:r>
        <w:rPr>
          <w:sz w:val="24"/>
          <w:shd w:val="clear" w:color="auto" w:fill="FCFCFC"/>
        </w:rPr>
        <w:t xml:space="preserve"> time,</w:t>
      </w:r>
      <w:r>
        <w:rPr>
          <w:sz w:val="24"/>
          <w:shd w:val="clear" w:color="auto" w:fill="FCFCFC"/>
        </w:rPr>
        <w:t xml:space="preserve"> it</w:t>
      </w:r>
      <w:r>
        <w:rPr>
          <w:sz w:val="24"/>
          <w:shd w:val="clear" w:color="auto" w:fill="FCFCFC"/>
        </w:rPr>
        <w:t xml:space="preserve"> can</w:t>
      </w:r>
      <w:r>
        <w:rPr>
          <w:sz w:val="24"/>
          <w:shd w:val="clear" w:color="auto" w:fill="FCFCFC"/>
        </w:rPr>
        <w:t xml:space="preserve"> also</w:t>
      </w:r>
      <w:r>
        <w:rPr>
          <w:sz w:val="24"/>
          <w:shd w:val="clear" w:color="auto" w:fill="FCFCFC"/>
        </w:rPr>
        <w:t xml:space="preserve"> make</w:t>
      </w:r>
      <w:r>
        <w:rPr>
          <w:sz w:val="24"/>
          <w:shd w:val="clear" w:color="auto" w:fill="FCFCFC"/>
        </w:rPr>
        <w:t xml:space="preserve"> the</w:t>
      </w:r>
      <w:r>
        <w:rPr>
          <w:sz w:val="24"/>
          <w:shd w:val="clear" w:color="auto" w:fill="FCFCFC"/>
        </w:rPr>
        <w:t xml:space="preserve"> economy</w:t>
      </w:r>
      <w:r>
        <w:rPr>
          <w:sz w:val="24"/>
          <w:shd w:val="clear" w:color="auto" w:fill="FCFCFC"/>
        </w:rPr>
        <w:t xml:space="preserve"> of</w:t>
      </w:r>
      <w:r>
        <w:rPr>
          <w:sz w:val="24"/>
          <w:shd w:val="clear" w:color="auto" w:fill="FCFCFC"/>
        </w:rPr>
        <w:t xml:space="preserve"> our</w:t>
      </w:r>
      <w:r>
        <w:rPr>
          <w:sz w:val="24"/>
          <w:shd w:val="clear" w:color="auto" w:fill="FCFCFC"/>
        </w:rPr>
        <w:t xml:space="preserve"> country</w:t>
      </w:r>
      <w:r>
        <w:rPr>
          <w:sz w:val="24"/>
          <w:shd w:val="clear" w:color="auto" w:fill="FCFCFC"/>
        </w:rPr>
        <w:t xml:space="preserve"> change</w:t>
      </w:r>
      <w:r>
        <w:rPr>
          <w:sz w:val="24"/>
          <w:shd w:val="clear" w:color="auto" w:fill="FCFCFC"/>
        </w:rPr>
        <w:t xml:space="preserve"> to</w:t>
      </w:r>
      <w:r>
        <w:rPr>
          <w:sz w:val="24"/>
          <w:shd w:val="clear" w:color="auto" w:fill="FCFCFC"/>
        </w:rPr>
        <w:t xml:space="preserve"> the</w:t>
      </w:r>
      <w:r>
        <w:rPr>
          <w:sz w:val="24"/>
          <w:shd w:val="clear" w:color="auto" w:fill="FCFCFC"/>
        </w:rPr>
        <w:t xml:space="preserve"> direction</w:t>
      </w:r>
      <w:r>
        <w:rPr>
          <w:sz w:val="24"/>
          <w:shd w:val="clear" w:color="auto" w:fill="FCFCFC"/>
        </w:rPr>
        <w:t xml:space="preserve"> of</w:t>
      </w:r>
      <w:r>
        <w:rPr>
          <w:sz w:val="24"/>
          <w:shd w:val="clear" w:color="auto" w:fill="FCFCFC"/>
        </w:rPr>
        <w:t xml:space="preserve"> low</w:t>
      </w:r>
      <w:r>
        <w:rPr>
          <w:sz w:val="24"/>
          <w:shd w:val="clear" w:color="auto" w:fill="FCFCFC"/>
        </w:rPr>
        <w:t xml:space="preserve"> energy</w:t>
      </w:r>
      <w:r>
        <w:rPr>
          <w:sz w:val="24"/>
          <w:shd w:val="clear" w:color="auto" w:fill="FCFCFC"/>
        </w:rPr>
        <w:t xml:space="preserve"> in</w:t>
      </w:r>
      <w:r>
        <w:rPr>
          <w:sz w:val="24"/>
          <w:shd w:val="clear" w:color="auto" w:fill="FCFCFC"/>
        </w:rPr>
        <w:t xml:space="preserve"> the</w:t>
      </w:r>
      <w:r>
        <w:rPr>
          <w:sz w:val="24"/>
          <w:shd w:val="clear" w:color="auto" w:fill="FCFCFC"/>
        </w:rPr>
        <w:t xml:space="preserve"> aspect</w:t>
      </w:r>
      <w:r>
        <w:rPr>
          <w:sz w:val="24"/>
          <w:shd w:val="clear" w:color="auto" w:fill="FCFCFC"/>
        </w:rPr>
        <w:t xml:space="preserve"> of</w:t>
      </w:r>
      <w:r>
        <w:rPr>
          <w:sz w:val="24"/>
          <w:shd w:val="clear" w:color="auto" w:fill="FCFCFC"/>
        </w:rPr>
        <w:t xml:space="preserve"> industrial</w:t>
      </w:r>
      <w:r>
        <w:rPr>
          <w:sz w:val="24"/>
          <w:shd w:val="clear" w:color="auto" w:fill="FCFCFC"/>
        </w:rPr>
        <w:t xml:space="preserve"> structure.</w:t>
      </w:r>
      <w:r>
        <w:rPr>
          <w:sz w:val="24"/>
          <w:shd w:val="clear" w:color="auto" w:fill="FCFCFC"/>
        </w:rPr>
        <w:t xml:space="preserve"> Therefore,</w:t>
      </w:r>
      <w:r>
        <w:rPr>
          <w:sz w:val="24"/>
          <w:shd w:val="clear" w:color="auto" w:fill="FCFCFC"/>
        </w:rPr>
        <w:t xml:space="preserve"> it</w:t>
      </w:r>
      <w:r>
        <w:rPr>
          <w:sz w:val="24"/>
          <w:shd w:val="clear" w:color="auto" w:fill="FCFCFC"/>
        </w:rPr>
        <w:t xml:space="preserve"> is</w:t>
      </w:r>
      <w:r>
        <w:rPr>
          <w:sz w:val="24"/>
          <w:shd w:val="clear" w:color="auto" w:fill="FCFCFC"/>
        </w:rPr>
        <w:t xml:space="preserve"> essential</w:t>
      </w:r>
      <w:r>
        <w:rPr>
          <w:sz w:val="24"/>
          <w:shd w:val="clear" w:color="auto" w:fill="FCFCFC"/>
        </w:rPr>
        <w:t xml:space="preserve"> to</w:t>
      </w:r>
      <w:r>
        <w:rPr>
          <w:sz w:val="24"/>
          <w:shd w:val="clear" w:color="auto" w:fill="FCFCFC"/>
        </w:rPr>
        <w:t xml:space="preserve"> design</w:t>
      </w:r>
      <w:r>
        <w:rPr>
          <w:sz w:val="24"/>
          <w:shd w:val="clear" w:color="auto" w:fill="FCFCFC"/>
        </w:rPr>
        <w:t xml:space="preserve"> a</w:t>
      </w:r>
      <w:r>
        <w:rPr>
          <w:sz w:val="24"/>
          <w:shd w:val="clear" w:color="auto" w:fill="FCFCFC"/>
        </w:rPr>
        <w:t xml:space="preserve"> solar</w:t>
      </w:r>
      <w:r>
        <w:rPr>
          <w:sz w:val="24"/>
          <w:shd w:val="clear" w:color="auto" w:fill="FCFCFC"/>
        </w:rPr>
        <w:t xml:space="preserve"> street</w:t>
      </w:r>
      <w:r>
        <w:rPr>
          <w:sz w:val="24"/>
          <w:shd w:val="clear" w:color="auto" w:fill="FCFCFC"/>
        </w:rPr>
        <w:t xml:space="preserve"> lamp</w:t>
      </w:r>
      <w:r>
        <w:rPr>
          <w:sz w:val="24"/>
          <w:shd w:val="clear" w:color="auto" w:fill="FCFCFC"/>
        </w:rPr>
        <w:t xml:space="preserve"> collection</w:t>
      </w:r>
      <w:r>
        <w:rPr>
          <w:sz w:val="24"/>
          <w:shd w:val="clear" w:color="auto" w:fill="FCFCFC"/>
        </w:rPr>
        <w:t xml:space="preserve"> system.</w:t>
      </w:r>
      <w:r>
        <w:rPr>
          <w:sz w:val="24"/>
          <w:shd w:val="clear" w:color="auto" w:fill="FCFCFC"/>
        </w:rPr>
        <w:t xml:space="preserve"> This</w:t>
      </w:r>
      <w:r>
        <w:rPr>
          <w:sz w:val="24"/>
          <w:shd w:val="clear" w:color="auto" w:fill="FCFCFC"/>
        </w:rPr>
        <w:t xml:space="preserve"> system</w:t>
      </w:r>
      <w:r>
        <w:rPr>
          <w:sz w:val="24"/>
          <w:shd w:val="clear" w:color="auto" w:fill="FCFCFC"/>
        </w:rPr>
        <w:t xml:space="preserve"> uses</w:t>
      </w:r>
      <w:r>
        <w:rPr>
          <w:sz w:val="24"/>
          <w:shd w:val="clear" w:color="auto" w:fill="FCFCFC"/>
        </w:rPr>
        <w:t xml:space="preserve"> C</w:t>
      </w:r>
      <w:r>
        <w:rPr>
          <w:sz w:val="24"/>
          <w:shd w:val="clear" w:color="auto" w:fill="FCFCFC"/>
        </w:rPr>
        <w:t xml:space="preserve"> language</w:t>
      </w:r>
      <w:r>
        <w:rPr>
          <w:sz w:val="24"/>
          <w:shd w:val="clear" w:color="auto" w:fill="FCFCFC"/>
        </w:rPr>
        <w:t xml:space="preserve"> to</w:t>
      </w:r>
      <w:r>
        <w:rPr>
          <w:sz w:val="24"/>
          <w:shd w:val="clear" w:color="auto" w:fill="FCFCFC"/>
        </w:rPr>
        <w:t xml:space="preserve"> develop,</w:t>
      </w:r>
      <w:r>
        <w:rPr>
          <w:sz w:val="24"/>
          <w:shd w:val="clear" w:color="auto" w:fill="FCFCFC"/>
        </w:rPr>
        <w:t xml:space="preserve"> uses</w:t>
      </w:r>
      <w:r>
        <w:rPr>
          <w:sz w:val="24"/>
          <w:shd w:val="clear" w:color="auto" w:fill="FCFCFC"/>
        </w:rPr>
        <w:t xml:space="preserve"> SCM</w:t>
      </w:r>
      <w:r>
        <w:rPr>
          <w:sz w:val="24"/>
          <w:shd w:val="clear" w:color="auto" w:fill="FCFCFC"/>
        </w:rPr>
        <w:t xml:space="preserve"> STC89C51</w:t>
      </w:r>
      <w:r>
        <w:rPr>
          <w:sz w:val="24"/>
          <w:shd w:val="clear" w:color="auto" w:fill="FCFCFC"/>
        </w:rPr>
        <w:t xml:space="preserve"> as</w:t>
      </w:r>
      <w:r>
        <w:rPr>
          <w:sz w:val="24"/>
          <w:shd w:val="clear" w:color="auto" w:fill="FCFCFC"/>
        </w:rPr>
        <w:t xml:space="preserve"> the</w:t>
      </w:r>
      <w:r>
        <w:rPr>
          <w:sz w:val="24"/>
          <w:shd w:val="clear" w:color="auto" w:fill="FCFCFC"/>
        </w:rPr>
        <w:t xml:space="preserve"> controller,</w:t>
      </w:r>
      <w:r>
        <w:rPr>
          <w:sz w:val="24"/>
          <w:shd w:val="clear" w:color="auto" w:fill="FCFCFC"/>
        </w:rPr>
        <w:t xml:space="preserve"> and</w:t>
      </w:r>
      <w:r>
        <w:rPr>
          <w:sz w:val="24"/>
          <w:shd w:val="clear" w:color="auto" w:fill="FCFCFC"/>
        </w:rPr>
        <w:t xml:space="preserve"> relays</w:t>
      </w:r>
      <w:r>
        <w:rPr>
          <w:sz w:val="24"/>
          <w:shd w:val="clear" w:color="auto" w:fill="FCFCFC"/>
        </w:rPr>
        <w:t xml:space="preserve"> as</w:t>
      </w:r>
      <w:r>
        <w:rPr>
          <w:sz w:val="24"/>
          <w:shd w:val="clear" w:color="auto" w:fill="FCFCFC"/>
        </w:rPr>
        <w:t xml:space="preserve"> the</w:t>
      </w:r>
      <w:r>
        <w:rPr>
          <w:sz w:val="24"/>
          <w:shd w:val="clear" w:color="auto" w:fill="FCFCFC"/>
        </w:rPr>
        <w:t xml:space="preserve"> controller</w:t>
      </w:r>
      <w:r>
        <w:rPr>
          <w:sz w:val="24"/>
          <w:shd w:val="clear" w:color="auto" w:fill="FCFCFC"/>
        </w:rPr>
        <w:t xml:space="preserve"> core</w:t>
      </w:r>
      <w:r>
        <w:rPr>
          <w:sz w:val="24"/>
          <w:shd w:val="clear" w:color="auto" w:fill="FCFCFC"/>
        </w:rPr>
        <w:t xml:space="preserve"> to</w:t>
      </w:r>
      <w:r>
        <w:rPr>
          <w:sz w:val="24"/>
          <w:shd w:val="clear" w:color="auto" w:fill="FCFCFC"/>
        </w:rPr>
        <w:t xml:space="preserve"> be</w:t>
      </w:r>
      <w:r>
        <w:rPr>
          <w:sz w:val="24"/>
          <w:shd w:val="clear" w:color="auto" w:fill="FCFCFC"/>
        </w:rPr>
        <w:t xml:space="preserve"> responsible</w:t>
      </w:r>
      <w:r>
        <w:rPr>
          <w:sz w:val="24"/>
          <w:shd w:val="clear" w:color="auto" w:fill="FCFCFC"/>
        </w:rPr>
        <w:t xml:space="preserve"> for</w:t>
      </w:r>
      <w:r>
        <w:rPr>
          <w:sz w:val="24"/>
          <w:shd w:val="clear" w:color="auto" w:fill="FCFCFC"/>
        </w:rPr>
        <w:t xml:space="preserve"> various</w:t>
      </w:r>
      <w:r>
        <w:rPr>
          <w:sz w:val="24"/>
          <w:shd w:val="clear" w:color="auto" w:fill="FCFCFC"/>
        </w:rPr>
        <w:t xml:space="preserve"> information</w:t>
      </w:r>
      <w:r>
        <w:rPr>
          <w:sz w:val="24"/>
          <w:shd w:val="clear" w:color="auto" w:fill="FCFCFC"/>
        </w:rPr>
        <w:t xml:space="preserve"> collection</w:t>
      </w:r>
      <w:r>
        <w:rPr>
          <w:sz w:val="24"/>
          <w:shd w:val="clear" w:color="auto" w:fill="FCFCFC"/>
        </w:rPr>
        <w:t xml:space="preserve"> functions.</w:t>
      </w:r>
      <w:r>
        <w:rPr>
          <w:sz w:val="24"/>
          <w:shd w:val="clear" w:color="auto" w:fill="FCFCFC"/>
        </w:rPr>
        <w:t xml:space="preserve"> This</w:t>
      </w:r>
      <w:r>
        <w:rPr>
          <w:sz w:val="24"/>
          <w:shd w:val="clear" w:color="auto" w:fill="FCFCFC"/>
        </w:rPr>
        <w:t xml:space="preserve"> design</w:t>
      </w:r>
      <w:r>
        <w:rPr>
          <w:sz w:val="24"/>
          <w:shd w:val="clear" w:color="auto" w:fill="FCFCFC"/>
        </w:rPr>
        <w:t xml:space="preserve"> uses</w:t>
      </w:r>
      <w:r>
        <w:rPr>
          <w:sz w:val="24"/>
          <w:shd w:val="clear" w:color="auto" w:fill="FCFCFC"/>
        </w:rPr>
        <w:t xml:space="preserve"> solar</w:t>
      </w:r>
      <w:r>
        <w:rPr>
          <w:sz w:val="24"/>
          <w:shd w:val="clear" w:color="auto" w:fill="FCFCFC"/>
        </w:rPr>
        <w:t xml:space="preserve"> panels</w:t>
      </w:r>
      <w:r>
        <w:rPr>
          <w:sz w:val="24"/>
          <w:shd w:val="clear" w:color="auto" w:fill="FCFCFC"/>
        </w:rPr>
        <w:t xml:space="preserve"> to</w:t>
      </w:r>
      <w:r>
        <w:rPr>
          <w:sz w:val="24"/>
          <w:shd w:val="clear" w:color="auto" w:fill="FCFCFC"/>
        </w:rPr>
        <w:t xml:space="preserve"> collect</w:t>
      </w:r>
      <w:r>
        <w:rPr>
          <w:sz w:val="24"/>
          <w:shd w:val="clear" w:color="auto" w:fill="FCFCFC"/>
        </w:rPr>
        <w:t xml:space="preserve"> solar</w:t>
      </w:r>
      <w:r>
        <w:rPr>
          <w:sz w:val="24"/>
          <w:shd w:val="clear" w:color="auto" w:fill="FCFCFC"/>
        </w:rPr>
        <w:t xml:space="preserve"> energy,</w:t>
      </w:r>
      <w:r>
        <w:rPr>
          <w:sz w:val="24"/>
          <w:shd w:val="clear" w:color="auto" w:fill="FCFCFC"/>
        </w:rPr>
        <w:t xml:space="preserve"> converts</w:t>
      </w:r>
      <w:r>
        <w:rPr>
          <w:sz w:val="24"/>
          <w:shd w:val="clear" w:color="auto" w:fill="FCFCFC"/>
        </w:rPr>
        <w:t xml:space="preserve"> solar</w:t>
      </w:r>
      <w:r>
        <w:rPr>
          <w:sz w:val="24"/>
          <w:shd w:val="clear" w:color="auto" w:fill="FCFCFC"/>
        </w:rPr>
        <w:t xml:space="preserve"> energy</w:t>
      </w:r>
      <w:r>
        <w:rPr>
          <w:sz w:val="24"/>
          <w:shd w:val="clear" w:color="auto" w:fill="FCFCFC"/>
        </w:rPr>
        <w:t xml:space="preserve"> into</w:t>
      </w:r>
      <w:r>
        <w:rPr>
          <w:sz w:val="24"/>
          <w:shd w:val="clear" w:color="auto" w:fill="FCFCFC"/>
        </w:rPr>
        <w:t xml:space="preserve"> electrical</w:t>
      </w:r>
      <w:r>
        <w:rPr>
          <w:sz w:val="24"/>
          <w:shd w:val="clear" w:color="auto" w:fill="FCFCFC"/>
        </w:rPr>
        <w:t xml:space="preserve"> energy</w:t>
      </w:r>
      <w:r>
        <w:rPr>
          <w:sz w:val="24"/>
          <w:shd w:val="clear" w:color="auto" w:fill="FCFCFC"/>
        </w:rPr>
        <w:t xml:space="preserve"> and</w:t>
      </w:r>
      <w:r>
        <w:rPr>
          <w:sz w:val="24"/>
          <w:shd w:val="clear" w:color="auto" w:fill="FCFCFC"/>
        </w:rPr>
        <w:t xml:space="preserve"> stores</w:t>
      </w:r>
      <w:r>
        <w:rPr>
          <w:sz w:val="24"/>
          <w:shd w:val="clear" w:color="auto" w:fill="FCFCFC"/>
        </w:rPr>
        <w:t xml:space="preserve"> it</w:t>
      </w:r>
      <w:r>
        <w:rPr>
          <w:sz w:val="24"/>
          <w:shd w:val="clear" w:color="auto" w:fill="FCFCFC"/>
        </w:rPr>
        <w:t xml:space="preserve"> in</w:t>
      </w:r>
      <w:r>
        <w:rPr>
          <w:sz w:val="24"/>
          <w:shd w:val="clear" w:color="auto" w:fill="FCFCFC"/>
        </w:rPr>
        <w:t xml:space="preserve"> storage</w:t>
      </w:r>
      <w:r>
        <w:rPr>
          <w:sz w:val="24"/>
          <w:shd w:val="clear" w:color="auto" w:fill="FCFCFC"/>
        </w:rPr>
        <w:t xml:space="preserve"> batteries</w:t>
      </w:r>
      <w:r>
        <w:rPr>
          <w:sz w:val="24"/>
          <w:shd w:val="clear" w:color="auto" w:fill="FCFCFC"/>
        </w:rPr>
        <w:t xml:space="preserve"> to</w:t>
      </w:r>
      <w:r>
        <w:rPr>
          <w:sz w:val="24"/>
          <w:shd w:val="clear" w:color="auto" w:fill="FCFCFC"/>
        </w:rPr>
        <w:t xml:space="preserve"> supply</w:t>
      </w:r>
      <w:r>
        <w:rPr>
          <w:sz w:val="24"/>
          <w:shd w:val="clear" w:color="auto" w:fill="FCFCFC"/>
        </w:rPr>
        <w:t xml:space="preserve"> power</w:t>
      </w:r>
      <w:r>
        <w:rPr>
          <w:sz w:val="24"/>
          <w:shd w:val="clear" w:color="auto" w:fill="FCFCFC"/>
        </w:rPr>
        <w:t xml:space="preserve"> to</w:t>
      </w:r>
      <w:r>
        <w:rPr>
          <w:sz w:val="24"/>
          <w:shd w:val="clear" w:color="auto" w:fill="FCFCFC"/>
        </w:rPr>
        <w:t xml:space="preserve"> street</w:t>
      </w:r>
      <w:r>
        <w:rPr>
          <w:sz w:val="24"/>
          <w:shd w:val="clear" w:color="auto" w:fill="FCFCFC"/>
        </w:rPr>
        <w:t xml:space="preserve"> lamps.</w:t>
      </w:r>
      <w:r>
        <w:rPr>
          <w:sz w:val="24"/>
          <w:shd w:val="clear" w:color="auto" w:fill="FCFCFC"/>
        </w:rPr>
        <w:t xml:space="preserve"> At</w:t>
      </w:r>
      <w:r>
        <w:rPr>
          <w:sz w:val="24"/>
          <w:shd w:val="clear" w:color="auto" w:fill="FCFCFC"/>
        </w:rPr>
        <w:t xml:space="preserve"> the</w:t>
      </w:r>
      <w:r>
        <w:rPr>
          <w:sz w:val="24"/>
          <w:shd w:val="clear" w:color="auto" w:fill="FCFCFC"/>
        </w:rPr>
        <w:t xml:space="preserve"> same</w:t>
      </w:r>
      <w:r>
        <w:rPr>
          <w:sz w:val="24"/>
          <w:shd w:val="clear" w:color="auto" w:fill="FCFCFC"/>
        </w:rPr>
        <w:t xml:space="preserve"> time,</w:t>
      </w:r>
      <w:r>
        <w:rPr>
          <w:sz w:val="24"/>
          <w:shd w:val="clear" w:color="auto" w:fill="FCFCFC"/>
        </w:rPr>
        <w:t xml:space="preserve"> it</w:t>
      </w:r>
      <w:r>
        <w:rPr>
          <w:sz w:val="24"/>
          <w:shd w:val="clear" w:color="auto" w:fill="FCFCFC"/>
        </w:rPr>
        <w:t xml:space="preserve"> also</w:t>
      </w:r>
      <w:r>
        <w:rPr>
          <w:sz w:val="24"/>
          <w:shd w:val="clear" w:color="auto" w:fill="FCFCFC"/>
        </w:rPr>
        <w:t xml:space="preserve"> takes</w:t>
      </w:r>
      <w:r>
        <w:rPr>
          <w:sz w:val="24"/>
          <w:shd w:val="clear" w:color="auto" w:fill="FCFCFC"/>
        </w:rPr>
        <w:t xml:space="preserve"> into</w:t>
      </w:r>
      <w:r>
        <w:rPr>
          <w:sz w:val="24"/>
          <w:shd w:val="clear" w:color="auto" w:fill="FCFCFC"/>
        </w:rPr>
        <w:t xml:space="preserve"> account</w:t>
      </w:r>
      <w:r>
        <w:rPr>
          <w:sz w:val="24"/>
          <w:shd w:val="clear" w:color="auto" w:fill="FCFCFC"/>
        </w:rPr>
        <w:t xml:space="preserve"> the</w:t>
      </w:r>
      <w:r>
        <w:rPr>
          <w:sz w:val="24"/>
          <w:shd w:val="clear" w:color="auto" w:fill="FCFCFC"/>
        </w:rPr>
        <w:t xml:space="preserve"> conversion</w:t>
      </w:r>
      <w:r>
        <w:rPr>
          <w:sz w:val="24"/>
          <w:shd w:val="clear" w:color="auto" w:fill="FCFCFC"/>
        </w:rPr>
        <w:t xml:space="preserve"> of</w:t>
      </w:r>
      <w:r>
        <w:rPr>
          <w:sz w:val="24"/>
          <w:shd w:val="clear" w:color="auto" w:fill="FCFCFC"/>
        </w:rPr>
        <w:t xml:space="preserve"> power</w:t>
      </w:r>
      <w:r>
        <w:rPr>
          <w:sz w:val="24"/>
          <w:shd w:val="clear" w:color="auto" w:fill="FCFCFC"/>
        </w:rPr>
        <w:t xml:space="preserve"> supply</w:t>
      </w:r>
      <w:r>
        <w:rPr>
          <w:sz w:val="24"/>
          <w:shd w:val="clear" w:color="auto" w:fill="FCFCFC"/>
        </w:rPr>
        <w:t xml:space="preserve"> to</w:t>
      </w:r>
      <w:r>
        <w:rPr>
          <w:sz w:val="24"/>
          <w:shd w:val="clear" w:color="auto" w:fill="FCFCFC"/>
        </w:rPr>
        <w:t xml:space="preserve"> commercial</w:t>
      </w:r>
      <w:r>
        <w:rPr>
          <w:sz w:val="24"/>
          <w:shd w:val="clear" w:color="auto" w:fill="FCFCFC"/>
        </w:rPr>
        <w:t xml:space="preserve"> power</w:t>
      </w:r>
      <w:r>
        <w:rPr>
          <w:sz w:val="24"/>
          <w:shd w:val="clear" w:color="auto" w:fill="FCFCFC"/>
        </w:rPr>
        <w:t xml:space="preserve"> supply</w:t>
      </w:r>
      <w:r>
        <w:rPr>
          <w:sz w:val="24"/>
          <w:shd w:val="clear" w:color="auto" w:fill="FCFCFC"/>
        </w:rPr>
        <w:t xml:space="preserve"> when</w:t>
      </w:r>
      <w:r>
        <w:rPr>
          <w:sz w:val="24"/>
          <w:shd w:val="clear" w:color="auto" w:fill="FCFCFC"/>
        </w:rPr>
        <w:t xml:space="preserve"> the</w:t>
      </w:r>
      <w:r>
        <w:rPr>
          <w:sz w:val="24"/>
          <w:shd w:val="clear" w:color="auto" w:fill="FCFCFC"/>
        </w:rPr>
        <w:t xml:space="preserve"> power</w:t>
      </w:r>
      <w:r>
        <w:rPr>
          <w:sz w:val="24"/>
          <w:shd w:val="clear" w:color="auto" w:fill="FCFCFC"/>
        </w:rPr>
        <w:t xml:space="preserve"> supply</w:t>
      </w:r>
      <w:r>
        <w:rPr>
          <w:sz w:val="24"/>
          <w:shd w:val="clear" w:color="auto" w:fill="FCFCFC"/>
        </w:rPr>
        <w:t xml:space="preserve"> is</w:t>
      </w:r>
      <w:r>
        <w:rPr>
          <w:sz w:val="24"/>
          <w:shd w:val="clear" w:color="auto" w:fill="FCFCFC"/>
        </w:rPr>
        <w:t xml:space="preserve"> insufficient,</w:t>
      </w:r>
      <w:r>
        <w:rPr>
          <w:sz w:val="24"/>
          <w:shd w:val="clear" w:color="auto" w:fill="FCFCFC"/>
        </w:rPr>
        <w:t xml:space="preserve"> so</w:t>
      </w:r>
      <w:r>
        <w:rPr>
          <w:sz w:val="24"/>
          <w:shd w:val="clear" w:color="auto" w:fill="FCFCFC"/>
        </w:rPr>
        <w:t xml:space="preserve"> as</w:t>
      </w:r>
      <w:r>
        <w:rPr>
          <w:sz w:val="24"/>
          <w:shd w:val="clear" w:color="auto" w:fill="FCFCFC"/>
        </w:rPr>
        <w:t xml:space="preserve"> to</w:t>
      </w:r>
      <w:r>
        <w:rPr>
          <w:sz w:val="24"/>
          <w:shd w:val="clear" w:color="auto" w:fill="FCFCFC"/>
        </w:rPr>
        <w:t xml:space="preserve"> ensure</w:t>
      </w:r>
      <w:r>
        <w:rPr>
          <w:sz w:val="24"/>
          <w:shd w:val="clear" w:color="auto" w:fill="FCFCFC"/>
        </w:rPr>
        <w:t xml:space="preserve"> that</w:t>
      </w:r>
      <w:r>
        <w:rPr>
          <w:sz w:val="24"/>
          <w:shd w:val="clear" w:color="auto" w:fill="FCFCFC"/>
        </w:rPr>
        <w:t xml:space="preserve"> street</w:t>
      </w:r>
      <w:r>
        <w:rPr>
          <w:sz w:val="24"/>
          <w:shd w:val="clear" w:color="auto" w:fill="FCFCFC"/>
        </w:rPr>
        <w:t xml:space="preserve"> lamps</w:t>
      </w:r>
      <w:r>
        <w:rPr>
          <w:sz w:val="24"/>
          <w:shd w:val="clear" w:color="auto" w:fill="FCFCFC"/>
        </w:rPr>
        <w:t xml:space="preserve"> are</w:t>
      </w:r>
      <w:r>
        <w:rPr>
          <w:sz w:val="24"/>
          <w:shd w:val="clear" w:color="auto" w:fill="FCFCFC"/>
        </w:rPr>
        <w:t xml:space="preserve"> in</w:t>
      </w:r>
      <w:r>
        <w:rPr>
          <w:sz w:val="24"/>
          <w:shd w:val="clear" w:color="auto" w:fill="FCFCFC"/>
        </w:rPr>
        <w:t xml:space="preserve"> normal</w:t>
      </w:r>
      <w:r>
        <w:rPr>
          <w:sz w:val="24"/>
          <w:shd w:val="clear" w:color="auto" w:fill="FCFCFC"/>
        </w:rPr>
        <w:t xml:space="preserve"> working</w:t>
      </w:r>
      <w:r>
        <w:rPr>
          <w:sz w:val="24"/>
          <w:shd w:val="clear" w:color="auto" w:fill="FCFCFC"/>
        </w:rPr>
        <w:t xml:space="preserve"> state</w:t>
      </w:r>
      <w:r>
        <w:rPr>
          <w:sz w:val="24"/>
          <w:shd w:val="clear" w:color="auto" w:fill="FCFCFC"/>
        </w:rPr>
        <w:t xml:space="preserve"> at</w:t>
      </w:r>
      <w:r>
        <w:rPr>
          <w:sz w:val="24"/>
          <w:shd w:val="clear" w:color="auto" w:fill="FCFCFC"/>
        </w:rPr>
        <w:t xml:space="preserve"> any</w:t>
      </w:r>
      <w:r>
        <w:rPr>
          <w:sz w:val="24"/>
          <w:shd w:val="clear" w:color="auto" w:fill="FCFCFC"/>
        </w:rPr>
        <w:t xml:space="preserve"> time</w:t>
      </w:r>
      <w:r>
        <w:rPr>
          <w:sz w:val="24"/>
          <w:shd w:val="clear" w:color="auto" w:fill="FCFCFC"/>
        </w:rPr>
        <w:t xml:space="preserve"> within</w:t>
      </w:r>
      <w:r>
        <w:rPr>
          <w:sz w:val="24"/>
          <w:shd w:val="clear" w:color="auto" w:fill="FCFCFC"/>
        </w:rPr>
        <w:t xml:space="preserve"> the</w:t>
      </w:r>
      <w:r>
        <w:rPr>
          <w:sz w:val="24"/>
          <w:shd w:val="clear" w:color="auto" w:fill="FCFCFC"/>
        </w:rPr>
        <w:t xml:space="preserve"> specified</w:t>
      </w:r>
      <w:r>
        <w:rPr>
          <w:sz w:val="24"/>
          <w:shd w:val="clear" w:color="auto" w:fill="FCFCFC"/>
        </w:rPr>
        <w:t xml:space="preserve"> time.</w:t>
      </w:r>
      <w:r>
        <w:rPr>
          <w:sz w:val="24"/>
          <w:shd w:val="clear" w:color="auto" w:fill="FCFCFC"/>
        </w:rPr>
        <w:t xml:space="preserve"> This</w:t>
      </w:r>
      <w:r>
        <w:rPr>
          <w:sz w:val="24"/>
          <w:shd w:val="clear" w:color="auto" w:fill="FCFCFC"/>
        </w:rPr>
        <w:t xml:space="preserve"> design</w:t>
      </w:r>
      <w:r>
        <w:rPr>
          <w:sz w:val="24"/>
          <w:shd w:val="clear" w:color="auto" w:fill="FCFCFC"/>
        </w:rPr>
        <w:t xml:space="preserve"> has</w:t>
      </w:r>
      <w:r>
        <w:rPr>
          <w:sz w:val="24"/>
          <w:shd w:val="clear" w:color="auto" w:fill="FCFCFC"/>
        </w:rPr>
        <w:t xml:space="preserve"> a</w:t>
      </w:r>
      <w:r>
        <w:rPr>
          <w:sz w:val="24"/>
          <w:shd w:val="clear" w:color="auto" w:fill="FCFCFC"/>
        </w:rPr>
        <w:t xml:space="preserve"> high</w:t>
      </w:r>
      <w:r>
        <w:rPr>
          <w:sz w:val="24"/>
          <w:shd w:val="clear" w:color="auto" w:fill="FCFCFC"/>
        </w:rPr>
        <w:t xml:space="preserve"> level</w:t>
      </w:r>
      <w:r>
        <w:rPr>
          <w:sz w:val="24"/>
          <w:shd w:val="clear" w:color="auto" w:fill="FCFCFC"/>
        </w:rPr>
        <w:t xml:space="preserve"> of</w:t>
      </w:r>
      <w:r>
        <w:rPr>
          <w:sz w:val="24"/>
          <w:shd w:val="clear" w:color="auto" w:fill="FCFCFC"/>
        </w:rPr>
        <w:t xml:space="preserve"> automation</w:t>
      </w:r>
      <w:r>
        <w:rPr>
          <w:sz w:val="24"/>
          <w:shd w:val="clear" w:color="auto" w:fill="FCFCFC"/>
        </w:rPr>
        <w:t xml:space="preserve"> and</w:t>
      </w:r>
      <w:r>
        <w:rPr>
          <w:sz w:val="24"/>
          <w:shd w:val="clear" w:color="auto" w:fill="FCFCFC"/>
        </w:rPr>
        <w:t xml:space="preserve"> intelligence,</w:t>
      </w:r>
      <w:r>
        <w:rPr>
          <w:sz w:val="24"/>
          <w:shd w:val="clear" w:color="auto" w:fill="FCFCFC"/>
        </w:rPr>
        <w:t xml:space="preserve"> is</w:t>
      </w:r>
      <w:r>
        <w:rPr>
          <w:sz w:val="24"/>
          <w:shd w:val="clear" w:color="auto" w:fill="FCFCFC"/>
        </w:rPr>
        <w:t xml:space="preserve"> not</w:t>
      </w:r>
      <w:r>
        <w:rPr>
          <w:sz w:val="24"/>
          <w:shd w:val="clear" w:color="auto" w:fill="FCFCFC"/>
        </w:rPr>
        <w:t xml:space="preserve"> limited</w:t>
      </w:r>
      <w:r>
        <w:rPr>
          <w:sz w:val="24"/>
          <w:shd w:val="clear" w:color="auto" w:fill="FCFCFC"/>
        </w:rPr>
        <w:t xml:space="preserve"> by</w:t>
      </w:r>
      <w:r>
        <w:rPr>
          <w:sz w:val="24"/>
          <w:shd w:val="clear" w:color="auto" w:fill="FCFCFC"/>
        </w:rPr>
        <w:t xml:space="preserve"> geographical</w:t>
      </w:r>
      <w:r>
        <w:rPr>
          <w:sz w:val="24"/>
          <w:shd w:val="clear" w:color="auto" w:fill="FCFCFC"/>
        </w:rPr>
        <w:t xml:space="preserve"> location,</w:t>
      </w:r>
      <w:r>
        <w:rPr>
          <w:sz w:val="24"/>
          <w:shd w:val="clear" w:color="auto" w:fill="FCFCFC"/>
        </w:rPr>
        <w:t xml:space="preserve"> is</w:t>
      </w:r>
      <w:r>
        <w:rPr>
          <w:sz w:val="24"/>
          <w:shd w:val="clear" w:color="auto" w:fill="FCFCFC"/>
        </w:rPr>
        <w:t xml:space="preserve"> convenient</w:t>
      </w:r>
      <w:r>
        <w:rPr>
          <w:sz w:val="24"/>
          <w:shd w:val="clear" w:color="auto" w:fill="FCFCFC"/>
        </w:rPr>
        <w:t xml:space="preserve"> for</w:t>
      </w:r>
      <w:r>
        <w:rPr>
          <w:sz w:val="24"/>
          <w:shd w:val="clear" w:color="auto" w:fill="FCFCFC"/>
        </w:rPr>
        <w:t xml:space="preserve"> solar</w:t>
      </w:r>
      <w:r>
        <w:rPr>
          <w:sz w:val="24"/>
          <w:shd w:val="clear" w:color="auto" w:fill="FCFCFC"/>
        </w:rPr>
        <w:br/>
      </w:r>
      <w:r>
        <w:rPr>
          <w:sz w:val="24"/>
          <w:shd w:val="clear" w:color="auto" w:fill="FCFCFC"/>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https://d.book118.com/377033066000006033</w:t>
        </w:r>
      </w:hyperlink>
    </w:p>
    <w:p>
      <w:pPr>
        <w:spacing w:line="400" w:lineRule="exact"/>
        <w:outlineLvl w:val="0"/>
        <w:rPr>
          <w:sz w:val="24"/>
          <w:shd w:val="clear" w:color="auto" w:fill="FCFCFC"/>
        </w:rPr>
      </w:pPr>
    </w:p>
    <w:sectPr>
      <w:footerReference w:type="default" r:id="rId7"/>
      <w:pgSz w:w="11906" w:h="16838"/>
      <w:pgMar w:top="1440" w:right="1800" w:bottom="1440" w:left="1800" w:header="851" w:footer="992" w:gutter="0"/>
      <w:pgNumType w:fmt="upperRoman" w:start="1"/>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Adobe 黑体 Std R">
    <w:altName w:val="黑体"/>
    <w:panose1 w:val="00000000000000000000"/>
    <w:charset w:val="86"/>
    <w:family w:val="swiss"/>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70285809"/>
      <w:richText/>
    </w:sdtPr>
    <w:sdtContent>
      <w:p>
        <w:pPr>
          <w:pStyle w:val="Footer"/>
          <w:jc w:val="center"/>
        </w:pPr>
        <w:r>
          <w:fldChar w:fldCharType="begin"/>
        </w:r>
        <w:r>
          <w:instrText>PAGE   \* MERGEFORMAT</w:instrText>
        </w:r>
        <w:r>
          <w:fldChar w:fldCharType="separate"/>
        </w:r>
        <w:r>
          <w:rPr>
            <w:lang w:val="zh-CN"/>
          </w:rPr>
          <w:t>2</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30680204"/>
      <w:richText/>
    </w:sdtPr>
    <w:sdtEndPr>
      <w:rPr>
        <w:rFonts w:ascii="仿宋" w:eastAsia="仿宋" w:hAnsi="仿宋"/>
        <w:sz w:val="21"/>
        <w:szCs w:val="21"/>
      </w:rPr>
    </w:sdtEndPr>
    <w:sdtContent>
      <w:p>
        <w:pPr>
          <w:pStyle w:val="Footer"/>
          <w:jc w:val="center"/>
          <w:rPr>
            <w:rFonts w:ascii="仿宋" w:eastAsia="仿宋" w:hAnsi="仿宋"/>
            <w:sz w:val="21"/>
            <w:szCs w:val="21"/>
          </w:rPr>
        </w:pPr>
        <w:r>
          <w:rPr>
            <w:rFonts w:ascii="仿宋" w:eastAsia="仿宋" w:hAnsi="仿宋"/>
            <w:sz w:val="21"/>
            <w:szCs w:val="21"/>
          </w:rPr>
          <w:fldChar w:fldCharType="begin"/>
        </w:r>
        <w:r>
          <w:rPr>
            <w:rFonts w:ascii="仿宋" w:eastAsia="仿宋" w:hAnsi="仿宋"/>
            <w:sz w:val="21"/>
            <w:szCs w:val="21"/>
          </w:rPr>
          <w:instrText>PAGE   \* MERGEFORMAT</w:instrText>
        </w:r>
        <w:r>
          <w:rPr>
            <w:rFonts w:ascii="仿宋" w:eastAsia="仿宋" w:hAnsi="仿宋"/>
            <w:sz w:val="21"/>
            <w:szCs w:val="21"/>
          </w:rPr>
          <w:fldChar w:fldCharType="separate"/>
        </w:r>
        <w:r>
          <w:rPr>
            <w:rFonts w:ascii="仿宋" w:eastAsia="仿宋" w:hAnsi="仿宋"/>
            <w:sz w:val="21"/>
            <w:szCs w:val="21"/>
            <w:lang w:val="zh-CN"/>
          </w:rPr>
          <w:t>I</w:t>
        </w:r>
        <w:r>
          <w:rPr>
            <w:rFonts w:ascii="仿宋" w:eastAsia="仿宋" w:hAnsi="仿宋"/>
            <w:sz w:val="21"/>
            <w:szCs w:val="21"/>
          </w:rPr>
          <w:fldChar w:fldCharType="end"/>
        </w:r>
      </w:p>
    </w:sdtContent>
  </w:sdt>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CE463F6"/>
    <w:multiLevelType w:val="singleLevel"/>
    <w:tmpl w:val="8CE463F6"/>
    <w:lvl w:ilvl="0">
      <w:start w:val="2"/>
      <w:numFmt w:val="decimal"/>
      <w:suff w:val="nothing"/>
      <w:lvlText w:val="%1、"/>
      <w:lvlJc w:val="left"/>
    </w:lvl>
  </w:abstractNum>
  <w:abstractNum w:abstractNumId="1">
    <w:nsid w:val="E376C5B5"/>
    <w:multiLevelType w:val="singleLevel"/>
    <w:tmpl w:val="E376C5B5"/>
    <w:lvl w:ilvl="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15019"/>
    <w:rsid w:val="000A6709"/>
    <w:rsid w:val="000C5E74"/>
    <w:rsid w:val="000E0F69"/>
    <w:rsid w:val="000E324A"/>
    <w:rsid w:val="00172A27"/>
    <w:rsid w:val="001911FA"/>
    <w:rsid w:val="00195331"/>
    <w:rsid w:val="001D2748"/>
    <w:rsid w:val="001E35C9"/>
    <w:rsid w:val="001F27E2"/>
    <w:rsid w:val="00200E74"/>
    <w:rsid w:val="0020462C"/>
    <w:rsid w:val="002C52AD"/>
    <w:rsid w:val="002E07EF"/>
    <w:rsid w:val="0039482B"/>
    <w:rsid w:val="003A52D3"/>
    <w:rsid w:val="003A6BD0"/>
    <w:rsid w:val="003D279B"/>
    <w:rsid w:val="003E1B5F"/>
    <w:rsid w:val="003E3A0F"/>
    <w:rsid w:val="003E63FC"/>
    <w:rsid w:val="00424628"/>
    <w:rsid w:val="0047149B"/>
    <w:rsid w:val="00482EED"/>
    <w:rsid w:val="004901D6"/>
    <w:rsid w:val="004C13E7"/>
    <w:rsid w:val="004D0B31"/>
    <w:rsid w:val="004D2BD8"/>
    <w:rsid w:val="0050210A"/>
    <w:rsid w:val="00542542"/>
    <w:rsid w:val="0055495B"/>
    <w:rsid w:val="005C4F44"/>
    <w:rsid w:val="005D4C09"/>
    <w:rsid w:val="00700E29"/>
    <w:rsid w:val="00717B51"/>
    <w:rsid w:val="00733787"/>
    <w:rsid w:val="007517FF"/>
    <w:rsid w:val="007645FF"/>
    <w:rsid w:val="007704A5"/>
    <w:rsid w:val="007922CF"/>
    <w:rsid w:val="007B200F"/>
    <w:rsid w:val="007C1B74"/>
    <w:rsid w:val="00815106"/>
    <w:rsid w:val="00843E8A"/>
    <w:rsid w:val="008B2BAA"/>
    <w:rsid w:val="00960076"/>
    <w:rsid w:val="009702C4"/>
    <w:rsid w:val="009A04A5"/>
    <w:rsid w:val="009D4FC5"/>
    <w:rsid w:val="009E777E"/>
    <w:rsid w:val="00A44FFD"/>
    <w:rsid w:val="00A60F54"/>
    <w:rsid w:val="00A66387"/>
    <w:rsid w:val="00AA53AB"/>
    <w:rsid w:val="00AD6F57"/>
    <w:rsid w:val="00AE783C"/>
    <w:rsid w:val="00B150D8"/>
    <w:rsid w:val="00B42D6A"/>
    <w:rsid w:val="00BB09AF"/>
    <w:rsid w:val="00BB3799"/>
    <w:rsid w:val="00C00CD4"/>
    <w:rsid w:val="00C21BE7"/>
    <w:rsid w:val="00C21FEF"/>
    <w:rsid w:val="00C22992"/>
    <w:rsid w:val="00C86C20"/>
    <w:rsid w:val="00C973DE"/>
    <w:rsid w:val="00D10245"/>
    <w:rsid w:val="00D46E56"/>
    <w:rsid w:val="00D52919"/>
    <w:rsid w:val="00DB7BCF"/>
    <w:rsid w:val="00DC54D8"/>
    <w:rsid w:val="00DF085E"/>
    <w:rsid w:val="00E132AE"/>
    <w:rsid w:val="00E157CE"/>
    <w:rsid w:val="00E50A6D"/>
    <w:rsid w:val="00E81F88"/>
    <w:rsid w:val="00E86227"/>
    <w:rsid w:val="00EB536A"/>
    <w:rsid w:val="00ED21F3"/>
    <w:rsid w:val="00ED6899"/>
    <w:rsid w:val="00EF2C83"/>
    <w:rsid w:val="00F40FCB"/>
    <w:rsid w:val="00FB0F0D"/>
    <w:rsid w:val="00FC4F41"/>
    <w:rsid w:val="00FD0C76"/>
    <w:rsid w:val="00FE575F"/>
    <w:rsid w:val="01181932"/>
    <w:rsid w:val="0195017A"/>
    <w:rsid w:val="02F77F37"/>
    <w:rsid w:val="02F95FF5"/>
    <w:rsid w:val="035D6C9B"/>
    <w:rsid w:val="04662B49"/>
    <w:rsid w:val="05084173"/>
    <w:rsid w:val="064848AD"/>
    <w:rsid w:val="074377BD"/>
    <w:rsid w:val="08AE2769"/>
    <w:rsid w:val="090B33DE"/>
    <w:rsid w:val="0A2A3AE5"/>
    <w:rsid w:val="0A892BB8"/>
    <w:rsid w:val="0C1E6662"/>
    <w:rsid w:val="0C291D5C"/>
    <w:rsid w:val="0C834CBE"/>
    <w:rsid w:val="0CEF070F"/>
    <w:rsid w:val="0D6C6F37"/>
    <w:rsid w:val="0D852D11"/>
    <w:rsid w:val="0E452542"/>
    <w:rsid w:val="0E4839DA"/>
    <w:rsid w:val="0E92540E"/>
    <w:rsid w:val="0EBA4107"/>
    <w:rsid w:val="0F0039B0"/>
    <w:rsid w:val="0F084CBD"/>
    <w:rsid w:val="10093D43"/>
    <w:rsid w:val="11295385"/>
    <w:rsid w:val="12E66366"/>
    <w:rsid w:val="13874846"/>
    <w:rsid w:val="152A3FC6"/>
    <w:rsid w:val="153B4CFE"/>
    <w:rsid w:val="15942278"/>
    <w:rsid w:val="16EB4977"/>
    <w:rsid w:val="17A37E3A"/>
    <w:rsid w:val="18A700BF"/>
    <w:rsid w:val="18DE4568"/>
    <w:rsid w:val="1B8D643B"/>
    <w:rsid w:val="1BF22854"/>
    <w:rsid w:val="1C8348D0"/>
    <w:rsid w:val="1CC77ED7"/>
    <w:rsid w:val="1E0515EA"/>
    <w:rsid w:val="20006D5C"/>
    <w:rsid w:val="200C1CD6"/>
    <w:rsid w:val="20895943"/>
    <w:rsid w:val="20DC031C"/>
    <w:rsid w:val="20F8120A"/>
    <w:rsid w:val="21327FD8"/>
    <w:rsid w:val="21BF2C80"/>
    <w:rsid w:val="231705BD"/>
    <w:rsid w:val="23641617"/>
    <w:rsid w:val="23F10845"/>
    <w:rsid w:val="24D66FE4"/>
    <w:rsid w:val="251B402D"/>
    <w:rsid w:val="255D6B78"/>
    <w:rsid w:val="260E7394"/>
    <w:rsid w:val="27466477"/>
    <w:rsid w:val="27CB174C"/>
    <w:rsid w:val="281E195B"/>
    <w:rsid w:val="28225068"/>
    <w:rsid w:val="28737DC1"/>
    <w:rsid w:val="2AF87713"/>
    <w:rsid w:val="2D7D26F6"/>
    <w:rsid w:val="2FC95D01"/>
    <w:rsid w:val="30045109"/>
    <w:rsid w:val="301C3B85"/>
    <w:rsid w:val="30277362"/>
    <w:rsid w:val="305A5886"/>
    <w:rsid w:val="30707F89"/>
    <w:rsid w:val="30A053BA"/>
    <w:rsid w:val="316E2A6F"/>
    <w:rsid w:val="319B73A3"/>
    <w:rsid w:val="31CE658C"/>
    <w:rsid w:val="32AB227D"/>
    <w:rsid w:val="32AC288E"/>
    <w:rsid w:val="33864548"/>
    <w:rsid w:val="33B03636"/>
    <w:rsid w:val="33CB68FB"/>
    <w:rsid w:val="343F782D"/>
    <w:rsid w:val="3476433C"/>
    <w:rsid w:val="350E40B4"/>
    <w:rsid w:val="35817CC0"/>
    <w:rsid w:val="35FF55B2"/>
    <w:rsid w:val="366F267B"/>
    <w:rsid w:val="368408B3"/>
    <w:rsid w:val="37C94B01"/>
    <w:rsid w:val="380900AF"/>
    <w:rsid w:val="385534E6"/>
    <w:rsid w:val="38F24C23"/>
    <w:rsid w:val="395A29AE"/>
    <w:rsid w:val="3A2F4E23"/>
    <w:rsid w:val="3A406F26"/>
    <w:rsid w:val="3B4F4C3B"/>
    <w:rsid w:val="3C187B11"/>
    <w:rsid w:val="3D806413"/>
    <w:rsid w:val="3E1C45A7"/>
    <w:rsid w:val="3E5D6B41"/>
    <w:rsid w:val="3F194990"/>
    <w:rsid w:val="3F21305A"/>
    <w:rsid w:val="3F300A23"/>
    <w:rsid w:val="3FA801EB"/>
    <w:rsid w:val="3FAB44F7"/>
    <w:rsid w:val="40AE0D0B"/>
    <w:rsid w:val="40F77026"/>
    <w:rsid w:val="411E6363"/>
    <w:rsid w:val="426D4E4B"/>
    <w:rsid w:val="43AF23A9"/>
    <w:rsid w:val="43DA5186"/>
    <w:rsid w:val="43E6240A"/>
    <w:rsid w:val="454C3DBB"/>
    <w:rsid w:val="456019A6"/>
    <w:rsid w:val="45FD094A"/>
    <w:rsid w:val="46544A83"/>
    <w:rsid w:val="47200765"/>
    <w:rsid w:val="484D65E7"/>
    <w:rsid w:val="486F06DB"/>
    <w:rsid w:val="490D463D"/>
    <w:rsid w:val="491230A1"/>
    <w:rsid w:val="49A81D12"/>
    <w:rsid w:val="4A292CAC"/>
    <w:rsid w:val="4A56006C"/>
    <w:rsid w:val="4A7466C7"/>
    <w:rsid w:val="4B6C2E18"/>
    <w:rsid w:val="4B700B37"/>
    <w:rsid w:val="4C9B75F3"/>
    <w:rsid w:val="4D6469DA"/>
    <w:rsid w:val="4DBD2245"/>
    <w:rsid w:val="4DE76DE9"/>
    <w:rsid w:val="4E146E38"/>
    <w:rsid w:val="4F5D6AE9"/>
    <w:rsid w:val="51A55EB2"/>
    <w:rsid w:val="53B97748"/>
    <w:rsid w:val="53F313DE"/>
    <w:rsid w:val="542F32BB"/>
    <w:rsid w:val="549872FB"/>
    <w:rsid w:val="54D92042"/>
    <w:rsid w:val="55055F25"/>
    <w:rsid w:val="5647466B"/>
    <w:rsid w:val="568B3C01"/>
    <w:rsid w:val="56A628C8"/>
    <w:rsid w:val="56BE0BE3"/>
    <w:rsid w:val="571B62B1"/>
    <w:rsid w:val="573730D5"/>
    <w:rsid w:val="57776502"/>
    <w:rsid w:val="578613A6"/>
    <w:rsid w:val="579E2583"/>
    <w:rsid w:val="57A911DD"/>
    <w:rsid w:val="585066B4"/>
    <w:rsid w:val="5AAF04CA"/>
    <w:rsid w:val="5B960C9E"/>
    <w:rsid w:val="5C755C62"/>
    <w:rsid w:val="5D8B1336"/>
    <w:rsid w:val="5DED31DE"/>
    <w:rsid w:val="5DF43A9E"/>
    <w:rsid w:val="5E026D31"/>
    <w:rsid w:val="5E8F6DD4"/>
    <w:rsid w:val="5EF56FAF"/>
    <w:rsid w:val="5F031D44"/>
    <w:rsid w:val="5F144289"/>
    <w:rsid w:val="5F1832EE"/>
    <w:rsid w:val="5F190812"/>
    <w:rsid w:val="5F454E20"/>
    <w:rsid w:val="5F887147"/>
    <w:rsid w:val="5FA2379D"/>
    <w:rsid w:val="5FB86E33"/>
    <w:rsid w:val="60877F34"/>
    <w:rsid w:val="60A957AA"/>
    <w:rsid w:val="617C0AD8"/>
    <w:rsid w:val="61C339FD"/>
    <w:rsid w:val="62832372"/>
    <w:rsid w:val="638C0090"/>
    <w:rsid w:val="63B155F4"/>
    <w:rsid w:val="64A17582"/>
    <w:rsid w:val="651C1F6F"/>
    <w:rsid w:val="657B7C59"/>
    <w:rsid w:val="66CF52F7"/>
    <w:rsid w:val="670B1D10"/>
    <w:rsid w:val="6807329A"/>
    <w:rsid w:val="681D1363"/>
    <w:rsid w:val="684217C6"/>
    <w:rsid w:val="68AA2D30"/>
    <w:rsid w:val="68D10450"/>
    <w:rsid w:val="6B0F1CAF"/>
    <w:rsid w:val="6C021B1A"/>
    <w:rsid w:val="6D380C22"/>
    <w:rsid w:val="6D8129C1"/>
    <w:rsid w:val="6D8A1961"/>
    <w:rsid w:val="6F5B5066"/>
    <w:rsid w:val="6F72622F"/>
    <w:rsid w:val="702E6C3B"/>
    <w:rsid w:val="707940BD"/>
    <w:rsid w:val="71642D5D"/>
    <w:rsid w:val="722C14DD"/>
    <w:rsid w:val="72F354E4"/>
    <w:rsid w:val="73B84C2A"/>
    <w:rsid w:val="743C26C9"/>
    <w:rsid w:val="746A29B4"/>
    <w:rsid w:val="746D6C74"/>
    <w:rsid w:val="74875082"/>
    <w:rsid w:val="74ED1826"/>
    <w:rsid w:val="751B54E2"/>
    <w:rsid w:val="75560E87"/>
    <w:rsid w:val="75D73D83"/>
    <w:rsid w:val="760B6A40"/>
    <w:rsid w:val="760E1FBA"/>
    <w:rsid w:val="77390649"/>
    <w:rsid w:val="77D06C26"/>
    <w:rsid w:val="78377B4C"/>
    <w:rsid w:val="78777BA9"/>
    <w:rsid w:val="788C750A"/>
    <w:rsid w:val="78950444"/>
    <w:rsid w:val="797D7129"/>
    <w:rsid w:val="7B872F7E"/>
    <w:rsid w:val="7BB86F5D"/>
    <w:rsid w:val="7C0B1122"/>
    <w:rsid w:val="7DF415AC"/>
    <w:rsid w:val="7E86172B"/>
    <w:rsid w:val="7F027489"/>
    <w:rsid w:val="7F4A63CE"/>
    <w:rsid w:val="7F9B2407"/>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qFormat="1"/>
    <w:lsdException w:name="header" w:semiHidden="0" w:uiPriority="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qFormat="1"/>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qFormat="1"/>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qFormat="1"/>
    <w:lsdException w:name="HTML Acronym" w:semiHidden="0" w:uiPriority="0" w:unhideWhenUsed="0" w:qFormat="1"/>
    <w:lsdException w:name="HTML Address" w:semiHidden="0" w:uiPriority="0" w:unhideWhenUsed="0"/>
    <w:lsdException w:name="HTML Cite" w:semiHidden="0" w:uiPriority="0" w:unhideWhenUsed="0" w:qFormat="1"/>
    <w:lsdException w:name="HTML Code" w:semiHidden="0" w:uiPriority="0" w:unhideWhenUsed="0" w:qFormat="1"/>
    <w:lsdException w:name="HTML Definition" w:semiHidden="0" w:uiPriority="0" w:unhideWhenUsed="0" w:qFormat="1"/>
    <w:lsdException w:name="HTML Keyboard" w:semiHidden="0" w:uiPriority="0" w:unhideWhenUsed="0"/>
    <w:lsdException w:name="HTML Preformatted" w:semiHidden="0" w:qFormat="1"/>
    <w:lsdException w:name="HTML Sample" w:semiHidden="0" w:uiPriority="0" w:unhideWhenUsed="0"/>
    <w:lsdException w:name="HTML Typewriter" w:semiHidden="0" w:uiPriority="0" w:unhideWhenUsed="0"/>
    <w:lsdException w:name="HTML Variable" w:semiHidden="0" w:uiPriority="0" w:unhideWhenUsed="0" w:qFormat="1"/>
    <w:lsdException w:name="Normal Table" w:qFormat="1"/>
    <w:lsdException w:name="annotation subject" w:semiHidden="0"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autoRedefine/>
    <w:qFormat/>
    <w:pPr>
      <w:keepNext/>
      <w:spacing w:before="312" w:beforeLines="100" w:after="312" w:afterLines="100"/>
      <w:jc w:val="left"/>
      <w:outlineLvl w:val="0"/>
    </w:pPr>
    <w:rPr>
      <w:rFonts w:eastAsia="黑体"/>
      <w:bCs/>
      <w:sz w:val="30"/>
    </w:rPr>
  </w:style>
  <w:style w:type="paragraph" w:styleId="Heading2">
    <w:name w:val="heading 2"/>
    <w:basedOn w:val="Normal"/>
    <w:next w:val="Normal"/>
    <w:autoRedefine/>
    <w:uiPriority w:val="9"/>
    <w:qFormat/>
    <w:pPr>
      <w:keepNext/>
      <w:keepLines/>
      <w:spacing w:before="260" w:after="260" w:line="416" w:lineRule="auto"/>
      <w:outlineLvl w:val="1"/>
    </w:pPr>
    <w:rPr>
      <w:rFonts w:ascii="Arial" w:hAnsi="Arial"/>
      <w:b/>
      <w:bCs/>
      <w:sz w:val="24"/>
      <w:szCs w:val="32"/>
    </w:rPr>
  </w:style>
  <w:style w:type="paragraph" w:styleId="Heading3">
    <w:name w:val="heading 3"/>
    <w:basedOn w:val="Normal"/>
    <w:next w:val="Normal"/>
    <w:link w:val="3Char0"/>
    <w:autoRedefine/>
    <w:uiPriority w:val="9"/>
    <w:qFormat/>
    <w:pPr>
      <w:keepNext/>
      <w:keepLines/>
      <w:spacing w:before="260" w:after="260" w:line="416" w:lineRule="auto"/>
      <w:outlineLvl w:val="2"/>
    </w:pPr>
    <w:rPr>
      <w:bCs/>
      <w:szCs w:val="32"/>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Char0"/>
    <w:autoRedefine/>
    <w:uiPriority w:val="99"/>
    <w:semiHidden/>
    <w:unhideWhenUsed/>
    <w:qFormat/>
    <w:pPr>
      <w:jc w:val="left"/>
    </w:pPr>
  </w:style>
  <w:style w:type="paragraph" w:styleId="Date">
    <w:name w:val="Date"/>
    <w:basedOn w:val="Normal"/>
    <w:next w:val="Normal"/>
    <w:link w:val="Char2"/>
    <w:autoRedefine/>
    <w:qFormat/>
    <w:pPr>
      <w:ind w:left="100" w:leftChars="2500"/>
    </w:pPr>
  </w:style>
  <w:style w:type="paragraph" w:styleId="BalloonText">
    <w:name w:val="Balloon Text"/>
    <w:basedOn w:val="Normal"/>
    <w:link w:val="Char"/>
    <w:qFormat/>
    <w:rPr>
      <w:sz w:val="18"/>
      <w:szCs w:val="18"/>
    </w:rPr>
  </w:style>
  <w:style w:type="paragraph" w:styleId="Footer">
    <w:name w:val="footer"/>
    <w:basedOn w:val="Normal"/>
    <w:autoRedefine/>
    <w:uiPriority w:val="99"/>
    <w:unhideWhenUsed/>
    <w:qFormat/>
    <w:pPr>
      <w:tabs>
        <w:tab w:val="center" w:pos="4153"/>
        <w:tab w:val="right" w:pos="8306"/>
      </w:tabs>
      <w:snapToGrid w:val="0"/>
      <w:jc w:val="left"/>
    </w:pPr>
    <w:rPr>
      <w:sz w:val="18"/>
      <w:szCs w:val="18"/>
    </w:rPr>
  </w:style>
  <w:style w:type="paragraph" w:styleId="Header">
    <w:name w:val="header"/>
    <w:basedOn w:val="Normal"/>
    <w:autoRedefine/>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qFormat/>
  </w:style>
  <w:style w:type="paragraph" w:styleId="HTMLPreformatted">
    <w:name w:val="HTML Preformatted"/>
    <w:basedOn w:val="Normal"/>
    <w:autoRedefine/>
    <w:uiPriority w:val="99"/>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hint="eastAsia"/>
      <w:kern w:val="0"/>
      <w:sz w:val="24"/>
    </w:rPr>
  </w:style>
  <w:style w:type="paragraph" w:styleId="NormalWeb">
    <w:name w:val="Normal (Web)"/>
    <w:basedOn w:val="Normal"/>
    <w:autoRedefine/>
    <w:uiPriority w:val="99"/>
    <w:unhideWhenUsed/>
    <w:qFormat/>
    <w:pPr>
      <w:spacing w:beforeAutospacing="1" w:afterAutospacing="1"/>
      <w:jc w:val="left"/>
    </w:pPr>
    <w:rPr>
      <w:kern w:val="0"/>
      <w:sz w:val="24"/>
    </w:rPr>
  </w:style>
  <w:style w:type="paragraph" w:styleId="CommentSubject">
    <w:name w:val="annotation subject"/>
    <w:basedOn w:val="CommentText"/>
    <w:next w:val="CommentText"/>
    <w:link w:val="Char1"/>
    <w:autoRedefine/>
    <w:qFormat/>
    <w:rPr>
      <w:b/>
      <w:bCs/>
    </w:rPr>
  </w:style>
  <w:style w:type="table" w:styleId="TableGrid">
    <w:name w:val="Table Grid"/>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style>
  <w:style w:type="character" w:styleId="FollowedHyperlink">
    <w:name w:val="FollowedHyperlink"/>
    <w:basedOn w:val="DefaultParagraphFont"/>
    <w:qFormat/>
    <w:rPr>
      <w:color w:val="006A92"/>
      <w:u w:val="none"/>
    </w:rPr>
  </w:style>
  <w:style w:type="character" w:styleId="Emphasis">
    <w:name w:val="Emphasis"/>
    <w:basedOn w:val="DefaultParagraphFont"/>
    <w:autoRedefine/>
    <w:qFormat/>
  </w:style>
  <w:style w:type="character" w:styleId="HTMLDefinition">
    <w:name w:val="HTML Definition"/>
    <w:basedOn w:val="DefaultParagraphFont"/>
    <w:autoRedefine/>
    <w:qFormat/>
  </w:style>
  <w:style w:type="character" w:styleId="HTMLAcronym">
    <w:name w:val="HTML Acronym"/>
    <w:basedOn w:val="DefaultParagraphFont"/>
    <w:qFormat/>
  </w:style>
  <w:style w:type="character" w:styleId="HTMLVariable">
    <w:name w:val="HTML Variable"/>
    <w:basedOn w:val="DefaultParagraphFont"/>
    <w:qFormat/>
  </w:style>
  <w:style w:type="character" w:styleId="Hyperlink">
    <w:name w:val="Hyperlink"/>
    <w:basedOn w:val="DefaultParagraphFont"/>
    <w:uiPriority w:val="99"/>
    <w:unhideWhenUsed/>
    <w:qFormat/>
    <w:rPr>
      <w:color w:val="0000FF"/>
      <w:u w:val="single"/>
    </w:rPr>
  </w:style>
  <w:style w:type="character" w:styleId="HTMLCode">
    <w:name w:val="HTML Code"/>
    <w:basedOn w:val="DefaultParagraphFont"/>
    <w:qFormat/>
    <w:rPr>
      <w:rFonts w:ascii="Courier New" w:hAnsi="Courier New"/>
      <w:sz w:val="20"/>
    </w:rPr>
  </w:style>
  <w:style w:type="character" w:styleId="CommentReference">
    <w:name w:val="annotation reference"/>
    <w:basedOn w:val="DefaultParagraphFont"/>
    <w:qFormat/>
    <w:rPr>
      <w:sz w:val="21"/>
      <w:szCs w:val="21"/>
    </w:rPr>
  </w:style>
  <w:style w:type="character" w:styleId="HTMLCite">
    <w:name w:val="HTML Cite"/>
    <w:basedOn w:val="DefaultParagraphFont"/>
    <w:qFormat/>
  </w:style>
  <w:style w:type="paragraph" w:customStyle="1" w:styleId="1">
    <w:name w:val="样式1"/>
    <w:basedOn w:val="Normal"/>
    <w:link w:val="1Char"/>
    <w:qFormat/>
    <w:pPr>
      <w:spacing w:after="100" w:afterLines="100" w:line="400" w:lineRule="exact"/>
      <w:ind w:firstLine="200" w:firstLineChars="200"/>
      <w:jc w:val="center"/>
    </w:pPr>
    <w:rPr>
      <w:rFonts w:cs="Arial"/>
      <w:b/>
      <w:bCs/>
      <w:color w:val="000000"/>
      <w:sz w:val="28"/>
      <w:szCs w:val="28"/>
    </w:rPr>
  </w:style>
  <w:style w:type="character" w:customStyle="1" w:styleId="3Char">
    <w:name w:val="样式3 Char"/>
    <w:basedOn w:val="3Char0"/>
    <w:link w:val="3"/>
    <w:autoRedefine/>
    <w:qFormat/>
    <w:rPr>
      <w:rFonts w:eastAsia="黑体"/>
      <w:kern w:val="0"/>
      <w:sz w:val="24"/>
      <w:szCs w:val="24"/>
    </w:rPr>
  </w:style>
  <w:style w:type="character" w:customStyle="1" w:styleId="3Char0">
    <w:name w:val="标题 3 Char"/>
    <w:basedOn w:val="DefaultParagraphFont"/>
    <w:link w:val="Heading3"/>
    <w:uiPriority w:val="9"/>
    <w:qFormat/>
    <w:rPr>
      <w:bCs/>
      <w:szCs w:val="32"/>
    </w:rPr>
  </w:style>
  <w:style w:type="paragraph" w:customStyle="1" w:styleId="3">
    <w:name w:val="样式3"/>
    <w:basedOn w:val="Heading3"/>
    <w:link w:val="3Char"/>
    <w:qFormat/>
    <w:pPr>
      <w:spacing w:before="0" w:after="0" w:line="400" w:lineRule="exact"/>
    </w:pPr>
    <w:rPr>
      <w:rFonts w:eastAsia="黑体"/>
      <w:kern w:val="0"/>
      <w:sz w:val="24"/>
      <w:szCs w:val="24"/>
    </w:rPr>
  </w:style>
  <w:style w:type="character" w:customStyle="1" w:styleId="apple-style-span">
    <w:name w:val="apple-style-span"/>
    <w:basedOn w:val="DefaultParagraphFont"/>
    <w:autoRedefine/>
    <w:qFormat/>
  </w:style>
  <w:style w:type="character" w:customStyle="1" w:styleId="4Char">
    <w:name w:val="样式4 Char"/>
    <w:basedOn w:val="DefaultParagraphFont"/>
    <w:link w:val="4"/>
    <w:autoRedefine/>
    <w:qFormat/>
    <w:rPr>
      <w:b/>
      <w:sz w:val="24"/>
    </w:rPr>
  </w:style>
  <w:style w:type="paragraph" w:customStyle="1" w:styleId="4">
    <w:name w:val="样式4"/>
    <w:basedOn w:val="Normal"/>
    <w:link w:val="4Char"/>
    <w:qFormat/>
    <w:pPr>
      <w:spacing w:line="400" w:lineRule="exact"/>
    </w:pPr>
    <w:rPr>
      <w:b/>
      <w:sz w:val="24"/>
    </w:rPr>
  </w:style>
  <w:style w:type="character" w:customStyle="1" w:styleId="1Char">
    <w:name w:val="样式1 Char"/>
    <w:basedOn w:val="DefaultParagraphFont"/>
    <w:link w:val="1"/>
    <w:qFormat/>
    <w:rPr>
      <w:rFonts w:cs="Arial"/>
      <w:b/>
      <w:bCs/>
      <w:color w:val="000000"/>
      <w:sz w:val="28"/>
      <w:szCs w:val="28"/>
    </w:rPr>
  </w:style>
  <w:style w:type="paragraph" w:customStyle="1" w:styleId="2">
    <w:name w:val="样式2"/>
    <w:basedOn w:val="Heading2"/>
    <w:autoRedefine/>
    <w:qFormat/>
    <w:pPr>
      <w:spacing w:before="0" w:after="0" w:line="400" w:lineRule="exact"/>
    </w:pPr>
    <w:rPr>
      <w:rFonts w:ascii="Times New Roman" w:hAnsi="Times New Roman"/>
    </w:rPr>
  </w:style>
  <w:style w:type="character" w:customStyle="1" w:styleId="simjour">
    <w:name w:val="simjour"/>
    <w:basedOn w:val="DefaultParagraphFont"/>
    <w:qFormat/>
  </w:style>
  <w:style w:type="paragraph" w:customStyle="1" w:styleId="WPSOffice1">
    <w:name w:val="WPSOffice手动目录 1"/>
    <w:qFormat/>
    <w:rPr>
      <w:rFonts w:asciiTheme="minorHAnsi" w:eastAsiaTheme="minorEastAsia" w:hAnsiTheme="minorHAnsi" w:cstheme="minorBidi"/>
      <w:lang w:val="en-US" w:eastAsia="zh-CN" w:bidi="ar-SA"/>
    </w:rPr>
  </w:style>
  <w:style w:type="character" w:customStyle="1" w:styleId="Char">
    <w:name w:val="批注框文本 Char"/>
    <w:basedOn w:val="DefaultParagraphFont"/>
    <w:link w:val="BalloonText"/>
    <w:qFormat/>
    <w:rPr>
      <w:rFonts w:ascii="Times New Roman" w:eastAsia="宋体" w:hAnsi="Times New Roman" w:cs="Times New Roman"/>
      <w:kern w:val="2"/>
      <w:sz w:val="18"/>
      <w:szCs w:val="18"/>
    </w:rPr>
  </w:style>
  <w:style w:type="character" w:customStyle="1" w:styleId="Char0">
    <w:name w:val="批注文字 Char"/>
    <w:basedOn w:val="DefaultParagraphFont"/>
    <w:link w:val="CommentText"/>
    <w:autoRedefine/>
    <w:uiPriority w:val="99"/>
    <w:semiHidden/>
    <w:qFormat/>
    <w:rPr>
      <w:rFonts w:ascii="Times New Roman" w:eastAsia="宋体" w:hAnsi="Times New Roman" w:cs="Times New Roman"/>
      <w:kern w:val="2"/>
      <w:sz w:val="21"/>
      <w:szCs w:val="24"/>
    </w:rPr>
  </w:style>
  <w:style w:type="character" w:customStyle="1" w:styleId="Char1">
    <w:name w:val="批注主题 Char"/>
    <w:basedOn w:val="Char0"/>
    <w:link w:val="CommentSubject"/>
    <w:qFormat/>
    <w:rPr>
      <w:rFonts w:ascii="Times New Roman" w:eastAsia="宋体" w:hAnsi="Times New Roman" w:cs="Times New Roman"/>
      <w:b/>
      <w:bCs/>
      <w:kern w:val="2"/>
      <w:sz w:val="21"/>
      <w:szCs w:val="24"/>
    </w:rPr>
  </w:style>
  <w:style w:type="character" w:customStyle="1" w:styleId="Char2">
    <w:name w:val="日期 Char"/>
    <w:basedOn w:val="DefaultParagraphFont"/>
    <w:link w:val="Date"/>
    <w:qFormat/>
    <w:rPr>
      <w:rFonts w:ascii="Times New Roman" w:eastAsia="宋体" w:hAnsi="Times New Roman" w:cs="Times New Roman"/>
      <w:kern w:val="2"/>
      <w:sz w:val="21"/>
      <w:szCs w:val="24"/>
    </w:rPr>
  </w:style>
  <w:style w:type="paragraph" w:customStyle="1" w:styleId="Style41">
    <w:name w:val="_Style 41"/>
    <w:basedOn w:val="Normal"/>
    <w:next w:val="Normal"/>
    <w:qFormat/>
    <w:pPr>
      <w:pBdr>
        <w:bottom w:val="single" w:sz="6" w:space="1" w:color="auto"/>
      </w:pBdr>
      <w:jc w:val="center"/>
    </w:pPr>
    <w:rPr>
      <w:rFonts w:ascii="Arial"/>
      <w:vanish/>
      <w:sz w:val="16"/>
    </w:rPr>
  </w:style>
  <w:style w:type="paragraph" w:customStyle="1" w:styleId="Style42">
    <w:name w:val="_Style 42"/>
    <w:basedOn w:val="Normal"/>
    <w:next w:val="Normal"/>
    <w:qFormat/>
    <w:pPr>
      <w:pBdr>
        <w:top w:val="single" w:sz="6" w:space="1" w:color="auto"/>
      </w:pBdr>
      <w:jc w:val="center"/>
    </w:pPr>
    <w:rPr>
      <w:rFonts w:ascii="Arial"/>
      <w:vanish/>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hyperlink" Target="https://d.book118.com/377033066000006033" TargetMode="External" /><Relationship Id="rId7" Type="http://schemas.openxmlformats.org/officeDocument/2006/relationships/footer" Target="footer2.xm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02BEFF-44BB-452D-8AC4-21F256508A7B}">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1908</Words>
  <Characters>10879</Characters>
  <Application>Microsoft Office Word</Application>
  <DocSecurity>0</DocSecurity>
  <Lines>90</Lines>
  <Paragraphs>25</Paragraphs>
  <ScaleCrop>false</ScaleCrop>
  <Company>Microsoft</Company>
  <LinksUpToDate>false</LinksUpToDate>
  <CharactersWithSpaces>12762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dc:creator>
  <cp:lastModifiedBy>张老师</cp:lastModifiedBy>
  <cp:revision>66</cp:revision>
  <cp:lastPrinted>2021-05-28T12:14:00Z</cp:lastPrinted>
  <dcterms:created xsi:type="dcterms:W3CDTF">2014-10-29T12:08:00Z</dcterms:created>
  <dcterms:modified xsi:type="dcterms:W3CDTF">2024-01-11T05:17:44Z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C0004880DE434010A9BE84EBDD7E3F9A_12</vt:lpwstr>
  </property>
  <property fmtid="{D5CDD505-2E9C-101B-9397-08002B2CF9AE}" pid="3" name="KSOProductBuildVer">
    <vt:lpwstr>2052-12.1.0.16120</vt:lpwstr>
  </property>
</Properties>
</file>