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47" w:history="1">
        <w:r>
          <w:rPr>
            <w:rFonts w:ascii="仿宋" w:eastAsia="仿宋" w:hAnsi="仿宋" w:cs="仿宋" w:hint="eastAsia"/>
            <w:lang w:eastAsia="zh-CN"/>
          </w:rPr>
          <w:t>概论</w:t>
        </w:r>
        <w:r>
          <w:tab/>
        </w:r>
        <w:r>
          <w:fldChar w:fldCharType="begin"/>
        </w:r>
        <w:r>
          <w:instrText xml:space="preserve"> PAGEREF _Toc24347 \h </w:instrText>
        </w:r>
        <w:r>
          <w:fldChar w:fldCharType="separate"/>
        </w:r>
        <w:r>
          <w:t>3</w:t>
        </w:r>
        <w:r>
          <w:fldChar w:fldCharType="end"/>
        </w:r>
      </w:hyperlink>
    </w:p>
    <w:p>
      <w:pPr>
        <w:pStyle w:val="TOC1"/>
        <w:tabs>
          <w:tab w:val="right" w:leader="dot" w:pos="8306"/>
        </w:tabs>
      </w:pPr>
      <w:hyperlink w:anchor="_Toc20122" w:history="1">
        <w:r>
          <w:rPr>
            <w:rFonts w:ascii="仿宋" w:eastAsia="仿宋" w:hAnsi="仿宋" w:cs="仿宋" w:hint="eastAsia"/>
            <w:lang w:eastAsia="zh-CN"/>
          </w:rPr>
          <w:t>一、资源开发及综合利用分析</w:t>
        </w:r>
        <w:r>
          <w:tab/>
        </w:r>
        <w:r>
          <w:fldChar w:fldCharType="begin"/>
        </w:r>
        <w:r>
          <w:instrText xml:space="preserve"> PAGEREF _Toc20122 \h </w:instrText>
        </w:r>
        <w:r>
          <w:fldChar w:fldCharType="separate"/>
        </w:r>
        <w:r>
          <w:t>3</w:t>
        </w:r>
        <w:r>
          <w:fldChar w:fldCharType="end"/>
        </w:r>
      </w:hyperlink>
    </w:p>
    <w:p>
      <w:pPr>
        <w:pStyle w:val="TOC2"/>
        <w:tabs>
          <w:tab w:val="right" w:leader="dot" w:pos="8306"/>
        </w:tabs>
      </w:pPr>
      <w:hyperlink w:anchor="_Toc26019" w:history="1">
        <w:r>
          <w:rPr>
            <w:rFonts w:ascii="仿宋" w:eastAsia="仿宋" w:hAnsi="仿宋" w:cs="仿宋" w:hint="eastAsia"/>
            <w:lang w:eastAsia="zh-CN"/>
          </w:rPr>
          <w:t>(一)、资源开发方案</w:t>
        </w:r>
        <w:r>
          <w:tab/>
        </w:r>
        <w:r>
          <w:fldChar w:fldCharType="begin"/>
        </w:r>
        <w:r>
          <w:instrText xml:space="preserve"> PAGEREF _Toc26019 \h </w:instrText>
        </w:r>
        <w:r>
          <w:fldChar w:fldCharType="separate"/>
        </w:r>
        <w:r>
          <w:t>3</w:t>
        </w:r>
        <w:r>
          <w:fldChar w:fldCharType="end"/>
        </w:r>
      </w:hyperlink>
    </w:p>
    <w:p>
      <w:pPr>
        <w:pStyle w:val="TOC2"/>
        <w:tabs>
          <w:tab w:val="right" w:leader="dot" w:pos="8306"/>
        </w:tabs>
      </w:pPr>
      <w:hyperlink w:anchor="_Toc16745" w:history="1">
        <w:r>
          <w:rPr>
            <w:rFonts w:ascii="仿宋" w:eastAsia="仿宋" w:hAnsi="仿宋" w:cs="仿宋" w:hint="eastAsia"/>
            <w:lang w:eastAsia="zh-CN"/>
          </w:rPr>
          <w:t>(二)、资源利用方案</w:t>
        </w:r>
        <w:r>
          <w:tab/>
        </w:r>
        <w:r>
          <w:fldChar w:fldCharType="begin"/>
        </w:r>
        <w:r>
          <w:instrText xml:space="preserve"> PAGEREF _Toc16745 \h </w:instrText>
        </w:r>
        <w:r>
          <w:fldChar w:fldCharType="separate"/>
        </w:r>
        <w:r>
          <w:t>4</w:t>
        </w:r>
        <w:r>
          <w:fldChar w:fldCharType="end"/>
        </w:r>
      </w:hyperlink>
    </w:p>
    <w:p>
      <w:pPr>
        <w:pStyle w:val="TOC2"/>
        <w:tabs>
          <w:tab w:val="right" w:leader="dot" w:pos="8306"/>
        </w:tabs>
      </w:pPr>
      <w:hyperlink w:anchor="_Toc5930" w:history="1">
        <w:r>
          <w:rPr>
            <w:rFonts w:ascii="仿宋" w:eastAsia="仿宋" w:hAnsi="仿宋" w:cs="仿宋" w:hint="eastAsia"/>
            <w:lang w:eastAsia="zh-CN"/>
          </w:rPr>
          <w:t>(三)、资源节约措施</w:t>
        </w:r>
        <w:r>
          <w:tab/>
        </w:r>
        <w:r>
          <w:fldChar w:fldCharType="begin"/>
        </w:r>
        <w:r>
          <w:instrText xml:space="preserve"> PAGEREF _Toc5930 \h </w:instrText>
        </w:r>
        <w:r>
          <w:fldChar w:fldCharType="separate"/>
        </w:r>
        <w:r>
          <w:t>5</w:t>
        </w:r>
        <w:r>
          <w:fldChar w:fldCharType="end"/>
        </w:r>
      </w:hyperlink>
    </w:p>
    <w:p>
      <w:pPr>
        <w:pStyle w:val="TOC1"/>
        <w:tabs>
          <w:tab w:val="right" w:leader="dot" w:pos="8306"/>
        </w:tabs>
      </w:pPr>
      <w:hyperlink w:anchor="_Toc14239" w:history="1">
        <w:r>
          <w:rPr>
            <w:rFonts w:ascii="仿宋" w:eastAsia="仿宋" w:hAnsi="仿宋" w:cs="仿宋" w:hint="eastAsia"/>
            <w:lang w:eastAsia="zh-CN"/>
          </w:rPr>
          <w:t>二、手机电池项目概论</w:t>
        </w:r>
        <w:r>
          <w:tab/>
        </w:r>
        <w:r>
          <w:fldChar w:fldCharType="begin"/>
        </w:r>
        <w:r>
          <w:instrText xml:space="preserve"> PAGEREF _Toc14239 \h </w:instrText>
        </w:r>
        <w:r>
          <w:fldChar w:fldCharType="separate"/>
        </w:r>
        <w:r>
          <w:t>6</w:t>
        </w:r>
        <w:r>
          <w:fldChar w:fldCharType="end"/>
        </w:r>
      </w:hyperlink>
    </w:p>
    <w:p>
      <w:pPr>
        <w:pStyle w:val="TOC2"/>
        <w:tabs>
          <w:tab w:val="right" w:leader="dot" w:pos="8306"/>
        </w:tabs>
      </w:pPr>
      <w:hyperlink w:anchor="_Toc6726" w:history="1">
        <w:r>
          <w:rPr>
            <w:rFonts w:ascii="仿宋" w:eastAsia="仿宋" w:hAnsi="仿宋" w:cs="仿宋" w:hint="eastAsia"/>
            <w:lang w:eastAsia="zh-CN"/>
          </w:rPr>
          <w:t>(一)、项目申报单位概况</w:t>
        </w:r>
        <w:r>
          <w:tab/>
        </w:r>
        <w:r>
          <w:fldChar w:fldCharType="begin"/>
        </w:r>
        <w:r>
          <w:instrText xml:space="preserve"> PAGEREF _Toc6726 \h </w:instrText>
        </w:r>
        <w:r>
          <w:fldChar w:fldCharType="separate"/>
        </w:r>
        <w:r>
          <w:t>6</w:t>
        </w:r>
        <w:r>
          <w:fldChar w:fldCharType="end"/>
        </w:r>
      </w:hyperlink>
    </w:p>
    <w:p>
      <w:pPr>
        <w:pStyle w:val="TOC2"/>
        <w:tabs>
          <w:tab w:val="right" w:leader="dot" w:pos="8306"/>
        </w:tabs>
      </w:pPr>
      <w:hyperlink w:anchor="_Toc27310" w:history="1">
        <w:r>
          <w:rPr>
            <w:rFonts w:ascii="仿宋" w:eastAsia="仿宋" w:hAnsi="仿宋" w:cs="仿宋" w:hint="eastAsia"/>
            <w:lang w:eastAsia="zh-CN"/>
          </w:rPr>
          <w:t>(二)、项目概况</w:t>
        </w:r>
        <w:r>
          <w:tab/>
        </w:r>
        <w:r>
          <w:fldChar w:fldCharType="begin"/>
        </w:r>
        <w:r>
          <w:instrText xml:space="preserve"> PAGEREF _Toc27310 \h </w:instrText>
        </w:r>
        <w:r>
          <w:fldChar w:fldCharType="separate"/>
        </w:r>
        <w:r>
          <w:t>7</w:t>
        </w:r>
        <w:r>
          <w:fldChar w:fldCharType="end"/>
        </w:r>
      </w:hyperlink>
    </w:p>
    <w:p>
      <w:pPr>
        <w:pStyle w:val="TOC1"/>
        <w:tabs>
          <w:tab w:val="right" w:leader="dot" w:pos="8306"/>
        </w:tabs>
      </w:pPr>
      <w:hyperlink w:anchor="_Toc781" w:history="1">
        <w:r>
          <w:rPr>
            <w:rFonts w:ascii="仿宋" w:eastAsia="仿宋" w:hAnsi="仿宋" w:cs="仿宋" w:hint="eastAsia"/>
            <w:lang w:eastAsia="zh-CN"/>
          </w:rPr>
          <w:t>三、建设风险评估分析</w:t>
        </w:r>
        <w:r>
          <w:tab/>
        </w:r>
        <w:r>
          <w:fldChar w:fldCharType="begin"/>
        </w:r>
        <w:r>
          <w:instrText xml:space="preserve"> PAGEREF _Toc781 \h </w:instrText>
        </w:r>
        <w:r>
          <w:fldChar w:fldCharType="separate"/>
        </w:r>
        <w:r>
          <w:t>10</w:t>
        </w:r>
        <w:r>
          <w:fldChar w:fldCharType="end"/>
        </w:r>
      </w:hyperlink>
    </w:p>
    <w:p>
      <w:pPr>
        <w:pStyle w:val="TOC2"/>
        <w:tabs>
          <w:tab w:val="right" w:leader="dot" w:pos="8306"/>
        </w:tabs>
      </w:pPr>
      <w:hyperlink w:anchor="_Toc1301" w:history="1">
        <w:r>
          <w:rPr>
            <w:rFonts w:ascii="仿宋" w:eastAsia="仿宋" w:hAnsi="仿宋" w:cs="仿宋" w:hint="eastAsia"/>
            <w:lang w:eastAsia="zh-CN"/>
          </w:rPr>
          <w:t>(一)、政策风险分析</w:t>
        </w:r>
        <w:r>
          <w:tab/>
        </w:r>
        <w:r>
          <w:fldChar w:fldCharType="begin"/>
        </w:r>
        <w:r>
          <w:instrText xml:space="preserve"> PAGEREF _Toc1301 \h </w:instrText>
        </w:r>
        <w:r>
          <w:fldChar w:fldCharType="separate"/>
        </w:r>
        <w:r>
          <w:t>10</w:t>
        </w:r>
        <w:r>
          <w:fldChar w:fldCharType="end"/>
        </w:r>
      </w:hyperlink>
    </w:p>
    <w:p>
      <w:pPr>
        <w:pStyle w:val="TOC2"/>
        <w:tabs>
          <w:tab w:val="right" w:leader="dot" w:pos="8306"/>
        </w:tabs>
      </w:pPr>
      <w:hyperlink w:anchor="_Toc9666" w:history="1">
        <w:r>
          <w:rPr>
            <w:rFonts w:ascii="仿宋" w:eastAsia="仿宋" w:hAnsi="仿宋" w:cs="仿宋" w:hint="eastAsia"/>
            <w:lang w:eastAsia="zh-CN"/>
          </w:rPr>
          <w:t>(二)、社会风险分析</w:t>
        </w:r>
        <w:r>
          <w:tab/>
        </w:r>
        <w:r>
          <w:fldChar w:fldCharType="begin"/>
        </w:r>
        <w:r>
          <w:instrText xml:space="preserve"> PAGEREF _Toc9666 \h </w:instrText>
        </w:r>
        <w:r>
          <w:fldChar w:fldCharType="separate"/>
        </w:r>
        <w:r>
          <w:t>11</w:t>
        </w:r>
        <w:r>
          <w:fldChar w:fldCharType="end"/>
        </w:r>
      </w:hyperlink>
    </w:p>
    <w:p>
      <w:pPr>
        <w:pStyle w:val="TOC2"/>
        <w:tabs>
          <w:tab w:val="right" w:leader="dot" w:pos="8306"/>
        </w:tabs>
      </w:pPr>
      <w:hyperlink w:anchor="_Toc30433" w:history="1">
        <w:r>
          <w:rPr>
            <w:rFonts w:ascii="仿宋" w:eastAsia="仿宋" w:hAnsi="仿宋" w:cs="仿宋" w:hint="eastAsia"/>
            <w:lang w:eastAsia="zh-CN"/>
          </w:rPr>
          <w:t>(三)、市场风险分析</w:t>
        </w:r>
        <w:r>
          <w:tab/>
        </w:r>
        <w:r>
          <w:fldChar w:fldCharType="begin"/>
        </w:r>
        <w:r>
          <w:instrText xml:space="preserve"> PAGEREF _Toc30433 \h </w:instrText>
        </w:r>
        <w:r>
          <w:fldChar w:fldCharType="separate"/>
        </w:r>
        <w:r>
          <w:t>13</w:t>
        </w:r>
        <w:r>
          <w:fldChar w:fldCharType="end"/>
        </w:r>
      </w:hyperlink>
    </w:p>
    <w:p>
      <w:pPr>
        <w:pStyle w:val="TOC2"/>
        <w:tabs>
          <w:tab w:val="right" w:leader="dot" w:pos="8306"/>
        </w:tabs>
      </w:pPr>
      <w:hyperlink w:anchor="_Toc13249" w:history="1">
        <w:r>
          <w:rPr>
            <w:rFonts w:ascii="仿宋" w:eastAsia="仿宋" w:hAnsi="仿宋" w:cs="仿宋" w:hint="eastAsia"/>
            <w:lang w:eastAsia="zh-CN"/>
          </w:rPr>
          <w:t>(四)、资金风险分析</w:t>
        </w:r>
        <w:r>
          <w:tab/>
        </w:r>
        <w:r>
          <w:fldChar w:fldCharType="begin"/>
        </w:r>
        <w:r>
          <w:instrText xml:space="preserve"> PAGEREF _Toc13249 \h </w:instrText>
        </w:r>
        <w:r>
          <w:fldChar w:fldCharType="separate"/>
        </w:r>
        <w:r>
          <w:t>14</w:t>
        </w:r>
        <w:r>
          <w:fldChar w:fldCharType="end"/>
        </w:r>
      </w:hyperlink>
    </w:p>
    <w:p>
      <w:pPr>
        <w:pStyle w:val="TOC2"/>
        <w:tabs>
          <w:tab w:val="right" w:leader="dot" w:pos="8306"/>
        </w:tabs>
      </w:pPr>
      <w:hyperlink w:anchor="_Toc20316" w:history="1">
        <w:r>
          <w:rPr>
            <w:rFonts w:ascii="仿宋" w:eastAsia="仿宋" w:hAnsi="仿宋" w:cs="仿宋" w:hint="eastAsia"/>
            <w:lang w:eastAsia="zh-CN"/>
          </w:rPr>
          <w:t>(五)、技术风险分析</w:t>
        </w:r>
        <w:r>
          <w:tab/>
        </w:r>
        <w:r>
          <w:fldChar w:fldCharType="begin"/>
        </w:r>
        <w:r>
          <w:instrText xml:space="preserve"> PAGEREF _Toc20316 \h </w:instrText>
        </w:r>
        <w:r>
          <w:fldChar w:fldCharType="separate"/>
        </w:r>
        <w:r>
          <w:t>15</w:t>
        </w:r>
        <w:r>
          <w:fldChar w:fldCharType="end"/>
        </w:r>
      </w:hyperlink>
    </w:p>
    <w:p>
      <w:pPr>
        <w:pStyle w:val="TOC2"/>
        <w:tabs>
          <w:tab w:val="right" w:leader="dot" w:pos="8306"/>
        </w:tabs>
      </w:pPr>
      <w:hyperlink w:anchor="_Toc7431" w:history="1">
        <w:r>
          <w:rPr>
            <w:rFonts w:ascii="仿宋" w:eastAsia="仿宋" w:hAnsi="仿宋" w:cs="仿宋" w:hint="eastAsia"/>
            <w:lang w:eastAsia="zh-CN"/>
          </w:rPr>
          <w:t>(六)、财务风险分析</w:t>
        </w:r>
        <w:r>
          <w:tab/>
        </w:r>
        <w:r>
          <w:fldChar w:fldCharType="begin"/>
        </w:r>
        <w:r>
          <w:instrText xml:space="preserve"> PAGEREF _Toc7431 \h </w:instrText>
        </w:r>
        <w:r>
          <w:fldChar w:fldCharType="separate"/>
        </w:r>
        <w:r>
          <w:t>16</w:t>
        </w:r>
        <w:r>
          <w:fldChar w:fldCharType="end"/>
        </w:r>
      </w:hyperlink>
    </w:p>
    <w:p>
      <w:pPr>
        <w:pStyle w:val="TOC2"/>
        <w:tabs>
          <w:tab w:val="right" w:leader="dot" w:pos="8306"/>
        </w:tabs>
      </w:pPr>
      <w:hyperlink w:anchor="_Toc19714" w:history="1">
        <w:r>
          <w:rPr>
            <w:rFonts w:ascii="仿宋" w:eastAsia="仿宋" w:hAnsi="仿宋" w:cs="仿宋" w:hint="eastAsia"/>
            <w:lang w:eastAsia="zh-CN"/>
          </w:rPr>
          <w:t>(七)、管理风险分析</w:t>
        </w:r>
        <w:r>
          <w:tab/>
        </w:r>
        <w:r>
          <w:fldChar w:fldCharType="begin"/>
        </w:r>
        <w:r>
          <w:instrText xml:space="preserve"> PAGEREF _Toc19714 \h </w:instrText>
        </w:r>
        <w:r>
          <w:fldChar w:fldCharType="separate"/>
        </w:r>
        <w:r>
          <w:t>18</w:t>
        </w:r>
        <w:r>
          <w:fldChar w:fldCharType="end"/>
        </w:r>
      </w:hyperlink>
    </w:p>
    <w:p>
      <w:pPr>
        <w:pStyle w:val="TOC2"/>
        <w:tabs>
          <w:tab w:val="right" w:leader="dot" w:pos="8306"/>
        </w:tabs>
      </w:pPr>
      <w:hyperlink w:anchor="_Toc17101" w:history="1">
        <w:r>
          <w:rPr>
            <w:rFonts w:ascii="仿宋" w:eastAsia="仿宋" w:hAnsi="仿宋" w:cs="仿宋" w:hint="eastAsia"/>
            <w:lang w:eastAsia="zh-CN"/>
          </w:rPr>
          <w:t>(八)、其它风险分析</w:t>
        </w:r>
        <w:r>
          <w:tab/>
        </w:r>
        <w:r>
          <w:fldChar w:fldCharType="begin"/>
        </w:r>
        <w:r>
          <w:instrText xml:space="preserve"> PAGEREF _Toc17101 \h </w:instrText>
        </w:r>
        <w:r>
          <w:fldChar w:fldCharType="separate"/>
        </w:r>
        <w:r>
          <w:t>19</w:t>
        </w:r>
        <w:r>
          <w:fldChar w:fldCharType="end"/>
        </w:r>
      </w:hyperlink>
    </w:p>
    <w:p>
      <w:pPr>
        <w:pStyle w:val="TOC2"/>
        <w:tabs>
          <w:tab w:val="right" w:leader="dot" w:pos="8306"/>
        </w:tabs>
      </w:pPr>
      <w:hyperlink w:anchor="_Toc7722" w:history="1">
        <w:r>
          <w:rPr>
            <w:rFonts w:ascii="仿宋" w:eastAsia="仿宋" w:hAnsi="仿宋" w:cs="仿宋" w:hint="eastAsia"/>
            <w:lang w:eastAsia="zh-CN"/>
          </w:rPr>
          <w:t>(九)、社会影响评估</w:t>
        </w:r>
        <w:r>
          <w:tab/>
        </w:r>
        <w:r>
          <w:fldChar w:fldCharType="begin"/>
        </w:r>
        <w:r>
          <w:instrText xml:space="preserve"> PAGEREF _Toc7722 \h </w:instrText>
        </w:r>
        <w:r>
          <w:fldChar w:fldCharType="separate"/>
        </w:r>
        <w:r>
          <w:t>21</w:t>
        </w:r>
        <w:r>
          <w:fldChar w:fldCharType="end"/>
        </w:r>
      </w:hyperlink>
    </w:p>
    <w:p>
      <w:pPr>
        <w:pStyle w:val="TOC1"/>
        <w:tabs>
          <w:tab w:val="right" w:leader="dot" w:pos="8306"/>
        </w:tabs>
      </w:pPr>
      <w:hyperlink w:anchor="_Toc11269" w:history="1">
        <w:r>
          <w:rPr>
            <w:rFonts w:ascii="仿宋" w:eastAsia="仿宋" w:hAnsi="仿宋" w:cs="仿宋" w:hint="eastAsia"/>
            <w:lang w:eastAsia="zh-CN"/>
          </w:rPr>
          <w:t>四、项目监理与质量保证</w:t>
        </w:r>
        <w:r>
          <w:tab/>
        </w:r>
        <w:r>
          <w:fldChar w:fldCharType="begin"/>
        </w:r>
        <w:r>
          <w:instrText xml:space="preserve"> PAGEREF _Toc11269 \h </w:instrText>
        </w:r>
        <w:r>
          <w:fldChar w:fldCharType="separate"/>
        </w:r>
        <w:r>
          <w:t>23</w:t>
        </w:r>
        <w:r>
          <w:fldChar w:fldCharType="end"/>
        </w:r>
      </w:hyperlink>
    </w:p>
    <w:p>
      <w:pPr>
        <w:pStyle w:val="TOC2"/>
        <w:tabs>
          <w:tab w:val="right" w:leader="dot" w:pos="8306"/>
        </w:tabs>
      </w:pPr>
      <w:hyperlink w:anchor="_Toc24595" w:history="1">
        <w:r>
          <w:rPr>
            <w:rFonts w:ascii="仿宋" w:eastAsia="仿宋" w:hAnsi="仿宋" w:cs="仿宋" w:hint="eastAsia"/>
            <w:lang w:eastAsia="zh-CN"/>
          </w:rPr>
          <w:t>(一)、监理体系构建</w:t>
        </w:r>
        <w:r>
          <w:tab/>
        </w:r>
        <w:r>
          <w:fldChar w:fldCharType="begin"/>
        </w:r>
        <w:r>
          <w:instrText xml:space="preserve"> PAGEREF _Toc24595 \h </w:instrText>
        </w:r>
        <w:r>
          <w:fldChar w:fldCharType="separate"/>
        </w:r>
        <w:r>
          <w:t>23</w:t>
        </w:r>
        <w:r>
          <w:fldChar w:fldCharType="end"/>
        </w:r>
      </w:hyperlink>
    </w:p>
    <w:p>
      <w:pPr>
        <w:pStyle w:val="TOC2"/>
        <w:tabs>
          <w:tab w:val="right" w:leader="dot" w:pos="8306"/>
        </w:tabs>
      </w:pPr>
      <w:hyperlink w:anchor="_Toc12989" w:history="1">
        <w:r>
          <w:rPr>
            <w:rFonts w:ascii="仿宋" w:eastAsia="仿宋" w:hAnsi="仿宋" w:cs="仿宋" w:hint="eastAsia"/>
            <w:lang w:eastAsia="zh-CN"/>
          </w:rPr>
          <w:t>(二)、质量保证体系实施</w:t>
        </w:r>
        <w:r>
          <w:tab/>
        </w:r>
        <w:r>
          <w:fldChar w:fldCharType="begin"/>
        </w:r>
        <w:r>
          <w:instrText xml:space="preserve"> PAGEREF _Toc12989 \h </w:instrText>
        </w:r>
        <w:r>
          <w:fldChar w:fldCharType="separate"/>
        </w:r>
        <w:r>
          <w:t>23</w:t>
        </w:r>
        <w:r>
          <w:fldChar w:fldCharType="end"/>
        </w:r>
      </w:hyperlink>
    </w:p>
    <w:p>
      <w:pPr>
        <w:pStyle w:val="TOC2"/>
        <w:tabs>
          <w:tab w:val="right" w:leader="dot" w:pos="8306"/>
        </w:tabs>
      </w:pPr>
      <w:hyperlink w:anchor="_Toc5934" w:history="1">
        <w:r>
          <w:rPr>
            <w:rFonts w:ascii="仿宋" w:eastAsia="仿宋" w:hAnsi="仿宋" w:cs="仿宋" w:hint="eastAsia"/>
            <w:lang w:eastAsia="zh-CN"/>
          </w:rPr>
          <w:t>(三)、监理与质量控制流程</w:t>
        </w:r>
        <w:r>
          <w:tab/>
        </w:r>
        <w:r>
          <w:fldChar w:fldCharType="begin"/>
        </w:r>
        <w:r>
          <w:instrText xml:space="preserve"> PAGEREF _Toc5934 \h </w:instrText>
        </w:r>
        <w:r>
          <w:fldChar w:fldCharType="separate"/>
        </w:r>
        <w:r>
          <w:t>24</w:t>
        </w:r>
        <w:r>
          <w:fldChar w:fldCharType="end"/>
        </w:r>
      </w:hyperlink>
    </w:p>
    <w:p>
      <w:pPr>
        <w:pStyle w:val="TOC1"/>
        <w:tabs>
          <w:tab w:val="right" w:leader="dot" w:pos="8306"/>
        </w:tabs>
      </w:pPr>
      <w:hyperlink w:anchor="_Toc6590" w:history="1">
        <w:r>
          <w:rPr>
            <w:rFonts w:ascii="仿宋" w:eastAsia="仿宋" w:hAnsi="仿宋" w:cs="仿宋" w:hint="eastAsia"/>
            <w:lang w:eastAsia="zh-CN"/>
          </w:rPr>
          <w:t>五、社会影响分析</w:t>
        </w:r>
        <w:r>
          <w:tab/>
        </w:r>
        <w:r>
          <w:fldChar w:fldCharType="begin"/>
        </w:r>
        <w:r>
          <w:instrText xml:space="preserve"> PAGEREF _Toc6590 \h </w:instrText>
        </w:r>
        <w:r>
          <w:fldChar w:fldCharType="separate"/>
        </w:r>
        <w:r>
          <w:t>25</w:t>
        </w:r>
        <w:r>
          <w:fldChar w:fldCharType="end"/>
        </w:r>
      </w:hyperlink>
    </w:p>
    <w:p>
      <w:pPr>
        <w:pStyle w:val="TOC2"/>
        <w:tabs>
          <w:tab w:val="right" w:leader="dot" w:pos="8306"/>
        </w:tabs>
      </w:pPr>
      <w:hyperlink w:anchor="_Toc29402" w:history="1">
        <w:r>
          <w:rPr>
            <w:rFonts w:ascii="仿宋" w:eastAsia="仿宋" w:hAnsi="仿宋" w:cs="仿宋" w:hint="eastAsia"/>
            <w:lang w:eastAsia="zh-CN"/>
          </w:rPr>
          <w:t>(一)、社会影响效果分析</w:t>
        </w:r>
        <w:r>
          <w:tab/>
        </w:r>
        <w:r>
          <w:fldChar w:fldCharType="begin"/>
        </w:r>
        <w:r>
          <w:instrText xml:space="preserve"> PAGEREF _Toc29402 \h </w:instrText>
        </w:r>
        <w:r>
          <w:fldChar w:fldCharType="separate"/>
        </w:r>
        <w:r>
          <w:t>25</w:t>
        </w:r>
        <w:r>
          <w:fldChar w:fldCharType="end"/>
        </w:r>
      </w:hyperlink>
    </w:p>
    <w:p>
      <w:pPr>
        <w:pStyle w:val="TOC2"/>
        <w:tabs>
          <w:tab w:val="right" w:leader="dot" w:pos="8306"/>
        </w:tabs>
      </w:pPr>
      <w:hyperlink w:anchor="_Toc13266" w:history="1">
        <w:r>
          <w:rPr>
            <w:rFonts w:ascii="仿宋" w:eastAsia="仿宋" w:hAnsi="仿宋" w:cs="仿宋" w:hint="eastAsia"/>
            <w:lang w:eastAsia="zh-CN"/>
          </w:rPr>
          <w:t>(二)、社会适应性分析</w:t>
        </w:r>
        <w:r>
          <w:tab/>
        </w:r>
        <w:r>
          <w:fldChar w:fldCharType="begin"/>
        </w:r>
        <w:r>
          <w:instrText xml:space="preserve"> PAGEREF _Toc13266 \h </w:instrText>
        </w:r>
        <w:r>
          <w:fldChar w:fldCharType="separate"/>
        </w:r>
        <w:r>
          <w:t>27</w:t>
        </w:r>
        <w:r>
          <w:fldChar w:fldCharType="end"/>
        </w:r>
      </w:hyperlink>
    </w:p>
    <w:p>
      <w:pPr>
        <w:pStyle w:val="TOC2"/>
        <w:tabs>
          <w:tab w:val="right" w:leader="dot" w:pos="8306"/>
        </w:tabs>
      </w:pPr>
      <w:hyperlink w:anchor="_Toc32755" w:history="1">
        <w:r>
          <w:rPr>
            <w:rFonts w:ascii="仿宋" w:eastAsia="仿宋" w:hAnsi="仿宋" w:cs="仿宋" w:hint="eastAsia"/>
            <w:lang w:eastAsia="zh-CN"/>
          </w:rPr>
          <w:t>(三)、社会风险及对策分析</w:t>
        </w:r>
        <w:r>
          <w:tab/>
        </w:r>
        <w:r>
          <w:fldChar w:fldCharType="begin"/>
        </w:r>
        <w:r>
          <w:instrText xml:space="preserve"> PAGEREF _Toc32755 \h </w:instrText>
        </w:r>
        <w:r>
          <w:fldChar w:fldCharType="separate"/>
        </w:r>
        <w:r>
          <w:t>28</w:t>
        </w:r>
        <w:r>
          <w:fldChar w:fldCharType="end"/>
        </w:r>
      </w:hyperlink>
    </w:p>
    <w:p>
      <w:pPr>
        <w:pStyle w:val="TOC1"/>
        <w:tabs>
          <w:tab w:val="right" w:leader="dot" w:pos="8306"/>
        </w:tabs>
      </w:pPr>
      <w:hyperlink w:anchor="_Toc21151" w:history="1">
        <w:r>
          <w:rPr>
            <w:rFonts w:ascii="仿宋" w:eastAsia="仿宋" w:hAnsi="仿宋" w:cs="仿宋" w:hint="eastAsia"/>
            <w:lang w:eastAsia="zh-CN"/>
          </w:rPr>
          <w:t>六、项目选址研究</w:t>
        </w:r>
        <w:r>
          <w:tab/>
        </w:r>
        <w:r>
          <w:fldChar w:fldCharType="begin"/>
        </w:r>
        <w:r>
          <w:instrText xml:space="preserve"> PAGEREF _Toc21151 \h </w:instrText>
        </w:r>
        <w:r>
          <w:fldChar w:fldCharType="separate"/>
        </w:r>
        <w:r>
          <w:t>32</w:t>
        </w:r>
        <w:r>
          <w:fldChar w:fldCharType="end"/>
        </w:r>
      </w:hyperlink>
    </w:p>
    <w:p>
      <w:pPr>
        <w:pStyle w:val="TOC2"/>
        <w:tabs>
          <w:tab w:val="right" w:leader="dot" w:pos="8306"/>
        </w:tabs>
      </w:pPr>
      <w:hyperlink w:anchor="_Toc18658" w:history="1">
        <w:r>
          <w:rPr>
            <w:rFonts w:ascii="仿宋" w:eastAsia="仿宋" w:hAnsi="仿宋" w:cs="仿宋" w:hint="eastAsia"/>
            <w:lang w:eastAsia="zh-CN"/>
          </w:rPr>
          <w:t>(一)、项目选址原则</w:t>
        </w:r>
        <w:r>
          <w:tab/>
        </w:r>
        <w:r>
          <w:fldChar w:fldCharType="begin"/>
        </w:r>
        <w:r>
          <w:instrText xml:space="preserve"> PAGEREF _Toc18658 \h </w:instrText>
        </w:r>
        <w:r>
          <w:fldChar w:fldCharType="separate"/>
        </w:r>
        <w:r>
          <w:t>32</w:t>
        </w:r>
        <w:r>
          <w:fldChar w:fldCharType="end"/>
        </w:r>
      </w:hyperlink>
    </w:p>
    <w:p>
      <w:pPr>
        <w:pStyle w:val="TOC2"/>
        <w:tabs>
          <w:tab w:val="right" w:leader="dot" w:pos="8306"/>
        </w:tabs>
      </w:pPr>
      <w:hyperlink w:anchor="_Toc8440" w:history="1">
        <w:r>
          <w:rPr>
            <w:rFonts w:ascii="仿宋" w:eastAsia="仿宋" w:hAnsi="仿宋" w:cs="仿宋" w:hint="eastAsia"/>
            <w:lang w:eastAsia="zh-CN"/>
          </w:rPr>
          <w:t>(二)、项目选址</w:t>
        </w:r>
        <w:r>
          <w:tab/>
        </w:r>
        <w:r>
          <w:fldChar w:fldCharType="begin"/>
        </w:r>
        <w:r>
          <w:instrText xml:space="preserve"> PAGEREF _Toc8440 \h </w:instrText>
        </w:r>
        <w:r>
          <w:fldChar w:fldCharType="separate"/>
        </w:r>
        <w:r>
          <w:t>35</w:t>
        </w:r>
        <w:r>
          <w:fldChar w:fldCharType="end"/>
        </w:r>
      </w:hyperlink>
    </w:p>
    <w:p>
      <w:pPr>
        <w:pStyle w:val="TOC2"/>
        <w:tabs>
          <w:tab w:val="right" w:leader="dot" w:pos="8306"/>
        </w:tabs>
      </w:pPr>
      <w:hyperlink w:anchor="_Toc5896" w:history="1">
        <w:r>
          <w:rPr>
            <w:rFonts w:ascii="仿宋" w:eastAsia="仿宋" w:hAnsi="仿宋" w:cs="仿宋" w:hint="eastAsia"/>
            <w:lang w:eastAsia="zh-CN"/>
          </w:rPr>
          <w:t>(三)、建设条件分析</w:t>
        </w:r>
        <w:r>
          <w:tab/>
        </w:r>
        <w:r>
          <w:fldChar w:fldCharType="begin"/>
        </w:r>
        <w:r>
          <w:instrText xml:space="preserve"> PAGEREF _Toc5896 \h </w:instrText>
        </w:r>
        <w:r>
          <w:fldChar w:fldCharType="separate"/>
        </w:r>
        <w:r>
          <w:t>37</w:t>
        </w:r>
        <w:r>
          <w:fldChar w:fldCharType="end"/>
        </w:r>
      </w:hyperlink>
    </w:p>
    <w:p>
      <w:pPr>
        <w:pStyle w:val="TOC2"/>
        <w:tabs>
          <w:tab w:val="right" w:leader="dot" w:pos="8306"/>
        </w:tabs>
      </w:pPr>
      <w:hyperlink w:anchor="_Toc27920" w:history="1">
        <w:r>
          <w:rPr>
            <w:rFonts w:ascii="仿宋" w:eastAsia="仿宋" w:hAnsi="仿宋" w:cs="仿宋" w:hint="eastAsia"/>
            <w:lang w:eastAsia="zh-CN"/>
          </w:rPr>
          <w:t>(四)、用地控制指标</w:t>
        </w:r>
        <w:r>
          <w:tab/>
        </w:r>
        <w:r>
          <w:fldChar w:fldCharType="begin"/>
        </w:r>
        <w:r>
          <w:instrText xml:space="preserve"> PAGEREF _Toc27920 \h </w:instrText>
        </w:r>
        <w:r>
          <w:fldChar w:fldCharType="separate"/>
        </w:r>
        <w:r>
          <w:t>39</w:t>
        </w:r>
        <w:r>
          <w:fldChar w:fldCharType="end"/>
        </w:r>
      </w:hyperlink>
    </w:p>
    <w:p>
      <w:pPr>
        <w:pStyle w:val="TOC2"/>
        <w:tabs>
          <w:tab w:val="right" w:leader="dot" w:pos="8306"/>
        </w:tabs>
      </w:pPr>
      <w:hyperlink w:anchor="_Toc26819" w:history="1">
        <w:r>
          <w:rPr>
            <w:rFonts w:ascii="仿宋" w:eastAsia="仿宋" w:hAnsi="仿宋" w:cs="仿宋" w:hint="eastAsia"/>
            <w:lang w:eastAsia="zh-CN"/>
          </w:rPr>
          <w:t>(五)、地总体要求</w:t>
        </w:r>
        <w:r>
          <w:tab/>
        </w:r>
        <w:r>
          <w:fldChar w:fldCharType="begin"/>
        </w:r>
        <w:r>
          <w:instrText xml:space="preserve"> PAGEREF _Toc26819 \h </w:instrText>
        </w:r>
        <w:r>
          <w:fldChar w:fldCharType="separate"/>
        </w:r>
        <w:r>
          <w:t>40</w:t>
        </w:r>
        <w:r>
          <w:fldChar w:fldCharType="end"/>
        </w:r>
      </w:hyperlink>
    </w:p>
    <w:p>
      <w:pPr>
        <w:pStyle w:val="TOC2"/>
        <w:tabs>
          <w:tab w:val="right" w:leader="dot" w:pos="8306"/>
        </w:tabs>
      </w:pPr>
      <w:hyperlink w:anchor="_Toc18680" w:history="1">
        <w:r>
          <w:rPr>
            <w:rFonts w:ascii="仿宋" w:eastAsia="仿宋" w:hAnsi="仿宋" w:cs="仿宋" w:hint="eastAsia"/>
            <w:lang w:eastAsia="zh-CN"/>
          </w:rPr>
          <w:t>(六)、节约用地措施</w:t>
        </w:r>
        <w:r>
          <w:tab/>
        </w:r>
        <w:r>
          <w:fldChar w:fldCharType="begin"/>
        </w:r>
        <w:r>
          <w:instrText xml:space="preserve"> PAGEREF _Toc18680 \h </w:instrText>
        </w:r>
        <w:r>
          <w:fldChar w:fldCharType="separate"/>
        </w:r>
        <w:r>
          <w:t>41</w:t>
        </w:r>
        <w:r>
          <w:fldChar w:fldCharType="end"/>
        </w:r>
      </w:hyperlink>
    </w:p>
    <w:p>
      <w:pPr>
        <w:pStyle w:val="TOC2"/>
        <w:tabs>
          <w:tab w:val="right" w:leader="dot" w:pos="8306"/>
        </w:tabs>
      </w:pPr>
      <w:hyperlink w:anchor="_Toc2142" w:history="1">
        <w:r>
          <w:rPr>
            <w:rFonts w:ascii="仿宋" w:eastAsia="仿宋" w:hAnsi="仿宋" w:cs="仿宋" w:hint="eastAsia"/>
            <w:lang w:eastAsia="zh-CN"/>
          </w:rPr>
          <w:t>(七)、选址综合评价</w:t>
        </w:r>
        <w:r>
          <w:tab/>
        </w:r>
        <w:r>
          <w:fldChar w:fldCharType="begin"/>
        </w:r>
        <w:r>
          <w:instrText xml:space="preserve"> PAGEREF _Toc2142 \h </w:instrText>
        </w:r>
        <w:r>
          <w:fldChar w:fldCharType="separate"/>
        </w:r>
        <w:r>
          <w:t>43</w:t>
        </w:r>
        <w:r>
          <w:fldChar w:fldCharType="end"/>
        </w:r>
      </w:hyperlink>
    </w:p>
    <w:p>
      <w:pPr>
        <w:pStyle w:val="TOC1"/>
        <w:tabs>
          <w:tab w:val="right" w:leader="dot" w:pos="8306"/>
        </w:tabs>
      </w:pPr>
      <w:hyperlink w:anchor="_Toc23626" w:history="1">
        <w:r>
          <w:rPr>
            <w:rFonts w:ascii="仿宋" w:eastAsia="仿宋" w:hAnsi="仿宋" w:cs="仿宋" w:hint="eastAsia"/>
            <w:lang w:eastAsia="zh-CN"/>
          </w:rPr>
          <w:t>七、技术创新与产业升级</w:t>
        </w:r>
        <w:r>
          <w:tab/>
        </w:r>
        <w:r>
          <w:fldChar w:fldCharType="begin"/>
        </w:r>
        <w:r>
          <w:instrText xml:space="preserve"> PAGEREF _Toc23626 \h </w:instrText>
        </w:r>
        <w:r>
          <w:fldChar w:fldCharType="separate"/>
        </w:r>
        <w:r>
          <w:t>44</w:t>
        </w:r>
        <w:r>
          <w:fldChar w:fldCharType="end"/>
        </w:r>
      </w:hyperlink>
    </w:p>
    <w:p>
      <w:pPr>
        <w:pStyle w:val="TOC2"/>
        <w:tabs>
          <w:tab w:val="right" w:leader="dot" w:pos="8306"/>
        </w:tabs>
      </w:pPr>
      <w:hyperlink w:anchor="_Toc21411" w:history="1">
        <w:r>
          <w:rPr>
            <w:rFonts w:ascii="仿宋" w:eastAsia="仿宋" w:hAnsi="仿宋" w:cs="仿宋" w:hint="eastAsia"/>
            <w:lang w:eastAsia="zh-CN"/>
          </w:rPr>
          <w:t>(一)、技术创新方向与目标</w:t>
        </w:r>
        <w:r>
          <w:tab/>
        </w:r>
        <w:r>
          <w:fldChar w:fldCharType="begin"/>
        </w:r>
        <w:r>
          <w:instrText xml:space="preserve"> PAGEREF _Toc21411 \h </w:instrText>
        </w:r>
        <w:r>
          <w:fldChar w:fldCharType="separate"/>
        </w:r>
        <w:r>
          <w:t>44</w:t>
        </w:r>
        <w:r>
          <w:fldChar w:fldCharType="end"/>
        </w:r>
      </w:hyperlink>
    </w:p>
    <w:p>
      <w:pPr>
        <w:pStyle w:val="TOC2"/>
        <w:tabs>
          <w:tab w:val="right" w:leader="dot" w:pos="8306"/>
        </w:tabs>
      </w:pPr>
      <w:hyperlink w:anchor="_Toc22511" w:history="1">
        <w:r>
          <w:rPr>
            <w:rFonts w:ascii="仿宋" w:eastAsia="仿宋" w:hAnsi="仿宋" w:cs="仿宋" w:hint="eastAsia"/>
            <w:lang w:eastAsia="zh-CN"/>
          </w:rPr>
          <w:t>(二)、产业升级路径与措施</w:t>
        </w:r>
        <w:r>
          <w:tab/>
        </w:r>
        <w:r>
          <w:fldChar w:fldCharType="begin"/>
        </w:r>
        <w:r>
          <w:instrText xml:space="preserve"> PAGEREF _Toc22511 \h </w:instrText>
        </w:r>
        <w:r>
          <w:fldChar w:fldCharType="separate"/>
        </w:r>
        <w:r>
          <w:t>45</w:t>
        </w:r>
        <w:r>
          <w:fldChar w:fldCharType="end"/>
        </w:r>
      </w:hyperlink>
    </w:p>
    <w:p>
      <w:pPr>
        <w:pStyle w:val="TOC1"/>
        <w:tabs>
          <w:tab w:val="right" w:leader="dot" w:pos="8306"/>
        </w:tabs>
      </w:pPr>
      <w:hyperlink w:anchor="_Toc241" w:history="1">
        <w:r>
          <w:rPr>
            <w:rFonts w:ascii="仿宋" w:eastAsia="仿宋" w:hAnsi="仿宋" w:cs="仿宋" w:hint="eastAsia"/>
            <w:lang w:eastAsia="zh-CN"/>
          </w:rPr>
          <w:t>八、资金管理与财务规划</w:t>
        </w:r>
        <w:r>
          <w:tab/>
        </w:r>
        <w:r>
          <w:fldChar w:fldCharType="begin"/>
        </w:r>
        <w:r>
          <w:instrText xml:space="preserve"> PAGEREF _Toc241 \h </w:instrText>
        </w:r>
        <w:r>
          <w:fldChar w:fldCharType="separate"/>
        </w:r>
        <w:r>
          <w:t>46</w:t>
        </w:r>
        <w:r>
          <w:fldChar w:fldCharType="end"/>
        </w:r>
      </w:hyperlink>
    </w:p>
    <w:p>
      <w:pPr>
        <w:pStyle w:val="TOC2"/>
        <w:tabs>
          <w:tab w:val="right" w:leader="dot" w:pos="8306"/>
        </w:tabs>
      </w:pPr>
      <w:hyperlink w:anchor="_Toc17768" w:history="1">
        <w:r>
          <w:rPr>
            <w:rFonts w:ascii="仿宋" w:eastAsia="仿宋" w:hAnsi="仿宋" w:cs="仿宋" w:hint="eastAsia"/>
            <w:lang w:eastAsia="zh-CN"/>
          </w:rPr>
          <w:t>(一)、项目资金来源与筹措</w:t>
        </w:r>
        <w:r>
          <w:tab/>
        </w:r>
        <w:r>
          <w:fldChar w:fldCharType="begin"/>
        </w:r>
        <w:r>
          <w:instrText xml:space="preserve"> PAGEREF _Toc17768 \h </w:instrText>
        </w:r>
        <w:r>
          <w:fldChar w:fldCharType="separate"/>
        </w:r>
        <w:r>
          <w:t>46</w:t>
        </w:r>
        <w:r>
          <w:fldChar w:fldCharType="end"/>
        </w:r>
      </w:hyperlink>
    </w:p>
    <w:p>
      <w:pPr>
        <w:pStyle w:val="TOC2"/>
        <w:tabs>
          <w:tab w:val="right" w:leader="dot" w:pos="8306"/>
        </w:tabs>
      </w:pPr>
      <w:hyperlink w:anchor="_Toc22013" w:history="1">
        <w:r>
          <w:rPr>
            <w:rFonts w:ascii="仿宋" w:eastAsia="仿宋" w:hAnsi="仿宋" w:cs="仿宋" w:hint="eastAsia"/>
            <w:lang w:eastAsia="zh-CN"/>
          </w:rPr>
          <w:t>(二)、资金使用与监管</w:t>
        </w:r>
        <w:r>
          <w:tab/>
        </w:r>
        <w:r>
          <w:fldChar w:fldCharType="begin"/>
        </w:r>
        <w:r>
          <w:instrText xml:space="preserve"> PAGEREF _Toc22013 \h </w:instrText>
        </w:r>
        <w:r>
          <w:fldChar w:fldCharType="separate"/>
        </w:r>
        <w:r>
          <w:t>48</w:t>
        </w:r>
        <w:r>
          <w:fldChar w:fldCharType="end"/>
        </w:r>
      </w:hyperlink>
    </w:p>
    <w:p>
      <w:pPr>
        <w:pStyle w:val="TOC2"/>
        <w:tabs>
          <w:tab w:val="right" w:leader="dot" w:pos="8306"/>
        </w:tabs>
      </w:pPr>
      <w:hyperlink w:anchor="_Toc29951" w:history="1">
        <w:r>
          <w:rPr>
            <w:rFonts w:ascii="仿宋" w:eastAsia="仿宋" w:hAnsi="仿宋" w:cs="仿宋" w:hint="eastAsia"/>
            <w:lang w:eastAsia="zh-CN"/>
          </w:rPr>
          <w:t>(三)、财务规划与预测</w:t>
        </w:r>
        <w:r>
          <w:tab/>
        </w:r>
        <w:r>
          <w:fldChar w:fldCharType="begin"/>
        </w:r>
        <w:r>
          <w:instrText xml:space="preserve"> PAGEREF _Toc29951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2" w:history="1">
        <w:r>
          <w:rPr>
            <w:rFonts w:ascii="仿宋" w:eastAsia="仿宋" w:hAnsi="仿宋" w:cs="仿宋" w:hint="eastAsia"/>
            <w:lang w:eastAsia="zh-CN"/>
          </w:rPr>
          <w:t>九、客户关系管理与市场拓展</w:t>
        </w:r>
        <w:r>
          <w:tab/>
        </w:r>
        <w:r>
          <w:fldChar w:fldCharType="begin"/>
        </w:r>
        <w:r>
          <w:instrText xml:space="preserve"> PAGEREF _Toc9642 \h </w:instrText>
        </w:r>
        <w:r>
          <w:fldChar w:fldCharType="separate"/>
        </w:r>
        <w:r>
          <w:t>50</w:t>
        </w:r>
        <w:r>
          <w:fldChar w:fldCharType="end"/>
        </w:r>
      </w:hyperlink>
    </w:p>
    <w:p>
      <w:pPr>
        <w:pStyle w:val="TOC2"/>
        <w:tabs>
          <w:tab w:val="right" w:leader="dot" w:pos="8306"/>
        </w:tabs>
      </w:pPr>
      <w:hyperlink w:anchor="_Toc10945" w:history="1">
        <w:r>
          <w:rPr>
            <w:rFonts w:ascii="仿宋" w:eastAsia="仿宋" w:hAnsi="仿宋" w:cs="仿宋" w:hint="eastAsia"/>
            <w:lang w:eastAsia="zh-CN"/>
          </w:rPr>
          <w:t>(一)、客户关系管理策略</w:t>
        </w:r>
        <w:r>
          <w:tab/>
        </w:r>
        <w:r>
          <w:fldChar w:fldCharType="begin"/>
        </w:r>
        <w:r>
          <w:instrText xml:space="preserve"> PAGEREF _Toc10945 \h </w:instrText>
        </w:r>
        <w:r>
          <w:fldChar w:fldCharType="separate"/>
        </w:r>
        <w:r>
          <w:t>50</w:t>
        </w:r>
        <w:r>
          <w:fldChar w:fldCharType="end"/>
        </w:r>
      </w:hyperlink>
    </w:p>
    <w:p>
      <w:pPr>
        <w:pStyle w:val="TOC2"/>
        <w:tabs>
          <w:tab w:val="right" w:leader="dot" w:pos="8306"/>
        </w:tabs>
      </w:pPr>
      <w:hyperlink w:anchor="_Toc21921" w:history="1">
        <w:r>
          <w:rPr>
            <w:rFonts w:ascii="仿宋" w:eastAsia="仿宋" w:hAnsi="仿宋" w:cs="仿宋" w:hint="eastAsia"/>
            <w:lang w:eastAsia="zh-CN"/>
          </w:rPr>
          <w:t>(二)、市场拓展方案</w:t>
        </w:r>
        <w:r>
          <w:tab/>
        </w:r>
        <w:r>
          <w:fldChar w:fldCharType="begin"/>
        </w:r>
        <w:r>
          <w:instrText xml:space="preserve"> PAGEREF _Toc21921 \h </w:instrText>
        </w:r>
        <w:r>
          <w:fldChar w:fldCharType="separate"/>
        </w:r>
        <w:r>
          <w:t>51</w:t>
        </w:r>
        <w:r>
          <w:fldChar w:fldCharType="end"/>
        </w:r>
      </w:hyperlink>
    </w:p>
    <w:p>
      <w:pPr>
        <w:pStyle w:val="TOC1"/>
        <w:tabs>
          <w:tab w:val="right" w:leader="dot" w:pos="8306"/>
        </w:tabs>
      </w:pPr>
      <w:hyperlink w:anchor="_Toc26692" w:history="1">
        <w:r>
          <w:rPr>
            <w:rFonts w:ascii="仿宋" w:eastAsia="仿宋" w:hAnsi="仿宋" w:cs="仿宋" w:hint="eastAsia"/>
            <w:lang w:eastAsia="zh-CN"/>
          </w:rPr>
          <w:t>十、项目实施与管理方案</w:t>
        </w:r>
        <w:r>
          <w:tab/>
        </w:r>
        <w:r>
          <w:fldChar w:fldCharType="begin"/>
        </w:r>
        <w:r>
          <w:instrText xml:space="preserve"> PAGEREF _Toc26692 \h </w:instrText>
        </w:r>
        <w:r>
          <w:fldChar w:fldCharType="separate"/>
        </w:r>
        <w:r>
          <w:t>52</w:t>
        </w:r>
        <w:r>
          <w:fldChar w:fldCharType="end"/>
        </w:r>
      </w:hyperlink>
    </w:p>
    <w:p>
      <w:pPr>
        <w:pStyle w:val="TOC2"/>
        <w:tabs>
          <w:tab w:val="right" w:leader="dot" w:pos="8306"/>
        </w:tabs>
      </w:pPr>
      <w:hyperlink w:anchor="_Toc29060" w:history="1">
        <w:r>
          <w:rPr>
            <w:rFonts w:ascii="仿宋" w:eastAsia="仿宋" w:hAnsi="仿宋" w:cs="仿宋" w:hint="eastAsia"/>
            <w:lang w:eastAsia="zh-CN"/>
          </w:rPr>
          <w:t>(一)、项目实施计划</w:t>
        </w:r>
        <w:r>
          <w:tab/>
        </w:r>
        <w:r>
          <w:fldChar w:fldCharType="begin"/>
        </w:r>
        <w:r>
          <w:instrText xml:space="preserve"> PAGEREF _Toc29060 \h </w:instrText>
        </w:r>
        <w:r>
          <w:fldChar w:fldCharType="separate"/>
        </w:r>
        <w:r>
          <w:t>52</w:t>
        </w:r>
        <w:r>
          <w:fldChar w:fldCharType="end"/>
        </w:r>
      </w:hyperlink>
    </w:p>
    <w:p>
      <w:pPr>
        <w:pStyle w:val="TOC2"/>
        <w:tabs>
          <w:tab w:val="right" w:leader="dot" w:pos="8306"/>
        </w:tabs>
      </w:pPr>
      <w:hyperlink w:anchor="_Toc24950" w:history="1">
        <w:r>
          <w:rPr>
            <w:rFonts w:ascii="仿宋" w:eastAsia="仿宋" w:hAnsi="仿宋" w:cs="仿宋" w:hint="eastAsia"/>
            <w:lang w:eastAsia="zh-CN"/>
          </w:rPr>
          <w:t>(二)、项目组织机构与职责</w:t>
        </w:r>
        <w:r>
          <w:tab/>
        </w:r>
        <w:r>
          <w:fldChar w:fldCharType="begin"/>
        </w:r>
        <w:r>
          <w:instrText xml:space="preserve"> PAGEREF _Toc24950 \h </w:instrText>
        </w:r>
        <w:r>
          <w:fldChar w:fldCharType="separate"/>
        </w:r>
        <w:r>
          <w:t>54</w:t>
        </w:r>
        <w:r>
          <w:fldChar w:fldCharType="end"/>
        </w:r>
      </w:hyperlink>
    </w:p>
    <w:p>
      <w:pPr>
        <w:pStyle w:val="TOC2"/>
        <w:tabs>
          <w:tab w:val="right" w:leader="dot" w:pos="8306"/>
        </w:tabs>
      </w:pPr>
      <w:hyperlink w:anchor="_Toc16636" w:history="1">
        <w:r>
          <w:rPr>
            <w:rFonts w:ascii="仿宋" w:eastAsia="仿宋" w:hAnsi="仿宋" w:cs="仿宋" w:hint="eastAsia"/>
            <w:lang w:eastAsia="zh-CN"/>
          </w:rPr>
          <w:t>(三)、项目管理与监控体系</w:t>
        </w:r>
        <w:r>
          <w:tab/>
        </w:r>
        <w:r>
          <w:fldChar w:fldCharType="begin"/>
        </w:r>
        <w:r>
          <w:instrText xml:space="preserve"> PAGEREF _Toc16636 \h </w:instrText>
        </w:r>
        <w:r>
          <w:fldChar w:fldCharType="separate"/>
        </w:r>
        <w:r>
          <w:t>56</w:t>
        </w:r>
        <w:r>
          <w:fldChar w:fldCharType="end"/>
        </w:r>
      </w:hyperlink>
    </w:p>
    <w:p>
      <w:pPr>
        <w:pStyle w:val="TOC1"/>
        <w:tabs>
          <w:tab w:val="right" w:leader="dot" w:pos="8306"/>
        </w:tabs>
      </w:pPr>
      <w:hyperlink w:anchor="_Toc23818" w:history="1">
        <w:r>
          <w:rPr>
            <w:rFonts w:ascii="仿宋" w:eastAsia="仿宋" w:hAnsi="仿宋" w:cs="仿宋" w:hint="eastAsia"/>
            <w:lang w:eastAsia="zh-CN"/>
          </w:rPr>
          <w:t>十一、安全与应急管理</w:t>
        </w:r>
        <w:r>
          <w:tab/>
        </w:r>
        <w:r>
          <w:fldChar w:fldCharType="begin"/>
        </w:r>
        <w:r>
          <w:instrText xml:space="preserve"> PAGEREF _Toc23818 \h </w:instrText>
        </w:r>
        <w:r>
          <w:fldChar w:fldCharType="separate"/>
        </w:r>
        <w:r>
          <w:t>58</w:t>
        </w:r>
        <w:r>
          <w:fldChar w:fldCharType="end"/>
        </w:r>
      </w:hyperlink>
    </w:p>
    <w:p>
      <w:pPr>
        <w:pStyle w:val="TOC2"/>
        <w:tabs>
          <w:tab w:val="right" w:leader="dot" w:pos="8306"/>
        </w:tabs>
      </w:pPr>
      <w:hyperlink w:anchor="_Toc16111" w:history="1">
        <w:r>
          <w:rPr>
            <w:rFonts w:ascii="仿宋" w:eastAsia="仿宋" w:hAnsi="仿宋" w:cs="仿宋" w:hint="eastAsia"/>
            <w:lang w:eastAsia="zh-CN"/>
          </w:rPr>
          <w:t>(一)、安全生产管理</w:t>
        </w:r>
        <w:r>
          <w:tab/>
        </w:r>
        <w:r>
          <w:fldChar w:fldCharType="begin"/>
        </w:r>
        <w:r>
          <w:instrText xml:space="preserve"> PAGEREF _Toc16111 \h </w:instrText>
        </w:r>
        <w:r>
          <w:fldChar w:fldCharType="separate"/>
        </w:r>
        <w:r>
          <w:t>58</w:t>
        </w:r>
        <w:r>
          <w:fldChar w:fldCharType="end"/>
        </w:r>
      </w:hyperlink>
    </w:p>
    <w:p>
      <w:pPr>
        <w:pStyle w:val="TOC2"/>
        <w:tabs>
          <w:tab w:val="right" w:leader="dot" w:pos="8306"/>
        </w:tabs>
      </w:pPr>
      <w:hyperlink w:anchor="_Toc1351" w:history="1">
        <w:r>
          <w:rPr>
            <w:rFonts w:ascii="仿宋" w:eastAsia="仿宋" w:hAnsi="仿宋" w:cs="仿宋" w:hint="eastAsia"/>
            <w:lang w:eastAsia="zh-CN"/>
          </w:rPr>
          <w:t>(二)、应急预案与响应</w:t>
        </w:r>
        <w:r>
          <w:tab/>
        </w:r>
        <w:r>
          <w:fldChar w:fldCharType="begin"/>
        </w:r>
        <w:r>
          <w:instrText xml:space="preserve"> PAGEREF _Toc1351 \h </w:instrText>
        </w:r>
        <w:r>
          <w:fldChar w:fldCharType="separate"/>
        </w:r>
        <w:r>
          <w:t>59</w:t>
        </w:r>
        <w:r>
          <w:fldChar w:fldCharType="end"/>
        </w:r>
      </w:hyperlink>
    </w:p>
    <w:p>
      <w:pPr>
        <w:pStyle w:val="TOC1"/>
        <w:tabs>
          <w:tab w:val="right" w:leader="dot" w:pos="8306"/>
        </w:tabs>
      </w:pPr>
      <w:hyperlink w:anchor="_Toc922" w:history="1">
        <w:r>
          <w:rPr>
            <w:rFonts w:ascii="仿宋" w:eastAsia="仿宋" w:hAnsi="仿宋" w:cs="仿宋" w:hint="eastAsia"/>
            <w:lang w:eastAsia="zh-CN"/>
          </w:rPr>
          <w:t>十二、环境保护与绿色发展</w:t>
        </w:r>
        <w:r>
          <w:tab/>
        </w:r>
        <w:r>
          <w:fldChar w:fldCharType="begin"/>
        </w:r>
        <w:r>
          <w:instrText xml:space="preserve"> PAGEREF _Toc922 \h </w:instrText>
        </w:r>
        <w:r>
          <w:fldChar w:fldCharType="separate"/>
        </w:r>
        <w:r>
          <w:t>61</w:t>
        </w:r>
        <w:r>
          <w:fldChar w:fldCharType="end"/>
        </w:r>
      </w:hyperlink>
    </w:p>
    <w:p>
      <w:pPr>
        <w:pStyle w:val="TOC2"/>
        <w:tabs>
          <w:tab w:val="right" w:leader="dot" w:pos="8306"/>
        </w:tabs>
      </w:pPr>
      <w:hyperlink w:anchor="_Toc5181" w:history="1">
        <w:r>
          <w:rPr>
            <w:rFonts w:ascii="仿宋" w:eastAsia="仿宋" w:hAnsi="仿宋" w:cs="仿宋" w:hint="eastAsia"/>
            <w:lang w:eastAsia="zh-CN"/>
          </w:rPr>
          <w:t>(一)、环境保护措施</w:t>
        </w:r>
        <w:r>
          <w:tab/>
        </w:r>
        <w:r>
          <w:fldChar w:fldCharType="begin"/>
        </w:r>
        <w:r>
          <w:instrText xml:space="preserve"> PAGEREF _Toc5181 \h </w:instrText>
        </w:r>
        <w:r>
          <w:fldChar w:fldCharType="separate"/>
        </w:r>
        <w:r>
          <w:t>61</w:t>
        </w:r>
        <w:r>
          <w:fldChar w:fldCharType="end"/>
        </w:r>
      </w:hyperlink>
    </w:p>
    <w:p>
      <w:pPr>
        <w:pStyle w:val="TOC2"/>
        <w:tabs>
          <w:tab w:val="right" w:leader="dot" w:pos="8306"/>
        </w:tabs>
      </w:pPr>
      <w:hyperlink w:anchor="_Toc114" w:history="1">
        <w:r>
          <w:rPr>
            <w:rFonts w:ascii="仿宋" w:eastAsia="仿宋" w:hAnsi="仿宋" w:cs="仿宋" w:hint="eastAsia"/>
            <w:lang w:eastAsia="zh-CN"/>
          </w:rPr>
          <w:t>(二)、绿色发展与可持续发展策略</w:t>
        </w:r>
        <w:r>
          <w:tab/>
        </w:r>
        <w:r>
          <w:fldChar w:fldCharType="begin"/>
        </w:r>
        <w:r>
          <w:instrText xml:space="preserve"> PAGEREF _Toc114 \h </w:instrText>
        </w:r>
        <w:r>
          <w:fldChar w:fldCharType="separate"/>
        </w:r>
        <w:r>
          <w:t>63</w:t>
        </w:r>
        <w:r>
          <w:fldChar w:fldCharType="end"/>
        </w:r>
      </w:hyperlink>
    </w:p>
    <w:p>
      <w:pPr>
        <w:pStyle w:val="TOC1"/>
        <w:tabs>
          <w:tab w:val="right" w:leader="dot" w:pos="8306"/>
        </w:tabs>
      </w:pPr>
      <w:hyperlink w:anchor="_Toc24235" w:history="1">
        <w:r>
          <w:rPr>
            <w:rFonts w:ascii="仿宋" w:eastAsia="仿宋" w:hAnsi="仿宋" w:cs="仿宋" w:hint="eastAsia"/>
            <w:lang w:eastAsia="zh-CN"/>
          </w:rPr>
          <w:t>十三、人力资源管理与开发</w:t>
        </w:r>
        <w:r>
          <w:tab/>
        </w:r>
        <w:r>
          <w:fldChar w:fldCharType="begin"/>
        </w:r>
        <w:r>
          <w:instrText xml:space="preserve"> PAGEREF _Toc24235 \h </w:instrText>
        </w:r>
        <w:r>
          <w:fldChar w:fldCharType="separate"/>
        </w:r>
        <w:r>
          <w:t>64</w:t>
        </w:r>
        <w:r>
          <w:fldChar w:fldCharType="end"/>
        </w:r>
      </w:hyperlink>
    </w:p>
    <w:p>
      <w:pPr>
        <w:pStyle w:val="TOC2"/>
        <w:tabs>
          <w:tab w:val="right" w:leader="dot" w:pos="8306"/>
        </w:tabs>
      </w:pPr>
      <w:hyperlink w:anchor="_Toc9193" w:history="1">
        <w:r>
          <w:rPr>
            <w:rFonts w:ascii="仿宋" w:eastAsia="仿宋" w:hAnsi="仿宋" w:cs="仿宋" w:hint="eastAsia"/>
            <w:lang w:eastAsia="zh-CN"/>
          </w:rPr>
          <w:t>(一)、人力资源规划</w:t>
        </w:r>
        <w:r>
          <w:tab/>
        </w:r>
        <w:r>
          <w:fldChar w:fldCharType="begin"/>
        </w:r>
        <w:r>
          <w:instrText xml:space="preserve"> PAGEREF _Toc9193 \h </w:instrText>
        </w:r>
        <w:r>
          <w:fldChar w:fldCharType="separate"/>
        </w:r>
        <w:r>
          <w:t>64</w:t>
        </w:r>
        <w:r>
          <w:fldChar w:fldCharType="end"/>
        </w:r>
      </w:hyperlink>
    </w:p>
    <w:p>
      <w:pPr>
        <w:pStyle w:val="TOC2"/>
        <w:tabs>
          <w:tab w:val="right" w:leader="dot" w:pos="8306"/>
        </w:tabs>
      </w:pPr>
      <w:hyperlink w:anchor="_Toc6944" w:history="1">
        <w:r>
          <w:rPr>
            <w:rFonts w:ascii="仿宋" w:eastAsia="仿宋" w:hAnsi="仿宋" w:cs="仿宋" w:hint="eastAsia"/>
            <w:lang w:eastAsia="zh-CN"/>
          </w:rPr>
          <w:t>(二)、人力资源开发与培训</w:t>
        </w:r>
        <w:r>
          <w:tab/>
        </w:r>
        <w:r>
          <w:fldChar w:fldCharType="begin"/>
        </w:r>
        <w:r>
          <w:instrText xml:space="preserve"> PAGEREF _Toc6944 \h </w:instrText>
        </w:r>
        <w:r>
          <w:fldChar w:fldCharType="separate"/>
        </w:r>
        <w:r>
          <w:t>66</w:t>
        </w:r>
        <w:r>
          <w:fldChar w:fldCharType="end"/>
        </w:r>
      </w:hyperlink>
    </w:p>
    <w:p>
      <w:pPr>
        <w:pStyle w:val="TOC1"/>
        <w:tabs>
          <w:tab w:val="right" w:leader="dot" w:pos="8306"/>
        </w:tabs>
      </w:pPr>
      <w:hyperlink w:anchor="_Toc27795" w:history="1">
        <w:r>
          <w:rPr>
            <w:rFonts w:ascii="仿宋" w:eastAsia="仿宋" w:hAnsi="仿宋" w:cs="仿宋" w:hint="eastAsia"/>
            <w:lang w:eastAsia="zh-CN"/>
          </w:rPr>
          <w:t>十四、产业协同与集群发展</w:t>
        </w:r>
        <w:r>
          <w:tab/>
        </w:r>
        <w:r>
          <w:fldChar w:fldCharType="begin"/>
        </w:r>
        <w:r>
          <w:instrText xml:space="preserve"> PAGEREF _Toc27795 \h </w:instrText>
        </w:r>
        <w:r>
          <w:fldChar w:fldCharType="separate"/>
        </w:r>
        <w:r>
          <w:t>68</w:t>
        </w:r>
        <w:r>
          <w:fldChar w:fldCharType="end"/>
        </w:r>
      </w:hyperlink>
    </w:p>
    <w:p>
      <w:pPr>
        <w:pStyle w:val="TOC2"/>
        <w:tabs>
          <w:tab w:val="right" w:leader="dot" w:pos="8306"/>
        </w:tabs>
      </w:pPr>
      <w:hyperlink w:anchor="_Toc28447" w:history="1">
        <w:r>
          <w:rPr>
            <w:rFonts w:ascii="仿宋" w:eastAsia="仿宋" w:hAnsi="仿宋" w:cs="仿宋" w:hint="eastAsia"/>
            <w:lang w:eastAsia="zh-CN"/>
          </w:rPr>
          <w:t>(一)、产业协同机制建设</w:t>
        </w:r>
        <w:r>
          <w:tab/>
        </w:r>
        <w:r>
          <w:fldChar w:fldCharType="begin"/>
        </w:r>
        <w:r>
          <w:instrText xml:space="preserve"> PAGEREF _Toc28447 \h </w:instrText>
        </w:r>
        <w:r>
          <w:fldChar w:fldCharType="separate"/>
        </w:r>
        <w:r>
          <w:t>68</w:t>
        </w:r>
        <w:r>
          <w:fldChar w:fldCharType="end"/>
        </w:r>
      </w:hyperlink>
    </w:p>
    <w:p>
      <w:pPr>
        <w:pStyle w:val="TOC2"/>
        <w:tabs>
          <w:tab w:val="right" w:leader="dot" w:pos="8306"/>
        </w:tabs>
      </w:pPr>
      <w:hyperlink w:anchor="_Toc28224" w:history="1">
        <w:r>
          <w:rPr>
            <w:rFonts w:ascii="仿宋" w:eastAsia="仿宋" w:hAnsi="仿宋" w:cs="仿宋" w:hint="eastAsia"/>
            <w:lang w:eastAsia="zh-CN"/>
          </w:rPr>
          <w:t>(二)、产业集群培育与发展</w:t>
        </w:r>
        <w:r>
          <w:tab/>
        </w:r>
        <w:r>
          <w:fldChar w:fldCharType="begin"/>
        </w:r>
        <w:r>
          <w:instrText xml:space="preserve"> PAGEREF _Toc28224 \h </w:instrText>
        </w:r>
        <w:r>
          <w:fldChar w:fldCharType="separate"/>
        </w:r>
        <w:r>
          <w:t>70</w:t>
        </w:r>
        <w:r>
          <w:fldChar w:fldCharType="end"/>
        </w:r>
      </w:hyperlink>
    </w:p>
    <w:p>
      <w:pPr>
        <w:pStyle w:val="TOC1"/>
        <w:tabs>
          <w:tab w:val="right" w:leader="dot" w:pos="8306"/>
        </w:tabs>
      </w:pPr>
      <w:hyperlink w:anchor="_Toc23106" w:history="1">
        <w:r>
          <w:rPr>
            <w:rFonts w:ascii="仿宋" w:eastAsia="仿宋" w:hAnsi="仿宋" w:cs="仿宋" w:hint="eastAsia"/>
            <w:lang w:eastAsia="zh-CN"/>
          </w:rPr>
          <w:t>十五、法律法规与政策遵循</w:t>
        </w:r>
        <w:r>
          <w:tab/>
        </w:r>
        <w:r>
          <w:fldChar w:fldCharType="begin"/>
        </w:r>
        <w:r>
          <w:instrText xml:space="preserve"> PAGEREF _Toc23106 \h </w:instrText>
        </w:r>
        <w:r>
          <w:fldChar w:fldCharType="separate"/>
        </w:r>
        <w:r>
          <w:t>70</w:t>
        </w:r>
        <w:r>
          <w:fldChar w:fldCharType="end"/>
        </w:r>
      </w:hyperlink>
    </w:p>
    <w:p>
      <w:pPr>
        <w:pStyle w:val="TOC2"/>
        <w:tabs>
          <w:tab w:val="right" w:leader="dot" w:pos="8306"/>
        </w:tabs>
      </w:pPr>
      <w:hyperlink w:anchor="_Toc8443" w:history="1">
        <w:r>
          <w:rPr>
            <w:rFonts w:ascii="仿宋" w:eastAsia="仿宋" w:hAnsi="仿宋" w:cs="仿宋" w:hint="eastAsia"/>
            <w:lang w:eastAsia="zh-CN"/>
          </w:rPr>
          <w:t>(一)、法律法规遵守</w:t>
        </w:r>
        <w:r>
          <w:tab/>
        </w:r>
        <w:r>
          <w:fldChar w:fldCharType="begin"/>
        </w:r>
        <w:r>
          <w:instrText xml:space="preserve"> PAGEREF _Toc8443 \h </w:instrText>
        </w:r>
        <w:r>
          <w:fldChar w:fldCharType="separate"/>
        </w:r>
        <w:r>
          <w:t>70</w:t>
        </w:r>
        <w:r>
          <w:fldChar w:fldCharType="end"/>
        </w:r>
      </w:hyperlink>
    </w:p>
    <w:p>
      <w:pPr>
        <w:pStyle w:val="TOC2"/>
        <w:tabs>
          <w:tab w:val="right" w:leader="dot" w:pos="8306"/>
        </w:tabs>
      </w:pPr>
      <w:hyperlink w:anchor="_Toc6078" w:history="1">
        <w:r>
          <w:rPr>
            <w:rFonts w:ascii="仿宋" w:eastAsia="仿宋" w:hAnsi="仿宋" w:cs="仿宋" w:hint="eastAsia"/>
            <w:lang w:eastAsia="zh-CN"/>
          </w:rPr>
          <w:t>(二)、政策导向与利用</w:t>
        </w:r>
        <w:r>
          <w:tab/>
        </w:r>
        <w:r>
          <w:fldChar w:fldCharType="begin"/>
        </w:r>
        <w:r>
          <w:instrText xml:space="preserve"> PAGEREF _Toc6078 \h </w:instrText>
        </w:r>
        <w:r>
          <w:fldChar w:fldCharType="separate"/>
        </w:r>
        <w:r>
          <w:t>71</w:t>
        </w:r>
        <w:r>
          <w:fldChar w:fldCharType="end"/>
        </w:r>
      </w:hyperlink>
    </w:p>
    <w:p>
      <w:pPr>
        <w:pStyle w:val="TOC1"/>
        <w:tabs>
          <w:tab w:val="right" w:leader="dot" w:pos="8306"/>
        </w:tabs>
      </w:pPr>
      <w:hyperlink w:anchor="_Toc20767" w:history="1">
        <w:r>
          <w:rPr>
            <w:rFonts w:ascii="仿宋" w:eastAsia="仿宋" w:hAnsi="仿宋" w:cs="仿宋" w:hint="eastAsia"/>
            <w:lang w:eastAsia="zh-CN"/>
          </w:rPr>
          <w:t>十六、设施与设备管理</w:t>
        </w:r>
        <w:r>
          <w:tab/>
        </w:r>
        <w:r>
          <w:fldChar w:fldCharType="begin"/>
        </w:r>
        <w:r>
          <w:instrText xml:space="preserve"> PAGEREF _Toc20767 \h </w:instrText>
        </w:r>
        <w:r>
          <w:fldChar w:fldCharType="separate"/>
        </w:r>
        <w:r>
          <w:t>72</w:t>
        </w:r>
        <w:r>
          <w:fldChar w:fldCharType="end"/>
        </w:r>
      </w:hyperlink>
    </w:p>
    <w:p>
      <w:pPr>
        <w:pStyle w:val="TOC2"/>
        <w:tabs>
          <w:tab w:val="right" w:leader="dot" w:pos="8306"/>
        </w:tabs>
      </w:pPr>
      <w:hyperlink w:anchor="_Toc4271" w:history="1">
        <w:r>
          <w:rPr>
            <w:rFonts w:ascii="仿宋" w:eastAsia="仿宋" w:hAnsi="仿宋" w:cs="仿宋" w:hint="eastAsia"/>
            <w:lang w:eastAsia="zh-CN"/>
          </w:rPr>
          <w:t>(一)、设施规划与配置</w:t>
        </w:r>
        <w:r>
          <w:tab/>
        </w:r>
        <w:r>
          <w:fldChar w:fldCharType="begin"/>
        </w:r>
        <w:r>
          <w:instrText xml:space="preserve"> PAGEREF _Toc4271 \h </w:instrText>
        </w:r>
        <w:r>
          <w:fldChar w:fldCharType="separate"/>
        </w:r>
        <w:r>
          <w:t>72</w:t>
        </w:r>
        <w:r>
          <w:fldChar w:fldCharType="end"/>
        </w:r>
      </w:hyperlink>
    </w:p>
    <w:p>
      <w:pPr>
        <w:pStyle w:val="TOC2"/>
        <w:tabs>
          <w:tab w:val="right" w:leader="dot" w:pos="8306"/>
        </w:tabs>
      </w:pPr>
      <w:hyperlink w:anchor="_Toc214" w:history="1">
        <w:r>
          <w:rPr>
            <w:rFonts w:ascii="仿宋" w:eastAsia="仿宋" w:hAnsi="仿宋" w:cs="仿宋" w:hint="eastAsia"/>
            <w:lang w:eastAsia="zh-CN"/>
          </w:rPr>
          <w:t>(二)、设备采购与维护管理</w:t>
        </w:r>
        <w:r>
          <w:tab/>
        </w:r>
        <w:r>
          <w:fldChar w:fldCharType="begin"/>
        </w:r>
        <w:r>
          <w:instrText xml:space="preserve"> PAGEREF _Toc214 \h </w:instrText>
        </w:r>
        <w:r>
          <w:fldChar w:fldCharType="separate"/>
        </w:r>
        <w:r>
          <w:t>73</w:t>
        </w:r>
        <w:r>
          <w:fldChar w:fldCharType="end"/>
        </w:r>
      </w:hyperlink>
    </w:p>
    <w:p>
      <w:pPr>
        <w:pStyle w:val="TOC2"/>
        <w:tabs>
          <w:tab w:val="right" w:leader="dot" w:pos="8306"/>
        </w:tabs>
      </w:pPr>
      <w:hyperlink w:anchor="_Toc3602" w:history="1">
        <w:r>
          <w:rPr>
            <w:rFonts w:ascii="仿宋" w:eastAsia="仿宋" w:hAnsi="仿宋" w:cs="仿宋" w:hint="eastAsia"/>
            <w:lang w:eastAsia="zh-CN"/>
          </w:rPr>
          <w:t>(三)、设施设备升级策略</w:t>
        </w:r>
        <w:r>
          <w:tab/>
        </w:r>
        <w:r>
          <w:fldChar w:fldCharType="begin"/>
        </w:r>
        <w:r>
          <w:instrText xml:space="preserve"> PAGEREF _Toc3602 \h </w:instrText>
        </w:r>
        <w:r>
          <w:fldChar w:fldCharType="separate"/>
        </w:r>
        <w:r>
          <w:t>74</w:t>
        </w:r>
        <w:r>
          <w:fldChar w:fldCharType="end"/>
        </w:r>
      </w:hyperlink>
    </w:p>
    <w:p>
      <w:pPr>
        <w:pStyle w:val="TOC1"/>
        <w:tabs>
          <w:tab w:val="right" w:leader="dot" w:pos="8306"/>
        </w:tabs>
      </w:pPr>
      <w:hyperlink w:anchor="_Toc20153" w:history="1">
        <w:r>
          <w:rPr>
            <w:rFonts w:ascii="仿宋" w:eastAsia="仿宋" w:hAnsi="仿宋" w:cs="仿宋" w:hint="eastAsia"/>
            <w:lang w:eastAsia="zh-CN"/>
          </w:rPr>
          <w:t>十七、企业合规与伦理</w:t>
        </w:r>
        <w:r>
          <w:tab/>
        </w:r>
        <w:r>
          <w:fldChar w:fldCharType="begin"/>
        </w:r>
        <w:r>
          <w:instrText xml:space="preserve"> PAGEREF _Toc20153 \h </w:instrText>
        </w:r>
        <w:r>
          <w:fldChar w:fldCharType="separate"/>
        </w:r>
        <w:r>
          <w:t>74</w:t>
        </w:r>
        <w:r>
          <w:fldChar w:fldCharType="end"/>
        </w:r>
      </w:hyperlink>
    </w:p>
    <w:p>
      <w:pPr>
        <w:pStyle w:val="TOC2"/>
        <w:tabs>
          <w:tab w:val="right" w:leader="dot" w:pos="8306"/>
        </w:tabs>
      </w:pPr>
      <w:hyperlink w:anchor="_Toc3939" w:history="1">
        <w:r>
          <w:rPr>
            <w:rFonts w:ascii="仿宋" w:eastAsia="仿宋" w:hAnsi="仿宋" w:cs="仿宋" w:hint="eastAsia"/>
            <w:lang w:eastAsia="zh-CN"/>
          </w:rPr>
          <w:t>(一)、合规政策与程序</w:t>
        </w:r>
        <w:r>
          <w:tab/>
        </w:r>
        <w:r>
          <w:fldChar w:fldCharType="begin"/>
        </w:r>
        <w:r>
          <w:instrText xml:space="preserve"> PAGEREF _Toc3939 \h </w:instrText>
        </w:r>
        <w:r>
          <w:fldChar w:fldCharType="separate"/>
        </w:r>
        <w:r>
          <w:t>74</w:t>
        </w:r>
        <w:r>
          <w:fldChar w:fldCharType="end"/>
        </w:r>
      </w:hyperlink>
    </w:p>
    <w:p>
      <w:pPr>
        <w:pStyle w:val="TOC2"/>
        <w:tabs>
          <w:tab w:val="right" w:leader="dot" w:pos="8306"/>
        </w:tabs>
      </w:pPr>
      <w:hyperlink w:anchor="_Toc21113" w:history="1">
        <w:r>
          <w:rPr>
            <w:rFonts w:ascii="仿宋" w:eastAsia="仿宋" w:hAnsi="仿宋" w:cs="仿宋" w:hint="eastAsia"/>
            <w:lang w:eastAsia="zh-CN"/>
          </w:rPr>
          <w:t>(二)、伦理规范与培训</w:t>
        </w:r>
        <w:r>
          <w:tab/>
        </w:r>
        <w:r>
          <w:fldChar w:fldCharType="begin"/>
        </w:r>
        <w:r>
          <w:instrText xml:space="preserve"> PAGEREF _Toc21113 \h </w:instrText>
        </w:r>
        <w:r>
          <w:fldChar w:fldCharType="separate"/>
        </w:r>
        <w:r>
          <w:t>76</w:t>
        </w:r>
        <w:r>
          <w:fldChar w:fldCharType="end"/>
        </w:r>
      </w:hyperlink>
    </w:p>
    <w:p>
      <w:pPr>
        <w:pStyle w:val="TOC2"/>
        <w:tabs>
          <w:tab w:val="right" w:leader="dot" w:pos="8306"/>
        </w:tabs>
      </w:pPr>
      <w:hyperlink w:anchor="_Toc4906" w:history="1">
        <w:r>
          <w:rPr>
            <w:rFonts w:ascii="仿宋" w:eastAsia="仿宋" w:hAnsi="仿宋" w:cs="仿宋" w:hint="eastAsia"/>
            <w:lang w:eastAsia="zh-CN"/>
          </w:rPr>
          <w:t>(三)、合规风险评估</w:t>
        </w:r>
        <w:r>
          <w:tab/>
        </w:r>
        <w:r>
          <w:fldChar w:fldCharType="begin"/>
        </w:r>
        <w:r>
          <w:instrText xml:space="preserve"> PAGEREF _Toc4906 \h </w:instrText>
        </w:r>
        <w:r>
          <w:fldChar w:fldCharType="separate"/>
        </w:r>
        <w:r>
          <w:t>76</w:t>
        </w:r>
        <w:r>
          <w:fldChar w:fldCharType="end"/>
        </w:r>
      </w:hyperlink>
    </w:p>
    <w:p>
      <w:pPr>
        <w:pStyle w:val="TOC2"/>
        <w:tabs>
          <w:tab w:val="right" w:leader="dot" w:pos="8306"/>
        </w:tabs>
      </w:pPr>
      <w:hyperlink w:anchor="_Toc10159" w:history="1">
        <w:r>
          <w:rPr>
            <w:rFonts w:ascii="仿宋" w:eastAsia="仿宋" w:hAnsi="仿宋" w:cs="仿宋" w:hint="eastAsia"/>
            <w:lang w:eastAsia="zh-CN"/>
          </w:rPr>
          <w:t>(四)、合规监督与执行</w:t>
        </w:r>
        <w:r>
          <w:tab/>
        </w:r>
        <w:r>
          <w:fldChar w:fldCharType="begin"/>
        </w:r>
        <w:r>
          <w:instrText xml:space="preserve"> PAGEREF _Toc10159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0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7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9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239"/>
      <w:r>
        <w:rPr>
          <w:rFonts w:ascii="仿宋" w:eastAsia="仿宋" w:hAnsi="仿宋" w:cs="仿宋" w:hint="eastAsia"/>
          <w:sz w:val="28"/>
          <w:lang w:eastAsia="zh-CN"/>
        </w:rPr>
        <w:t>二、手机电池项目概论</w:t>
      </w:r>
      <w:bookmarkEnd w:id="6"/>
    </w:p>
    <w:p>
      <w:pPr>
        <w:pStyle w:val="Heading2"/>
        <w:rPr>
          <w:rFonts w:ascii="仿宋" w:eastAsia="仿宋" w:hAnsi="仿宋" w:cs="仿宋" w:hint="eastAsia"/>
          <w:lang w:eastAsia="zh-CN"/>
        </w:rPr>
      </w:pPr>
      <w:bookmarkStart w:id="7" w:name="_Toc67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手机电池项目的申报单位是“XXX实业发展公司”，这是一家在其所处行业内备受尊敬的企业。公司自成立以来，通过其在手机电池项目中表现出的创新精神和卓越执行力，在市场上赢得了显著的地位。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该公司的法定代表人秦XX，在手机电池项目及其他多个行业领域中都有着显著的贡献。秦XX以其出色的领导才能和敏锐的商业洞察力，带领公司在手机电池项目等多个领域实现了持续的成长和成功。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手机电池项目的重要合作伙伴。公司专注于[行业名称]领域，以创新作为驱动力，不断推动技术进步和市场扩张。在手机电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机电池项目中展现了强劲的增长和稳定的财务表现。公司通过有效的策略，在手机电池项目中扩大了其市场份额并增强了盈利能力。同时，公司积极承担社会责任，参与各类社会公益项目，增强了其在手机电池项目中的品牌形象和社会影响力。</w:t>
      </w:r>
    </w:p>
    <w:p>
      <w:pPr>
        <w:pStyle w:val="Heading2"/>
        <w:ind w:firstLine="560" w:firstLineChars="200"/>
        <w:rPr>
          <w:rFonts w:ascii="仿宋" w:eastAsia="仿宋" w:hAnsi="仿宋" w:cs="仿宋" w:hint="eastAsia"/>
          <w:sz w:val="28"/>
          <w:lang w:eastAsia="zh-CN"/>
        </w:rPr>
      </w:pPr>
      <w:bookmarkStart w:id="8" w:name="_Toc2731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电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手机电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8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30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966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https://d.book118.com/377034105132006030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E4992"/>
    <w:rsid w:val="613E4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3410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2023-12-24T20:42:00Z</dcterms:created>
  <dcterms:modified xsi:type="dcterms:W3CDTF">2023-12-24T20:42:59Z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827E69CE54E741508A9FC36C7B8D6254_11</vt:lpwstr>
  </property>
  <property fmtid="{D5CDD505-2E9C-101B-9397-08002B2CF9AE}" pid="3" name="KSOProductBuildVer">
    <vt:lpwstr>2052-12.1.0.16120</vt:lpwstr>
  </property>
</Properties>
</file>