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热塑性聚酯行业企业战略发展规划及建议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0779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_Toc20779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505" w:history="1">
        <w:r>
          <w:rPr>
            <w:rFonts w:ascii="仿宋" w:eastAsia="仿宋" w:hAnsi="仿宋" w:cs="仿宋" w:hint="eastAsia"/>
            <w:lang w:eastAsia="zh-CN"/>
          </w:rPr>
          <w:t>一、建设规模</w:t>
        </w:r>
        <w:r>
          <w:tab/>
        </w:r>
        <w:r>
          <w:fldChar w:fldCharType="begin"/>
        </w:r>
        <w:r>
          <w:instrText xml:space="preserve"> PAGEREF _Toc32505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37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_Toc24937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9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_Toc1469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08" w:history="1">
        <w:r>
          <w:rPr>
            <w:rFonts w:ascii="仿宋" w:eastAsia="仿宋" w:hAnsi="仿宋" w:cs="仿宋" w:hint="eastAsia"/>
            <w:lang w:eastAsia="zh-CN"/>
          </w:rPr>
          <w:t>二、定性、定量安全评价</w:t>
        </w:r>
        <w:r>
          <w:tab/>
        </w:r>
        <w:r>
          <w:fldChar w:fldCharType="begin"/>
        </w:r>
        <w:r>
          <w:instrText xml:space="preserve"> PAGEREF _Toc18508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06" w:history="1">
        <w:r>
          <w:rPr>
            <w:rFonts w:ascii="仿宋" w:eastAsia="仿宋" w:hAnsi="仿宋" w:cs="仿宋" w:hint="eastAsia"/>
            <w:lang w:eastAsia="zh-CN"/>
          </w:rPr>
          <w:t>(一)、安全管理单元</w:t>
        </w:r>
        <w:r>
          <w:tab/>
        </w:r>
        <w:r>
          <w:fldChar w:fldCharType="begin"/>
        </w:r>
        <w:r>
          <w:instrText xml:space="preserve"> PAGEREF _Toc31406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81" w:history="1">
        <w:r>
          <w:rPr>
            <w:rFonts w:ascii="仿宋" w:eastAsia="仿宋" w:hAnsi="仿宋" w:cs="仿宋" w:hint="eastAsia"/>
            <w:lang w:eastAsia="zh-CN"/>
          </w:rPr>
          <w:t>(二)、厂址条件、平面布置及建、构筑物单元</w:t>
        </w:r>
        <w:r>
          <w:tab/>
        </w:r>
        <w:r>
          <w:fldChar w:fldCharType="begin"/>
        </w:r>
        <w:r>
          <w:instrText xml:space="preserve"> PAGEREF _Toc6981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96" w:history="1">
        <w:r>
          <w:rPr>
            <w:rFonts w:ascii="仿宋" w:eastAsia="仿宋" w:hAnsi="仿宋" w:cs="仿宋" w:hint="eastAsia"/>
            <w:lang w:eastAsia="zh-CN"/>
          </w:rPr>
          <w:t>(三)、生产单元</w:t>
        </w:r>
        <w:r>
          <w:tab/>
        </w:r>
        <w:r>
          <w:fldChar w:fldCharType="begin"/>
        </w:r>
        <w:r>
          <w:instrText xml:space="preserve"> PAGEREF _Toc24696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36" w:history="1">
        <w:r>
          <w:rPr>
            <w:rFonts w:ascii="仿宋" w:eastAsia="仿宋" w:hAnsi="仿宋" w:cs="仿宋" w:hint="eastAsia"/>
            <w:lang w:eastAsia="zh-CN"/>
          </w:rPr>
          <w:t>(四)、公用工程及辅助设施单元</w:t>
        </w:r>
        <w:r>
          <w:tab/>
        </w:r>
        <w:r>
          <w:fldChar w:fldCharType="begin"/>
        </w:r>
        <w:r>
          <w:instrText xml:space="preserve"> PAGEREF _Toc29036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06" w:history="1">
        <w:r>
          <w:rPr>
            <w:rFonts w:ascii="仿宋" w:eastAsia="仿宋" w:hAnsi="仿宋" w:cs="仿宋" w:hint="eastAsia"/>
            <w:lang w:eastAsia="zh-CN"/>
          </w:rPr>
          <w:t>三、进度计划</w:t>
        </w:r>
        <w:r>
          <w:tab/>
        </w:r>
        <w:r>
          <w:fldChar w:fldCharType="begin"/>
        </w:r>
        <w:r>
          <w:instrText xml:space="preserve"> PAGEREF _Toc23706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63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_Toc16863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54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_Toc23254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83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_Toc15883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95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_Toc12495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01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_Toc20301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58" w:history="1">
        <w:r>
          <w:rPr>
            <w:rFonts w:ascii="仿宋" w:eastAsia="仿宋" w:hAnsi="仿宋" w:cs="仿宋" w:hint="eastAsia"/>
            <w:lang w:eastAsia="zh-CN"/>
          </w:rPr>
          <w:t>(六)、热塑性聚酯项目实施保障</w:t>
        </w:r>
        <w:r>
          <w:tab/>
        </w:r>
        <w:r>
          <w:fldChar w:fldCharType="begin"/>
        </w:r>
        <w:r>
          <w:instrText xml:space="preserve"> PAGEREF _Toc27558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82" w:history="1">
        <w:r>
          <w:rPr>
            <w:rFonts w:ascii="仿宋" w:eastAsia="仿宋" w:hAnsi="仿宋" w:cs="仿宋" w:hint="eastAsia"/>
            <w:lang w:eastAsia="zh-CN"/>
          </w:rPr>
          <w:t>四、工艺先进性</w:t>
        </w:r>
        <w:r>
          <w:tab/>
        </w:r>
        <w:r>
          <w:fldChar w:fldCharType="begin"/>
        </w:r>
        <w:r>
          <w:instrText xml:space="preserve"> PAGEREF _Toc23182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83" w:history="1">
        <w:r>
          <w:rPr>
            <w:rFonts w:ascii="仿宋" w:eastAsia="仿宋" w:hAnsi="仿宋" w:cs="仿宋" w:hint="eastAsia"/>
            <w:lang w:eastAsia="zh-CN"/>
          </w:rPr>
          <w:t>(一)、热塑性聚酯项目建设期的原辅材料保障</w:t>
        </w:r>
        <w:r>
          <w:tab/>
        </w:r>
        <w:r>
          <w:fldChar w:fldCharType="begin"/>
        </w:r>
        <w:r>
          <w:instrText xml:space="preserve"> PAGEREF _Toc32683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38" w:history="1">
        <w:r>
          <w:rPr>
            <w:rFonts w:ascii="仿宋" w:eastAsia="仿宋" w:hAnsi="仿宋" w:cs="仿宋" w:hint="eastAsia"/>
            <w:lang w:eastAsia="zh-CN"/>
          </w:rPr>
          <w:t>(二)、热塑性聚酯项目运营期的原辅材料采购与管理</w:t>
        </w:r>
        <w:r>
          <w:tab/>
        </w:r>
        <w:r>
          <w:fldChar w:fldCharType="begin"/>
        </w:r>
        <w:r>
          <w:instrText xml:space="preserve"> PAGEREF _Toc16838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90" w:history="1">
        <w:r>
          <w:rPr>
            <w:rFonts w:ascii="仿宋" w:eastAsia="仿宋" w:hAnsi="仿宋" w:cs="仿宋" w:hint="eastAsia"/>
            <w:lang w:eastAsia="zh-CN"/>
          </w:rPr>
          <w:t>(三)、技术管理的独特特色</w:t>
        </w:r>
        <w:r>
          <w:tab/>
        </w:r>
        <w:r>
          <w:fldChar w:fldCharType="begin"/>
        </w:r>
        <w:r>
          <w:instrText xml:space="preserve"> PAGEREF _Toc4690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91" w:history="1">
        <w:r>
          <w:rPr>
            <w:rFonts w:ascii="仿宋" w:eastAsia="仿宋" w:hAnsi="仿宋" w:cs="仿宋" w:hint="eastAsia"/>
            <w:lang w:eastAsia="zh-CN"/>
          </w:rPr>
          <w:t>(四)、热塑性聚酯项目工艺技术设计方案</w:t>
        </w:r>
        <w:r>
          <w:tab/>
        </w:r>
        <w:r>
          <w:fldChar w:fldCharType="begin"/>
        </w:r>
        <w:r>
          <w:instrText xml:space="preserve"> PAGEREF _Toc6791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10" w:history="1">
        <w:r>
          <w:rPr>
            <w:rFonts w:ascii="仿宋" w:eastAsia="仿宋" w:hAnsi="仿宋" w:cs="仿宋" w:hint="eastAsia"/>
            <w:lang w:eastAsia="zh-CN"/>
          </w:rPr>
          <w:t>(五)、设备选型的智能化方案</w:t>
        </w:r>
        <w:r>
          <w:tab/>
        </w:r>
        <w:r>
          <w:fldChar w:fldCharType="begin"/>
        </w:r>
        <w:r>
          <w:instrText xml:space="preserve"> PAGEREF _Toc6410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6" w:history="1">
        <w:r>
          <w:rPr>
            <w:rFonts w:ascii="仿宋" w:eastAsia="仿宋" w:hAnsi="仿宋" w:cs="仿宋" w:hint="eastAsia"/>
            <w:lang w:eastAsia="zh-CN"/>
          </w:rPr>
          <w:t>五、安全对策措施及建议</w:t>
        </w:r>
        <w:r>
          <w:tab/>
        </w:r>
        <w:r>
          <w:fldChar w:fldCharType="begin"/>
        </w:r>
        <w:r>
          <w:instrText xml:space="preserve"> PAGEREF _Toc2566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92" w:history="1">
        <w:r>
          <w:rPr>
            <w:rFonts w:ascii="仿宋" w:eastAsia="仿宋" w:hAnsi="仿宋" w:cs="仿宋" w:hint="eastAsia"/>
            <w:lang w:eastAsia="zh-CN"/>
          </w:rPr>
          <w:t>(一)、安全对策措施提出的依据</w:t>
        </w:r>
        <w:r>
          <w:tab/>
        </w:r>
        <w:r>
          <w:fldChar w:fldCharType="begin"/>
        </w:r>
        <w:r>
          <w:instrText xml:space="preserve"> PAGEREF _Toc7092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87" w:history="1">
        <w:r>
          <w:rPr>
            <w:rFonts w:ascii="仿宋" w:eastAsia="仿宋" w:hAnsi="仿宋" w:cs="仿宋" w:hint="eastAsia"/>
            <w:lang w:eastAsia="zh-CN"/>
          </w:rPr>
          <w:t>(二)、安全对策措施提出的原则</w:t>
        </w:r>
        <w:r>
          <w:tab/>
        </w:r>
        <w:r>
          <w:fldChar w:fldCharType="begin"/>
        </w:r>
        <w:r>
          <w:instrText xml:space="preserve"> PAGEREF _Toc31287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23" w:history="1">
        <w:r>
          <w:rPr>
            <w:rFonts w:ascii="仿宋" w:eastAsia="仿宋" w:hAnsi="仿宋" w:cs="仿宋" w:hint="eastAsia"/>
            <w:lang w:eastAsia="zh-CN"/>
          </w:rPr>
          <w:t>(三)、可行性研究报告提出的对策措施</w:t>
        </w:r>
        <w:r>
          <w:tab/>
        </w:r>
        <w:r>
          <w:fldChar w:fldCharType="begin"/>
        </w:r>
        <w:r>
          <w:instrText xml:space="preserve"> PAGEREF _Toc8123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80" w:history="1">
        <w:r>
          <w:rPr>
            <w:rFonts w:ascii="仿宋" w:eastAsia="仿宋" w:hAnsi="仿宋" w:cs="仿宋" w:hint="eastAsia"/>
            <w:lang w:eastAsia="zh-CN"/>
          </w:rPr>
          <w:t>(四)、建议</w:t>
        </w:r>
        <w:r>
          <w:tab/>
        </w:r>
        <w:r>
          <w:fldChar w:fldCharType="begin"/>
        </w:r>
        <w:r>
          <w:instrText xml:space="preserve"> PAGEREF _Toc14580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38" w:history="1">
        <w:r>
          <w:rPr>
            <w:rFonts w:ascii="仿宋" w:eastAsia="仿宋" w:hAnsi="仿宋" w:cs="仿宋" w:hint="eastAsia"/>
            <w:lang w:eastAsia="zh-CN"/>
          </w:rPr>
          <w:t>六、工艺技术分析</w:t>
        </w:r>
        <w:r>
          <w:tab/>
        </w:r>
        <w:r>
          <w:fldChar w:fldCharType="begin"/>
        </w:r>
        <w:r>
          <w:instrText xml:space="preserve"> PAGEREF _Toc10538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66" w:history="1">
        <w:r>
          <w:rPr>
            <w:rFonts w:ascii="仿宋" w:eastAsia="仿宋" w:hAnsi="仿宋" w:cs="仿宋" w:hint="eastAsia"/>
            <w:lang w:eastAsia="zh-CN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_Toc22866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29" w:history="1">
        <w:r>
          <w:rPr>
            <w:rFonts w:ascii="仿宋" w:eastAsia="仿宋" w:hAnsi="仿宋" w:cs="仿宋" w:hint="eastAsia"/>
            <w:lang w:eastAsia="zh-CN"/>
          </w:rPr>
          <w:t>(二)、热塑性聚酯项目技术工艺简要分析</w:t>
        </w:r>
        <w:r>
          <w:tab/>
        </w:r>
        <w:r>
          <w:fldChar w:fldCharType="begin"/>
        </w:r>
        <w:r>
          <w:instrText xml:space="preserve"> PAGEREF _Toc26929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19" w:history="1">
        <w:r>
          <w:rPr>
            <w:rFonts w:ascii="仿宋" w:eastAsia="仿宋" w:hAnsi="仿宋" w:cs="仿宋" w:hint="eastAsia"/>
            <w:lang w:eastAsia="zh-CN"/>
          </w:rPr>
          <w:t>(三)、质量管理体系与标准</w:t>
        </w:r>
        <w:r>
          <w:tab/>
        </w:r>
        <w:r>
          <w:fldChar w:fldCharType="begin"/>
        </w:r>
        <w:r>
          <w:instrText xml:space="preserve"> PAGEREF _Toc12419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57" w:history="1">
        <w:r>
          <w:rPr>
            <w:rFonts w:ascii="仿宋" w:eastAsia="仿宋" w:hAnsi="仿宋" w:cs="仿宋" w:hint="eastAsia"/>
            <w:lang w:eastAsia="zh-CN"/>
          </w:rPr>
          <w:t>(四)、热塑性聚酯项目技术流程简述</w:t>
        </w:r>
        <w:r>
          <w:tab/>
        </w:r>
        <w:r>
          <w:fldChar w:fldCharType="begin"/>
        </w:r>
        <w:r>
          <w:instrText xml:space="preserve"> PAGEREF _Toc11757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49" w:history="1">
        <w:r>
          <w:rPr>
            <w:rFonts w:ascii="仿宋" w:eastAsia="仿宋" w:hAnsi="仿宋" w:cs="仿宋" w:hint="eastAsia"/>
            <w:lang w:eastAsia="zh-CN"/>
          </w:rPr>
          <w:t>(五)、设备选型方案</w:t>
        </w:r>
        <w:r>
          <w:tab/>
        </w:r>
        <w:r>
          <w:fldChar w:fldCharType="begin"/>
        </w:r>
        <w:r>
          <w:instrText xml:space="preserve"> PAGEREF _Toc21249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3" w:history="1">
        <w:r>
          <w:rPr>
            <w:rFonts w:ascii="仿宋" w:eastAsia="仿宋" w:hAnsi="仿宋" w:cs="仿宋" w:hint="eastAsia"/>
            <w:lang w:eastAsia="zh-CN"/>
          </w:rPr>
          <w:t>七、经济效益分析</w:t>
        </w:r>
        <w:r>
          <w:tab/>
        </w:r>
        <w:r>
          <w:fldChar w:fldCharType="begin"/>
        </w:r>
        <w:r>
          <w:instrText xml:space="preserve"> PAGEREF _Toc1403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10" w:history="1">
        <w:r>
          <w:rPr>
            <w:rFonts w:ascii="仿宋" w:eastAsia="仿宋" w:hAnsi="仿宋" w:cs="仿宋" w:hint="eastAsia"/>
            <w:lang w:eastAsia="zh-CN"/>
          </w:rPr>
          <w:t>(一)、热塑性聚酯项目财务管理</w:t>
        </w:r>
        <w:r>
          <w:tab/>
        </w:r>
        <w:r>
          <w:fldChar w:fldCharType="begin"/>
        </w:r>
        <w:r>
          <w:instrText xml:space="preserve"> PAGEREF _Toc23510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74" w:history="1">
        <w:r>
          <w:rPr>
            <w:rFonts w:ascii="仿宋" w:eastAsia="仿宋" w:hAnsi="仿宋" w:cs="仿宋" w:hint="eastAsia"/>
            <w:lang w:eastAsia="zh-CN"/>
          </w:rPr>
          <w:t>(二)、盈利能力分析</w:t>
        </w:r>
        <w:r>
          <w:tab/>
        </w:r>
        <w:r>
          <w:fldChar w:fldCharType="begin"/>
        </w:r>
        <w:r>
          <w:instrText xml:space="preserve"> PAGEREF _Toc22174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17" w:history="1">
        <w:r>
          <w:rPr>
            <w:rFonts w:ascii="仿宋" w:eastAsia="仿宋" w:hAnsi="仿宋" w:cs="仿宋" w:hint="eastAsia"/>
            <w:lang w:eastAsia="zh-CN"/>
          </w:rPr>
          <w:t>(三)、运营有效性</w:t>
        </w:r>
        <w:r>
          <w:tab/>
        </w:r>
        <w:r>
          <w:fldChar w:fldCharType="begin"/>
        </w:r>
        <w:r>
          <w:instrText xml:space="preserve"> PAGEREF _Toc22317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7" w:history="1">
        <w:r>
          <w:rPr>
            <w:rFonts w:ascii="仿宋" w:eastAsia="仿宋" w:hAnsi="仿宋" w:cs="仿宋" w:hint="eastAsia"/>
            <w:lang w:eastAsia="zh-CN"/>
          </w:rPr>
          <w:t>(四)、财务合理性</w:t>
        </w:r>
        <w:r>
          <w:tab/>
        </w:r>
        <w:r>
          <w:fldChar w:fldCharType="begin"/>
        </w:r>
        <w:r>
          <w:instrText xml:space="preserve"> PAGEREF _Toc887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67" w:history="1">
        <w:r>
          <w:rPr>
            <w:rFonts w:ascii="仿宋" w:eastAsia="仿宋" w:hAnsi="仿宋" w:cs="仿宋" w:hint="eastAsia"/>
            <w:lang w:eastAsia="zh-CN"/>
          </w:rPr>
          <w:t>(五)、风险可控性</w:t>
        </w:r>
        <w:r>
          <w:tab/>
        </w:r>
        <w:r>
          <w:fldChar w:fldCharType="begin"/>
        </w:r>
        <w:r>
          <w:instrText xml:space="preserve"> PAGEREF _Toc12967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874" w:history="1">
        <w:r>
          <w:rPr>
            <w:rFonts w:ascii="仿宋" w:eastAsia="仿宋" w:hAnsi="仿宋" w:cs="仿宋" w:hint="eastAsia"/>
            <w:lang w:eastAsia="zh-CN"/>
          </w:rPr>
          <w:t>八、供应链管理</w:t>
        </w:r>
        <w:r>
          <w:tab/>
        </w:r>
        <w:r>
          <w:fldChar w:fldCharType="begin"/>
        </w:r>
        <w:r>
          <w:instrText xml:space="preserve"> PAGEREF _Toc3874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75" w:history="1">
        <w:r>
          <w:rPr>
            <w:rFonts w:ascii="仿宋" w:eastAsia="仿宋" w:hAnsi="仿宋" w:cs="仿宋" w:hint="eastAsia"/>
            <w:lang w:eastAsia="zh-CN"/>
          </w:rPr>
          <w:t>(一)、供应链概述</w:t>
        </w:r>
        <w:r>
          <w:tab/>
        </w:r>
        <w:r>
          <w:fldChar w:fldCharType="begin"/>
        </w:r>
        <w:r>
          <w:instrText xml:space="preserve"> PAGEREF _Toc26875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7730" w:history="1">
        <w:r>
          <w:rPr>
            <w:rFonts w:ascii="仿宋" w:eastAsia="仿宋" w:hAnsi="仿宋" w:cs="仿宋" w:hint="eastAsia"/>
            <w:lang w:eastAsia="zh-CN"/>
          </w:rPr>
          <w:t>(二)、供应商选择与关系管理</w:t>
        </w:r>
        <w:r>
          <w:tab/>
        </w:r>
        <w:r>
          <w:fldChar w:fldCharType="begin"/>
        </w:r>
        <w:r>
          <w:instrText xml:space="preserve"> PAGEREF _Toc17730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9" w:history="1">
        <w:r>
          <w:rPr>
            <w:rFonts w:ascii="仿宋" w:eastAsia="仿宋" w:hAnsi="仿宋" w:cs="仿宋" w:hint="eastAsia"/>
            <w:lang w:eastAsia="zh-CN"/>
          </w:rPr>
          <w:t>(三)、库存管理</w:t>
        </w:r>
        <w:r>
          <w:tab/>
        </w:r>
        <w:r>
          <w:fldChar w:fldCharType="begin"/>
        </w:r>
        <w:r>
          <w:instrText xml:space="preserve"> PAGEREF _Toc3049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32" w:history="1">
        <w:r>
          <w:rPr>
            <w:rFonts w:ascii="仿宋" w:eastAsia="仿宋" w:hAnsi="仿宋" w:cs="仿宋" w:hint="eastAsia"/>
            <w:lang w:eastAsia="zh-CN"/>
          </w:rPr>
          <w:t>(四)、物流与运输策略</w:t>
        </w:r>
        <w:r>
          <w:tab/>
        </w:r>
        <w:r>
          <w:fldChar w:fldCharType="begin"/>
        </w:r>
        <w:r>
          <w:instrText xml:space="preserve"> PAGEREF _Toc6832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75" w:history="1">
        <w:r>
          <w:rPr>
            <w:rFonts w:ascii="仿宋" w:eastAsia="仿宋" w:hAnsi="仿宋" w:cs="仿宋" w:hint="eastAsia"/>
            <w:lang w:eastAsia="zh-CN"/>
          </w:rPr>
          <w:t>(五)、供应链风险管理</w:t>
        </w:r>
        <w:r>
          <w:tab/>
        </w:r>
        <w:r>
          <w:fldChar w:fldCharType="begin"/>
        </w:r>
        <w:r>
          <w:instrText xml:space="preserve"> PAGEREF _Toc9875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62" w:history="1">
        <w:r>
          <w:rPr>
            <w:rFonts w:ascii="仿宋" w:eastAsia="仿宋" w:hAnsi="仿宋" w:cs="仿宋" w:hint="eastAsia"/>
            <w:lang w:eastAsia="zh-CN"/>
          </w:rPr>
          <w:t>九、市场与供应链管理</w:t>
        </w:r>
        <w:r>
          <w:tab/>
        </w:r>
        <w:r>
          <w:fldChar w:fldCharType="begin"/>
        </w:r>
        <w:r>
          <w:instrText xml:space="preserve"> PAGEREF _Toc30962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0" w:history="1">
        <w:r>
          <w:rPr>
            <w:rFonts w:ascii="仿宋" w:eastAsia="仿宋" w:hAnsi="仿宋" w:cs="仿宋" w:hint="eastAsia"/>
            <w:lang w:eastAsia="zh-CN"/>
          </w:rPr>
          <w:t>(一)、供应链策略</w:t>
        </w:r>
        <w:r>
          <w:tab/>
        </w:r>
        <w:r>
          <w:fldChar w:fldCharType="begin"/>
        </w:r>
        <w:r>
          <w:instrText xml:space="preserve"> PAGEREF _Toc940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24" w:history="1">
        <w:r>
          <w:rPr>
            <w:rFonts w:ascii="仿宋" w:eastAsia="仿宋" w:hAnsi="仿宋" w:cs="仿宋" w:hint="eastAsia"/>
            <w:lang w:eastAsia="zh-CN"/>
          </w:rPr>
          <w:t>(二)、供应商关系管理</w:t>
        </w:r>
        <w:r>
          <w:tab/>
        </w:r>
        <w:r>
          <w:fldChar w:fldCharType="begin"/>
        </w:r>
        <w:r>
          <w:instrText xml:space="preserve"> PAGEREF _Toc29224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94" w:history="1">
        <w:r>
          <w:rPr>
            <w:rFonts w:ascii="仿宋" w:eastAsia="仿宋" w:hAnsi="仿宋" w:cs="仿宋" w:hint="eastAsia"/>
            <w:lang w:eastAsia="zh-CN"/>
          </w:rPr>
          <w:t>(三)、存货与库存管理</w:t>
        </w:r>
        <w:r>
          <w:tab/>
        </w:r>
        <w:r>
          <w:fldChar w:fldCharType="begin"/>
        </w:r>
        <w:r>
          <w:instrText xml:space="preserve"> PAGEREF _Toc32294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0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_Toc2440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86" w:history="1">
        <w:r>
          <w:rPr>
            <w:rFonts w:ascii="仿宋" w:eastAsia="仿宋" w:hAnsi="仿宋" w:cs="仿宋" w:hint="eastAsia"/>
            <w:lang w:eastAsia="zh-CN"/>
          </w:rPr>
          <w:t>(五)、物流与分销策略</w:t>
        </w:r>
        <w:r>
          <w:tab/>
        </w:r>
        <w:r>
          <w:fldChar w:fldCharType="begin"/>
        </w:r>
        <w:r>
          <w:instrText xml:space="preserve"> PAGEREF _Toc30786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19" w:history="1">
        <w:r>
          <w:rPr>
            <w:rFonts w:ascii="仿宋" w:eastAsia="仿宋" w:hAnsi="仿宋" w:cs="仿宋" w:hint="eastAsia"/>
            <w:lang w:eastAsia="zh-CN"/>
          </w:rPr>
          <w:t>十、投资方案</w:t>
        </w:r>
        <w:r>
          <w:tab/>
        </w:r>
        <w:r>
          <w:fldChar w:fldCharType="begin"/>
        </w:r>
        <w:r>
          <w:instrText xml:space="preserve"> PAGEREF _Toc23719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59" w:history="1">
        <w:r>
          <w:rPr>
            <w:rFonts w:ascii="仿宋" w:eastAsia="仿宋" w:hAnsi="仿宋" w:cs="仿宋" w:hint="eastAsia"/>
            <w:lang w:eastAsia="zh-CN"/>
          </w:rPr>
          <w:t>(一)、热塑性聚酯项目总投资构成分析</w:t>
        </w:r>
        <w:r>
          <w:tab/>
        </w:r>
        <w:r>
          <w:fldChar w:fldCharType="begin"/>
        </w:r>
        <w:r>
          <w:instrText xml:space="preserve"> PAGEREF _Toc13359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00" w:history="1">
        <w:r>
          <w:rPr>
            <w:rFonts w:ascii="仿宋" w:eastAsia="仿宋" w:hAnsi="仿宋" w:cs="仿宋" w:hint="eastAsia"/>
            <w:lang w:eastAsia="zh-CN"/>
          </w:rPr>
          <w:t>(二)、建设投资构成</w:t>
        </w:r>
        <w:r>
          <w:tab/>
        </w:r>
        <w:r>
          <w:fldChar w:fldCharType="begin"/>
        </w:r>
        <w:r>
          <w:instrText xml:space="preserve"> PAGEREF _Toc7200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48" w:history="1">
        <w:r>
          <w:rPr>
            <w:rFonts w:ascii="仿宋" w:eastAsia="仿宋" w:hAnsi="仿宋" w:cs="仿宋" w:hint="eastAsia"/>
            <w:lang w:eastAsia="zh-CN"/>
          </w:rPr>
          <w:t>(三)、资金筹措方式</w:t>
        </w:r>
        <w:r>
          <w:tab/>
        </w:r>
        <w:r>
          <w:fldChar w:fldCharType="begin"/>
        </w:r>
        <w:r>
          <w:instrText xml:space="preserve"> PAGEREF _Toc25248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96" w:history="1">
        <w:r>
          <w:rPr>
            <w:rFonts w:ascii="仿宋" w:eastAsia="仿宋" w:hAnsi="仿宋" w:cs="仿宋" w:hint="eastAsia"/>
            <w:lang w:eastAsia="zh-CN"/>
          </w:rPr>
          <w:t>(四)、投资分析</w:t>
        </w:r>
        <w:r>
          <w:tab/>
        </w:r>
        <w:r>
          <w:fldChar w:fldCharType="begin"/>
        </w:r>
        <w:r>
          <w:instrText xml:space="preserve"> PAGEREF _Toc30296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29" w:history="1">
        <w:r>
          <w:rPr>
            <w:rFonts w:ascii="仿宋" w:eastAsia="仿宋" w:hAnsi="仿宋" w:cs="仿宋" w:hint="eastAsia"/>
            <w:lang w:eastAsia="zh-CN"/>
          </w:rPr>
          <w:t>(五)、资金使用计划</w:t>
        </w:r>
        <w:r>
          <w:tab/>
        </w:r>
        <w:r>
          <w:fldChar w:fldCharType="begin"/>
        </w:r>
        <w:r>
          <w:instrText xml:space="preserve"> PAGEREF _Toc7929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11" w:history="1">
        <w:r>
          <w:rPr>
            <w:rFonts w:ascii="仿宋" w:eastAsia="仿宋" w:hAnsi="仿宋" w:cs="仿宋" w:hint="eastAsia"/>
            <w:lang w:eastAsia="zh-CN"/>
          </w:rPr>
          <w:t>(六)、热塑性聚酯项目融资方案</w:t>
        </w:r>
        <w:r>
          <w:tab/>
        </w:r>
        <w:r>
          <w:fldChar w:fldCharType="begin"/>
        </w:r>
        <w:r>
          <w:instrText xml:space="preserve"> PAGEREF _Toc28011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90" w:history="1">
        <w:r>
          <w:rPr>
            <w:rFonts w:ascii="仿宋" w:eastAsia="仿宋" w:hAnsi="仿宋" w:cs="仿宋" w:hint="eastAsia"/>
            <w:lang w:eastAsia="zh-CN"/>
          </w:rPr>
          <w:t>(七)、盈利模式和财务预测</w:t>
        </w:r>
        <w:r>
          <w:tab/>
        </w:r>
        <w:r>
          <w:fldChar w:fldCharType="begin"/>
        </w:r>
        <w:r>
          <w:instrText xml:space="preserve"> PAGEREF _Toc3590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41" w:history="1">
        <w:r>
          <w:rPr>
            <w:rFonts w:ascii="仿宋" w:eastAsia="仿宋" w:hAnsi="仿宋" w:cs="仿宋" w:hint="eastAsia"/>
            <w:lang w:eastAsia="zh-CN"/>
          </w:rPr>
          <w:t>十一、热塑性聚酯项目投资方案分析</w:t>
        </w:r>
        <w:r>
          <w:tab/>
        </w:r>
        <w:r>
          <w:fldChar w:fldCharType="begin"/>
        </w:r>
        <w:r>
          <w:instrText xml:space="preserve"> PAGEREF _Toc6541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01" w:history="1">
        <w:r>
          <w:rPr>
            <w:rFonts w:ascii="仿宋" w:eastAsia="仿宋" w:hAnsi="仿宋" w:cs="仿宋" w:hint="eastAsia"/>
            <w:lang w:eastAsia="zh-CN"/>
          </w:rPr>
          <w:t>(一)、热塑性聚酯项目估算说明</w:t>
        </w:r>
        <w:r>
          <w:tab/>
        </w:r>
        <w:r>
          <w:fldChar w:fldCharType="begin"/>
        </w:r>
        <w:r>
          <w:instrText xml:space="preserve"> PAGEREF _Toc15201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55" w:history="1">
        <w:r>
          <w:rPr>
            <w:rFonts w:ascii="仿宋" w:eastAsia="仿宋" w:hAnsi="仿宋" w:cs="仿宋" w:hint="eastAsia"/>
            <w:lang w:eastAsia="zh-CN"/>
          </w:rPr>
          <w:t>(二)、热塑性聚酯项目总投资估算</w:t>
        </w:r>
        <w:r>
          <w:tab/>
        </w:r>
        <w:r>
          <w:fldChar w:fldCharType="begin"/>
        </w:r>
        <w:r>
          <w:instrText xml:space="preserve"> PAGEREF _Toc9055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11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_Toc29411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78" w:history="1">
        <w:r>
          <w:rPr>
            <w:rFonts w:ascii="仿宋" w:eastAsia="仿宋" w:hAnsi="仿宋" w:cs="仿宋" w:hint="eastAsia"/>
            <w:lang w:eastAsia="zh-CN"/>
          </w:rPr>
          <w:t>十二、发展规划分析</w:t>
        </w:r>
        <w:r>
          <w:tab/>
        </w:r>
        <w:r>
          <w:fldChar w:fldCharType="begin"/>
        </w:r>
        <w:r>
          <w:instrText xml:space="preserve"> PAGEREF _Toc24078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77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_Toc32477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13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_Toc26413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79" w:history="1">
        <w:r>
          <w:rPr>
            <w:rFonts w:ascii="仿宋" w:eastAsia="仿宋" w:hAnsi="仿宋" w:cs="仿宋" w:hint="eastAsia"/>
            <w:lang w:eastAsia="zh-CN"/>
          </w:rPr>
          <w:t>十三、风险风险及应对措施</w:t>
        </w:r>
        <w:r>
          <w:tab/>
        </w:r>
        <w:r>
          <w:fldChar w:fldCharType="begin"/>
        </w:r>
        <w:r>
          <w:instrText xml:space="preserve"> PAGEREF _Toc14579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80" w:history="1">
        <w:r>
          <w:rPr>
            <w:rFonts w:ascii="仿宋" w:eastAsia="仿宋" w:hAnsi="仿宋" w:cs="仿宋" w:hint="eastAsia"/>
            <w:lang w:eastAsia="zh-CN"/>
          </w:rPr>
          <w:t>(一)、热塑性聚酯项目风险分析</w:t>
        </w:r>
        <w:r>
          <w:tab/>
        </w:r>
        <w:r>
          <w:fldChar w:fldCharType="begin"/>
        </w:r>
        <w:r>
          <w:instrText xml:space="preserve"> PAGEREF _Toc8880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9" w:history="1">
        <w:r>
          <w:rPr>
            <w:rFonts w:ascii="仿宋" w:eastAsia="仿宋" w:hAnsi="仿宋" w:cs="仿宋" w:hint="eastAsia"/>
            <w:lang w:eastAsia="zh-CN"/>
          </w:rPr>
          <w:t>(二)、热塑性聚酯项目风险对策</w:t>
        </w:r>
        <w:r>
          <w:tab/>
        </w:r>
        <w:r>
          <w:fldChar w:fldCharType="begin"/>
        </w:r>
        <w:r>
          <w:instrText xml:space="preserve"> PAGEREF _Toc2749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12" w:history="1">
        <w:r>
          <w:rPr>
            <w:rFonts w:ascii="仿宋" w:eastAsia="仿宋" w:hAnsi="仿宋" w:cs="仿宋" w:hint="eastAsia"/>
            <w:lang w:eastAsia="zh-CN"/>
          </w:rPr>
          <w:t>十四、热塑性聚酯定价策略</w:t>
        </w:r>
        <w:r>
          <w:tab/>
        </w:r>
        <w:r>
          <w:fldChar w:fldCharType="begin"/>
        </w:r>
        <w:r>
          <w:instrText xml:space="preserve"> PAGEREF _Toc23412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86" w:history="1">
        <w:r>
          <w:rPr>
            <w:rFonts w:ascii="仿宋" w:eastAsia="仿宋" w:hAnsi="仿宋" w:cs="仿宋" w:hint="eastAsia"/>
            <w:lang w:eastAsia="zh-CN"/>
          </w:rPr>
          <w:t>(一)、定价策略概述</w:t>
        </w:r>
        <w:r>
          <w:tab/>
        </w:r>
        <w:r>
          <w:fldChar w:fldCharType="begin"/>
        </w:r>
        <w:r>
          <w:instrText xml:space="preserve"> PAGEREF _Toc9386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02" w:history="1">
        <w:r>
          <w:rPr>
            <w:rFonts w:ascii="仿宋" w:eastAsia="仿宋" w:hAnsi="仿宋" w:cs="仿宋" w:hint="eastAsia"/>
            <w:lang w:eastAsia="zh-CN"/>
          </w:rPr>
          <w:t>(二)、成本分析</w:t>
        </w:r>
        <w:r>
          <w:tab/>
        </w:r>
        <w:r>
          <w:fldChar w:fldCharType="begin"/>
        </w:r>
        <w:r>
          <w:instrText xml:space="preserve"> PAGEREF _Toc21802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93" w:history="1">
        <w:r>
          <w:rPr>
            <w:rFonts w:ascii="仿宋" w:eastAsia="仿宋" w:hAnsi="仿宋" w:cs="仿宋" w:hint="eastAsia"/>
            <w:lang w:eastAsia="zh-CN"/>
          </w:rPr>
          <w:t>(三)、市场需求与弹性</w:t>
        </w:r>
        <w:r>
          <w:tab/>
        </w:r>
        <w:r>
          <w:fldChar w:fldCharType="begin"/>
        </w:r>
        <w:r>
          <w:instrText xml:space="preserve"> PAGEREF _Toc9393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76" w:history="1">
        <w:r>
          <w:rPr>
            <w:rFonts w:ascii="仿宋" w:eastAsia="仿宋" w:hAnsi="仿宋" w:cs="仿宋" w:hint="eastAsia"/>
            <w:lang w:eastAsia="zh-CN"/>
          </w:rPr>
          <w:t>(四)、竞争对手定价</w:t>
        </w:r>
        <w:r>
          <w:tab/>
        </w:r>
        <w:r>
          <w:fldChar w:fldCharType="begin"/>
        </w:r>
        <w:r>
          <w:instrText xml:space="preserve"> PAGEREF _Toc17076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53" w:history="1">
        <w:r>
          <w:rPr>
            <w:rFonts w:ascii="仿宋" w:eastAsia="仿宋" w:hAnsi="仿宋" w:cs="仿宋" w:hint="eastAsia"/>
            <w:lang w:eastAsia="zh-CN"/>
          </w:rPr>
          <w:t>十五、社会责任</w:t>
        </w:r>
        <w:r>
          <w:tab/>
        </w:r>
        <w:r>
          <w:fldChar w:fldCharType="begin"/>
        </w:r>
        <w:r>
          <w:instrText xml:space="preserve"> PAGEREF _Toc29653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85" w:history="1">
        <w:r>
          <w:rPr>
            <w:rFonts w:ascii="仿宋" w:eastAsia="仿宋" w:hAnsi="仿宋" w:cs="仿宋" w:hint="eastAsia"/>
            <w:lang w:eastAsia="zh-CN"/>
          </w:rPr>
          <w:t>(一)、社会责任政策</w:t>
        </w:r>
        <w:r>
          <w:tab/>
        </w:r>
        <w:r>
          <w:fldChar w:fldCharType="begin"/>
        </w:r>
        <w:r>
          <w:instrText xml:space="preserve"> PAGEREF _Toc27685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84" w:history="1">
        <w:r>
          <w:rPr>
            <w:rFonts w:ascii="仿宋" w:eastAsia="仿宋" w:hAnsi="仿宋" w:cs="仿宋" w:hint="eastAsia"/>
            <w:lang w:eastAsia="zh-CN"/>
          </w:rPr>
          <w:t>(二)、可持续性计划</w:t>
        </w:r>
        <w:r>
          <w:tab/>
        </w:r>
        <w:r>
          <w:fldChar w:fldCharType="begin"/>
        </w:r>
        <w:r>
          <w:instrText xml:space="preserve"> PAGEREF _Toc6284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41" w:history="1">
        <w:r>
          <w:rPr>
            <w:rFonts w:ascii="仿宋" w:eastAsia="仿宋" w:hAnsi="仿宋" w:cs="仿宋" w:hint="eastAsia"/>
            <w:lang w:eastAsia="zh-CN"/>
          </w:rPr>
          <w:t>(三)、社区参与</w:t>
        </w:r>
        <w:r>
          <w:tab/>
        </w:r>
        <w:r>
          <w:fldChar w:fldCharType="begin"/>
        </w:r>
        <w:r>
          <w:instrText xml:space="preserve"> PAGEREF _Toc27141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31" w:history="1">
        <w:r>
          <w:rPr>
            <w:rFonts w:ascii="仿宋" w:eastAsia="仿宋" w:hAnsi="仿宋" w:cs="仿宋" w:hint="eastAsia"/>
            <w:lang w:eastAsia="zh-CN"/>
          </w:rPr>
          <w:t>十六、渠道冲突管理</w:t>
        </w:r>
        <w:r>
          <w:tab/>
        </w:r>
        <w:r>
          <w:fldChar w:fldCharType="begin"/>
        </w:r>
        <w:r>
          <w:instrText xml:space="preserve"> PAGEREF _Toc28031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22" w:history="1">
        <w:r>
          <w:rPr>
            <w:rFonts w:ascii="仿宋" w:eastAsia="仿宋" w:hAnsi="仿宋" w:cs="仿宋" w:hint="eastAsia"/>
            <w:lang w:eastAsia="zh-CN"/>
          </w:rPr>
          <w:t>(一)、渠道冲突的界定和分类</w:t>
        </w:r>
        <w:r>
          <w:tab/>
        </w:r>
        <w:r>
          <w:fldChar w:fldCharType="begin"/>
        </w:r>
        <w:r>
          <w:instrText xml:space="preserve"> PAGEREF _Toc18322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39" w:history="1">
        <w:r>
          <w:rPr>
            <w:rFonts w:ascii="仿宋" w:eastAsia="仿宋" w:hAnsi="仿宋" w:cs="仿宋" w:hint="eastAsia"/>
            <w:lang w:eastAsia="zh-CN"/>
          </w:rPr>
          <w:t>(二)、渠道冲突产生的原因</w:t>
        </w:r>
        <w:r>
          <w:tab/>
        </w:r>
        <w:r>
          <w:fldChar w:fldCharType="begin"/>
        </w:r>
        <w:r>
          <w:instrText xml:space="preserve"> PAGEREF _Toc26439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73" w:history="1">
        <w:r>
          <w:rPr>
            <w:rFonts w:ascii="仿宋" w:eastAsia="仿宋" w:hAnsi="仿宋" w:cs="仿宋" w:hint="eastAsia"/>
            <w:lang w:eastAsia="zh-CN"/>
          </w:rPr>
          <w:t>(三)、渠道冲突的处理</w:t>
        </w:r>
        <w:r>
          <w:tab/>
        </w:r>
        <w:r>
          <w:fldChar w:fldCharType="begin"/>
        </w:r>
        <w:r>
          <w:instrText xml:space="preserve"> PAGEREF _Toc11273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13" w:history="1">
        <w:r>
          <w:rPr>
            <w:rFonts w:ascii="仿宋" w:eastAsia="仿宋" w:hAnsi="仿宋" w:cs="仿宋" w:hint="eastAsia"/>
            <w:lang w:eastAsia="zh-CN"/>
          </w:rPr>
          <w:t>十七、资金筹措与投资分析</w:t>
        </w:r>
        <w:r>
          <w:tab/>
        </w:r>
        <w:r>
          <w:fldChar w:fldCharType="begin"/>
        </w:r>
        <w:r>
          <w:instrText xml:space="preserve"> PAGEREF _Toc10513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56" w:history="1">
        <w:r>
          <w:rPr>
            <w:rFonts w:ascii="仿宋" w:eastAsia="仿宋" w:hAnsi="仿宋" w:cs="仿宋" w:hint="eastAsia"/>
            <w:lang w:eastAsia="zh-CN"/>
          </w:rPr>
          <w:t>(一)、资金需求与筹措计划</w:t>
        </w:r>
        <w:r>
          <w:tab/>
        </w:r>
        <w:r>
          <w:fldChar w:fldCharType="begin"/>
        </w:r>
        <w:r>
          <w:instrText xml:space="preserve"> PAGEREF _Toc27456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41" w:history="1">
        <w:r>
          <w:rPr>
            <w:rFonts w:ascii="仿宋" w:eastAsia="仿宋" w:hAnsi="仿宋" w:cs="仿宋" w:hint="eastAsia"/>
            <w:lang w:eastAsia="zh-CN"/>
          </w:rPr>
          <w:t>(二)、投资分析与回报预期</w:t>
        </w:r>
        <w:r>
          <w:tab/>
        </w:r>
        <w:r>
          <w:fldChar w:fldCharType="begin"/>
        </w:r>
        <w:r>
          <w:instrText xml:space="preserve"> PAGEREF _Toc26441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8223" w:history="1">
        <w:r>
          <w:rPr>
            <w:rFonts w:ascii="仿宋" w:eastAsia="仿宋" w:hAnsi="仿宋" w:cs="仿宋" w:hint="eastAsia"/>
            <w:lang w:eastAsia="zh-CN"/>
          </w:rPr>
          <w:t>十八、法律与合规事务</w:t>
        </w:r>
        <w:r>
          <w:tab/>
        </w:r>
        <w:r>
          <w:fldChar w:fldCharType="begin"/>
        </w:r>
        <w:r>
          <w:instrText xml:space="preserve"> PAGEREF _Toc8223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70" w:history="1">
        <w:r>
          <w:rPr>
            <w:rFonts w:ascii="仿宋" w:eastAsia="仿宋" w:hAnsi="仿宋" w:cs="仿宋" w:hint="eastAsia"/>
            <w:lang w:eastAsia="zh-CN"/>
          </w:rPr>
          <w:t>(一)、法律合规体系</w:t>
        </w:r>
        <w:r>
          <w:tab/>
        </w:r>
        <w:r>
          <w:fldChar w:fldCharType="begin"/>
        </w:r>
        <w:r>
          <w:instrText xml:space="preserve"> PAGEREF _Toc20670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50" w:history="1">
        <w:r>
          <w:rPr>
            <w:rFonts w:ascii="仿宋" w:eastAsia="仿宋" w:hAnsi="仿宋" w:cs="仿宋" w:hint="eastAsia"/>
            <w:lang w:eastAsia="zh-CN"/>
          </w:rPr>
          <w:t>(二)、知识产权保护</w:t>
        </w:r>
        <w:r>
          <w:tab/>
        </w:r>
        <w:r>
          <w:fldChar w:fldCharType="begin"/>
        </w:r>
        <w:r>
          <w:instrText xml:space="preserve"> PAGEREF _Toc18350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21" w:history="1">
        <w:r>
          <w:rPr>
            <w:rFonts w:ascii="仿宋" w:eastAsia="仿宋" w:hAnsi="仿宋" w:cs="仿宋" w:hint="eastAsia"/>
            <w:lang w:eastAsia="zh-CN"/>
          </w:rPr>
          <w:t>(三)、争议解决与法律事务</w:t>
        </w:r>
        <w:r>
          <w:tab/>
        </w:r>
        <w:r>
          <w:fldChar w:fldCharType="begin"/>
        </w:r>
        <w:r>
          <w:instrText xml:space="preserve"> PAGEREF _Toc14821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05" w:history="1">
        <w:r>
          <w:rPr>
            <w:rFonts w:ascii="仿宋" w:eastAsia="仿宋" w:hAnsi="仿宋" w:cs="仿宋" w:hint="eastAsia"/>
            <w:lang w:eastAsia="zh-CN"/>
          </w:rPr>
          <w:t>十九、热塑性聚酯项目实施安排</w:t>
        </w:r>
        <w:r>
          <w:tab/>
        </w:r>
        <w:r>
          <w:fldChar w:fldCharType="begin"/>
        </w:r>
        <w:r>
          <w:instrText xml:space="preserve"> PAGEREF _Toc18905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74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_Toc25374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0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_Toc1310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85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_Toc14885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29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_Toc23729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61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_Toc14361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8" w:history="1">
        <w:r>
          <w:rPr>
            <w:rFonts w:ascii="仿宋" w:eastAsia="仿宋" w:hAnsi="仿宋" w:cs="仿宋" w:hint="eastAsia"/>
            <w:lang w:eastAsia="zh-CN"/>
          </w:rPr>
          <w:t>(六)、热塑性聚酯项目实施保障</w:t>
        </w:r>
        <w:r>
          <w:tab/>
        </w:r>
        <w:r>
          <w:fldChar w:fldCharType="begin"/>
        </w:r>
        <w:r>
          <w:instrText xml:space="preserve"> PAGEREF _Toc1258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30" w:history="1">
        <w:r>
          <w:rPr>
            <w:rFonts w:ascii="仿宋" w:eastAsia="仿宋" w:hAnsi="仿宋" w:cs="仿宋" w:hint="eastAsia"/>
            <w:lang w:eastAsia="zh-CN"/>
          </w:rPr>
          <w:t>二十、员工多元化与包容性管理</w:t>
        </w:r>
        <w:r>
          <w:tab/>
        </w:r>
        <w:r>
          <w:fldChar w:fldCharType="begin"/>
        </w:r>
        <w:r>
          <w:instrText xml:space="preserve"> PAGEREF _Toc18630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15" w:history="1">
        <w:r>
          <w:rPr>
            <w:rFonts w:ascii="仿宋" w:eastAsia="仿宋" w:hAnsi="仿宋" w:cs="仿宋" w:hint="eastAsia"/>
            <w:lang w:eastAsia="zh-CN"/>
          </w:rPr>
          <w:t>(一)、员工多元化的价值与挑战</w:t>
        </w:r>
        <w:r>
          <w:tab/>
        </w:r>
        <w:r>
          <w:fldChar w:fldCharType="begin"/>
        </w:r>
        <w:r>
          <w:instrText xml:space="preserve"> PAGEREF _Toc26615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19" w:history="1">
        <w:r>
          <w:rPr>
            <w:rFonts w:ascii="仿宋" w:eastAsia="仿宋" w:hAnsi="仿宋" w:cs="仿宋" w:hint="eastAsia"/>
            <w:lang w:eastAsia="zh-CN"/>
          </w:rPr>
          <w:t>(二)、员工包容性政策与实践</w:t>
        </w:r>
        <w:r>
          <w:tab/>
        </w:r>
        <w:r>
          <w:fldChar w:fldCharType="begin"/>
        </w:r>
        <w:r>
          <w:instrText xml:space="preserve"> PAGEREF _Toc19719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55" w:history="1">
        <w:r>
          <w:rPr>
            <w:rFonts w:ascii="仿宋" w:eastAsia="仿宋" w:hAnsi="仿宋" w:cs="仿宋" w:hint="eastAsia"/>
            <w:lang w:eastAsia="zh-CN"/>
          </w:rPr>
          <w:t>(三)、多元与包容性文化的培育与维护</w:t>
        </w:r>
        <w:r>
          <w:tab/>
        </w:r>
        <w:r>
          <w:fldChar w:fldCharType="begin"/>
        </w:r>
        <w:r>
          <w:instrText xml:space="preserve"> PAGEREF _Toc3355 \h </w:instrText>
        </w:r>
        <w:r>
          <w:fldChar w:fldCharType="separate"/>
        </w:r>
        <w:r>
          <w:t>97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0779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2505"/>
      <w:r>
        <w:rPr>
          <w:rFonts w:ascii="仿宋" w:eastAsia="仿宋" w:hAnsi="仿宋" w:cs="仿宋" w:hint="eastAsia"/>
          <w:sz w:val="28"/>
          <w:lang w:eastAsia="zh-CN"/>
        </w:rPr>
        <w:t>一、建设规模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4937"/>
      <w:r>
        <w:rPr>
          <w:rFonts w:ascii="仿宋" w:eastAsia="仿宋" w:hAnsi="仿宋" w:cs="仿宋" w:hint="eastAsia"/>
          <w:lang w:eastAsia="zh-CN"/>
        </w:rPr>
        <w:t>(一)、产品规划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热塑性聚酯项目的核心产品为高品质精胺。鉴于当前的市场环境，预计年产值将达到惊人的XXXX万元。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基于对国内外市场需求的深入预测，我们可以预见，我国热塑性聚酯项目产品将主要以国内销售为主，同时积极拓展国际市场。随着我们加大产品宣传力度，降低产品价格，提高产品质量，以及增加产品多样性，我们相信热塑性聚酯项目产品将会更受市场欢迎。市场需求的分析表明，国内外市场对热塑性聚酯项目产品的需求量将持续逐年增长，因此市场销售前景非常看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https://d.book118.com/377034111066006045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热塑性聚酯行业企业战略发展规划及建议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热塑性聚酯行业企业战略发展规划及建议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热塑性聚酯行业企业战略发展规划及建议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热塑性聚酯行业企业战略发展规划及建议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热塑性聚酯行业企业战略发展规划及建议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06E2F9B"/>
    <w:rsid w:val="306E2F9B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77034111066006045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2024-02-29T01:10:00Z</dcterms:created>
  <dcterms:modified xsi:type="dcterms:W3CDTF">2024-02-29T01:11:06Z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0898C5EE135842B59697790238C954A8_11</vt:lpwstr>
  </property>
  <property fmtid="{D5CDD505-2E9C-101B-9397-08002B2CF9AE}" pid="3" name="KSOProductBuildVer">
    <vt:lpwstr>2052-12.1.0.16250</vt:lpwstr>
  </property>
</Properties>
</file>