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自硬呋喃树脂项目规划设计纲要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5" w:history="1">
        <w:r>
          <w:rPr>
            <w:rFonts w:ascii="仿宋" w:eastAsia="仿宋" w:hAnsi="仿宋" w:cs="仿宋" w:hint="eastAsia"/>
            <w:lang w:eastAsia="zh-CN"/>
          </w:rPr>
          <w:t>概论</w:t>
        </w:r>
        <w:r>
          <w:tab/>
        </w:r>
        <w:r>
          <w:fldChar w:fldCharType="begin"/>
        </w:r>
        <w:r>
          <w:instrText xml:space="preserve"> PAGEREF _Toc1995 \h </w:instrText>
        </w:r>
        <w:r>
          <w:fldChar w:fldCharType="separate"/>
        </w:r>
        <w:r>
          <w:t>3</w:t>
        </w:r>
        <w:r>
          <w:fldChar w:fldCharType="end"/>
        </w:r>
      </w:hyperlink>
    </w:p>
    <w:p>
      <w:pPr>
        <w:pStyle w:val="TOC1"/>
        <w:tabs>
          <w:tab w:val="right" w:leader="dot" w:pos="8306"/>
        </w:tabs>
      </w:pPr>
      <w:hyperlink w:anchor="_Toc2995" w:history="1">
        <w:r>
          <w:rPr>
            <w:rFonts w:ascii="仿宋" w:eastAsia="仿宋" w:hAnsi="仿宋" w:cs="仿宋" w:hint="eastAsia"/>
            <w:lang w:eastAsia="zh-CN"/>
          </w:rPr>
          <w:t>一、自硬呋喃树脂项目土建工程</w:t>
        </w:r>
        <w:r>
          <w:tab/>
        </w:r>
        <w:r>
          <w:fldChar w:fldCharType="begin"/>
        </w:r>
        <w:r>
          <w:instrText xml:space="preserve"> PAGEREF _Toc2995 \h </w:instrText>
        </w:r>
        <w:r>
          <w:fldChar w:fldCharType="separate"/>
        </w:r>
        <w:r>
          <w:t>3</w:t>
        </w:r>
        <w:r>
          <w:fldChar w:fldCharType="end"/>
        </w:r>
      </w:hyperlink>
    </w:p>
    <w:p>
      <w:pPr>
        <w:pStyle w:val="TOC2"/>
        <w:tabs>
          <w:tab w:val="right" w:leader="dot" w:pos="8306"/>
        </w:tabs>
      </w:pPr>
      <w:hyperlink w:anchor="_Toc11149" w:history="1">
        <w:r>
          <w:rPr>
            <w:rFonts w:ascii="仿宋" w:eastAsia="仿宋" w:hAnsi="仿宋" w:cs="仿宋" w:hint="eastAsia"/>
            <w:lang w:eastAsia="zh-CN"/>
          </w:rPr>
          <w:t>(一)、建筑工程设计原则</w:t>
        </w:r>
        <w:r>
          <w:tab/>
        </w:r>
        <w:r>
          <w:fldChar w:fldCharType="begin"/>
        </w:r>
        <w:r>
          <w:instrText xml:space="preserve"> PAGEREF _Toc11149 \h </w:instrText>
        </w:r>
        <w:r>
          <w:fldChar w:fldCharType="separate"/>
        </w:r>
        <w:r>
          <w:t>3</w:t>
        </w:r>
        <w:r>
          <w:fldChar w:fldCharType="end"/>
        </w:r>
      </w:hyperlink>
    </w:p>
    <w:p>
      <w:pPr>
        <w:pStyle w:val="TOC2"/>
        <w:tabs>
          <w:tab w:val="right" w:leader="dot" w:pos="8306"/>
        </w:tabs>
      </w:pPr>
      <w:hyperlink w:anchor="_Toc20474" w:history="1">
        <w:r>
          <w:rPr>
            <w:rFonts w:ascii="仿宋" w:eastAsia="仿宋" w:hAnsi="仿宋" w:cs="仿宋" w:hint="eastAsia"/>
            <w:lang w:eastAsia="zh-CN"/>
          </w:rPr>
          <w:t>(二)、土建工程设计年限及安全等级</w:t>
        </w:r>
        <w:r>
          <w:tab/>
        </w:r>
        <w:r>
          <w:fldChar w:fldCharType="begin"/>
        </w:r>
        <w:r>
          <w:instrText xml:space="preserve"> PAGEREF _Toc20474 \h </w:instrText>
        </w:r>
        <w:r>
          <w:fldChar w:fldCharType="separate"/>
        </w:r>
        <w:r>
          <w:t>4</w:t>
        </w:r>
        <w:r>
          <w:fldChar w:fldCharType="end"/>
        </w:r>
      </w:hyperlink>
    </w:p>
    <w:p>
      <w:pPr>
        <w:pStyle w:val="TOC2"/>
        <w:tabs>
          <w:tab w:val="right" w:leader="dot" w:pos="8306"/>
        </w:tabs>
      </w:pPr>
      <w:hyperlink w:anchor="_Toc693" w:history="1">
        <w:r>
          <w:rPr>
            <w:rFonts w:ascii="仿宋" w:eastAsia="仿宋" w:hAnsi="仿宋" w:cs="仿宋" w:hint="eastAsia"/>
            <w:lang w:eastAsia="zh-CN"/>
          </w:rPr>
          <w:t>(三)、建筑工程设计总体要求</w:t>
        </w:r>
        <w:r>
          <w:tab/>
        </w:r>
        <w:r>
          <w:fldChar w:fldCharType="begin"/>
        </w:r>
        <w:r>
          <w:instrText xml:space="preserve"> PAGEREF _Toc693 \h </w:instrText>
        </w:r>
        <w:r>
          <w:fldChar w:fldCharType="separate"/>
        </w:r>
        <w:r>
          <w:t>5</w:t>
        </w:r>
        <w:r>
          <w:fldChar w:fldCharType="end"/>
        </w:r>
      </w:hyperlink>
    </w:p>
    <w:p>
      <w:pPr>
        <w:pStyle w:val="TOC2"/>
        <w:tabs>
          <w:tab w:val="right" w:leader="dot" w:pos="8306"/>
        </w:tabs>
      </w:pPr>
      <w:hyperlink w:anchor="_Toc18095" w:history="1">
        <w:r>
          <w:rPr>
            <w:rFonts w:ascii="仿宋" w:eastAsia="仿宋" w:hAnsi="仿宋" w:cs="仿宋" w:hint="eastAsia"/>
            <w:lang w:eastAsia="zh-CN"/>
          </w:rPr>
          <w:t>(四)、土建工程建设指标</w:t>
        </w:r>
        <w:r>
          <w:tab/>
        </w:r>
        <w:r>
          <w:fldChar w:fldCharType="begin"/>
        </w:r>
        <w:r>
          <w:instrText xml:space="preserve"> PAGEREF _Toc18095 \h </w:instrText>
        </w:r>
        <w:r>
          <w:fldChar w:fldCharType="separate"/>
        </w:r>
        <w:r>
          <w:t>6</w:t>
        </w:r>
        <w:r>
          <w:fldChar w:fldCharType="end"/>
        </w:r>
      </w:hyperlink>
    </w:p>
    <w:p>
      <w:pPr>
        <w:pStyle w:val="TOC1"/>
        <w:tabs>
          <w:tab w:val="right" w:leader="dot" w:pos="8306"/>
        </w:tabs>
      </w:pPr>
      <w:hyperlink w:anchor="_Toc29102" w:history="1">
        <w:r>
          <w:rPr>
            <w:rFonts w:ascii="仿宋" w:eastAsia="仿宋" w:hAnsi="仿宋" w:cs="仿宋" w:hint="eastAsia"/>
            <w:lang w:eastAsia="zh-CN"/>
          </w:rPr>
          <w:t>二、自硬呋喃树脂项目概论</w:t>
        </w:r>
        <w:r>
          <w:tab/>
        </w:r>
        <w:r>
          <w:fldChar w:fldCharType="begin"/>
        </w:r>
        <w:r>
          <w:instrText xml:space="preserve"> PAGEREF _Toc29102 \h </w:instrText>
        </w:r>
        <w:r>
          <w:fldChar w:fldCharType="separate"/>
        </w:r>
        <w:r>
          <w:t>6</w:t>
        </w:r>
        <w:r>
          <w:fldChar w:fldCharType="end"/>
        </w:r>
      </w:hyperlink>
    </w:p>
    <w:p>
      <w:pPr>
        <w:pStyle w:val="TOC2"/>
        <w:tabs>
          <w:tab w:val="right" w:leader="dot" w:pos="8306"/>
        </w:tabs>
      </w:pPr>
      <w:hyperlink w:anchor="_Toc10654" w:history="1">
        <w:r>
          <w:rPr>
            <w:rFonts w:ascii="仿宋" w:eastAsia="仿宋" w:hAnsi="仿宋" w:cs="仿宋" w:hint="eastAsia"/>
            <w:lang w:eastAsia="zh-CN"/>
          </w:rPr>
          <w:t>(一)、自硬呋喃树脂项目概况</w:t>
        </w:r>
        <w:r>
          <w:tab/>
        </w:r>
        <w:r>
          <w:fldChar w:fldCharType="begin"/>
        </w:r>
        <w:r>
          <w:instrText xml:space="preserve"> PAGEREF _Toc10654 \h </w:instrText>
        </w:r>
        <w:r>
          <w:fldChar w:fldCharType="separate"/>
        </w:r>
        <w:r>
          <w:t>6</w:t>
        </w:r>
        <w:r>
          <w:fldChar w:fldCharType="end"/>
        </w:r>
      </w:hyperlink>
    </w:p>
    <w:p>
      <w:pPr>
        <w:pStyle w:val="TOC2"/>
        <w:tabs>
          <w:tab w:val="right" w:leader="dot" w:pos="8306"/>
        </w:tabs>
      </w:pPr>
      <w:hyperlink w:anchor="_Toc15863" w:history="1">
        <w:r>
          <w:rPr>
            <w:rFonts w:ascii="仿宋" w:eastAsia="仿宋" w:hAnsi="仿宋" w:cs="仿宋" w:hint="eastAsia"/>
            <w:lang w:eastAsia="zh-CN"/>
          </w:rPr>
          <w:t>(二)、自硬呋喃树脂项目目标</w:t>
        </w:r>
        <w:r>
          <w:tab/>
        </w:r>
        <w:r>
          <w:fldChar w:fldCharType="begin"/>
        </w:r>
        <w:r>
          <w:instrText xml:space="preserve"> PAGEREF _Toc15863 \h </w:instrText>
        </w:r>
        <w:r>
          <w:fldChar w:fldCharType="separate"/>
        </w:r>
        <w:r>
          <w:t>9</w:t>
        </w:r>
        <w:r>
          <w:fldChar w:fldCharType="end"/>
        </w:r>
      </w:hyperlink>
    </w:p>
    <w:p>
      <w:pPr>
        <w:pStyle w:val="TOC2"/>
        <w:tabs>
          <w:tab w:val="right" w:leader="dot" w:pos="8306"/>
        </w:tabs>
      </w:pPr>
      <w:hyperlink w:anchor="_Toc22433" w:history="1">
        <w:r>
          <w:rPr>
            <w:rFonts w:ascii="仿宋" w:eastAsia="仿宋" w:hAnsi="仿宋" w:cs="仿宋" w:hint="eastAsia"/>
            <w:lang w:eastAsia="zh-CN"/>
          </w:rPr>
          <w:t>(三)、自硬呋喃树脂项目提出的理由</w:t>
        </w:r>
        <w:r>
          <w:tab/>
        </w:r>
        <w:r>
          <w:fldChar w:fldCharType="begin"/>
        </w:r>
        <w:r>
          <w:instrText xml:space="preserve"> PAGEREF _Toc22433 \h </w:instrText>
        </w:r>
        <w:r>
          <w:fldChar w:fldCharType="separate"/>
        </w:r>
        <w:r>
          <w:t>9</w:t>
        </w:r>
        <w:r>
          <w:fldChar w:fldCharType="end"/>
        </w:r>
      </w:hyperlink>
    </w:p>
    <w:p>
      <w:pPr>
        <w:pStyle w:val="TOC2"/>
        <w:tabs>
          <w:tab w:val="right" w:leader="dot" w:pos="8306"/>
        </w:tabs>
      </w:pPr>
      <w:hyperlink w:anchor="_Toc9461" w:history="1">
        <w:r>
          <w:rPr>
            <w:rFonts w:ascii="仿宋" w:eastAsia="仿宋" w:hAnsi="仿宋" w:cs="仿宋" w:hint="eastAsia"/>
            <w:lang w:eastAsia="zh-CN"/>
          </w:rPr>
          <w:t>(四)、自硬呋喃树脂项目意义</w:t>
        </w:r>
        <w:r>
          <w:tab/>
        </w:r>
        <w:r>
          <w:fldChar w:fldCharType="begin"/>
        </w:r>
        <w:r>
          <w:instrText xml:space="preserve"> PAGEREF _Toc9461 \h </w:instrText>
        </w:r>
        <w:r>
          <w:fldChar w:fldCharType="separate"/>
        </w:r>
        <w:r>
          <w:t>11</w:t>
        </w:r>
        <w:r>
          <w:fldChar w:fldCharType="end"/>
        </w:r>
      </w:hyperlink>
    </w:p>
    <w:p>
      <w:pPr>
        <w:pStyle w:val="TOC2"/>
        <w:tabs>
          <w:tab w:val="right" w:leader="dot" w:pos="8306"/>
        </w:tabs>
      </w:pPr>
      <w:hyperlink w:anchor="_Toc21172" w:history="1">
        <w:r>
          <w:rPr>
            <w:rFonts w:ascii="仿宋" w:eastAsia="仿宋" w:hAnsi="仿宋" w:cs="仿宋" w:hint="eastAsia"/>
            <w:lang w:eastAsia="zh-CN"/>
          </w:rPr>
          <w:t>(五)、自硬呋喃树脂项目背景</w:t>
        </w:r>
        <w:r>
          <w:tab/>
        </w:r>
        <w:r>
          <w:fldChar w:fldCharType="begin"/>
        </w:r>
        <w:r>
          <w:instrText xml:space="preserve"> PAGEREF _Toc21172 \h </w:instrText>
        </w:r>
        <w:r>
          <w:fldChar w:fldCharType="separate"/>
        </w:r>
        <w:r>
          <w:t>12</w:t>
        </w:r>
        <w:r>
          <w:fldChar w:fldCharType="end"/>
        </w:r>
      </w:hyperlink>
    </w:p>
    <w:p>
      <w:pPr>
        <w:pStyle w:val="TOC1"/>
        <w:tabs>
          <w:tab w:val="right" w:leader="dot" w:pos="8306"/>
        </w:tabs>
      </w:pPr>
      <w:hyperlink w:anchor="_Toc6709" w:history="1">
        <w:r>
          <w:rPr>
            <w:rFonts w:ascii="仿宋" w:eastAsia="仿宋" w:hAnsi="仿宋" w:cs="仿宋" w:hint="eastAsia"/>
            <w:lang w:eastAsia="zh-CN"/>
          </w:rPr>
          <w:t>三、自硬呋喃树脂项目选址可行性分析</w:t>
        </w:r>
        <w:r>
          <w:tab/>
        </w:r>
        <w:r>
          <w:fldChar w:fldCharType="begin"/>
        </w:r>
        <w:r>
          <w:instrText xml:space="preserve"> PAGEREF _Toc6709 \h </w:instrText>
        </w:r>
        <w:r>
          <w:fldChar w:fldCharType="separate"/>
        </w:r>
        <w:r>
          <w:t>13</w:t>
        </w:r>
        <w:r>
          <w:fldChar w:fldCharType="end"/>
        </w:r>
      </w:hyperlink>
    </w:p>
    <w:p>
      <w:pPr>
        <w:pStyle w:val="TOC2"/>
        <w:tabs>
          <w:tab w:val="right" w:leader="dot" w:pos="8306"/>
        </w:tabs>
      </w:pPr>
      <w:hyperlink w:anchor="_Toc23467" w:history="1">
        <w:r>
          <w:rPr>
            <w:rFonts w:ascii="仿宋" w:eastAsia="仿宋" w:hAnsi="仿宋" w:cs="仿宋" w:hint="eastAsia"/>
            <w:lang w:eastAsia="zh-CN"/>
          </w:rPr>
          <w:t>(一)、自硬呋喃树脂项目选址</w:t>
        </w:r>
        <w:r>
          <w:tab/>
        </w:r>
        <w:r>
          <w:fldChar w:fldCharType="begin"/>
        </w:r>
        <w:r>
          <w:instrText xml:space="preserve"> PAGEREF _Toc23467 \h </w:instrText>
        </w:r>
        <w:r>
          <w:fldChar w:fldCharType="separate"/>
        </w:r>
        <w:r>
          <w:t>13</w:t>
        </w:r>
        <w:r>
          <w:fldChar w:fldCharType="end"/>
        </w:r>
      </w:hyperlink>
    </w:p>
    <w:p>
      <w:pPr>
        <w:pStyle w:val="TOC2"/>
        <w:tabs>
          <w:tab w:val="right" w:leader="dot" w:pos="8306"/>
        </w:tabs>
      </w:pPr>
      <w:hyperlink w:anchor="_Toc28875" w:history="1">
        <w:r>
          <w:rPr>
            <w:rFonts w:ascii="仿宋" w:eastAsia="仿宋" w:hAnsi="仿宋" w:cs="仿宋" w:hint="eastAsia"/>
            <w:lang w:eastAsia="zh-CN"/>
          </w:rPr>
          <w:t>(二)、用地控制指标</w:t>
        </w:r>
        <w:r>
          <w:tab/>
        </w:r>
        <w:r>
          <w:fldChar w:fldCharType="begin"/>
        </w:r>
        <w:r>
          <w:instrText xml:space="preserve"> PAGEREF _Toc28875 \h </w:instrText>
        </w:r>
        <w:r>
          <w:fldChar w:fldCharType="separate"/>
        </w:r>
        <w:r>
          <w:t>13</w:t>
        </w:r>
        <w:r>
          <w:fldChar w:fldCharType="end"/>
        </w:r>
      </w:hyperlink>
    </w:p>
    <w:p>
      <w:pPr>
        <w:pStyle w:val="TOC2"/>
        <w:tabs>
          <w:tab w:val="right" w:leader="dot" w:pos="8306"/>
        </w:tabs>
      </w:pPr>
      <w:hyperlink w:anchor="_Toc145" w:history="1">
        <w:r>
          <w:rPr>
            <w:rFonts w:ascii="仿宋" w:eastAsia="仿宋" w:hAnsi="仿宋" w:cs="仿宋" w:hint="eastAsia"/>
            <w:lang w:eastAsia="zh-CN"/>
          </w:rPr>
          <w:t>(三)、节约用地措施</w:t>
        </w:r>
        <w:r>
          <w:tab/>
        </w:r>
        <w:r>
          <w:fldChar w:fldCharType="begin"/>
        </w:r>
        <w:r>
          <w:instrText xml:space="preserve"> PAGEREF _Toc145 \h </w:instrText>
        </w:r>
        <w:r>
          <w:fldChar w:fldCharType="separate"/>
        </w:r>
        <w:r>
          <w:t>15</w:t>
        </w:r>
        <w:r>
          <w:fldChar w:fldCharType="end"/>
        </w:r>
      </w:hyperlink>
    </w:p>
    <w:p>
      <w:pPr>
        <w:pStyle w:val="TOC2"/>
        <w:tabs>
          <w:tab w:val="right" w:leader="dot" w:pos="8306"/>
        </w:tabs>
      </w:pPr>
      <w:hyperlink w:anchor="_Toc4284" w:history="1">
        <w:r>
          <w:rPr>
            <w:rFonts w:ascii="仿宋" w:eastAsia="仿宋" w:hAnsi="仿宋" w:cs="仿宋" w:hint="eastAsia"/>
            <w:lang w:eastAsia="zh-CN"/>
          </w:rPr>
          <w:t>(四)、总图布置方案</w:t>
        </w:r>
        <w:r>
          <w:tab/>
        </w:r>
        <w:r>
          <w:fldChar w:fldCharType="begin"/>
        </w:r>
        <w:r>
          <w:instrText xml:space="preserve"> PAGEREF _Toc4284 \h </w:instrText>
        </w:r>
        <w:r>
          <w:fldChar w:fldCharType="separate"/>
        </w:r>
        <w:r>
          <w:t>16</w:t>
        </w:r>
        <w:r>
          <w:fldChar w:fldCharType="end"/>
        </w:r>
      </w:hyperlink>
    </w:p>
    <w:p>
      <w:pPr>
        <w:pStyle w:val="TOC2"/>
        <w:tabs>
          <w:tab w:val="right" w:leader="dot" w:pos="8306"/>
        </w:tabs>
      </w:pPr>
      <w:hyperlink w:anchor="_Toc23285" w:history="1">
        <w:r>
          <w:rPr>
            <w:rFonts w:ascii="仿宋" w:eastAsia="仿宋" w:hAnsi="仿宋" w:cs="仿宋" w:hint="eastAsia"/>
            <w:lang w:eastAsia="zh-CN"/>
          </w:rPr>
          <w:t>(五)、选址综合评价</w:t>
        </w:r>
        <w:r>
          <w:tab/>
        </w:r>
        <w:r>
          <w:fldChar w:fldCharType="begin"/>
        </w:r>
        <w:r>
          <w:instrText xml:space="preserve"> PAGEREF _Toc23285 \h </w:instrText>
        </w:r>
        <w:r>
          <w:fldChar w:fldCharType="separate"/>
        </w:r>
        <w:r>
          <w:t>17</w:t>
        </w:r>
        <w:r>
          <w:fldChar w:fldCharType="end"/>
        </w:r>
      </w:hyperlink>
    </w:p>
    <w:p>
      <w:pPr>
        <w:pStyle w:val="TOC1"/>
        <w:tabs>
          <w:tab w:val="right" w:leader="dot" w:pos="8306"/>
        </w:tabs>
      </w:pPr>
      <w:hyperlink w:anchor="_Toc8332" w:history="1">
        <w:r>
          <w:rPr>
            <w:rFonts w:ascii="仿宋" w:eastAsia="仿宋" w:hAnsi="仿宋" w:cs="仿宋" w:hint="eastAsia"/>
            <w:lang w:eastAsia="zh-CN"/>
          </w:rPr>
          <w:t>四、自硬呋喃树脂项目文档管理</w:t>
        </w:r>
        <w:r>
          <w:tab/>
        </w:r>
        <w:r>
          <w:fldChar w:fldCharType="begin"/>
        </w:r>
        <w:r>
          <w:instrText xml:space="preserve"> PAGEREF _Toc8332 \h </w:instrText>
        </w:r>
        <w:r>
          <w:fldChar w:fldCharType="separate"/>
        </w:r>
        <w:r>
          <w:t>18</w:t>
        </w:r>
        <w:r>
          <w:fldChar w:fldCharType="end"/>
        </w:r>
      </w:hyperlink>
    </w:p>
    <w:p>
      <w:pPr>
        <w:pStyle w:val="TOC2"/>
        <w:tabs>
          <w:tab w:val="right" w:leader="dot" w:pos="8306"/>
        </w:tabs>
      </w:pPr>
      <w:hyperlink w:anchor="_Toc26034" w:history="1">
        <w:r>
          <w:rPr>
            <w:rFonts w:ascii="仿宋" w:eastAsia="仿宋" w:hAnsi="仿宋" w:cs="仿宋" w:hint="eastAsia"/>
            <w:lang w:eastAsia="zh-CN"/>
          </w:rPr>
          <w:t>(一)、文档编制与审查</w:t>
        </w:r>
        <w:r>
          <w:tab/>
        </w:r>
        <w:r>
          <w:fldChar w:fldCharType="begin"/>
        </w:r>
        <w:r>
          <w:instrText xml:space="preserve"> PAGEREF _Toc26034 \h </w:instrText>
        </w:r>
        <w:r>
          <w:fldChar w:fldCharType="separate"/>
        </w:r>
        <w:r>
          <w:t>18</w:t>
        </w:r>
        <w:r>
          <w:fldChar w:fldCharType="end"/>
        </w:r>
      </w:hyperlink>
    </w:p>
    <w:p>
      <w:pPr>
        <w:pStyle w:val="TOC2"/>
        <w:tabs>
          <w:tab w:val="right" w:leader="dot" w:pos="8306"/>
        </w:tabs>
      </w:pPr>
      <w:hyperlink w:anchor="_Toc3177" w:history="1">
        <w:r>
          <w:rPr>
            <w:rFonts w:ascii="仿宋" w:eastAsia="仿宋" w:hAnsi="仿宋" w:cs="仿宋" w:hint="eastAsia"/>
            <w:lang w:eastAsia="zh-CN"/>
          </w:rPr>
          <w:t>(二)、文档发布与分发</w:t>
        </w:r>
        <w:r>
          <w:tab/>
        </w:r>
        <w:r>
          <w:fldChar w:fldCharType="begin"/>
        </w:r>
        <w:r>
          <w:instrText xml:space="preserve"> PAGEREF _Toc3177 \h </w:instrText>
        </w:r>
        <w:r>
          <w:fldChar w:fldCharType="separate"/>
        </w:r>
        <w:r>
          <w:t>20</w:t>
        </w:r>
        <w:r>
          <w:fldChar w:fldCharType="end"/>
        </w:r>
      </w:hyperlink>
    </w:p>
    <w:p>
      <w:pPr>
        <w:pStyle w:val="TOC2"/>
        <w:tabs>
          <w:tab w:val="right" w:leader="dot" w:pos="8306"/>
        </w:tabs>
      </w:pPr>
      <w:hyperlink w:anchor="_Toc19965" w:history="1">
        <w:r>
          <w:rPr>
            <w:rFonts w:ascii="仿宋" w:eastAsia="仿宋" w:hAnsi="仿宋" w:cs="仿宋" w:hint="eastAsia"/>
            <w:lang w:eastAsia="zh-CN"/>
          </w:rPr>
          <w:t>(三)、文档存档与归档</w:t>
        </w:r>
        <w:r>
          <w:tab/>
        </w:r>
        <w:r>
          <w:fldChar w:fldCharType="begin"/>
        </w:r>
        <w:r>
          <w:instrText xml:space="preserve"> PAGEREF _Toc19965 \h </w:instrText>
        </w:r>
        <w:r>
          <w:fldChar w:fldCharType="separate"/>
        </w:r>
        <w:r>
          <w:t>21</w:t>
        </w:r>
        <w:r>
          <w:fldChar w:fldCharType="end"/>
        </w:r>
      </w:hyperlink>
    </w:p>
    <w:p>
      <w:pPr>
        <w:pStyle w:val="TOC1"/>
        <w:tabs>
          <w:tab w:val="right" w:leader="dot" w:pos="8306"/>
        </w:tabs>
      </w:pPr>
      <w:hyperlink w:anchor="_Toc24460" w:history="1">
        <w:r>
          <w:rPr>
            <w:rFonts w:ascii="仿宋" w:eastAsia="仿宋" w:hAnsi="仿宋" w:cs="仿宋" w:hint="eastAsia"/>
            <w:lang w:eastAsia="zh-CN"/>
          </w:rPr>
          <w:t>五、自硬呋喃树脂项目可持续发展</w:t>
        </w:r>
        <w:r>
          <w:tab/>
        </w:r>
        <w:r>
          <w:fldChar w:fldCharType="begin"/>
        </w:r>
        <w:r>
          <w:instrText xml:space="preserve"> PAGEREF _Toc24460 \h </w:instrText>
        </w:r>
        <w:r>
          <w:fldChar w:fldCharType="separate"/>
        </w:r>
        <w:r>
          <w:t>22</w:t>
        </w:r>
        <w:r>
          <w:fldChar w:fldCharType="end"/>
        </w:r>
      </w:hyperlink>
    </w:p>
    <w:p>
      <w:pPr>
        <w:pStyle w:val="TOC2"/>
        <w:tabs>
          <w:tab w:val="right" w:leader="dot" w:pos="8306"/>
        </w:tabs>
      </w:pPr>
      <w:hyperlink w:anchor="_Toc430" w:history="1">
        <w:r>
          <w:rPr>
            <w:rFonts w:ascii="仿宋" w:eastAsia="仿宋" w:hAnsi="仿宋" w:cs="仿宋" w:hint="eastAsia"/>
            <w:lang w:eastAsia="zh-CN"/>
          </w:rPr>
          <w:t>(一)、可持续战略与实践</w:t>
        </w:r>
        <w:r>
          <w:tab/>
        </w:r>
        <w:r>
          <w:fldChar w:fldCharType="begin"/>
        </w:r>
        <w:r>
          <w:instrText xml:space="preserve"> PAGEREF _Toc430 \h </w:instrText>
        </w:r>
        <w:r>
          <w:fldChar w:fldCharType="separate"/>
        </w:r>
        <w:r>
          <w:t>22</w:t>
        </w:r>
        <w:r>
          <w:fldChar w:fldCharType="end"/>
        </w:r>
      </w:hyperlink>
    </w:p>
    <w:p>
      <w:pPr>
        <w:pStyle w:val="TOC2"/>
        <w:tabs>
          <w:tab w:val="right" w:leader="dot" w:pos="8306"/>
        </w:tabs>
      </w:pPr>
      <w:hyperlink w:anchor="_Toc18887" w:history="1">
        <w:r>
          <w:rPr>
            <w:rFonts w:ascii="仿宋" w:eastAsia="仿宋" w:hAnsi="仿宋" w:cs="仿宋" w:hint="eastAsia"/>
            <w:lang w:eastAsia="zh-CN"/>
          </w:rPr>
          <w:t>(二)、环保与社会责任</w:t>
        </w:r>
        <w:r>
          <w:tab/>
        </w:r>
        <w:r>
          <w:fldChar w:fldCharType="begin"/>
        </w:r>
        <w:r>
          <w:instrText xml:space="preserve"> PAGEREF _Toc18887 \h </w:instrText>
        </w:r>
        <w:r>
          <w:fldChar w:fldCharType="separate"/>
        </w:r>
        <w:r>
          <w:t>22</w:t>
        </w:r>
        <w:r>
          <w:fldChar w:fldCharType="end"/>
        </w:r>
      </w:hyperlink>
    </w:p>
    <w:p>
      <w:pPr>
        <w:pStyle w:val="TOC1"/>
        <w:tabs>
          <w:tab w:val="right" w:leader="dot" w:pos="8306"/>
        </w:tabs>
      </w:pPr>
      <w:hyperlink w:anchor="_Toc3374" w:history="1">
        <w:r>
          <w:rPr>
            <w:rFonts w:ascii="仿宋" w:eastAsia="仿宋" w:hAnsi="仿宋" w:cs="仿宋" w:hint="eastAsia"/>
            <w:lang w:eastAsia="zh-CN"/>
          </w:rPr>
          <w:t>六、市场分析、调研</w:t>
        </w:r>
        <w:r>
          <w:tab/>
        </w:r>
        <w:r>
          <w:fldChar w:fldCharType="begin"/>
        </w:r>
        <w:r>
          <w:instrText xml:space="preserve"> PAGEREF _Toc3374 \h </w:instrText>
        </w:r>
        <w:r>
          <w:fldChar w:fldCharType="separate"/>
        </w:r>
        <w:r>
          <w:t>23</w:t>
        </w:r>
        <w:r>
          <w:fldChar w:fldCharType="end"/>
        </w:r>
      </w:hyperlink>
    </w:p>
    <w:p>
      <w:pPr>
        <w:pStyle w:val="TOC2"/>
        <w:tabs>
          <w:tab w:val="right" w:leader="dot" w:pos="8306"/>
        </w:tabs>
      </w:pPr>
      <w:hyperlink w:anchor="_Toc14936" w:history="1">
        <w:r>
          <w:rPr>
            <w:rFonts w:ascii="仿宋" w:eastAsia="仿宋" w:hAnsi="仿宋" w:cs="仿宋" w:hint="eastAsia"/>
            <w:lang w:eastAsia="zh-CN"/>
          </w:rPr>
          <w:t>(一)、自硬呋喃树脂行业分析</w:t>
        </w:r>
        <w:r>
          <w:tab/>
        </w:r>
        <w:r>
          <w:fldChar w:fldCharType="begin"/>
        </w:r>
        <w:r>
          <w:instrText xml:space="preserve"> PAGEREF _Toc14936 \h </w:instrText>
        </w:r>
        <w:r>
          <w:fldChar w:fldCharType="separate"/>
        </w:r>
        <w:r>
          <w:t>23</w:t>
        </w:r>
        <w:r>
          <w:fldChar w:fldCharType="end"/>
        </w:r>
      </w:hyperlink>
    </w:p>
    <w:p>
      <w:pPr>
        <w:pStyle w:val="TOC2"/>
        <w:tabs>
          <w:tab w:val="right" w:leader="dot" w:pos="8306"/>
        </w:tabs>
      </w:pPr>
      <w:hyperlink w:anchor="_Toc11626" w:history="1">
        <w:r>
          <w:rPr>
            <w:rFonts w:ascii="仿宋" w:eastAsia="仿宋" w:hAnsi="仿宋" w:cs="仿宋" w:hint="eastAsia"/>
            <w:lang w:eastAsia="zh-CN"/>
          </w:rPr>
          <w:t>(二)、自硬呋喃树脂市场分析预测</w:t>
        </w:r>
        <w:r>
          <w:tab/>
        </w:r>
        <w:r>
          <w:fldChar w:fldCharType="begin"/>
        </w:r>
        <w:r>
          <w:instrText xml:space="preserve"> PAGEREF _Toc11626 \h </w:instrText>
        </w:r>
        <w:r>
          <w:fldChar w:fldCharType="separate"/>
        </w:r>
        <w:r>
          <w:t>24</w:t>
        </w:r>
        <w:r>
          <w:fldChar w:fldCharType="end"/>
        </w:r>
      </w:hyperlink>
    </w:p>
    <w:p>
      <w:pPr>
        <w:pStyle w:val="TOC1"/>
        <w:tabs>
          <w:tab w:val="right" w:leader="dot" w:pos="8306"/>
        </w:tabs>
      </w:pPr>
      <w:hyperlink w:anchor="_Toc631" w:history="1">
        <w:r>
          <w:rPr>
            <w:rFonts w:ascii="仿宋" w:eastAsia="仿宋" w:hAnsi="仿宋" w:cs="仿宋" w:hint="eastAsia"/>
            <w:lang w:eastAsia="zh-CN"/>
          </w:rPr>
          <w:t>七、自硬呋喃树脂项目计划安排</w:t>
        </w:r>
        <w:r>
          <w:tab/>
        </w:r>
        <w:r>
          <w:fldChar w:fldCharType="begin"/>
        </w:r>
        <w:r>
          <w:instrText xml:space="preserve"> PAGEREF _Toc631 \h </w:instrText>
        </w:r>
        <w:r>
          <w:fldChar w:fldCharType="separate"/>
        </w:r>
        <w:r>
          <w:t>25</w:t>
        </w:r>
        <w:r>
          <w:fldChar w:fldCharType="end"/>
        </w:r>
      </w:hyperlink>
    </w:p>
    <w:p>
      <w:pPr>
        <w:pStyle w:val="TOC2"/>
        <w:tabs>
          <w:tab w:val="right" w:leader="dot" w:pos="8306"/>
        </w:tabs>
      </w:pPr>
      <w:hyperlink w:anchor="_Toc24245" w:history="1">
        <w:r>
          <w:rPr>
            <w:rFonts w:ascii="仿宋" w:eastAsia="仿宋" w:hAnsi="仿宋" w:cs="仿宋" w:hint="eastAsia"/>
            <w:lang w:eastAsia="zh-CN"/>
          </w:rPr>
          <w:t>(一)、建设周期</w:t>
        </w:r>
        <w:r>
          <w:tab/>
        </w:r>
        <w:r>
          <w:fldChar w:fldCharType="begin"/>
        </w:r>
        <w:r>
          <w:instrText xml:space="preserve"> PAGEREF _Toc24245 \h </w:instrText>
        </w:r>
        <w:r>
          <w:fldChar w:fldCharType="separate"/>
        </w:r>
        <w:r>
          <w:t>25</w:t>
        </w:r>
        <w:r>
          <w:fldChar w:fldCharType="end"/>
        </w:r>
      </w:hyperlink>
    </w:p>
    <w:p>
      <w:pPr>
        <w:pStyle w:val="TOC2"/>
        <w:tabs>
          <w:tab w:val="right" w:leader="dot" w:pos="8306"/>
        </w:tabs>
      </w:pPr>
      <w:hyperlink w:anchor="_Toc17726" w:history="1">
        <w:r>
          <w:rPr>
            <w:rFonts w:ascii="仿宋" w:eastAsia="仿宋" w:hAnsi="仿宋" w:cs="仿宋" w:hint="eastAsia"/>
            <w:lang w:eastAsia="zh-CN"/>
          </w:rPr>
          <w:t>(二)、建设进度</w:t>
        </w:r>
        <w:r>
          <w:tab/>
        </w:r>
        <w:r>
          <w:fldChar w:fldCharType="begin"/>
        </w:r>
        <w:r>
          <w:instrText xml:space="preserve"> PAGEREF _Toc17726 \h </w:instrText>
        </w:r>
        <w:r>
          <w:fldChar w:fldCharType="separate"/>
        </w:r>
        <w:r>
          <w:t>26</w:t>
        </w:r>
        <w:r>
          <w:fldChar w:fldCharType="end"/>
        </w:r>
      </w:hyperlink>
    </w:p>
    <w:p>
      <w:pPr>
        <w:pStyle w:val="TOC2"/>
        <w:tabs>
          <w:tab w:val="right" w:leader="dot" w:pos="8306"/>
        </w:tabs>
      </w:pPr>
      <w:hyperlink w:anchor="_Toc14220" w:history="1">
        <w:r>
          <w:rPr>
            <w:rFonts w:ascii="仿宋" w:eastAsia="仿宋" w:hAnsi="仿宋" w:cs="仿宋" w:hint="eastAsia"/>
            <w:lang w:eastAsia="zh-CN"/>
          </w:rPr>
          <w:t>(三)、进度安排注意事项</w:t>
        </w:r>
        <w:r>
          <w:tab/>
        </w:r>
        <w:r>
          <w:fldChar w:fldCharType="begin"/>
        </w:r>
        <w:r>
          <w:instrText xml:space="preserve"> PAGEREF _Toc14220 \h </w:instrText>
        </w:r>
        <w:r>
          <w:fldChar w:fldCharType="separate"/>
        </w:r>
        <w:r>
          <w:t>27</w:t>
        </w:r>
        <w:r>
          <w:fldChar w:fldCharType="end"/>
        </w:r>
      </w:hyperlink>
    </w:p>
    <w:p>
      <w:pPr>
        <w:pStyle w:val="TOC2"/>
        <w:tabs>
          <w:tab w:val="right" w:leader="dot" w:pos="8306"/>
        </w:tabs>
      </w:pPr>
      <w:hyperlink w:anchor="_Toc26581" w:history="1">
        <w:r>
          <w:rPr>
            <w:rFonts w:ascii="仿宋" w:eastAsia="仿宋" w:hAnsi="仿宋" w:cs="仿宋" w:hint="eastAsia"/>
            <w:lang w:eastAsia="zh-CN"/>
          </w:rPr>
          <w:t>(四)、人力资源配置</w:t>
        </w:r>
        <w:r>
          <w:tab/>
        </w:r>
        <w:r>
          <w:fldChar w:fldCharType="begin"/>
        </w:r>
        <w:r>
          <w:instrText xml:space="preserve"> PAGEREF _Toc26581 \h </w:instrText>
        </w:r>
        <w:r>
          <w:fldChar w:fldCharType="separate"/>
        </w:r>
        <w:r>
          <w:t>28</w:t>
        </w:r>
        <w:r>
          <w:fldChar w:fldCharType="end"/>
        </w:r>
      </w:hyperlink>
    </w:p>
    <w:p>
      <w:pPr>
        <w:pStyle w:val="TOC1"/>
        <w:tabs>
          <w:tab w:val="right" w:leader="dot" w:pos="8306"/>
        </w:tabs>
      </w:pPr>
      <w:hyperlink w:anchor="_Toc5776" w:history="1">
        <w:r>
          <w:rPr>
            <w:rFonts w:ascii="仿宋" w:eastAsia="仿宋" w:hAnsi="仿宋" w:cs="仿宋" w:hint="eastAsia"/>
            <w:lang w:eastAsia="zh-CN"/>
          </w:rPr>
          <w:t>八、自硬呋喃树脂项目创新与研发</w:t>
        </w:r>
        <w:r>
          <w:tab/>
        </w:r>
        <w:r>
          <w:fldChar w:fldCharType="begin"/>
        </w:r>
        <w:r>
          <w:instrText xml:space="preserve"> PAGEREF _Toc5776 \h </w:instrText>
        </w:r>
        <w:r>
          <w:fldChar w:fldCharType="separate"/>
        </w:r>
        <w:r>
          <w:t>29</w:t>
        </w:r>
        <w:r>
          <w:fldChar w:fldCharType="end"/>
        </w:r>
      </w:hyperlink>
    </w:p>
    <w:p>
      <w:pPr>
        <w:pStyle w:val="TOC2"/>
        <w:tabs>
          <w:tab w:val="right" w:leader="dot" w:pos="8306"/>
        </w:tabs>
      </w:pPr>
      <w:hyperlink w:anchor="_Toc3087" w:history="1">
        <w:r>
          <w:rPr>
            <w:rFonts w:ascii="仿宋" w:eastAsia="仿宋" w:hAnsi="仿宋" w:cs="仿宋" w:hint="eastAsia"/>
            <w:lang w:eastAsia="zh-CN"/>
          </w:rPr>
          <w:t>(一)、创新策略与方向</w:t>
        </w:r>
        <w:r>
          <w:tab/>
        </w:r>
        <w:r>
          <w:fldChar w:fldCharType="begin"/>
        </w:r>
        <w:r>
          <w:instrText xml:space="preserve"> PAGEREF _Toc3087 \h </w:instrText>
        </w:r>
        <w:r>
          <w:fldChar w:fldCharType="separate"/>
        </w:r>
        <w:r>
          <w:t>29</w:t>
        </w:r>
        <w:r>
          <w:fldChar w:fldCharType="end"/>
        </w:r>
      </w:hyperlink>
    </w:p>
    <w:p>
      <w:pPr>
        <w:pStyle w:val="TOC2"/>
        <w:tabs>
          <w:tab w:val="right" w:leader="dot" w:pos="8306"/>
        </w:tabs>
      </w:pPr>
      <w:hyperlink w:anchor="_Toc9522" w:history="1">
        <w:r>
          <w:rPr>
            <w:rFonts w:ascii="仿宋" w:eastAsia="仿宋" w:hAnsi="仿宋" w:cs="仿宋" w:hint="eastAsia"/>
            <w:lang w:eastAsia="zh-CN"/>
          </w:rPr>
          <w:t>(二)、研发规划与投入</w:t>
        </w:r>
        <w:r>
          <w:tab/>
        </w:r>
        <w:r>
          <w:fldChar w:fldCharType="begin"/>
        </w:r>
        <w:r>
          <w:instrText xml:space="preserve"> PAGEREF _Toc9522 \h </w:instrText>
        </w:r>
        <w:r>
          <w:fldChar w:fldCharType="separate"/>
        </w:r>
        <w:r>
          <w:t>31</w:t>
        </w:r>
        <w:r>
          <w:fldChar w:fldCharType="end"/>
        </w:r>
      </w:hyperlink>
    </w:p>
    <w:p>
      <w:pPr>
        <w:pStyle w:val="TOC1"/>
        <w:tabs>
          <w:tab w:val="right" w:leader="dot" w:pos="8306"/>
        </w:tabs>
      </w:pPr>
      <w:hyperlink w:anchor="_Toc12504" w:history="1">
        <w:r>
          <w:rPr>
            <w:rFonts w:ascii="仿宋" w:eastAsia="仿宋" w:hAnsi="仿宋" w:cs="仿宋" w:hint="eastAsia"/>
            <w:lang w:eastAsia="zh-CN"/>
          </w:rPr>
          <w:t>九、生产安全保护</w:t>
        </w:r>
        <w:r>
          <w:tab/>
        </w:r>
        <w:r>
          <w:fldChar w:fldCharType="begin"/>
        </w:r>
        <w:r>
          <w:instrText xml:space="preserve"> PAGEREF _Toc12504 \h </w:instrText>
        </w:r>
        <w:r>
          <w:fldChar w:fldCharType="separate"/>
        </w:r>
        <w:r>
          <w:t>32</w:t>
        </w:r>
        <w:r>
          <w:fldChar w:fldCharType="end"/>
        </w:r>
      </w:hyperlink>
    </w:p>
    <w:p>
      <w:pPr>
        <w:pStyle w:val="TOC2"/>
        <w:tabs>
          <w:tab w:val="right" w:leader="dot" w:pos="8306"/>
        </w:tabs>
      </w:pPr>
      <w:hyperlink w:anchor="_Toc31975" w:history="1">
        <w:r>
          <w:rPr>
            <w:rFonts w:ascii="仿宋" w:eastAsia="仿宋" w:hAnsi="仿宋" w:cs="仿宋" w:hint="eastAsia"/>
            <w:lang w:eastAsia="zh-CN"/>
          </w:rPr>
          <w:t>(一)、消防安全</w:t>
        </w:r>
        <w:r>
          <w:tab/>
        </w:r>
        <w:r>
          <w:fldChar w:fldCharType="begin"/>
        </w:r>
        <w:r>
          <w:instrText xml:space="preserve"> PAGEREF _Toc31975 \h </w:instrText>
        </w:r>
        <w:r>
          <w:fldChar w:fldCharType="separate"/>
        </w:r>
        <w:r>
          <w:t>32</w:t>
        </w:r>
        <w:r>
          <w:fldChar w:fldCharType="end"/>
        </w:r>
      </w:hyperlink>
    </w:p>
    <w:p>
      <w:pPr>
        <w:pStyle w:val="TOC2"/>
        <w:tabs>
          <w:tab w:val="right" w:leader="dot" w:pos="8306"/>
        </w:tabs>
      </w:pPr>
      <w:hyperlink w:anchor="_Toc12067" w:history="1">
        <w:r>
          <w:rPr>
            <w:rFonts w:ascii="仿宋" w:eastAsia="仿宋" w:hAnsi="仿宋" w:cs="仿宋" w:hint="eastAsia"/>
            <w:lang w:eastAsia="zh-CN"/>
          </w:rPr>
          <w:t>(二)、防火防爆总图布置措施</w:t>
        </w:r>
        <w:r>
          <w:tab/>
        </w:r>
        <w:r>
          <w:fldChar w:fldCharType="begin"/>
        </w:r>
        <w:r>
          <w:instrText xml:space="preserve"> PAGEREF _Toc12067 \h </w:instrText>
        </w:r>
        <w:r>
          <w:fldChar w:fldCharType="separate"/>
        </w:r>
        <w:r>
          <w:t>34</w:t>
        </w:r>
        <w:r>
          <w:fldChar w:fldCharType="end"/>
        </w:r>
      </w:hyperlink>
    </w:p>
    <w:p>
      <w:pPr>
        <w:pStyle w:val="TOC2"/>
        <w:tabs>
          <w:tab w:val="right" w:leader="dot" w:pos="8306"/>
        </w:tabs>
      </w:pPr>
      <w:hyperlink w:anchor="_Toc27363" w:history="1">
        <w:r>
          <w:rPr>
            <w:rFonts w:ascii="仿宋" w:eastAsia="仿宋" w:hAnsi="仿宋" w:cs="仿宋" w:hint="eastAsia"/>
            <w:lang w:eastAsia="zh-CN"/>
          </w:rPr>
          <w:t>(三)、自然灾害防范措施</w:t>
        </w:r>
        <w:r>
          <w:tab/>
        </w:r>
        <w:r>
          <w:fldChar w:fldCharType="begin"/>
        </w:r>
        <w:r>
          <w:instrText xml:space="preserve"> PAGEREF _Toc27363 \h </w:instrText>
        </w:r>
        <w:r>
          <w:fldChar w:fldCharType="separate"/>
        </w:r>
        <w:r>
          <w:t>35</w:t>
        </w:r>
        <w:r>
          <w:fldChar w:fldCharType="end"/>
        </w:r>
      </w:hyperlink>
    </w:p>
    <w:p>
      <w:pPr>
        <w:pStyle w:val="TOC2"/>
        <w:tabs>
          <w:tab w:val="right" w:leader="dot" w:pos="8306"/>
        </w:tabs>
      </w:pPr>
      <w:hyperlink w:anchor="_Toc16186" w:history="1">
        <w:r>
          <w:rPr>
            <w:rFonts w:ascii="仿宋" w:eastAsia="仿宋" w:hAnsi="仿宋" w:cs="仿宋" w:hint="eastAsia"/>
            <w:lang w:eastAsia="zh-CN"/>
          </w:rPr>
          <w:t>(四)、安全色及安全标志使用要求</w:t>
        </w:r>
        <w:r>
          <w:tab/>
        </w:r>
        <w:r>
          <w:fldChar w:fldCharType="begin"/>
        </w:r>
        <w:r>
          <w:instrText xml:space="preserve"> PAGEREF _Toc16186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20" w:history="1">
        <w:r>
          <w:rPr>
            <w:rFonts w:ascii="仿宋" w:eastAsia="仿宋" w:hAnsi="仿宋" w:cs="仿宋" w:hint="eastAsia"/>
            <w:lang w:eastAsia="zh-CN"/>
          </w:rPr>
          <w:t>(五)、防尘防毒措施</w:t>
        </w:r>
        <w:r>
          <w:tab/>
        </w:r>
        <w:r>
          <w:fldChar w:fldCharType="begin"/>
        </w:r>
        <w:r>
          <w:instrText xml:space="preserve"> PAGEREF _Toc28320 \h </w:instrText>
        </w:r>
        <w:r>
          <w:fldChar w:fldCharType="separate"/>
        </w:r>
        <w:r>
          <w:t>37</w:t>
        </w:r>
        <w:r>
          <w:fldChar w:fldCharType="end"/>
        </w:r>
      </w:hyperlink>
    </w:p>
    <w:p>
      <w:pPr>
        <w:pStyle w:val="TOC2"/>
        <w:tabs>
          <w:tab w:val="right" w:leader="dot" w:pos="8306"/>
        </w:tabs>
      </w:pPr>
      <w:hyperlink w:anchor="_Toc20894" w:history="1">
        <w:r>
          <w:rPr>
            <w:rFonts w:ascii="仿宋" w:eastAsia="仿宋" w:hAnsi="仿宋" w:cs="仿宋" w:hint="eastAsia"/>
            <w:lang w:eastAsia="zh-CN"/>
          </w:rPr>
          <w:t>(六)、防静电、触电防护及防雷措施</w:t>
        </w:r>
        <w:r>
          <w:tab/>
        </w:r>
        <w:r>
          <w:fldChar w:fldCharType="begin"/>
        </w:r>
        <w:r>
          <w:instrText xml:space="preserve"> PAGEREF _Toc20894 \h </w:instrText>
        </w:r>
        <w:r>
          <w:fldChar w:fldCharType="separate"/>
        </w:r>
        <w:r>
          <w:t>38</w:t>
        </w:r>
        <w:r>
          <w:fldChar w:fldCharType="end"/>
        </w:r>
      </w:hyperlink>
    </w:p>
    <w:p>
      <w:pPr>
        <w:pStyle w:val="TOC2"/>
        <w:tabs>
          <w:tab w:val="right" w:leader="dot" w:pos="8306"/>
        </w:tabs>
      </w:pPr>
      <w:hyperlink w:anchor="_Toc12742" w:history="1">
        <w:r>
          <w:rPr>
            <w:rFonts w:ascii="仿宋" w:eastAsia="仿宋" w:hAnsi="仿宋" w:cs="仿宋" w:hint="eastAsia"/>
            <w:lang w:eastAsia="zh-CN"/>
          </w:rPr>
          <w:t>(七)、机械设备安全保障措施</w:t>
        </w:r>
        <w:r>
          <w:tab/>
        </w:r>
        <w:r>
          <w:fldChar w:fldCharType="begin"/>
        </w:r>
        <w:r>
          <w:instrText xml:space="preserve"> PAGEREF _Toc12742 \h </w:instrText>
        </w:r>
        <w:r>
          <w:fldChar w:fldCharType="separate"/>
        </w:r>
        <w:r>
          <w:t>39</w:t>
        </w:r>
        <w:r>
          <w:fldChar w:fldCharType="end"/>
        </w:r>
      </w:hyperlink>
    </w:p>
    <w:p>
      <w:pPr>
        <w:pStyle w:val="TOC1"/>
        <w:tabs>
          <w:tab w:val="right" w:leader="dot" w:pos="8306"/>
        </w:tabs>
      </w:pPr>
      <w:hyperlink w:anchor="_Toc8153" w:history="1">
        <w:r>
          <w:rPr>
            <w:rFonts w:ascii="仿宋" w:eastAsia="仿宋" w:hAnsi="仿宋" w:cs="仿宋" w:hint="eastAsia"/>
            <w:lang w:eastAsia="zh-CN"/>
          </w:rPr>
          <w:t>十、自硬呋喃树脂项目人力资源培养与发展</w:t>
        </w:r>
        <w:r>
          <w:tab/>
        </w:r>
        <w:r>
          <w:fldChar w:fldCharType="begin"/>
        </w:r>
        <w:r>
          <w:instrText xml:space="preserve"> PAGEREF _Toc8153 \h </w:instrText>
        </w:r>
        <w:r>
          <w:fldChar w:fldCharType="separate"/>
        </w:r>
        <w:r>
          <w:t>41</w:t>
        </w:r>
        <w:r>
          <w:fldChar w:fldCharType="end"/>
        </w:r>
      </w:hyperlink>
    </w:p>
    <w:p>
      <w:pPr>
        <w:pStyle w:val="TOC2"/>
        <w:tabs>
          <w:tab w:val="right" w:leader="dot" w:pos="8306"/>
        </w:tabs>
      </w:pPr>
      <w:hyperlink w:anchor="_Toc27694" w:history="1">
        <w:r>
          <w:rPr>
            <w:rFonts w:ascii="仿宋" w:eastAsia="仿宋" w:hAnsi="仿宋" w:cs="仿宋" w:hint="eastAsia"/>
            <w:lang w:eastAsia="zh-CN"/>
          </w:rPr>
          <w:t>(一)、人才需求与规划</w:t>
        </w:r>
        <w:r>
          <w:tab/>
        </w:r>
        <w:r>
          <w:fldChar w:fldCharType="begin"/>
        </w:r>
        <w:r>
          <w:instrText xml:space="preserve"> PAGEREF _Toc27694 \h </w:instrText>
        </w:r>
        <w:r>
          <w:fldChar w:fldCharType="separate"/>
        </w:r>
        <w:r>
          <w:t>41</w:t>
        </w:r>
        <w:r>
          <w:fldChar w:fldCharType="end"/>
        </w:r>
      </w:hyperlink>
    </w:p>
    <w:p>
      <w:pPr>
        <w:pStyle w:val="TOC2"/>
        <w:tabs>
          <w:tab w:val="right" w:leader="dot" w:pos="8306"/>
        </w:tabs>
      </w:pPr>
      <w:hyperlink w:anchor="_Toc15602" w:history="1">
        <w:r>
          <w:rPr>
            <w:rFonts w:ascii="仿宋" w:eastAsia="仿宋" w:hAnsi="仿宋" w:cs="仿宋" w:hint="eastAsia"/>
            <w:lang w:eastAsia="zh-CN"/>
          </w:rPr>
          <w:t>(二)、培训与发展计划</w:t>
        </w:r>
        <w:r>
          <w:tab/>
        </w:r>
        <w:r>
          <w:fldChar w:fldCharType="begin"/>
        </w:r>
        <w:r>
          <w:instrText xml:space="preserve"> PAGEREF _Toc15602 \h </w:instrText>
        </w:r>
        <w:r>
          <w:fldChar w:fldCharType="separate"/>
        </w:r>
        <w:r>
          <w:t>41</w:t>
        </w:r>
        <w:r>
          <w:fldChar w:fldCharType="end"/>
        </w:r>
      </w:hyperlink>
    </w:p>
    <w:p>
      <w:pPr>
        <w:pStyle w:val="TOC1"/>
        <w:tabs>
          <w:tab w:val="right" w:leader="dot" w:pos="8306"/>
        </w:tabs>
      </w:pPr>
      <w:hyperlink w:anchor="_Toc32017" w:history="1">
        <w:r>
          <w:rPr>
            <w:rFonts w:ascii="仿宋" w:eastAsia="仿宋" w:hAnsi="仿宋" w:cs="仿宋" w:hint="eastAsia"/>
            <w:lang w:eastAsia="zh-CN"/>
          </w:rPr>
          <w:t>十一、自硬呋喃树脂项目技术管理</w:t>
        </w:r>
        <w:r>
          <w:tab/>
        </w:r>
        <w:r>
          <w:fldChar w:fldCharType="begin"/>
        </w:r>
        <w:r>
          <w:instrText xml:space="preserve"> PAGEREF _Toc32017 \h </w:instrText>
        </w:r>
        <w:r>
          <w:fldChar w:fldCharType="separate"/>
        </w:r>
        <w:r>
          <w:t>42</w:t>
        </w:r>
        <w:r>
          <w:fldChar w:fldCharType="end"/>
        </w:r>
      </w:hyperlink>
    </w:p>
    <w:p>
      <w:pPr>
        <w:pStyle w:val="TOC2"/>
        <w:tabs>
          <w:tab w:val="right" w:leader="dot" w:pos="8306"/>
        </w:tabs>
      </w:pPr>
      <w:hyperlink w:anchor="_Toc27230" w:history="1">
        <w:r>
          <w:rPr>
            <w:rFonts w:ascii="仿宋" w:eastAsia="仿宋" w:hAnsi="仿宋" w:cs="仿宋" w:hint="eastAsia"/>
            <w:lang w:eastAsia="zh-CN"/>
          </w:rPr>
          <w:t>(一)、技术方案选用方向</w:t>
        </w:r>
        <w:r>
          <w:tab/>
        </w:r>
        <w:r>
          <w:fldChar w:fldCharType="begin"/>
        </w:r>
        <w:r>
          <w:instrText xml:space="preserve"> PAGEREF _Toc27230 \h </w:instrText>
        </w:r>
        <w:r>
          <w:fldChar w:fldCharType="separate"/>
        </w:r>
        <w:r>
          <w:t>42</w:t>
        </w:r>
        <w:r>
          <w:fldChar w:fldCharType="end"/>
        </w:r>
      </w:hyperlink>
    </w:p>
    <w:p>
      <w:pPr>
        <w:pStyle w:val="TOC2"/>
        <w:tabs>
          <w:tab w:val="right" w:leader="dot" w:pos="8306"/>
        </w:tabs>
      </w:pPr>
      <w:hyperlink w:anchor="_Toc2729" w:history="1">
        <w:r>
          <w:rPr>
            <w:rFonts w:ascii="仿宋" w:eastAsia="仿宋" w:hAnsi="仿宋" w:cs="仿宋" w:hint="eastAsia"/>
            <w:lang w:eastAsia="zh-CN"/>
          </w:rPr>
          <w:t>(二)、工艺技术方案选用原则</w:t>
        </w:r>
        <w:r>
          <w:tab/>
        </w:r>
        <w:r>
          <w:fldChar w:fldCharType="begin"/>
        </w:r>
        <w:r>
          <w:instrText xml:space="preserve"> PAGEREF _Toc2729 \h </w:instrText>
        </w:r>
        <w:r>
          <w:fldChar w:fldCharType="separate"/>
        </w:r>
        <w:r>
          <w:t>44</w:t>
        </w:r>
        <w:r>
          <w:fldChar w:fldCharType="end"/>
        </w:r>
      </w:hyperlink>
    </w:p>
    <w:p>
      <w:pPr>
        <w:pStyle w:val="TOC2"/>
        <w:tabs>
          <w:tab w:val="right" w:leader="dot" w:pos="8306"/>
        </w:tabs>
      </w:pPr>
      <w:hyperlink w:anchor="_Toc23973" w:history="1">
        <w:r>
          <w:rPr>
            <w:rFonts w:ascii="仿宋" w:eastAsia="仿宋" w:hAnsi="仿宋" w:cs="仿宋" w:hint="eastAsia"/>
            <w:lang w:eastAsia="zh-CN"/>
          </w:rPr>
          <w:t>(三)、工艺技术方案要求</w:t>
        </w:r>
        <w:r>
          <w:tab/>
        </w:r>
        <w:r>
          <w:fldChar w:fldCharType="begin"/>
        </w:r>
        <w:r>
          <w:instrText xml:space="preserve"> PAGEREF _Toc23973 \h </w:instrText>
        </w:r>
        <w:r>
          <w:fldChar w:fldCharType="separate"/>
        </w:r>
        <w:r>
          <w:t>46</w:t>
        </w:r>
        <w:r>
          <w:fldChar w:fldCharType="end"/>
        </w:r>
      </w:hyperlink>
    </w:p>
    <w:p>
      <w:pPr>
        <w:pStyle w:val="TOC1"/>
        <w:tabs>
          <w:tab w:val="right" w:leader="dot" w:pos="8306"/>
        </w:tabs>
      </w:pPr>
      <w:hyperlink w:anchor="_Toc17349" w:history="1">
        <w:r>
          <w:rPr>
            <w:rFonts w:ascii="仿宋" w:eastAsia="仿宋" w:hAnsi="仿宋" w:cs="仿宋" w:hint="eastAsia"/>
            <w:lang w:eastAsia="zh-CN"/>
          </w:rPr>
          <w:t>十二、自硬呋喃树脂项目投资规划</w:t>
        </w:r>
        <w:r>
          <w:tab/>
        </w:r>
        <w:r>
          <w:fldChar w:fldCharType="begin"/>
        </w:r>
        <w:r>
          <w:instrText xml:space="preserve"> PAGEREF _Toc17349 \h </w:instrText>
        </w:r>
        <w:r>
          <w:fldChar w:fldCharType="separate"/>
        </w:r>
        <w:r>
          <w:t>48</w:t>
        </w:r>
        <w:r>
          <w:fldChar w:fldCharType="end"/>
        </w:r>
      </w:hyperlink>
    </w:p>
    <w:p>
      <w:pPr>
        <w:pStyle w:val="TOC2"/>
        <w:tabs>
          <w:tab w:val="right" w:leader="dot" w:pos="8306"/>
        </w:tabs>
      </w:pPr>
      <w:hyperlink w:anchor="_Toc17436" w:history="1">
        <w:r>
          <w:rPr>
            <w:rFonts w:ascii="仿宋" w:eastAsia="仿宋" w:hAnsi="仿宋" w:cs="仿宋" w:hint="eastAsia"/>
            <w:lang w:eastAsia="zh-CN"/>
          </w:rPr>
          <w:t>(一)、自硬呋喃树脂项目总投资估算</w:t>
        </w:r>
        <w:r>
          <w:tab/>
        </w:r>
        <w:r>
          <w:fldChar w:fldCharType="begin"/>
        </w:r>
        <w:r>
          <w:instrText xml:space="preserve"> PAGEREF _Toc17436 \h </w:instrText>
        </w:r>
        <w:r>
          <w:fldChar w:fldCharType="separate"/>
        </w:r>
        <w:r>
          <w:t>48</w:t>
        </w:r>
        <w:r>
          <w:fldChar w:fldCharType="end"/>
        </w:r>
      </w:hyperlink>
    </w:p>
    <w:p>
      <w:pPr>
        <w:pStyle w:val="TOC2"/>
        <w:tabs>
          <w:tab w:val="right" w:leader="dot" w:pos="8306"/>
        </w:tabs>
      </w:pPr>
      <w:hyperlink w:anchor="_Toc31524" w:history="1">
        <w:r>
          <w:rPr>
            <w:rFonts w:ascii="仿宋" w:eastAsia="仿宋" w:hAnsi="仿宋" w:cs="仿宋" w:hint="eastAsia"/>
            <w:lang w:eastAsia="zh-CN"/>
          </w:rPr>
          <w:t>(二)、资金筹措</w:t>
        </w:r>
        <w:r>
          <w:tab/>
        </w:r>
        <w:r>
          <w:fldChar w:fldCharType="begin"/>
        </w:r>
        <w:r>
          <w:instrText xml:space="preserve"> PAGEREF _Toc31524 \h </w:instrText>
        </w:r>
        <w:r>
          <w:fldChar w:fldCharType="separate"/>
        </w:r>
        <w:r>
          <w:t>49</w:t>
        </w:r>
        <w:r>
          <w:fldChar w:fldCharType="end"/>
        </w:r>
      </w:hyperlink>
    </w:p>
    <w:p>
      <w:pPr>
        <w:pStyle w:val="TOC1"/>
        <w:tabs>
          <w:tab w:val="right" w:leader="dot" w:pos="8306"/>
        </w:tabs>
      </w:pPr>
      <w:hyperlink w:anchor="_Toc32085" w:history="1">
        <w:r>
          <w:rPr>
            <w:rFonts w:ascii="仿宋" w:eastAsia="仿宋" w:hAnsi="仿宋" w:cs="仿宋" w:hint="eastAsia"/>
            <w:lang w:eastAsia="zh-CN"/>
          </w:rPr>
          <w:t>十三、营销与推广策略</w:t>
        </w:r>
        <w:r>
          <w:tab/>
        </w:r>
        <w:r>
          <w:fldChar w:fldCharType="begin"/>
        </w:r>
        <w:r>
          <w:instrText xml:space="preserve"> PAGEREF _Toc32085 \h </w:instrText>
        </w:r>
        <w:r>
          <w:fldChar w:fldCharType="separate"/>
        </w:r>
        <w:r>
          <w:t>50</w:t>
        </w:r>
        <w:r>
          <w:fldChar w:fldCharType="end"/>
        </w:r>
      </w:hyperlink>
    </w:p>
    <w:p>
      <w:pPr>
        <w:pStyle w:val="TOC2"/>
        <w:tabs>
          <w:tab w:val="right" w:leader="dot" w:pos="8306"/>
        </w:tabs>
      </w:pPr>
      <w:hyperlink w:anchor="_Toc21145" w:history="1">
        <w:r>
          <w:rPr>
            <w:rFonts w:ascii="仿宋" w:eastAsia="仿宋" w:hAnsi="仿宋" w:cs="仿宋" w:hint="eastAsia"/>
            <w:lang w:eastAsia="zh-CN"/>
          </w:rPr>
          <w:t>(一)、产品/服务定位与特点</w:t>
        </w:r>
        <w:r>
          <w:tab/>
        </w:r>
        <w:r>
          <w:fldChar w:fldCharType="begin"/>
        </w:r>
        <w:r>
          <w:instrText xml:space="preserve"> PAGEREF _Toc21145 \h </w:instrText>
        </w:r>
        <w:r>
          <w:fldChar w:fldCharType="separate"/>
        </w:r>
        <w:r>
          <w:t>50</w:t>
        </w:r>
        <w:r>
          <w:fldChar w:fldCharType="end"/>
        </w:r>
      </w:hyperlink>
    </w:p>
    <w:p>
      <w:pPr>
        <w:pStyle w:val="TOC2"/>
        <w:tabs>
          <w:tab w:val="right" w:leader="dot" w:pos="8306"/>
        </w:tabs>
      </w:pPr>
      <w:hyperlink w:anchor="_Toc2619" w:history="1">
        <w:r>
          <w:rPr>
            <w:rFonts w:ascii="仿宋" w:eastAsia="仿宋" w:hAnsi="仿宋" w:cs="仿宋" w:hint="eastAsia"/>
            <w:lang w:eastAsia="zh-CN"/>
          </w:rPr>
          <w:t>(二)、市场定位与竞争分析</w:t>
        </w:r>
        <w:r>
          <w:tab/>
        </w:r>
        <w:r>
          <w:fldChar w:fldCharType="begin"/>
        </w:r>
        <w:r>
          <w:instrText xml:space="preserve"> PAGEREF _Toc2619 \h </w:instrText>
        </w:r>
        <w:r>
          <w:fldChar w:fldCharType="separate"/>
        </w:r>
        <w:r>
          <w:t>51</w:t>
        </w:r>
        <w:r>
          <w:fldChar w:fldCharType="end"/>
        </w:r>
      </w:hyperlink>
    </w:p>
    <w:p>
      <w:pPr>
        <w:pStyle w:val="TOC2"/>
        <w:tabs>
          <w:tab w:val="right" w:leader="dot" w:pos="8306"/>
        </w:tabs>
      </w:pPr>
      <w:hyperlink w:anchor="_Toc7227" w:history="1">
        <w:r>
          <w:rPr>
            <w:rFonts w:ascii="仿宋" w:eastAsia="仿宋" w:hAnsi="仿宋" w:cs="仿宋" w:hint="eastAsia"/>
            <w:lang w:eastAsia="zh-CN"/>
          </w:rPr>
          <w:t>(三)、营销渠道与策略</w:t>
        </w:r>
        <w:r>
          <w:tab/>
        </w:r>
        <w:r>
          <w:fldChar w:fldCharType="begin"/>
        </w:r>
        <w:r>
          <w:instrText xml:space="preserve"> PAGEREF _Toc7227 \h </w:instrText>
        </w:r>
        <w:r>
          <w:fldChar w:fldCharType="separate"/>
        </w:r>
        <w:r>
          <w:t>53</w:t>
        </w:r>
        <w:r>
          <w:fldChar w:fldCharType="end"/>
        </w:r>
      </w:hyperlink>
    </w:p>
    <w:p>
      <w:pPr>
        <w:pStyle w:val="TOC2"/>
        <w:tabs>
          <w:tab w:val="right" w:leader="dot" w:pos="8306"/>
        </w:tabs>
      </w:pPr>
      <w:hyperlink w:anchor="_Toc24057" w:history="1">
        <w:r>
          <w:rPr>
            <w:rFonts w:ascii="仿宋" w:eastAsia="仿宋" w:hAnsi="仿宋" w:cs="仿宋" w:hint="eastAsia"/>
            <w:lang w:eastAsia="zh-CN"/>
          </w:rPr>
          <w:t>(四)、推广与宣传活动</w:t>
        </w:r>
        <w:r>
          <w:tab/>
        </w:r>
        <w:r>
          <w:fldChar w:fldCharType="begin"/>
        </w:r>
        <w:r>
          <w:instrText xml:space="preserve"> PAGEREF _Toc24057 \h </w:instrText>
        </w:r>
        <w:r>
          <w:fldChar w:fldCharType="separate"/>
        </w:r>
        <w:r>
          <w:t>54</w:t>
        </w:r>
        <w:r>
          <w:fldChar w:fldCharType="end"/>
        </w:r>
      </w:hyperlink>
    </w:p>
    <w:p>
      <w:pPr>
        <w:pStyle w:val="TOC1"/>
        <w:tabs>
          <w:tab w:val="right" w:leader="dot" w:pos="8306"/>
        </w:tabs>
      </w:pPr>
      <w:hyperlink w:anchor="_Toc2611" w:history="1">
        <w:r>
          <w:rPr>
            <w:rFonts w:ascii="仿宋" w:eastAsia="仿宋" w:hAnsi="仿宋" w:cs="仿宋" w:hint="eastAsia"/>
            <w:lang w:eastAsia="zh-CN"/>
          </w:rPr>
          <w:t>十四、自硬呋喃树脂项目变更管理</w:t>
        </w:r>
        <w:r>
          <w:tab/>
        </w:r>
        <w:r>
          <w:fldChar w:fldCharType="begin"/>
        </w:r>
        <w:r>
          <w:instrText xml:space="preserve"> PAGEREF _Toc2611 \h </w:instrText>
        </w:r>
        <w:r>
          <w:fldChar w:fldCharType="separate"/>
        </w:r>
        <w:r>
          <w:t>59</w:t>
        </w:r>
        <w:r>
          <w:fldChar w:fldCharType="end"/>
        </w:r>
      </w:hyperlink>
    </w:p>
    <w:p>
      <w:pPr>
        <w:pStyle w:val="TOC2"/>
        <w:tabs>
          <w:tab w:val="right" w:leader="dot" w:pos="8306"/>
        </w:tabs>
      </w:pPr>
      <w:hyperlink w:anchor="_Toc26389" w:history="1">
        <w:r>
          <w:rPr>
            <w:rFonts w:ascii="仿宋" w:eastAsia="仿宋" w:hAnsi="仿宋" w:cs="仿宋" w:hint="eastAsia"/>
            <w:lang w:eastAsia="zh-CN"/>
          </w:rPr>
          <w:t>(一)、变更申请与评估</w:t>
        </w:r>
        <w:r>
          <w:tab/>
        </w:r>
        <w:r>
          <w:fldChar w:fldCharType="begin"/>
        </w:r>
        <w:r>
          <w:instrText xml:space="preserve"> PAGEREF _Toc26389 \h </w:instrText>
        </w:r>
        <w:r>
          <w:fldChar w:fldCharType="separate"/>
        </w:r>
        <w:r>
          <w:t>59</w:t>
        </w:r>
        <w:r>
          <w:fldChar w:fldCharType="end"/>
        </w:r>
      </w:hyperlink>
    </w:p>
    <w:p>
      <w:pPr>
        <w:pStyle w:val="TOC2"/>
        <w:tabs>
          <w:tab w:val="right" w:leader="dot" w:pos="8306"/>
        </w:tabs>
      </w:pPr>
      <w:hyperlink w:anchor="_Toc18923" w:history="1">
        <w:r>
          <w:rPr>
            <w:rFonts w:ascii="仿宋" w:eastAsia="仿宋" w:hAnsi="仿宋" w:cs="仿宋" w:hint="eastAsia"/>
            <w:lang w:eastAsia="zh-CN"/>
          </w:rPr>
          <w:t>(二)、变更实施与控制</w:t>
        </w:r>
        <w:r>
          <w:tab/>
        </w:r>
        <w:r>
          <w:fldChar w:fldCharType="begin"/>
        </w:r>
        <w:r>
          <w:instrText xml:space="preserve"> PAGEREF _Toc18923 \h </w:instrText>
        </w:r>
        <w:r>
          <w:fldChar w:fldCharType="separate"/>
        </w:r>
        <w:r>
          <w:t>60</w:t>
        </w:r>
        <w:r>
          <w:fldChar w:fldCharType="end"/>
        </w:r>
      </w:hyperlink>
    </w:p>
    <w:p>
      <w:pPr>
        <w:pStyle w:val="TOC1"/>
        <w:tabs>
          <w:tab w:val="right" w:leader="dot" w:pos="8306"/>
        </w:tabs>
      </w:pPr>
      <w:hyperlink w:anchor="_Toc6761" w:history="1">
        <w:r>
          <w:rPr>
            <w:rFonts w:ascii="仿宋" w:eastAsia="仿宋" w:hAnsi="仿宋" w:cs="仿宋" w:hint="eastAsia"/>
            <w:lang w:eastAsia="zh-CN"/>
          </w:rPr>
          <w:t>十五、自硬呋喃树脂项目实施时间节点</w:t>
        </w:r>
        <w:r>
          <w:tab/>
        </w:r>
        <w:r>
          <w:fldChar w:fldCharType="begin"/>
        </w:r>
        <w:r>
          <w:instrText xml:space="preserve"> PAGEREF _Toc6761 \h </w:instrText>
        </w:r>
        <w:r>
          <w:fldChar w:fldCharType="separate"/>
        </w:r>
        <w:r>
          <w:t>60</w:t>
        </w:r>
        <w:r>
          <w:fldChar w:fldCharType="end"/>
        </w:r>
      </w:hyperlink>
    </w:p>
    <w:p>
      <w:pPr>
        <w:pStyle w:val="TOC2"/>
        <w:tabs>
          <w:tab w:val="right" w:leader="dot" w:pos="8306"/>
        </w:tabs>
      </w:pPr>
      <w:hyperlink w:anchor="_Toc19870" w:history="1">
        <w:r>
          <w:rPr>
            <w:rFonts w:ascii="仿宋" w:eastAsia="仿宋" w:hAnsi="仿宋" w:cs="仿宋" w:hint="eastAsia"/>
            <w:lang w:eastAsia="zh-CN"/>
          </w:rPr>
          <w:t>(一)、自硬呋喃树脂项目启动阶段时间节点</w:t>
        </w:r>
        <w:r>
          <w:tab/>
        </w:r>
        <w:r>
          <w:fldChar w:fldCharType="begin"/>
        </w:r>
        <w:r>
          <w:instrText xml:space="preserve"> PAGEREF _Toc19870 \h </w:instrText>
        </w:r>
        <w:r>
          <w:fldChar w:fldCharType="separate"/>
        </w:r>
        <w:r>
          <w:t>60</w:t>
        </w:r>
        <w:r>
          <w:fldChar w:fldCharType="end"/>
        </w:r>
      </w:hyperlink>
    </w:p>
    <w:p>
      <w:pPr>
        <w:pStyle w:val="TOC2"/>
        <w:tabs>
          <w:tab w:val="right" w:leader="dot" w:pos="8306"/>
        </w:tabs>
      </w:pPr>
      <w:hyperlink w:anchor="_Toc22240" w:history="1">
        <w:r>
          <w:rPr>
            <w:rFonts w:ascii="仿宋" w:eastAsia="仿宋" w:hAnsi="仿宋" w:cs="仿宋" w:hint="eastAsia"/>
            <w:lang w:eastAsia="zh-CN"/>
          </w:rPr>
          <w:t>(二)、自硬呋喃树脂项目执行阶段时间节点</w:t>
        </w:r>
        <w:r>
          <w:tab/>
        </w:r>
        <w:r>
          <w:fldChar w:fldCharType="begin"/>
        </w:r>
        <w:r>
          <w:instrText xml:space="preserve"> PAGEREF _Toc22240 \h </w:instrText>
        </w:r>
        <w:r>
          <w:fldChar w:fldCharType="separate"/>
        </w:r>
        <w:r>
          <w:t>61</w:t>
        </w:r>
        <w:r>
          <w:fldChar w:fldCharType="end"/>
        </w:r>
      </w:hyperlink>
    </w:p>
    <w:p>
      <w:pPr>
        <w:pStyle w:val="TOC2"/>
        <w:tabs>
          <w:tab w:val="right" w:leader="dot" w:pos="8306"/>
        </w:tabs>
      </w:pPr>
      <w:hyperlink w:anchor="_Toc24487" w:history="1">
        <w:r>
          <w:rPr>
            <w:rFonts w:ascii="仿宋" w:eastAsia="仿宋" w:hAnsi="仿宋" w:cs="仿宋" w:hint="eastAsia"/>
            <w:lang w:eastAsia="zh-CN"/>
          </w:rPr>
          <w:t>(三)、自硬呋喃树脂项目完成阶段时间节点</w:t>
        </w:r>
        <w:r>
          <w:tab/>
        </w:r>
        <w:r>
          <w:fldChar w:fldCharType="begin"/>
        </w:r>
        <w:r>
          <w:instrText xml:space="preserve"> PAGEREF _Toc24487 \h </w:instrText>
        </w:r>
        <w:r>
          <w:fldChar w:fldCharType="separate"/>
        </w:r>
        <w:r>
          <w:t>62</w:t>
        </w:r>
        <w:r>
          <w:fldChar w:fldCharType="end"/>
        </w:r>
      </w:hyperlink>
    </w:p>
    <w:p>
      <w:pPr>
        <w:pStyle w:val="TOC1"/>
        <w:tabs>
          <w:tab w:val="right" w:leader="dot" w:pos="8306"/>
        </w:tabs>
      </w:pPr>
      <w:hyperlink w:anchor="_Toc28705" w:history="1">
        <w:r>
          <w:rPr>
            <w:rFonts w:ascii="仿宋" w:eastAsia="仿宋" w:hAnsi="仿宋" w:cs="仿宋" w:hint="eastAsia"/>
            <w:lang w:eastAsia="zh-CN"/>
          </w:rPr>
          <w:t>十六、质量管理体系</w:t>
        </w:r>
        <w:r>
          <w:tab/>
        </w:r>
        <w:r>
          <w:fldChar w:fldCharType="begin"/>
        </w:r>
        <w:r>
          <w:instrText xml:space="preserve"> PAGEREF _Toc28705 \h </w:instrText>
        </w:r>
        <w:r>
          <w:fldChar w:fldCharType="separate"/>
        </w:r>
        <w:r>
          <w:t>63</w:t>
        </w:r>
        <w:r>
          <w:fldChar w:fldCharType="end"/>
        </w:r>
      </w:hyperlink>
    </w:p>
    <w:p>
      <w:pPr>
        <w:pStyle w:val="TOC2"/>
        <w:tabs>
          <w:tab w:val="right" w:leader="dot" w:pos="8306"/>
        </w:tabs>
      </w:pPr>
      <w:hyperlink w:anchor="_Toc13561" w:history="1">
        <w:r>
          <w:rPr>
            <w:rFonts w:ascii="仿宋" w:eastAsia="仿宋" w:hAnsi="仿宋" w:cs="仿宋" w:hint="eastAsia"/>
            <w:lang w:eastAsia="zh-CN"/>
          </w:rPr>
          <w:t>(一)、质量目标与方针</w:t>
        </w:r>
        <w:r>
          <w:tab/>
        </w:r>
        <w:r>
          <w:fldChar w:fldCharType="begin"/>
        </w:r>
        <w:r>
          <w:instrText xml:space="preserve"> PAGEREF _Toc13561 \h </w:instrText>
        </w:r>
        <w:r>
          <w:fldChar w:fldCharType="separate"/>
        </w:r>
        <w:r>
          <w:t>63</w:t>
        </w:r>
        <w:r>
          <w:fldChar w:fldCharType="end"/>
        </w:r>
      </w:hyperlink>
    </w:p>
    <w:p>
      <w:pPr>
        <w:pStyle w:val="TOC2"/>
        <w:tabs>
          <w:tab w:val="right" w:leader="dot" w:pos="8306"/>
        </w:tabs>
      </w:pPr>
      <w:hyperlink w:anchor="_Toc24462" w:history="1">
        <w:r>
          <w:rPr>
            <w:rFonts w:ascii="仿宋" w:eastAsia="仿宋" w:hAnsi="仿宋" w:cs="仿宋" w:hint="eastAsia"/>
            <w:lang w:eastAsia="zh-CN"/>
          </w:rPr>
          <w:t>(二)、质量管理责任</w:t>
        </w:r>
        <w:r>
          <w:tab/>
        </w:r>
        <w:r>
          <w:fldChar w:fldCharType="begin"/>
        </w:r>
        <w:r>
          <w:instrText xml:space="preserve"> PAGEREF _Toc24462 \h </w:instrText>
        </w:r>
        <w:r>
          <w:fldChar w:fldCharType="separate"/>
        </w:r>
        <w:r>
          <w:t>64</w:t>
        </w:r>
        <w:r>
          <w:fldChar w:fldCharType="end"/>
        </w:r>
      </w:hyperlink>
    </w:p>
    <w:p>
      <w:pPr>
        <w:pStyle w:val="TOC2"/>
        <w:tabs>
          <w:tab w:val="right" w:leader="dot" w:pos="8306"/>
        </w:tabs>
      </w:pPr>
      <w:hyperlink w:anchor="_Toc8359" w:history="1">
        <w:r>
          <w:rPr>
            <w:rFonts w:ascii="仿宋" w:eastAsia="仿宋" w:hAnsi="仿宋" w:cs="仿宋" w:hint="eastAsia"/>
            <w:lang w:eastAsia="zh-CN"/>
          </w:rPr>
          <w:t>(三)、质量管理体系文件</w:t>
        </w:r>
        <w:r>
          <w:tab/>
        </w:r>
        <w:r>
          <w:fldChar w:fldCharType="begin"/>
        </w:r>
        <w:r>
          <w:instrText xml:space="preserve"> PAGEREF _Toc8359 \h </w:instrText>
        </w:r>
        <w:r>
          <w:fldChar w:fldCharType="separate"/>
        </w:r>
        <w:r>
          <w:t>66</w:t>
        </w:r>
        <w:r>
          <w:fldChar w:fldCharType="end"/>
        </w:r>
      </w:hyperlink>
    </w:p>
    <w:p>
      <w:pPr>
        <w:pStyle w:val="TOC2"/>
        <w:tabs>
          <w:tab w:val="right" w:leader="dot" w:pos="8306"/>
        </w:tabs>
      </w:pPr>
      <w:hyperlink w:anchor="_Toc22081" w:history="1">
        <w:r>
          <w:rPr>
            <w:rFonts w:ascii="仿宋" w:eastAsia="仿宋" w:hAnsi="仿宋" w:cs="仿宋" w:hint="eastAsia"/>
            <w:lang w:eastAsia="zh-CN"/>
          </w:rPr>
          <w:t>(四)、质量培训与教育</w:t>
        </w:r>
        <w:r>
          <w:tab/>
        </w:r>
        <w:r>
          <w:fldChar w:fldCharType="begin"/>
        </w:r>
        <w:r>
          <w:instrText xml:space="preserve"> PAGEREF _Toc22081 \h </w:instrText>
        </w:r>
        <w:r>
          <w:fldChar w:fldCharType="separate"/>
        </w:r>
        <w:r>
          <w:t>68</w:t>
        </w:r>
        <w:r>
          <w:fldChar w:fldCharType="end"/>
        </w:r>
      </w:hyperlink>
    </w:p>
    <w:p>
      <w:pPr>
        <w:pStyle w:val="TOC2"/>
        <w:tabs>
          <w:tab w:val="right" w:leader="dot" w:pos="8306"/>
        </w:tabs>
      </w:pPr>
      <w:hyperlink w:anchor="_Toc22636" w:history="1">
        <w:r>
          <w:rPr>
            <w:rFonts w:ascii="仿宋" w:eastAsia="仿宋" w:hAnsi="仿宋" w:cs="仿宋" w:hint="eastAsia"/>
            <w:lang w:eastAsia="zh-CN"/>
          </w:rPr>
          <w:t>(五)、质量审核与评价</w:t>
        </w:r>
        <w:r>
          <w:tab/>
        </w:r>
        <w:r>
          <w:fldChar w:fldCharType="begin"/>
        </w:r>
        <w:r>
          <w:instrText xml:space="preserve"> PAGEREF _Toc22636 \h </w:instrText>
        </w:r>
        <w:r>
          <w:fldChar w:fldCharType="separate"/>
        </w:r>
        <w:r>
          <w:t>69</w:t>
        </w:r>
        <w:r>
          <w:fldChar w:fldCharType="end"/>
        </w:r>
      </w:hyperlink>
    </w:p>
    <w:p>
      <w:pPr>
        <w:pStyle w:val="TOC2"/>
        <w:tabs>
          <w:tab w:val="right" w:leader="dot" w:pos="8306"/>
        </w:tabs>
      </w:pPr>
      <w:hyperlink w:anchor="_Toc32753" w:history="1">
        <w:r>
          <w:rPr>
            <w:rFonts w:ascii="仿宋" w:eastAsia="仿宋" w:hAnsi="仿宋" w:cs="仿宋" w:hint="eastAsia"/>
            <w:lang w:eastAsia="zh-CN"/>
          </w:rPr>
          <w:t>(六)、不符合与纠正措施</w:t>
        </w:r>
        <w:r>
          <w:tab/>
        </w:r>
        <w:r>
          <w:fldChar w:fldCharType="begin"/>
        </w:r>
        <w:r>
          <w:instrText xml:space="preserve"> PAGEREF _Toc32753 \h </w:instrText>
        </w:r>
        <w:r>
          <w:fldChar w:fldCharType="separate"/>
        </w:r>
        <w:r>
          <w:t>70</w:t>
        </w:r>
        <w:r>
          <w:fldChar w:fldCharType="end"/>
        </w:r>
      </w:hyperlink>
    </w:p>
    <w:p>
      <w:pPr>
        <w:pStyle w:val="TOC1"/>
        <w:tabs>
          <w:tab w:val="right" w:leader="dot" w:pos="8306"/>
        </w:tabs>
      </w:pPr>
      <w:hyperlink w:anchor="_Toc31364" w:history="1">
        <w:r>
          <w:rPr>
            <w:rFonts w:ascii="仿宋" w:eastAsia="仿宋" w:hAnsi="仿宋" w:cs="仿宋" w:hint="eastAsia"/>
            <w:lang w:eastAsia="zh-CN"/>
          </w:rPr>
          <w:t>十七、利益相关者分析与沟通计划</w:t>
        </w:r>
        <w:r>
          <w:tab/>
        </w:r>
        <w:r>
          <w:fldChar w:fldCharType="begin"/>
        </w:r>
        <w:r>
          <w:instrText xml:space="preserve"> PAGEREF _Toc31364 \h </w:instrText>
        </w:r>
        <w:r>
          <w:fldChar w:fldCharType="separate"/>
        </w:r>
        <w:r>
          <w:t>71</w:t>
        </w:r>
        <w:r>
          <w:fldChar w:fldCharType="end"/>
        </w:r>
      </w:hyperlink>
    </w:p>
    <w:p>
      <w:pPr>
        <w:pStyle w:val="TOC2"/>
        <w:tabs>
          <w:tab w:val="right" w:leader="dot" w:pos="8306"/>
        </w:tabs>
      </w:pPr>
      <w:hyperlink w:anchor="_Toc1497" w:history="1">
        <w:r>
          <w:rPr>
            <w:rFonts w:ascii="仿宋" w:eastAsia="仿宋" w:hAnsi="仿宋" w:cs="仿宋" w:hint="eastAsia"/>
            <w:lang w:eastAsia="zh-CN"/>
          </w:rPr>
          <w:t>(一)、利益相关者分析</w:t>
        </w:r>
        <w:r>
          <w:tab/>
        </w:r>
        <w:r>
          <w:fldChar w:fldCharType="begin"/>
        </w:r>
        <w:r>
          <w:instrText xml:space="preserve"> PAGEREF _Toc1497 \h </w:instrText>
        </w:r>
        <w:r>
          <w:fldChar w:fldCharType="separate"/>
        </w:r>
        <w:r>
          <w:t>71</w:t>
        </w:r>
        <w:r>
          <w:fldChar w:fldCharType="end"/>
        </w:r>
      </w:hyperlink>
    </w:p>
    <w:p>
      <w:pPr>
        <w:pStyle w:val="TOC2"/>
        <w:tabs>
          <w:tab w:val="right" w:leader="dot" w:pos="8306"/>
        </w:tabs>
      </w:pPr>
      <w:hyperlink w:anchor="_Toc18273" w:history="1">
        <w:r>
          <w:rPr>
            <w:rFonts w:ascii="仿宋" w:eastAsia="仿宋" w:hAnsi="仿宋" w:cs="仿宋" w:hint="eastAsia"/>
            <w:lang w:eastAsia="zh-CN"/>
          </w:rPr>
          <w:t>(二)、沟通计划</w:t>
        </w:r>
        <w:r>
          <w:tab/>
        </w:r>
        <w:r>
          <w:fldChar w:fldCharType="begin"/>
        </w:r>
        <w:r>
          <w:instrText xml:space="preserve"> PAGEREF _Toc18273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95"/>
      <w:r>
        <w:rPr>
          <w:rFonts w:ascii="仿宋" w:eastAsia="仿宋" w:hAnsi="仿宋" w:cs="仿宋" w:hint="eastAsia"/>
          <w:sz w:val="28"/>
          <w:lang w:eastAsia="zh-CN"/>
        </w:rPr>
        <w:t>一、自硬呋喃树脂项目土建工程</w:t>
      </w:r>
      <w:bookmarkEnd w:id="2"/>
    </w:p>
    <w:p>
      <w:pPr>
        <w:pStyle w:val="Heading2"/>
        <w:rPr>
          <w:rFonts w:ascii="仿宋" w:eastAsia="仿宋" w:hAnsi="仿宋" w:cs="仿宋" w:hint="eastAsia"/>
          <w:lang w:eastAsia="zh-CN"/>
        </w:rPr>
      </w:pPr>
      <w:bookmarkStart w:id="3" w:name="_Toc1114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在自硬呋喃树脂项目的建筑工程设计中，我们将秉承一系列重要的设计原则，以确保自硬呋喃树脂项目建筑在功能、美观、可持续性等方面达到最佳效果。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首要原则是确保建筑的功能性得到最大化的发挥。我们将充分理解自硬呋喃树脂项目的实际需求，合理布局各个功能区域，保证建筑在满足业务需求的同时，提供高效的工作环境。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在建筑设计中，我们将综合考虑建设和运营成本。通过精细的经济效益分析，确保设计方案在高效利用资源的同时，对自硬呋喃树脂项目的长期盈利能力有积极的贡献。</w:t>
      </w:r>
    </w:p>
    <w:p>
      <w:pPr>
        <w:pStyle w:val="Heading2"/>
        <w:ind w:firstLine="560" w:firstLineChars="200"/>
        <w:rPr>
          <w:rFonts w:ascii="仿宋" w:eastAsia="仿宋" w:hAnsi="仿宋" w:cs="仿宋" w:hint="eastAsia"/>
          <w:sz w:val="28"/>
          <w:lang w:eastAsia="zh-CN"/>
        </w:rPr>
      </w:pPr>
      <w:bookmarkStart w:id="4" w:name="_Toc2047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硬呋喃树脂项目的土建工程设计中，我们将精准设定设计年限，结合自硬呋喃树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自硬呋喃树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69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自硬呋喃树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自硬呋喃树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自硬呋喃树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09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本期工程自硬呋喃树脂项目预计总建筑面积XXX平方米，其中：计容建筑面积XXX平方米，计划建筑工程投资XX万元，占自硬呋喃树脂项目总投资的XX%。</w:t>
      </w:r>
    </w:p>
    <w:p>
      <w:pPr>
        <w:pStyle w:val="Heading1"/>
        <w:ind w:firstLine="560" w:firstLineChars="200"/>
        <w:rPr>
          <w:rFonts w:ascii="仿宋" w:eastAsia="仿宋" w:hAnsi="仿宋" w:cs="仿宋" w:hint="eastAsia"/>
          <w:sz w:val="28"/>
          <w:lang w:eastAsia="zh-CN"/>
        </w:rPr>
      </w:pPr>
      <w:bookmarkStart w:id="7" w:name="_Toc29102"/>
      <w:r>
        <w:rPr>
          <w:rFonts w:ascii="仿宋" w:eastAsia="仿宋" w:hAnsi="仿宋" w:cs="仿宋" w:hint="eastAsia"/>
          <w:sz w:val="28"/>
          <w:lang w:eastAsia="zh-CN"/>
        </w:rPr>
        <w:t>二、自硬呋喃树脂项目概论</w:t>
      </w:r>
      <w:bookmarkEnd w:id="7"/>
    </w:p>
    <w:p>
      <w:pPr>
        <w:pStyle w:val="Heading2"/>
        <w:rPr>
          <w:rFonts w:ascii="仿宋" w:eastAsia="仿宋" w:hAnsi="仿宋" w:cs="仿宋" w:hint="eastAsia"/>
          <w:lang w:eastAsia="zh-CN"/>
        </w:rPr>
      </w:pPr>
      <w:bookmarkStart w:id="8" w:name="_Toc10654"/>
      <w:r>
        <w:rPr>
          <w:rFonts w:ascii="仿宋" w:eastAsia="仿宋" w:hAnsi="仿宋" w:cs="仿宋" w:hint="eastAsia"/>
          <w:lang w:eastAsia="zh-CN"/>
        </w:rPr>
        <w:t>(一)、自硬呋喃树脂项目概况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硬呋喃树脂项目的起源追溯至对市场的深入洞察。市场的不断演变与变革为自硬呋喃树脂项目提供了难得的机遇。当前市场存在的需求缺口和变革的大环境共同构成了自硬呋喃树脂项目的背景。这个自硬呋喃树脂项目旨在充分利用市场机遇，填补行业中尚未满足的需求，为客户提供全新的解决方案。市场的变革和需求的增长使得这个自硬呋喃树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自硬呋喃树脂项目名称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自硬呋喃树脂项目正式命名为自硬呋喃树脂。这个名称不仅仅是一个标识，更代表了自硬呋喃树脂项目的核心理念和愿景。它蕴含着自硬呋喃树脂项目所要解决问题的关键字，具有强烈的表达和辨识度，为自硬呋喃树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自硬呋喃树脂项目目标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自硬呋喃树脂项目的核心目标是提供一种全新、高效的解决方案，满足客户日益增长的需求。自硬呋喃树脂项目追求的不仅仅是满足市场需求，更是在市场中获得卓越的竞争优势。通过不断提升产品或服务的质量和创新水平，自硬呋喃树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自硬呋喃树脂项目范围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自硬呋喃树脂项目全面涵盖了产品研发、制造、市场推广和售后服务，确保从产品设计到最终用户体验的全方位关注。这一全面的自硬呋喃树脂项目范围是为了确保自硬呋喃树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自硬呋喃树脂项目时间表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自硬呋喃树脂项目计划在未来18个月内完成，包括研发、测试、市场试点和正式推出等不同阶段。这个时间表的合理设计是为了确保自硬呋喃树脂项目各个阶段的顺利推进，以便按时交付高质量的成果。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自硬呋喃树脂项目预算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硬呋喃树脂项目总预算估算为XX百万美元，主要分配在研发、市场推广、人员培训和运营等方面。这一充足的预算为自硬呋喃树脂项目提供了充足的资源，确保自硬呋喃树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自硬呋喃树脂项目风险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自硬呋喃树脂项目可能面临的风险包括市场接受度低、技术难题、竞争激烈等。自硬呋喃树脂项目团队已经制定了相应的风险应对计划，通过前瞻性的风险管理，确保自硬呋喃树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自硬呋喃树脂项目团队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自硬呋喃树脂项目汇聚了一支经验丰富、多领域专业素养的核心团队，确保自硬呋喃树脂项目在各个方面都能拥有高水平的执行力。团队的协同作战是自硬呋喃树脂项目成功的关键因素之一。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自硬呋喃树脂项目背景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自硬呋喃树脂项目的背景根植于市场对更高效、创新产品的渴望，同时也受到科技发展对行业格局的深刻改变的影响。这为自硬呋喃树脂项目提供了广阔的发展空间和市场需求。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自硬呋喃树脂项目现状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截至目前，自硬呋喃树脂项目已完成市场调研和技术验证，取得了初步的成功。这为自硬呋喃树脂项目在未来的发展奠定了坚实的基础，为更远大的目标打下了坚实的基石。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5863"/>
      <w:r>
        <w:rPr>
          <w:rFonts w:ascii="仿宋" w:eastAsia="仿宋" w:hAnsi="仿宋" w:cs="仿宋" w:hint="eastAsia"/>
          <w:sz w:val="28"/>
          <w:lang w:eastAsia="zh-CN"/>
        </w:rPr>
        <w:t>(二)、自硬呋喃树脂项目目标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keyword》自硬呋喃树脂项目首要业务目标是在市场中占据有利地位，实现产品/服务的成功推广和销售。通过不断提升产品质量、创新性，自硬呋喃树脂项目追求成为行业中的领导者，赢得更多客户的青睐。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在科技迅速发展的时代，自硬呋喃树脂项目着眼于技术创新。通过持续的研发和技术升级，自硬呋喃树脂项目旨在推出更具创新性的产品或服务，以满足市场对新鲜、先进解决方案的需求。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为了建立可持续的客户关系，自硬呋喃树脂项目设定了客户满意度目标。通过提供卓越的产品质量和优质的客户服务，自硬呋喃树脂项目追求赢得客户的信任和忠诚度，确保他们的满意度达到行业领先水平。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自硬呋喃树脂项目注重社会责任和可持续发展。通过实施环保、社会责任自硬呋喃树脂项目，自硬呋喃树脂项目致力于在经济发展的同时保护环境，促进社会公平，实现可持续经营。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自硬呋喃树脂项目的团队是实现目标的核心驱动力。因此，自硬呋喃树脂项目设定了团队发展目标，包括提升团队成员的专业技能、培养领导力，以及搭建协同高效的团队工作氛围。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22433"/>
      <w:r>
        <w:rPr>
          <w:rFonts w:ascii="仿宋" w:eastAsia="仿宋" w:hAnsi="仿宋" w:cs="仿宋" w:hint="eastAsia"/>
          <w:sz w:val="28"/>
          <w:lang w:eastAsia="zh-CN"/>
        </w:rPr>
        <w:t>(三)、自硬呋喃树脂项目提出的理由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自硬呋喃树脂项目提出的理由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自硬呋喃树脂项目的提出源于对市场机遇的深刻洞察。当前市场中存在的需求缺口和行业发展趋势表明，有巨大的商业机会等待被开发。通过准确捕捉市场机遇，自硬呋喃树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自硬呋喃树脂项目的理念基于对技术创新的信仰。通过持续的研发和技术投入，自硬呋喃树脂项目有望推出更具创新性的产品或服务。在科技飞速发展的当下，自硬呋喃树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自硬呋喃树脂项目的提出是为了增强企业的行业竞争力。通过提升产品或服务的质量和独特性，自硬呋喃树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自硬呋喃树脂项目响应了消费者需求的变化。随着社会和科技的不断发展，消费者对产品和服务的需求也在发生变化。通过深入了解并及时回应消费者的新需求，自硬呋喃树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自硬呋喃树脂项目的提出是企业战略发展规划的一部分。在面对日益激烈的市场竞争和不断变化的商业环境中，自硬呋喃树脂项目作为企业战略的一环，旨在为企业开辟新的增长领域，巩固企业在行业中的地位。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自硬呋喃树脂项目的提出不仅仅是基于商业考量，还注重社会责任。通过推出环保、社会责任等方面的自硬呋喃树脂项目，自硬呋喃树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自硬呋喃树脂项目的提出反映了对利益相关者期望的关注。包括客户、员工、投资者等利益相关者在企业发展中都有着各自的期望，自硬呋喃树脂项目力求在满足这些期望的同时，取得更大的共赢。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9461"/>
      <w:r>
        <w:rPr>
          <w:rFonts w:ascii="仿宋" w:eastAsia="仿宋" w:hAnsi="仿宋" w:cs="仿宋" w:hint="eastAsia"/>
          <w:sz w:val="28"/>
          <w:lang w:eastAsia="zh-CN"/>
        </w:rPr>
        <w:t>(四)、自硬呋喃树脂项目意义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在实施自硬呋喃树脂项目的过程中，我们不仅仅是在追逐商业成功，更是为企业和社会的多个层面创造了深远的意义。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自硬呋喃树脂项目的首要意义在于提升企业的市场竞争力。通过持续的创新和对产品质量的高标准要求，自硬呋喃树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自硬呋喃树脂项目的推进将促使行业技术水平的提升。通过引入先进技术和创新性解决方案，自硬呋喃树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自硬呋喃树脂项目不仅创造了大量就业机会，提高了就业水平，还注重社会责任和环保。通过参与社会公益事业和推动环保自硬呋喃树脂项目，自硬呋喃树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综合而言，自硬呋喃树脂项目意义重大，不仅推动了企业的发展，也为行业和社会的进步贡献了积极力量。这是一个全面而深刻的影响，将在未来产生可持续的正面效应。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21172"/>
      <w:r>
        <w:rPr>
          <w:rFonts w:ascii="仿宋" w:eastAsia="仿宋" w:hAnsi="仿宋" w:cs="仿宋" w:hint="eastAsia"/>
          <w:sz w:val="28"/>
          <w:lang w:eastAsia="zh-CN"/>
        </w:rPr>
        <w:t>(五)、自硬呋喃树脂项目背景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在当今迅猛发展的商业环境中，自硬呋喃树脂项目的动因根植于对多方面因素的审慎考量。这个自硬呋喃树脂项目的提出并非孤立的决策，而是对企业所处背景深入思考的产物。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自硬呋喃树脂项目背后的首要原因。科技的迅速发展和全球市场的快速变化使得企业必须灵活应对。自硬呋喃树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竞争的激烈程度也是自硬呋喃树脂项目背景中不可忽视的一环。企业需要在激烈竞争中脱颖而出，为此，自硬呋喃树脂项目致力于打破常规，提供独特的价值主张，以吸引客户并确保市场份额的增长。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技术的迅速发展为企业带来了机遇与挑战。作为自硬呋喃树脂项目启动的背景之一，对新兴技术的应用将有助于提升企业的技术水平，使其在不断演进的商业环境中保持竞争优势。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此外，社会对企业责任的期望也在逐渐升高。自硬呋喃树脂项目充分融入了社会责任的理念，通过可持续经营和社会公益自硬呋喃树脂项目，企图为社会贡献一份力量，在商业成功的同时关注社会价值。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6709"/>
      <w:r>
        <w:rPr>
          <w:rFonts w:ascii="仿宋" w:eastAsia="仿宋" w:hAnsi="仿宋" w:cs="仿宋" w:hint="eastAsia"/>
          <w:sz w:val="28"/>
          <w:lang w:eastAsia="zh-CN"/>
        </w:rPr>
        <w:t>三、自硬呋喃树脂项目选址可行性分析</w:t>
      </w:r>
      <w:bookmarkEnd w:id="13"/>
    </w:p>
    <w:p>
      <w:pPr>
        <w:pStyle w:val="Heading2"/>
        <w:rPr>
          <w:rFonts w:ascii="仿宋" w:eastAsia="仿宋" w:hAnsi="仿宋" w:cs="仿宋" w:hint="eastAsia"/>
          <w:lang w:eastAsia="zh-CN"/>
        </w:rPr>
      </w:pPr>
      <w:bookmarkStart w:id="14" w:name="_Toc23467"/>
      <w:r>
        <w:rPr>
          <w:rFonts w:ascii="仿宋" w:eastAsia="仿宋" w:hAnsi="仿宋" w:cs="仿宋" w:hint="eastAsia"/>
          <w:lang w:eastAsia="zh-CN"/>
        </w:rPr>
        <w:t>(一)、自硬呋喃树脂项目选址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该自硬呋喃树脂项目选址位于XX省XX市XX区XXX街道</w:t>
      </w:r>
    </w:p>
    <w:p>
      <w:pPr>
        <w:pStyle w:val="Heading2"/>
        <w:ind w:firstLine="560" w:firstLineChars="200"/>
        <w:rPr>
          <w:rFonts w:ascii="仿宋" w:eastAsia="仿宋" w:hAnsi="仿宋" w:cs="仿宋" w:hint="eastAsia"/>
          <w:sz w:val="28"/>
          <w:lang w:eastAsia="zh-CN"/>
        </w:rPr>
      </w:pPr>
      <w:bookmarkStart w:id="15" w:name="_Toc28875"/>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自硬呋喃树脂项目的征地面积将根据自硬呋喃树脂项目的实际规模和需求进行精确规划。具体面积XXX平方米，旨在确保自硬呋喃树脂项目不仅能够满足当前的发展需求，还能够预留空间以适应未来的扩展。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净用地面积是在征地面积基础上去除不可利用面积后的实际可开发用地。具体面积XXX平方米，考虑到环保、交通、安全等多方面因素，以确保自硬呋喃树脂项目在整体利用效率上达到最优。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建筑面积： 自硬呋喃树脂项目计划建设的建筑总规模具体面积XXX平方米。这一规模的确定综合考虑了自硬呋喃树脂项目的性质、规模，以及城市规划的相关要求，确保建筑布局与周边环境协调一致。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绿地率是自硬呋喃树脂项目用地中被规划为绿地的比例。具体面积XXX平方米，旨在通过合理规划绿地，改善自硬呋喃树脂项目周边环境，提升居民生活质量，并符合城市整体绿化规划。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容积率是用地上可以建设的建筑总体积与用地面积之比。具体面积XXX，通过合理的容积率规划，确保自硬呋喃树脂项目建筑规模与周边环境和谐共生。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自硬呋喃树脂项目选址与当地城市规划相一致，具体面积XXX平方米。通过与城市规划部门深入沟通，确保自硬呋喃树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自硬呋喃树脂项目选址符合当地产业政策，具体面积XXX平方米。这包括自硬呋喃树脂项目对当地经济的促进作用，以及对相关产业的带动效应，确保自硬呋喃树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用地总体要求必须符合环保和可持续发展的原则，具体面积XXX平方米。通过采用绿色建筑设计、节能减排等措施，确保自硬呋喃树脂项目在建设和运营过程中对环境的影响最小化，达到可持续发展的要求。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 公共设施配套： 确保自硬呋喃树脂项目选址具备必要的公共设施配套，具体面积XXX平方米。这包括交通便利性、教育、医疗等基础设施，以提高居民生活品质，使得自硬呋喃树脂项目选址更具吸引力。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考虑用地总体要求对当地社会稳定性的影响，具体面积XXX平方米。通过深入了解当地社区反馈，确保自硬呋喃树脂项目的选址和建设过程对当地社会和谐稳定产生积极作用。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自硬呋喃树脂项目选址不仅符合法规和规划，还在实际操作中具有可行性。这一全面规划将为自硬呋喃树脂项目的成功实施提供坚实的基础，确保自硬呋喃树脂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45"/>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硬呋喃树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自硬呋喃树脂项目的设备规划和空间设计中，我们将采取灵活设备布局的措施。设备布局将根据实际需求进行灵活设计，避免不必要的浪费。通过合理规划设备摆放位置，我们将提高设备的利用率，减少设备间距，以确保自硬呋喃树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自硬呋喃树脂项目内部引入共享设施的概念，例如共享会议室、办公区等。通过这种方式，我们可以减少对资源的重复建设，提高资源共享效率，从而减小自硬呋喃树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4284"/>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自硬呋喃树脂项目的总图布置中，我们将不同功能区域进行明确的规划，以最大程度满足自硬呋喃树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https://d.book118.com/377052064006006053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自硬呋喃树脂项目规划设计纲要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自硬呋喃树脂项目规划设计纲要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自硬呋喃树脂项目规划设计纲要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自硬呋喃树脂项目规划设计纲要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自硬呋喃树脂项目规划设计纲要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自硬呋喃树脂项目规划设计纲要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自硬呋喃树脂项目规划设计纲要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自硬呋喃树脂项目规划设计纲要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自硬呋喃树脂项目规划设计纲要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自硬呋喃树脂项目规划设计纲要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自硬呋喃树脂项目规划设计纲要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自硬呋喃树脂项目规划设计纲要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自硬呋喃树脂项目规划设计纲要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自硬呋喃树脂项目规划设计纲要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自硬呋喃树脂项目规划设计纲要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自硬呋喃树脂项目规划设计纲要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自硬呋喃树脂项目规划设计纲要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042B92"/>
    <w:rsid w:val="38042B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7052064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2024-03-03T05:37:00Z</dcterms:created>
  <dcterms:modified xsi:type="dcterms:W3CDTF">2024-03-03T05:38:05Z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A5EB642AEBC6456BB967A9D0E956BCF1_11</vt:lpwstr>
  </property>
  <property fmtid="{D5CDD505-2E9C-101B-9397-08002B2CF9AE}" pid="3" name="KSOProductBuildVer">
    <vt:lpwstr>2052-12.1.0.16388</vt:lpwstr>
  </property>
</Properties>
</file>