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立体停车场项目构思建设方案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4" w:history="1">
        <w:r>
          <w:rPr>
            <w:rFonts w:ascii="仿宋" w:eastAsia="仿宋" w:hAnsi="仿宋" w:cs="仿宋" w:hint="eastAsia"/>
            <w:lang w:eastAsia="zh-CN"/>
          </w:rPr>
          <w:t>序言</w:t>
        </w:r>
        <w:r>
          <w:tab/>
        </w:r>
        <w:r>
          <w:fldChar w:fldCharType="begin"/>
        </w:r>
        <w:r>
          <w:instrText xml:space="preserve"> PAGEREF _Toc11014 \h </w:instrText>
        </w:r>
        <w:r>
          <w:fldChar w:fldCharType="separate"/>
        </w:r>
        <w:r>
          <w:t>3</w:t>
        </w:r>
        <w:r>
          <w:fldChar w:fldCharType="end"/>
        </w:r>
      </w:hyperlink>
    </w:p>
    <w:p>
      <w:pPr>
        <w:pStyle w:val="TOC1"/>
        <w:tabs>
          <w:tab w:val="right" w:leader="dot" w:pos="8306"/>
        </w:tabs>
      </w:pPr>
      <w:hyperlink w:anchor="_Toc13567" w:history="1">
        <w:r>
          <w:rPr>
            <w:rFonts w:ascii="仿宋" w:eastAsia="仿宋" w:hAnsi="仿宋" w:cs="仿宋" w:hint="eastAsia"/>
            <w:lang w:eastAsia="zh-CN"/>
          </w:rPr>
          <w:t>一、项目监理与质量保证</w:t>
        </w:r>
        <w:r>
          <w:tab/>
        </w:r>
        <w:r>
          <w:fldChar w:fldCharType="begin"/>
        </w:r>
        <w:r>
          <w:instrText xml:space="preserve"> PAGEREF _Toc13567 \h </w:instrText>
        </w:r>
        <w:r>
          <w:fldChar w:fldCharType="separate"/>
        </w:r>
        <w:r>
          <w:t>3</w:t>
        </w:r>
        <w:r>
          <w:fldChar w:fldCharType="end"/>
        </w:r>
      </w:hyperlink>
    </w:p>
    <w:p>
      <w:pPr>
        <w:pStyle w:val="TOC2"/>
        <w:tabs>
          <w:tab w:val="right" w:leader="dot" w:pos="8306"/>
        </w:tabs>
      </w:pPr>
      <w:hyperlink w:anchor="_Toc16935" w:history="1">
        <w:r>
          <w:rPr>
            <w:rFonts w:ascii="仿宋" w:eastAsia="仿宋" w:hAnsi="仿宋" w:cs="仿宋" w:hint="eastAsia"/>
            <w:lang w:eastAsia="zh-CN"/>
          </w:rPr>
          <w:t>(一)、监理体系构建</w:t>
        </w:r>
        <w:r>
          <w:tab/>
        </w:r>
        <w:r>
          <w:fldChar w:fldCharType="begin"/>
        </w:r>
        <w:r>
          <w:instrText xml:space="preserve"> PAGEREF _Toc16935 \h </w:instrText>
        </w:r>
        <w:r>
          <w:fldChar w:fldCharType="separate"/>
        </w:r>
        <w:r>
          <w:t>3</w:t>
        </w:r>
        <w:r>
          <w:fldChar w:fldCharType="end"/>
        </w:r>
      </w:hyperlink>
    </w:p>
    <w:p>
      <w:pPr>
        <w:pStyle w:val="TOC2"/>
        <w:tabs>
          <w:tab w:val="right" w:leader="dot" w:pos="8306"/>
        </w:tabs>
      </w:pPr>
      <w:hyperlink w:anchor="_Toc12905" w:history="1">
        <w:r>
          <w:rPr>
            <w:rFonts w:ascii="仿宋" w:eastAsia="仿宋" w:hAnsi="仿宋" w:cs="仿宋" w:hint="eastAsia"/>
            <w:lang w:eastAsia="zh-CN"/>
          </w:rPr>
          <w:t>(二)、质量保证体系实施</w:t>
        </w:r>
        <w:r>
          <w:tab/>
        </w:r>
        <w:r>
          <w:fldChar w:fldCharType="begin"/>
        </w:r>
        <w:r>
          <w:instrText xml:space="preserve"> PAGEREF _Toc12905 \h </w:instrText>
        </w:r>
        <w:r>
          <w:fldChar w:fldCharType="separate"/>
        </w:r>
        <w:r>
          <w:t>4</w:t>
        </w:r>
        <w:r>
          <w:fldChar w:fldCharType="end"/>
        </w:r>
      </w:hyperlink>
    </w:p>
    <w:p>
      <w:pPr>
        <w:pStyle w:val="TOC2"/>
        <w:tabs>
          <w:tab w:val="right" w:leader="dot" w:pos="8306"/>
        </w:tabs>
      </w:pPr>
      <w:hyperlink w:anchor="_Toc4002" w:history="1">
        <w:r>
          <w:rPr>
            <w:rFonts w:ascii="仿宋" w:eastAsia="仿宋" w:hAnsi="仿宋" w:cs="仿宋" w:hint="eastAsia"/>
            <w:lang w:eastAsia="zh-CN"/>
          </w:rPr>
          <w:t>(三)、监理与质量控制流程</w:t>
        </w:r>
        <w:r>
          <w:tab/>
        </w:r>
        <w:r>
          <w:fldChar w:fldCharType="begin"/>
        </w:r>
        <w:r>
          <w:instrText xml:space="preserve"> PAGEREF _Toc4002 \h </w:instrText>
        </w:r>
        <w:r>
          <w:fldChar w:fldCharType="separate"/>
        </w:r>
        <w:r>
          <w:t>4</w:t>
        </w:r>
        <w:r>
          <w:fldChar w:fldCharType="end"/>
        </w:r>
      </w:hyperlink>
    </w:p>
    <w:p>
      <w:pPr>
        <w:pStyle w:val="TOC1"/>
        <w:tabs>
          <w:tab w:val="right" w:leader="dot" w:pos="8306"/>
        </w:tabs>
      </w:pPr>
      <w:hyperlink w:anchor="_Toc20077" w:history="1">
        <w:r>
          <w:rPr>
            <w:rFonts w:ascii="仿宋" w:eastAsia="仿宋" w:hAnsi="仿宋" w:cs="仿宋" w:hint="eastAsia"/>
            <w:lang w:eastAsia="zh-CN"/>
          </w:rPr>
          <w:t>二、经济影响分析</w:t>
        </w:r>
        <w:r>
          <w:tab/>
        </w:r>
        <w:r>
          <w:fldChar w:fldCharType="begin"/>
        </w:r>
        <w:r>
          <w:instrText xml:space="preserve"> PAGEREF _Toc20077 \h </w:instrText>
        </w:r>
        <w:r>
          <w:fldChar w:fldCharType="separate"/>
        </w:r>
        <w:r>
          <w:t>5</w:t>
        </w:r>
        <w:r>
          <w:fldChar w:fldCharType="end"/>
        </w:r>
      </w:hyperlink>
    </w:p>
    <w:p>
      <w:pPr>
        <w:pStyle w:val="TOC2"/>
        <w:tabs>
          <w:tab w:val="right" w:leader="dot" w:pos="8306"/>
        </w:tabs>
      </w:pPr>
      <w:hyperlink w:anchor="_Toc11604" w:history="1">
        <w:r>
          <w:rPr>
            <w:rFonts w:ascii="仿宋" w:eastAsia="仿宋" w:hAnsi="仿宋" w:cs="仿宋" w:hint="eastAsia"/>
            <w:lang w:eastAsia="zh-CN"/>
          </w:rPr>
          <w:t>(一)、经济费用效益或费用效果分析</w:t>
        </w:r>
        <w:r>
          <w:tab/>
        </w:r>
        <w:r>
          <w:fldChar w:fldCharType="begin"/>
        </w:r>
        <w:r>
          <w:instrText xml:space="preserve"> PAGEREF _Toc11604 \h </w:instrText>
        </w:r>
        <w:r>
          <w:fldChar w:fldCharType="separate"/>
        </w:r>
        <w:r>
          <w:t>5</w:t>
        </w:r>
        <w:r>
          <w:fldChar w:fldCharType="end"/>
        </w:r>
      </w:hyperlink>
    </w:p>
    <w:p>
      <w:pPr>
        <w:pStyle w:val="TOC2"/>
        <w:tabs>
          <w:tab w:val="right" w:leader="dot" w:pos="8306"/>
        </w:tabs>
      </w:pPr>
      <w:hyperlink w:anchor="_Toc8888" w:history="1">
        <w:r>
          <w:rPr>
            <w:rFonts w:ascii="仿宋" w:eastAsia="仿宋" w:hAnsi="仿宋" w:cs="仿宋" w:hint="eastAsia"/>
            <w:lang w:eastAsia="zh-CN"/>
          </w:rPr>
          <w:t>(二)、行业影响分析</w:t>
        </w:r>
        <w:r>
          <w:tab/>
        </w:r>
        <w:r>
          <w:fldChar w:fldCharType="begin"/>
        </w:r>
        <w:r>
          <w:instrText xml:space="preserve"> PAGEREF _Toc8888 \h </w:instrText>
        </w:r>
        <w:r>
          <w:fldChar w:fldCharType="separate"/>
        </w:r>
        <w:r>
          <w:t>7</w:t>
        </w:r>
        <w:r>
          <w:fldChar w:fldCharType="end"/>
        </w:r>
      </w:hyperlink>
    </w:p>
    <w:p>
      <w:pPr>
        <w:pStyle w:val="TOC2"/>
        <w:tabs>
          <w:tab w:val="right" w:leader="dot" w:pos="8306"/>
        </w:tabs>
      </w:pPr>
      <w:hyperlink w:anchor="_Toc8308" w:history="1">
        <w:r>
          <w:rPr>
            <w:rFonts w:ascii="仿宋" w:eastAsia="仿宋" w:hAnsi="仿宋" w:cs="仿宋" w:hint="eastAsia"/>
            <w:lang w:eastAsia="zh-CN"/>
          </w:rPr>
          <w:t>(三)、区域经济影响分析</w:t>
        </w:r>
        <w:r>
          <w:tab/>
        </w:r>
        <w:r>
          <w:fldChar w:fldCharType="begin"/>
        </w:r>
        <w:r>
          <w:instrText xml:space="preserve"> PAGEREF _Toc8308 \h </w:instrText>
        </w:r>
        <w:r>
          <w:fldChar w:fldCharType="separate"/>
        </w:r>
        <w:r>
          <w:t>9</w:t>
        </w:r>
        <w:r>
          <w:fldChar w:fldCharType="end"/>
        </w:r>
      </w:hyperlink>
    </w:p>
    <w:p>
      <w:pPr>
        <w:pStyle w:val="TOC2"/>
        <w:tabs>
          <w:tab w:val="right" w:leader="dot" w:pos="8306"/>
        </w:tabs>
      </w:pPr>
      <w:hyperlink w:anchor="_Toc4339" w:history="1">
        <w:r>
          <w:rPr>
            <w:rFonts w:ascii="仿宋" w:eastAsia="仿宋" w:hAnsi="仿宋" w:cs="仿宋" w:hint="eastAsia"/>
            <w:lang w:eastAsia="zh-CN"/>
          </w:rPr>
          <w:t>(四)、宏观经济影响分析</w:t>
        </w:r>
        <w:r>
          <w:tab/>
        </w:r>
        <w:r>
          <w:fldChar w:fldCharType="begin"/>
        </w:r>
        <w:r>
          <w:instrText xml:space="preserve"> PAGEREF _Toc4339 \h </w:instrText>
        </w:r>
        <w:r>
          <w:fldChar w:fldCharType="separate"/>
        </w:r>
        <w:r>
          <w:t>10</w:t>
        </w:r>
        <w:r>
          <w:fldChar w:fldCharType="end"/>
        </w:r>
      </w:hyperlink>
    </w:p>
    <w:p>
      <w:pPr>
        <w:pStyle w:val="TOC1"/>
        <w:tabs>
          <w:tab w:val="right" w:leader="dot" w:pos="8306"/>
        </w:tabs>
      </w:pPr>
      <w:hyperlink w:anchor="_Toc14353" w:history="1">
        <w:r>
          <w:rPr>
            <w:rFonts w:ascii="仿宋" w:eastAsia="仿宋" w:hAnsi="仿宋" w:cs="仿宋" w:hint="eastAsia"/>
            <w:lang w:eastAsia="zh-CN"/>
          </w:rPr>
          <w:t>三、财务管理与成本控制</w:t>
        </w:r>
        <w:r>
          <w:tab/>
        </w:r>
        <w:r>
          <w:fldChar w:fldCharType="begin"/>
        </w:r>
        <w:r>
          <w:instrText xml:space="preserve"> PAGEREF _Toc14353 \h </w:instrText>
        </w:r>
        <w:r>
          <w:fldChar w:fldCharType="separate"/>
        </w:r>
        <w:r>
          <w:t>11</w:t>
        </w:r>
        <w:r>
          <w:fldChar w:fldCharType="end"/>
        </w:r>
      </w:hyperlink>
    </w:p>
    <w:p>
      <w:pPr>
        <w:pStyle w:val="TOC2"/>
        <w:tabs>
          <w:tab w:val="right" w:leader="dot" w:pos="8306"/>
        </w:tabs>
      </w:pPr>
      <w:hyperlink w:anchor="_Toc30679" w:history="1">
        <w:r>
          <w:rPr>
            <w:rFonts w:ascii="仿宋" w:eastAsia="仿宋" w:hAnsi="仿宋" w:cs="仿宋" w:hint="eastAsia"/>
            <w:lang w:eastAsia="zh-CN"/>
          </w:rPr>
          <w:t>(一)、财务管理体系建设</w:t>
        </w:r>
        <w:r>
          <w:tab/>
        </w:r>
        <w:r>
          <w:fldChar w:fldCharType="begin"/>
        </w:r>
        <w:r>
          <w:instrText xml:space="preserve"> PAGEREF _Toc30679 \h </w:instrText>
        </w:r>
        <w:r>
          <w:fldChar w:fldCharType="separate"/>
        </w:r>
        <w:r>
          <w:t>11</w:t>
        </w:r>
        <w:r>
          <w:fldChar w:fldCharType="end"/>
        </w:r>
      </w:hyperlink>
    </w:p>
    <w:p>
      <w:pPr>
        <w:pStyle w:val="TOC2"/>
        <w:tabs>
          <w:tab w:val="right" w:leader="dot" w:pos="8306"/>
        </w:tabs>
      </w:pPr>
      <w:hyperlink w:anchor="_Toc31832" w:history="1">
        <w:r>
          <w:rPr>
            <w:rFonts w:ascii="仿宋" w:eastAsia="仿宋" w:hAnsi="仿宋" w:cs="仿宋" w:hint="eastAsia"/>
            <w:lang w:eastAsia="zh-CN"/>
          </w:rPr>
          <w:t>(二)、成本控制措施</w:t>
        </w:r>
        <w:r>
          <w:tab/>
        </w:r>
        <w:r>
          <w:fldChar w:fldCharType="begin"/>
        </w:r>
        <w:r>
          <w:instrText xml:space="preserve"> PAGEREF _Toc31832 \h </w:instrText>
        </w:r>
        <w:r>
          <w:fldChar w:fldCharType="separate"/>
        </w:r>
        <w:r>
          <w:t>12</w:t>
        </w:r>
        <w:r>
          <w:fldChar w:fldCharType="end"/>
        </w:r>
      </w:hyperlink>
    </w:p>
    <w:p>
      <w:pPr>
        <w:pStyle w:val="TOC1"/>
        <w:tabs>
          <w:tab w:val="right" w:leader="dot" w:pos="8306"/>
        </w:tabs>
      </w:pPr>
      <w:hyperlink w:anchor="_Toc14795" w:history="1">
        <w:r>
          <w:rPr>
            <w:rFonts w:ascii="仿宋" w:eastAsia="仿宋" w:hAnsi="仿宋" w:cs="仿宋" w:hint="eastAsia"/>
            <w:lang w:eastAsia="zh-CN"/>
          </w:rPr>
          <w:t>四、资源开发及综合利用分析</w:t>
        </w:r>
        <w:r>
          <w:tab/>
        </w:r>
        <w:r>
          <w:fldChar w:fldCharType="begin"/>
        </w:r>
        <w:r>
          <w:instrText xml:space="preserve"> PAGEREF _Toc14795 \h </w:instrText>
        </w:r>
        <w:r>
          <w:fldChar w:fldCharType="separate"/>
        </w:r>
        <w:r>
          <w:t>14</w:t>
        </w:r>
        <w:r>
          <w:fldChar w:fldCharType="end"/>
        </w:r>
      </w:hyperlink>
    </w:p>
    <w:p>
      <w:pPr>
        <w:pStyle w:val="TOC2"/>
        <w:tabs>
          <w:tab w:val="right" w:leader="dot" w:pos="8306"/>
        </w:tabs>
      </w:pPr>
      <w:hyperlink w:anchor="_Toc7485" w:history="1">
        <w:r>
          <w:rPr>
            <w:rFonts w:ascii="仿宋" w:eastAsia="仿宋" w:hAnsi="仿宋" w:cs="仿宋" w:hint="eastAsia"/>
            <w:lang w:eastAsia="zh-CN"/>
          </w:rPr>
          <w:t>(一)、资源开发方案</w:t>
        </w:r>
        <w:r>
          <w:tab/>
        </w:r>
        <w:r>
          <w:fldChar w:fldCharType="begin"/>
        </w:r>
        <w:r>
          <w:instrText xml:space="preserve"> PAGEREF _Toc7485 \h </w:instrText>
        </w:r>
        <w:r>
          <w:fldChar w:fldCharType="separate"/>
        </w:r>
        <w:r>
          <w:t>14</w:t>
        </w:r>
        <w:r>
          <w:fldChar w:fldCharType="end"/>
        </w:r>
      </w:hyperlink>
    </w:p>
    <w:p>
      <w:pPr>
        <w:pStyle w:val="TOC2"/>
        <w:tabs>
          <w:tab w:val="right" w:leader="dot" w:pos="8306"/>
        </w:tabs>
      </w:pPr>
      <w:hyperlink w:anchor="_Toc27001" w:history="1">
        <w:r>
          <w:rPr>
            <w:rFonts w:ascii="仿宋" w:eastAsia="仿宋" w:hAnsi="仿宋" w:cs="仿宋" w:hint="eastAsia"/>
            <w:lang w:eastAsia="zh-CN"/>
          </w:rPr>
          <w:t>(二)、资源利用方案</w:t>
        </w:r>
        <w:r>
          <w:tab/>
        </w:r>
        <w:r>
          <w:fldChar w:fldCharType="begin"/>
        </w:r>
        <w:r>
          <w:instrText xml:space="preserve"> PAGEREF _Toc27001 \h </w:instrText>
        </w:r>
        <w:r>
          <w:fldChar w:fldCharType="separate"/>
        </w:r>
        <w:r>
          <w:t>15</w:t>
        </w:r>
        <w:r>
          <w:fldChar w:fldCharType="end"/>
        </w:r>
      </w:hyperlink>
    </w:p>
    <w:p>
      <w:pPr>
        <w:pStyle w:val="TOC2"/>
        <w:tabs>
          <w:tab w:val="right" w:leader="dot" w:pos="8306"/>
        </w:tabs>
      </w:pPr>
      <w:hyperlink w:anchor="_Toc827" w:history="1">
        <w:r>
          <w:rPr>
            <w:rFonts w:ascii="仿宋" w:eastAsia="仿宋" w:hAnsi="仿宋" w:cs="仿宋" w:hint="eastAsia"/>
            <w:lang w:eastAsia="zh-CN"/>
          </w:rPr>
          <w:t>(三)、资源节约措施</w:t>
        </w:r>
        <w:r>
          <w:tab/>
        </w:r>
        <w:r>
          <w:fldChar w:fldCharType="begin"/>
        </w:r>
        <w:r>
          <w:instrText xml:space="preserve"> PAGEREF _Toc827 \h </w:instrText>
        </w:r>
        <w:r>
          <w:fldChar w:fldCharType="separate"/>
        </w:r>
        <w:r>
          <w:t>16</w:t>
        </w:r>
        <w:r>
          <w:fldChar w:fldCharType="end"/>
        </w:r>
      </w:hyperlink>
    </w:p>
    <w:p>
      <w:pPr>
        <w:pStyle w:val="TOC1"/>
        <w:tabs>
          <w:tab w:val="right" w:leader="dot" w:pos="8306"/>
        </w:tabs>
      </w:pPr>
      <w:hyperlink w:anchor="_Toc21503" w:history="1">
        <w:r>
          <w:rPr>
            <w:rFonts w:ascii="仿宋" w:eastAsia="仿宋" w:hAnsi="仿宋" w:cs="仿宋" w:hint="eastAsia"/>
            <w:lang w:eastAsia="zh-CN"/>
          </w:rPr>
          <w:t>五、立体停车场项目概论</w:t>
        </w:r>
        <w:r>
          <w:tab/>
        </w:r>
        <w:r>
          <w:fldChar w:fldCharType="begin"/>
        </w:r>
        <w:r>
          <w:instrText xml:space="preserve"> PAGEREF _Toc21503 \h </w:instrText>
        </w:r>
        <w:r>
          <w:fldChar w:fldCharType="separate"/>
        </w:r>
        <w:r>
          <w:t>17</w:t>
        </w:r>
        <w:r>
          <w:fldChar w:fldCharType="end"/>
        </w:r>
      </w:hyperlink>
    </w:p>
    <w:p>
      <w:pPr>
        <w:pStyle w:val="TOC2"/>
        <w:tabs>
          <w:tab w:val="right" w:leader="dot" w:pos="8306"/>
        </w:tabs>
      </w:pPr>
      <w:hyperlink w:anchor="_Toc31560" w:history="1">
        <w:r>
          <w:rPr>
            <w:rFonts w:ascii="仿宋" w:eastAsia="仿宋" w:hAnsi="仿宋" w:cs="仿宋" w:hint="eastAsia"/>
            <w:lang w:eastAsia="zh-CN"/>
          </w:rPr>
          <w:t>(一)、项目申报单位概况</w:t>
        </w:r>
        <w:r>
          <w:tab/>
        </w:r>
        <w:r>
          <w:fldChar w:fldCharType="begin"/>
        </w:r>
        <w:r>
          <w:instrText xml:space="preserve"> PAGEREF _Toc31560 \h </w:instrText>
        </w:r>
        <w:r>
          <w:fldChar w:fldCharType="separate"/>
        </w:r>
        <w:r>
          <w:t>17</w:t>
        </w:r>
        <w:r>
          <w:fldChar w:fldCharType="end"/>
        </w:r>
      </w:hyperlink>
    </w:p>
    <w:p>
      <w:pPr>
        <w:pStyle w:val="TOC2"/>
        <w:tabs>
          <w:tab w:val="right" w:leader="dot" w:pos="8306"/>
        </w:tabs>
      </w:pPr>
      <w:hyperlink w:anchor="_Toc7585" w:history="1">
        <w:r>
          <w:rPr>
            <w:rFonts w:ascii="仿宋" w:eastAsia="仿宋" w:hAnsi="仿宋" w:cs="仿宋" w:hint="eastAsia"/>
            <w:lang w:eastAsia="zh-CN"/>
          </w:rPr>
          <w:t>(二)、项目概况</w:t>
        </w:r>
        <w:r>
          <w:tab/>
        </w:r>
        <w:r>
          <w:fldChar w:fldCharType="begin"/>
        </w:r>
        <w:r>
          <w:instrText xml:space="preserve"> PAGEREF _Toc7585 \h </w:instrText>
        </w:r>
        <w:r>
          <w:fldChar w:fldCharType="separate"/>
        </w:r>
        <w:r>
          <w:t>18</w:t>
        </w:r>
        <w:r>
          <w:fldChar w:fldCharType="end"/>
        </w:r>
      </w:hyperlink>
    </w:p>
    <w:p>
      <w:pPr>
        <w:pStyle w:val="TOC1"/>
        <w:tabs>
          <w:tab w:val="right" w:leader="dot" w:pos="8306"/>
        </w:tabs>
      </w:pPr>
      <w:hyperlink w:anchor="_Toc32558" w:history="1">
        <w:r>
          <w:rPr>
            <w:rFonts w:ascii="仿宋" w:eastAsia="仿宋" w:hAnsi="仿宋" w:cs="仿宋" w:hint="eastAsia"/>
            <w:lang w:eastAsia="zh-CN"/>
          </w:rPr>
          <w:t>六、发展规划、产业政策和行业准入分析</w:t>
        </w:r>
        <w:r>
          <w:tab/>
        </w:r>
        <w:r>
          <w:fldChar w:fldCharType="begin"/>
        </w:r>
        <w:r>
          <w:instrText xml:space="preserve"> PAGEREF _Toc32558 \h </w:instrText>
        </w:r>
        <w:r>
          <w:fldChar w:fldCharType="separate"/>
        </w:r>
        <w:r>
          <w:t>21</w:t>
        </w:r>
        <w:r>
          <w:fldChar w:fldCharType="end"/>
        </w:r>
      </w:hyperlink>
    </w:p>
    <w:p>
      <w:pPr>
        <w:pStyle w:val="TOC2"/>
        <w:tabs>
          <w:tab w:val="right" w:leader="dot" w:pos="8306"/>
        </w:tabs>
      </w:pPr>
      <w:hyperlink w:anchor="_Toc3374" w:history="1">
        <w:r>
          <w:rPr>
            <w:rFonts w:ascii="仿宋" w:eastAsia="仿宋" w:hAnsi="仿宋" w:cs="仿宋" w:hint="eastAsia"/>
            <w:lang w:eastAsia="zh-CN"/>
          </w:rPr>
          <w:t>(一)、发展规划分析</w:t>
        </w:r>
        <w:r>
          <w:tab/>
        </w:r>
        <w:r>
          <w:fldChar w:fldCharType="begin"/>
        </w:r>
        <w:r>
          <w:instrText xml:space="preserve"> PAGEREF _Toc3374 \h </w:instrText>
        </w:r>
        <w:r>
          <w:fldChar w:fldCharType="separate"/>
        </w:r>
        <w:r>
          <w:t>21</w:t>
        </w:r>
        <w:r>
          <w:fldChar w:fldCharType="end"/>
        </w:r>
      </w:hyperlink>
    </w:p>
    <w:p>
      <w:pPr>
        <w:pStyle w:val="TOC2"/>
        <w:tabs>
          <w:tab w:val="right" w:leader="dot" w:pos="8306"/>
        </w:tabs>
      </w:pPr>
      <w:hyperlink w:anchor="_Toc26088" w:history="1">
        <w:r>
          <w:rPr>
            <w:rFonts w:ascii="仿宋" w:eastAsia="仿宋" w:hAnsi="仿宋" w:cs="仿宋" w:hint="eastAsia"/>
            <w:lang w:eastAsia="zh-CN"/>
          </w:rPr>
          <w:t>(二)、产业政策分析</w:t>
        </w:r>
        <w:r>
          <w:tab/>
        </w:r>
        <w:r>
          <w:fldChar w:fldCharType="begin"/>
        </w:r>
        <w:r>
          <w:instrText xml:space="preserve"> PAGEREF _Toc26088 \h </w:instrText>
        </w:r>
        <w:r>
          <w:fldChar w:fldCharType="separate"/>
        </w:r>
        <w:r>
          <w:t>23</w:t>
        </w:r>
        <w:r>
          <w:fldChar w:fldCharType="end"/>
        </w:r>
      </w:hyperlink>
    </w:p>
    <w:p>
      <w:pPr>
        <w:pStyle w:val="TOC2"/>
        <w:tabs>
          <w:tab w:val="right" w:leader="dot" w:pos="8306"/>
        </w:tabs>
      </w:pPr>
      <w:hyperlink w:anchor="_Toc17274" w:history="1">
        <w:r>
          <w:rPr>
            <w:rFonts w:ascii="仿宋" w:eastAsia="仿宋" w:hAnsi="仿宋" w:cs="仿宋" w:hint="eastAsia"/>
            <w:lang w:eastAsia="zh-CN"/>
          </w:rPr>
          <w:t>(三)、行业准入分析</w:t>
        </w:r>
        <w:r>
          <w:tab/>
        </w:r>
        <w:r>
          <w:fldChar w:fldCharType="begin"/>
        </w:r>
        <w:r>
          <w:instrText xml:space="preserve"> PAGEREF _Toc17274 \h </w:instrText>
        </w:r>
        <w:r>
          <w:fldChar w:fldCharType="separate"/>
        </w:r>
        <w:r>
          <w:t>25</w:t>
        </w:r>
        <w:r>
          <w:fldChar w:fldCharType="end"/>
        </w:r>
      </w:hyperlink>
    </w:p>
    <w:p>
      <w:pPr>
        <w:pStyle w:val="TOC1"/>
        <w:tabs>
          <w:tab w:val="right" w:leader="dot" w:pos="8306"/>
        </w:tabs>
      </w:pPr>
      <w:hyperlink w:anchor="_Toc25528" w:history="1">
        <w:r>
          <w:rPr>
            <w:rFonts w:ascii="仿宋" w:eastAsia="仿宋" w:hAnsi="仿宋" w:cs="仿宋" w:hint="eastAsia"/>
            <w:lang w:eastAsia="zh-CN"/>
          </w:rPr>
          <w:t>七、项目实施与管理方案</w:t>
        </w:r>
        <w:r>
          <w:tab/>
        </w:r>
        <w:r>
          <w:fldChar w:fldCharType="begin"/>
        </w:r>
        <w:r>
          <w:instrText xml:space="preserve"> PAGEREF _Toc25528 \h </w:instrText>
        </w:r>
        <w:r>
          <w:fldChar w:fldCharType="separate"/>
        </w:r>
        <w:r>
          <w:t>26</w:t>
        </w:r>
        <w:r>
          <w:fldChar w:fldCharType="end"/>
        </w:r>
      </w:hyperlink>
    </w:p>
    <w:p>
      <w:pPr>
        <w:pStyle w:val="TOC2"/>
        <w:tabs>
          <w:tab w:val="right" w:leader="dot" w:pos="8306"/>
        </w:tabs>
      </w:pPr>
      <w:hyperlink w:anchor="_Toc18317" w:history="1">
        <w:r>
          <w:rPr>
            <w:rFonts w:ascii="仿宋" w:eastAsia="仿宋" w:hAnsi="仿宋" w:cs="仿宋" w:hint="eastAsia"/>
            <w:lang w:eastAsia="zh-CN"/>
          </w:rPr>
          <w:t>(一)、项目实施计划</w:t>
        </w:r>
        <w:r>
          <w:tab/>
        </w:r>
        <w:r>
          <w:fldChar w:fldCharType="begin"/>
        </w:r>
        <w:r>
          <w:instrText xml:space="preserve"> PAGEREF _Toc18317 \h </w:instrText>
        </w:r>
        <w:r>
          <w:fldChar w:fldCharType="separate"/>
        </w:r>
        <w:r>
          <w:t>26</w:t>
        </w:r>
        <w:r>
          <w:fldChar w:fldCharType="end"/>
        </w:r>
      </w:hyperlink>
    </w:p>
    <w:p>
      <w:pPr>
        <w:pStyle w:val="TOC2"/>
        <w:tabs>
          <w:tab w:val="right" w:leader="dot" w:pos="8306"/>
        </w:tabs>
      </w:pPr>
      <w:hyperlink w:anchor="_Toc16397" w:history="1">
        <w:r>
          <w:rPr>
            <w:rFonts w:ascii="仿宋" w:eastAsia="仿宋" w:hAnsi="仿宋" w:cs="仿宋" w:hint="eastAsia"/>
            <w:lang w:eastAsia="zh-CN"/>
          </w:rPr>
          <w:t>(二)、项目组织机构与职责</w:t>
        </w:r>
        <w:r>
          <w:tab/>
        </w:r>
        <w:r>
          <w:fldChar w:fldCharType="begin"/>
        </w:r>
        <w:r>
          <w:instrText xml:space="preserve"> PAGEREF _Toc16397 \h </w:instrText>
        </w:r>
        <w:r>
          <w:fldChar w:fldCharType="separate"/>
        </w:r>
        <w:r>
          <w:t>27</w:t>
        </w:r>
        <w:r>
          <w:fldChar w:fldCharType="end"/>
        </w:r>
      </w:hyperlink>
    </w:p>
    <w:p>
      <w:pPr>
        <w:pStyle w:val="TOC2"/>
        <w:tabs>
          <w:tab w:val="right" w:leader="dot" w:pos="8306"/>
        </w:tabs>
      </w:pPr>
      <w:hyperlink w:anchor="_Toc21890" w:history="1">
        <w:r>
          <w:rPr>
            <w:rFonts w:ascii="仿宋" w:eastAsia="仿宋" w:hAnsi="仿宋" w:cs="仿宋" w:hint="eastAsia"/>
            <w:lang w:eastAsia="zh-CN"/>
          </w:rPr>
          <w:t>(三)、项目管理与监控体系</w:t>
        </w:r>
        <w:r>
          <w:tab/>
        </w:r>
        <w:r>
          <w:fldChar w:fldCharType="begin"/>
        </w:r>
        <w:r>
          <w:instrText xml:space="preserve"> PAGEREF _Toc21890 \h </w:instrText>
        </w:r>
        <w:r>
          <w:fldChar w:fldCharType="separate"/>
        </w:r>
        <w:r>
          <w:t>30</w:t>
        </w:r>
        <w:r>
          <w:fldChar w:fldCharType="end"/>
        </w:r>
      </w:hyperlink>
    </w:p>
    <w:p>
      <w:pPr>
        <w:pStyle w:val="TOC1"/>
        <w:tabs>
          <w:tab w:val="right" w:leader="dot" w:pos="8306"/>
        </w:tabs>
      </w:pPr>
      <w:hyperlink w:anchor="_Toc6001" w:history="1">
        <w:r>
          <w:rPr>
            <w:rFonts w:ascii="仿宋" w:eastAsia="仿宋" w:hAnsi="仿宋" w:cs="仿宋" w:hint="eastAsia"/>
            <w:lang w:eastAsia="zh-CN"/>
          </w:rPr>
          <w:t>八、土地利用与规划方案</w:t>
        </w:r>
        <w:r>
          <w:tab/>
        </w:r>
        <w:r>
          <w:fldChar w:fldCharType="begin"/>
        </w:r>
        <w:r>
          <w:instrText xml:space="preserve"> PAGEREF _Toc6001 \h </w:instrText>
        </w:r>
        <w:r>
          <w:fldChar w:fldCharType="separate"/>
        </w:r>
        <w:r>
          <w:t>31</w:t>
        </w:r>
        <w:r>
          <w:fldChar w:fldCharType="end"/>
        </w:r>
      </w:hyperlink>
    </w:p>
    <w:p>
      <w:pPr>
        <w:pStyle w:val="TOC2"/>
        <w:tabs>
          <w:tab w:val="right" w:leader="dot" w:pos="8306"/>
        </w:tabs>
      </w:pPr>
      <w:hyperlink w:anchor="_Toc3372" w:history="1">
        <w:r>
          <w:rPr>
            <w:rFonts w:ascii="仿宋" w:eastAsia="仿宋" w:hAnsi="仿宋" w:cs="仿宋" w:hint="eastAsia"/>
            <w:lang w:eastAsia="zh-CN"/>
          </w:rPr>
          <w:t>(一)、项目用地情况分析</w:t>
        </w:r>
        <w:r>
          <w:tab/>
        </w:r>
        <w:r>
          <w:fldChar w:fldCharType="begin"/>
        </w:r>
        <w:r>
          <w:instrText xml:space="preserve"> PAGEREF _Toc3372 \h </w:instrText>
        </w:r>
        <w:r>
          <w:fldChar w:fldCharType="separate"/>
        </w:r>
        <w:r>
          <w:t>31</w:t>
        </w:r>
        <w:r>
          <w:fldChar w:fldCharType="end"/>
        </w:r>
      </w:hyperlink>
    </w:p>
    <w:p>
      <w:pPr>
        <w:pStyle w:val="TOC2"/>
        <w:tabs>
          <w:tab w:val="right" w:leader="dot" w:pos="8306"/>
        </w:tabs>
      </w:pPr>
      <w:hyperlink w:anchor="_Toc29208" w:history="1">
        <w:r>
          <w:rPr>
            <w:rFonts w:ascii="仿宋" w:eastAsia="仿宋" w:hAnsi="仿宋" w:cs="仿宋" w:hint="eastAsia"/>
            <w:lang w:eastAsia="zh-CN"/>
          </w:rPr>
          <w:t>(二)、土地利用规划方案</w:t>
        </w:r>
        <w:r>
          <w:tab/>
        </w:r>
        <w:r>
          <w:fldChar w:fldCharType="begin"/>
        </w:r>
        <w:r>
          <w:instrText xml:space="preserve"> PAGEREF _Toc29208 \h </w:instrText>
        </w:r>
        <w:r>
          <w:fldChar w:fldCharType="separate"/>
        </w:r>
        <w:r>
          <w:t>32</w:t>
        </w:r>
        <w:r>
          <w:fldChar w:fldCharType="end"/>
        </w:r>
      </w:hyperlink>
    </w:p>
    <w:p>
      <w:pPr>
        <w:pStyle w:val="TOC1"/>
        <w:tabs>
          <w:tab w:val="right" w:leader="dot" w:pos="8306"/>
        </w:tabs>
      </w:pPr>
      <w:hyperlink w:anchor="_Toc18158" w:history="1">
        <w:r>
          <w:rPr>
            <w:rFonts w:ascii="仿宋" w:eastAsia="仿宋" w:hAnsi="仿宋" w:cs="仿宋" w:hint="eastAsia"/>
            <w:lang w:eastAsia="zh-CN"/>
          </w:rPr>
          <w:t>九、技术创新与产业升级</w:t>
        </w:r>
        <w:r>
          <w:tab/>
        </w:r>
        <w:r>
          <w:fldChar w:fldCharType="begin"/>
        </w:r>
        <w:r>
          <w:instrText xml:space="preserve"> PAGEREF _Toc18158 \h </w:instrText>
        </w:r>
        <w:r>
          <w:fldChar w:fldCharType="separate"/>
        </w:r>
        <w:r>
          <w:t>34</w:t>
        </w:r>
        <w:r>
          <w:fldChar w:fldCharType="end"/>
        </w:r>
      </w:hyperlink>
    </w:p>
    <w:p>
      <w:pPr>
        <w:pStyle w:val="TOC2"/>
        <w:tabs>
          <w:tab w:val="right" w:leader="dot" w:pos="8306"/>
        </w:tabs>
      </w:pPr>
      <w:hyperlink w:anchor="_Toc31692" w:history="1">
        <w:r>
          <w:rPr>
            <w:rFonts w:ascii="仿宋" w:eastAsia="仿宋" w:hAnsi="仿宋" w:cs="仿宋" w:hint="eastAsia"/>
            <w:lang w:eastAsia="zh-CN"/>
          </w:rPr>
          <w:t>(一)、技术创新方向与目标</w:t>
        </w:r>
        <w:r>
          <w:tab/>
        </w:r>
        <w:r>
          <w:fldChar w:fldCharType="begin"/>
        </w:r>
        <w:r>
          <w:instrText xml:space="preserve"> PAGEREF _Toc31692 \h </w:instrText>
        </w:r>
        <w:r>
          <w:fldChar w:fldCharType="separate"/>
        </w:r>
        <w:r>
          <w:t>34</w:t>
        </w:r>
        <w:r>
          <w:fldChar w:fldCharType="end"/>
        </w:r>
      </w:hyperlink>
    </w:p>
    <w:p>
      <w:pPr>
        <w:pStyle w:val="TOC2"/>
        <w:tabs>
          <w:tab w:val="right" w:leader="dot" w:pos="8306"/>
        </w:tabs>
      </w:pPr>
      <w:hyperlink w:anchor="_Toc18555" w:history="1">
        <w:r>
          <w:rPr>
            <w:rFonts w:ascii="仿宋" w:eastAsia="仿宋" w:hAnsi="仿宋" w:cs="仿宋" w:hint="eastAsia"/>
            <w:lang w:eastAsia="zh-CN"/>
          </w:rPr>
          <w:t>(二)、产业升级路径与措施</w:t>
        </w:r>
        <w:r>
          <w:tab/>
        </w:r>
        <w:r>
          <w:fldChar w:fldCharType="begin"/>
        </w:r>
        <w:r>
          <w:instrText xml:space="preserve"> PAGEREF _Toc18555 \h </w:instrText>
        </w:r>
        <w:r>
          <w:fldChar w:fldCharType="separate"/>
        </w:r>
        <w:r>
          <w:t>35</w:t>
        </w:r>
        <w:r>
          <w:fldChar w:fldCharType="end"/>
        </w:r>
      </w:hyperlink>
    </w:p>
    <w:p>
      <w:pPr>
        <w:pStyle w:val="TOC1"/>
        <w:tabs>
          <w:tab w:val="right" w:leader="dot" w:pos="8306"/>
        </w:tabs>
      </w:pPr>
      <w:hyperlink w:anchor="_Toc20551" w:history="1">
        <w:r>
          <w:rPr>
            <w:rFonts w:ascii="仿宋" w:eastAsia="仿宋" w:hAnsi="仿宋" w:cs="仿宋" w:hint="eastAsia"/>
            <w:lang w:eastAsia="zh-CN"/>
          </w:rPr>
          <w:t>十、项目质量与标准</w:t>
        </w:r>
        <w:r>
          <w:tab/>
        </w:r>
        <w:r>
          <w:fldChar w:fldCharType="begin"/>
        </w:r>
        <w:r>
          <w:instrText xml:space="preserve"> PAGEREF _Toc20551 \h </w:instrText>
        </w:r>
        <w:r>
          <w:fldChar w:fldCharType="separate"/>
        </w:r>
        <w:r>
          <w:t>36</w:t>
        </w:r>
        <w:r>
          <w:fldChar w:fldCharType="end"/>
        </w:r>
      </w:hyperlink>
    </w:p>
    <w:p>
      <w:pPr>
        <w:pStyle w:val="TOC2"/>
        <w:tabs>
          <w:tab w:val="right" w:leader="dot" w:pos="8306"/>
        </w:tabs>
      </w:pPr>
      <w:hyperlink w:anchor="_Toc8267" w:history="1">
        <w:r>
          <w:rPr>
            <w:rFonts w:ascii="仿宋" w:eastAsia="仿宋" w:hAnsi="仿宋" w:cs="仿宋" w:hint="eastAsia"/>
            <w:lang w:eastAsia="zh-CN"/>
          </w:rPr>
          <w:t>(一)、质量保障体系</w:t>
        </w:r>
        <w:r>
          <w:tab/>
        </w:r>
        <w:r>
          <w:fldChar w:fldCharType="begin"/>
        </w:r>
        <w:r>
          <w:instrText xml:space="preserve"> PAGEREF _Toc8267 \h </w:instrText>
        </w:r>
        <w:r>
          <w:fldChar w:fldCharType="separate"/>
        </w:r>
        <w:r>
          <w:t>36</w:t>
        </w:r>
        <w:r>
          <w:fldChar w:fldCharType="end"/>
        </w:r>
      </w:hyperlink>
    </w:p>
    <w:p>
      <w:pPr>
        <w:pStyle w:val="TOC2"/>
        <w:tabs>
          <w:tab w:val="right" w:leader="dot" w:pos="8306"/>
        </w:tabs>
      </w:pPr>
      <w:hyperlink w:anchor="_Toc10037" w:history="1">
        <w:r>
          <w:rPr>
            <w:rFonts w:ascii="仿宋" w:eastAsia="仿宋" w:hAnsi="仿宋" w:cs="仿宋" w:hint="eastAsia"/>
            <w:lang w:eastAsia="zh-CN"/>
          </w:rPr>
          <w:t>(二)、标准化作业流程</w:t>
        </w:r>
        <w:r>
          <w:tab/>
        </w:r>
        <w:r>
          <w:fldChar w:fldCharType="begin"/>
        </w:r>
        <w:r>
          <w:instrText xml:space="preserve"> PAGEREF _Toc10037 \h </w:instrText>
        </w:r>
        <w:r>
          <w:fldChar w:fldCharType="separate"/>
        </w:r>
        <w:r>
          <w:t>38</w:t>
        </w:r>
        <w:r>
          <w:fldChar w:fldCharType="end"/>
        </w:r>
      </w:hyperlink>
    </w:p>
    <w:p>
      <w:pPr>
        <w:pStyle w:val="TOC2"/>
        <w:tabs>
          <w:tab w:val="right" w:leader="dot" w:pos="8306"/>
        </w:tabs>
      </w:pPr>
      <w:hyperlink w:anchor="_Toc26124" w:history="1">
        <w:r>
          <w:rPr>
            <w:rFonts w:ascii="仿宋" w:eastAsia="仿宋" w:hAnsi="仿宋" w:cs="仿宋" w:hint="eastAsia"/>
            <w:lang w:eastAsia="zh-CN"/>
          </w:rPr>
          <w:t>(三)、质量监控与评估</w:t>
        </w:r>
        <w:r>
          <w:tab/>
        </w:r>
        <w:r>
          <w:fldChar w:fldCharType="begin"/>
        </w:r>
        <w:r>
          <w:instrText xml:space="preserve"> PAGEREF _Toc26124 \h </w:instrText>
        </w:r>
        <w:r>
          <w:fldChar w:fldCharType="separate"/>
        </w:r>
        <w:r>
          <w:t>39</w:t>
        </w:r>
        <w:r>
          <w:fldChar w:fldCharType="end"/>
        </w:r>
      </w:hyperlink>
    </w:p>
    <w:p>
      <w:pPr>
        <w:pStyle w:val="TOC2"/>
        <w:tabs>
          <w:tab w:val="right" w:leader="dot" w:pos="8306"/>
        </w:tabs>
      </w:pPr>
      <w:hyperlink w:anchor="_Toc17780" w:history="1">
        <w:r>
          <w:rPr>
            <w:rFonts w:ascii="仿宋" w:eastAsia="仿宋" w:hAnsi="仿宋" w:cs="仿宋" w:hint="eastAsia"/>
            <w:lang w:eastAsia="zh-CN"/>
          </w:rPr>
          <w:t>(四)、质量改进计划</w:t>
        </w:r>
        <w:r>
          <w:tab/>
        </w:r>
        <w:r>
          <w:fldChar w:fldCharType="begin"/>
        </w:r>
        <w:r>
          <w:instrText xml:space="preserve"> PAGEREF _Toc17780 \h </w:instrText>
        </w:r>
        <w:r>
          <w:fldChar w:fldCharType="separate"/>
        </w:r>
        <w:r>
          <w:t>40</w:t>
        </w:r>
        <w:r>
          <w:fldChar w:fldCharType="end"/>
        </w:r>
      </w:hyperlink>
    </w:p>
    <w:p>
      <w:pPr>
        <w:pStyle w:val="TOC1"/>
        <w:tabs>
          <w:tab w:val="right" w:leader="dot" w:pos="8306"/>
        </w:tabs>
      </w:pPr>
      <w:hyperlink w:anchor="_Toc20321" w:history="1">
        <w:r>
          <w:rPr>
            <w:rFonts w:ascii="仿宋" w:eastAsia="仿宋" w:hAnsi="仿宋" w:cs="仿宋" w:hint="eastAsia"/>
            <w:lang w:eastAsia="zh-CN"/>
          </w:rPr>
          <w:t>十一、环境保护与绿色发展</w:t>
        </w:r>
        <w:r>
          <w:tab/>
        </w:r>
        <w:r>
          <w:fldChar w:fldCharType="begin"/>
        </w:r>
        <w:r>
          <w:instrText xml:space="preserve"> PAGEREF _Toc20321 \h </w:instrText>
        </w:r>
        <w:r>
          <w:fldChar w:fldCharType="separate"/>
        </w:r>
        <w:r>
          <w:t>42</w:t>
        </w:r>
        <w:r>
          <w:fldChar w:fldCharType="end"/>
        </w:r>
      </w:hyperlink>
    </w:p>
    <w:p>
      <w:pPr>
        <w:pStyle w:val="TOC2"/>
        <w:tabs>
          <w:tab w:val="right" w:leader="dot" w:pos="8306"/>
        </w:tabs>
      </w:pPr>
      <w:hyperlink w:anchor="_Toc1372" w:history="1">
        <w:r>
          <w:rPr>
            <w:rFonts w:ascii="仿宋" w:eastAsia="仿宋" w:hAnsi="仿宋" w:cs="仿宋" w:hint="eastAsia"/>
            <w:lang w:eastAsia="zh-CN"/>
          </w:rPr>
          <w:t>(一)、环境保护措施</w:t>
        </w:r>
        <w:r>
          <w:tab/>
        </w:r>
        <w:r>
          <w:fldChar w:fldCharType="begin"/>
        </w:r>
        <w:r>
          <w:instrText xml:space="preserve"> PAGEREF _Toc1372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6" w:history="1">
        <w:r>
          <w:rPr>
            <w:rFonts w:ascii="仿宋" w:eastAsia="仿宋" w:hAnsi="仿宋" w:cs="仿宋" w:hint="eastAsia"/>
            <w:lang w:eastAsia="zh-CN"/>
          </w:rPr>
          <w:t>(二)、绿色发展与可持续发展策略</w:t>
        </w:r>
        <w:r>
          <w:tab/>
        </w:r>
        <w:r>
          <w:fldChar w:fldCharType="begin"/>
        </w:r>
        <w:r>
          <w:instrText xml:space="preserve"> PAGEREF _Toc17306 \h </w:instrText>
        </w:r>
        <w:r>
          <w:fldChar w:fldCharType="separate"/>
        </w:r>
        <w:r>
          <w:t>43</w:t>
        </w:r>
        <w:r>
          <w:fldChar w:fldCharType="end"/>
        </w:r>
      </w:hyperlink>
    </w:p>
    <w:p>
      <w:pPr>
        <w:pStyle w:val="TOC1"/>
        <w:tabs>
          <w:tab w:val="right" w:leader="dot" w:pos="8306"/>
        </w:tabs>
      </w:pPr>
      <w:hyperlink w:anchor="_Toc5632" w:history="1">
        <w:r>
          <w:rPr>
            <w:rFonts w:ascii="仿宋" w:eastAsia="仿宋" w:hAnsi="仿宋" w:cs="仿宋" w:hint="eastAsia"/>
            <w:lang w:eastAsia="zh-CN"/>
          </w:rPr>
          <w:t>十二、客户关系管理与市场拓展</w:t>
        </w:r>
        <w:r>
          <w:tab/>
        </w:r>
        <w:r>
          <w:fldChar w:fldCharType="begin"/>
        </w:r>
        <w:r>
          <w:instrText xml:space="preserve"> PAGEREF _Toc5632 \h </w:instrText>
        </w:r>
        <w:r>
          <w:fldChar w:fldCharType="separate"/>
        </w:r>
        <w:r>
          <w:t>45</w:t>
        </w:r>
        <w:r>
          <w:fldChar w:fldCharType="end"/>
        </w:r>
      </w:hyperlink>
    </w:p>
    <w:p>
      <w:pPr>
        <w:pStyle w:val="TOC2"/>
        <w:tabs>
          <w:tab w:val="right" w:leader="dot" w:pos="8306"/>
        </w:tabs>
      </w:pPr>
      <w:hyperlink w:anchor="_Toc11868" w:history="1">
        <w:r>
          <w:rPr>
            <w:rFonts w:ascii="仿宋" w:eastAsia="仿宋" w:hAnsi="仿宋" w:cs="仿宋" w:hint="eastAsia"/>
            <w:lang w:eastAsia="zh-CN"/>
          </w:rPr>
          <w:t>(一)、客户关系管理策略</w:t>
        </w:r>
        <w:r>
          <w:tab/>
        </w:r>
        <w:r>
          <w:fldChar w:fldCharType="begin"/>
        </w:r>
        <w:r>
          <w:instrText xml:space="preserve"> PAGEREF _Toc11868 \h </w:instrText>
        </w:r>
        <w:r>
          <w:fldChar w:fldCharType="separate"/>
        </w:r>
        <w:r>
          <w:t>45</w:t>
        </w:r>
        <w:r>
          <w:fldChar w:fldCharType="end"/>
        </w:r>
      </w:hyperlink>
    </w:p>
    <w:p>
      <w:pPr>
        <w:pStyle w:val="TOC2"/>
        <w:tabs>
          <w:tab w:val="right" w:leader="dot" w:pos="8306"/>
        </w:tabs>
      </w:pPr>
      <w:hyperlink w:anchor="_Toc20944" w:history="1">
        <w:r>
          <w:rPr>
            <w:rFonts w:ascii="仿宋" w:eastAsia="仿宋" w:hAnsi="仿宋" w:cs="仿宋" w:hint="eastAsia"/>
            <w:lang w:eastAsia="zh-CN"/>
          </w:rPr>
          <w:t>(二)、市场拓展方案</w:t>
        </w:r>
        <w:r>
          <w:tab/>
        </w:r>
        <w:r>
          <w:fldChar w:fldCharType="begin"/>
        </w:r>
        <w:r>
          <w:instrText xml:space="preserve"> PAGEREF _Toc20944 \h </w:instrText>
        </w:r>
        <w:r>
          <w:fldChar w:fldCharType="separate"/>
        </w:r>
        <w:r>
          <w:t>46</w:t>
        </w:r>
        <w:r>
          <w:fldChar w:fldCharType="end"/>
        </w:r>
      </w:hyperlink>
    </w:p>
    <w:p>
      <w:pPr>
        <w:pStyle w:val="TOC1"/>
        <w:tabs>
          <w:tab w:val="right" w:leader="dot" w:pos="8306"/>
        </w:tabs>
      </w:pPr>
      <w:hyperlink w:anchor="_Toc4171" w:history="1">
        <w:r>
          <w:rPr>
            <w:rFonts w:ascii="仿宋" w:eastAsia="仿宋" w:hAnsi="仿宋" w:cs="仿宋" w:hint="eastAsia"/>
            <w:lang w:eastAsia="zh-CN"/>
          </w:rPr>
          <w:t>十三、合作与交流机制建立</w:t>
        </w:r>
        <w:r>
          <w:tab/>
        </w:r>
        <w:r>
          <w:fldChar w:fldCharType="begin"/>
        </w:r>
        <w:r>
          <w:instrText xml:space="preserve"> PAGEREF _Toc4171 \h </w:instrText>
        </w:r>
        <w:r>
          <w:fldChar w:fldCharType="separate"/>
        </w:r>
        <w:r>
          <w:t>47</w:t>
        </w:r>
        <w:r>
          <w:fldChar w:fldCharType="end"/>
        </w:r>
      </w:hyperlink>
    </w:p>
    <w:p>
      <w:pPr>
        <w:pStyle w:val="TOC2"/>
        <w:tabs>
          <w:tab w:val="right" w:leader="dot" w:pos="8306"/>
        </w:tabs>
      </w:pPr>
      <w:hyperlink w:anchor="_Toc20234" w:history="1">
        <w:r>
          <w:rPr>
            <w:rFonts w:ascii="仿宋" w:eastAsia="仿宋" w:hAnsi="仿宋" w:cs="仿宋" w:hint="eastAsia"/>
            <w:lang w:eastAsia="zh-CN"/>
          </w:rPr>
          <w:t>(一)、合作伙伴选择与合作方式</w:t>
        </w:r>
        <w:r>
          <w:tab/>
        </w:r>
        <w:r>
          <w:fldChar w:fldCharType="begin"/>
        </w:r>
        <w:r>
          <w:instrText xml:space="preserve"> PAGEREF _Toc20234 \h </w:instrText>
        </w:r>
        <w:r>
          <w:fldChar w:fldCharType="separate"/>
        </w:r>
        <w:r>
          <w:t>47</w:t>
        </w:r>
        <w:r>
          <w:fldChar w:fldCharType="end"/>
        </w:r>
      </w:hyperlink>
    </w:p>
    <w:p>
      <w:pPr>
        <w:pStyle w:val="TOC2"/>
        <w:tabs>
          <w:tab w:val="right" w:leader="dot" w:pos="8306"/>
        </w:tabs>
      </w:pPr>
      <w:hyperlink w:anchor="_Toc1582" w:history="1">
        <w:r>
          <w:rPr>
            <w:rFonts w:ascii="仿宋" w:eastAsia="仿宋" w:hAnsi="仿宋" w:cs="仿宋" w:hint="eastAsia"/>
            <w:lang w:eastAsia="zh-CN"/>
          </w:rPr>
          <w:t>(二)、交流与合作平台搭建</w:t>
        </w:r>
        <w:r>
          <w:tab/>
        </w:r>
        <w:r>
          <w:fldChar w:fldCharType="begin"/>
        </w:r>
        <w:r>
          <w:instrText xml:space="preserve"> PAGEREF _Toc1582 \h </w:instrText>
        </w:r>
        <w:r>
          <w:fldChar w:fldCharType="separate"/>
        </w:r>
        <w:r>
          <w:t>49</w:t>
        </w:r>
        <w:r>
          <w:fldChar w:fldCharType="end"/>
        </w:r>
      </w:hyperlink>
    </w:p>
    <w:p>
      <w:pPr>
        <w:pStyle w:val="TOC1"/>
        <w:tabs>
          <w:tab w:val="right" w:leader="dot" w:pos="8306"/>
        </w:tabs>
      </w:pPr>
      <w:hyperlink w:anchor="_Toc8399" w:history="1">
        <w:r>
          <w:rPr>
            <w:rFonts w:ascii="仿宋" w:eastAsia="仿宋" w:hAnsi="仿宋" w:cs="仿宋" w:hint="eastAsia"/>
            <w:lang w:eastAsia="zh-CN"/>
          </w:rPr>
          <w:t>十四、创新驱动与持续发展</w:t>
        </w:r>
        <w:r>
          <w:tab/>
        </w:r>
        <w:r>
          <w:fldChar w:fldCharType="begin"/>
        </w:r>
        <w:r>
          <w:instrText xml:space="preserve"> PAGEREF _Toc8399 \h </w:instrText>
        </w:r>
        <w:r>
          <w:fldChar w:fldCharType="separate"/>
        </w:r>
        <w:r>
          <w:t>50</w:t>
        </w:r>
        <w:r>
          <w:fldChar w:fldCharType="end"/>
        </w:r>
      </w:hyperlink>
    </w:p>
    <w:p>
      <w:pPr>
        <w:pStyle w:val="TOC2"/>
        <w:tabs>
          <w:tab w:val="right" w:leader="dot" w:pos="8306"/>
        </w:tabs>
      </w:pPr>
      <w:hyperlink w:anchor="_Toc562" w:history="1">
        <w:r>
          <w:rPr>
            <w:rFonts w:ascii="仿宋" w:eastAsia="仿宋" w:hAnsi="仿宋" w:cs="仿宋" w:hint="eastAsia"/>
            <w:lang w:eastAsia="zh-CN"/>
          </w:rPr>
          <w:t>(一)、创新驱动战略实施</w:t>
        </w:r>
        <w:r>
          <w:tab/>
        </w:r>
        <w:r>
          <w:fldChar w:fldCharType="begin"/>
        </w:r>
        <w:r>
          <w:instrText xml:space="preserve"> PAGEREF _Toc562 \h </w:instrText>
        </w:r>
        <w:r>
          <w:fldChar w:fldCharType="separate"/>
        </w:r>
        <w:r>
          <w:t>50</w:t>
        </w:r>
        <w:r>
          <w:fldChar w:fldCharType="end"/>
        </w:r>
      </w:hyperlink>
    </w:p>
    <w:p>
      <w:pPr>
        <w:pStyle w:val="TOC2"/>
        <w:tabs>
          <w:tab w:val="right" w:leader="dot" w:pos="8306"/>
        </w:tabs>
      </w:pPr>
      <w:hyperlink w:anchor="_Toc13796" w:history="1">
        <w:r>
          <w:rPr>
            <w:rFonts w:ascii="仿宋" w:eastAsia="仿宋" w:hAnsi="仿宋" w:cs="仿宋" w:hint="eastAsia"/>
            <w:lang w:eastAsia="zh-CN"/>
          </w:rPr>
          <w:t>(二)、持续发展路径探索</w:t>
        </w:r>
        <w:r>
          <w:tab/>
        </w:r>
        <w:r>
          <w:fldChar w:fldCharType="begin"/>
        </w:r>
        <w:r>
          <w:instrText xml:space="preserve"> PAGEREF _Toc13796 \h </w:instrText>
        </w:r>
        <w:r>
          <w:fldChar w:fldCharType="separate"/>
        </w:r>
        <w:r>
          <w:t>52</w:t>
        </w:r>
        <w:r>
          <w:fldChar w:fldCharType="end"/>
        </w:r>
      </w:hyperlink>
    </w:p>
    <w:p>
      <w:pPr>
        <w:pStyle w:val="TOC1"/>
        <w:tabs>
          <w:tab w:val="right" w:leader="dot" w:pos="8306"/>
        </w:tabs>
      </w:pPr>
      <w:hyperlink w:anchor="_Toc4143" w:history="1">
        <w:r>
          <w:rPr>
            <w:rFonts w:ascii="仿宋" w:eastAsia="仿宋" w:hAnsi="仿宋" w:cs="仿宋" w:hint="eastAsia"/>
            <w:lang w:eastAsia="zh-CN"/>
          </w:rPr>
          <w:t>十五、成果转化与推广应用</w:t>
        </w:r>
        <w:r>
          <w:tab/>
        </w:r>
        <w:r>
          <w:fldChar w:fldCharType="begin"/>
        </w:r>
        <w:r>
          <w:instrText xml:space="preserve"> PAGEREF _Toc4143 \h </w:instrText>
        </w:r>
        <w:r>
          <w:fldChar w:fldCharType="separate"/>
        </w:r>
        <w:r>
          <w:t>56</w:t>
        </w:r>
        <w:r>
          <w:fldChar w:fldCharType="end"/>
        </w:r>
      </w:hyperlink>
    </w:p>
    <w:p>
      <w:pPr>
        <w:pStyle w:val="TOC2"/>
        <w:tabs>
          <w:tab w:val="right" w:leader="dot" w:pos="8306"/>
        </w:tabs>
      </w:pPr>
      <w:hyperlink w:anchor="_Toc27229" w:history="1">
        <w:r>
          <w:rPr>
            <w:rFonts w:ascii="仿宋" w:eastAsia="仿宋" w:hAnsi="仿宋" w:cs="仿宋" w:hint="eastAsia"/>
            <w:lang w:eastAsia="zh-CN"/>
          </w:rPr>
          <w:t>(一)、成果转化策略制定</w:t>
        </w:r>
        <w:r>
          <w:tab/>
        </w:r>
        <w:r>
          <w:fldChar w:fldCharType="begin"/>
        </w:r>
        <w:r>
          <w:instrText xml:space="preserve"> PAGEREF _Toc27229 \h </w:instrText>
        </w:r>
        <w:r>
          <w:fldChar w:fldCharType="separate"/>
        </w:r>
        <w:r>
          <w:t>56</w:t>
        </w:r>
        <w:r>
          <w:fldChar w:fldCharType="end"/>
        </w:r>
      </w:hyperlink>
    </w:p>
    <w:p>
      <w:pPr>
        <w:pStyle w:val="TOC2"/>
        <w:tabs>
          <w:tab w:val="right" w:leader="dot" w:pos="8306"/>
        </w:tabs>
      </w:pPr>
      <w:hyperlink w:anchor="_Toc1304" w:history="1">
        <w:r>
          <w:rPr>
            <w:rFonts w:ascii="仿宋" w:eastAsia="仿宋" w:hAnsi="仿宋" w:cs="仿宋" w:hint="eastAsia"/>
            <w:lang w:eastAsia="zh-CN"/>
          </w:rPr>
          <w:t>(二)、成果推广应用方案</w:t>
        </w:r>
        <w:r>
          <w:tab/>
        </w:r>
        <w:r>
          <w:fldChar w:fldCharType="begin"/>
        </w:r>
        <w:r>
          <w:instrText xml:space="preserve"> PAGEREF _Toc1304 \h </w:instrText>
        </w:r>
        <w:r>
          <w:fldChar w:fldCharType="separate"/>
        </w:r>
        <w:r>
          <w:t>57</w:t>
        </w:r>
        <w:r>
          <w:fldChar w:fldCharType="end"/>
        </w:r>
      </w:hyperlink>
    </w:p>
    <w:p>
      <w:pPr>
        <w:pStyle w:val="TOC1"/>
        <w:tabs>
          <w:tab w:val="right" w:leader="dot" w:pos="8306"/>
        </w:tabs>
      </w:pPr>
      <w:hyperlink w:anchor="_Toc19399" w:history="1">
        <w:r>
          <w:rPr>
            <w:rFonts w:ascii="仿宋" w:eastAsia="仿宋" w:hAnsi="仿宋" w:cs="仿宋" w:hint="eastAsia"/>
            <w:lang w:eastAsia="zh-CN"/>
          </w:rPr>
          <w:t>十六、法律法规与政策遵循</w:t>
        </w:r>
        <w:r>
          <w:tab/>
        </w:r>
        <w:r>
          <w:fldChar w:fldCharType="begin"/>
        </w:r>
        <w:r>
          <w:instrText xml:space="preserve"> PAGEREF _Toc19399 \h </w:instrText>
        </w:r>
        <w:r>
          <w:fldChar w:fldCharType="separate"/>
        </w:r>
        <w:r>
          <w:t>59</w:t>
        </w:r>
        <w:r>
          <w:fldChar w:fldCharType="end"/>
        </w:r>
      </w:hyperlink>
    </w:p>
    <w:p>
      <w:pPr>
        <w:pStyle w:val="TOC2"/>
        <w:tabs>
          <w:tab w:val="right" w:leader="dot" w:pos="8306"/>
        </w:tabs>
      </w:pPr>
      <w:hyperlink w:anchor="_Toc15110" w:history="1">
        <w:r>
          <w:rPr>
            <w:rFonts w:ascii="仿宋" w:eastAsia="仿宋" w:hAnsi="仿宋" w:cs="仿宋" w:hint="eastAsia"/>
            <w:lang w:eastAsia="zh-CN"/>
          </w:rPr>
          <w:t>(一)、法律法规遵守</w:t>
        </w:r>
        <w:r>
          <w:tab/>
        </w:r>
        <w:r>
          <w:fldChar w:fldCharType="begin"/>
        </w:r>
        <w:r>
          <w:instrText xml:space="preserve"> PAGEREF _Toc15110 \h </w:instrText>
        </w:r>
        <w:r>
          <w:fldChar w:fldCharType="separate"/>
        </w:r>
        <w:r>
          <w:t>59</w:t>
        </w:r>
        <w:r>
          <w:fldChar w:fldCharType="end"/>
        </w:r>
      </w:hyperlink>
    </w:p>
    <w:p>
      <w:pPr>
        <w:pStyle w:val="TOC2"/>
        <w:tabs>
          <w:tab w:val="right" w:leader="dot" w:pos="8306"/>
        </w:tabs>
      </w:pPr>
      <w:hyperlink w:anchor="_Toc19347" w:history="1">
        <w:r>
          <w:rPr>
            <w:rFonts w:ascii="仿宋" w:eastAsia="仿宋" w:hAnsi="仿宋" w:cs="仿宋" w:hint="eastAsia"/>
            <w:lang w:eastAsia="zh-CN"/>
          </w:rPr>
          <w:t>(二)、政策导向与利用</w:t>
        </w:r>
        <w:r>
          <w:tab/>
        </w:r>
        <w:r>
          <w:fldChar w:fldCharType="begin"/>
        </w:r>
        <w:r>
          <w:instrText xml:space="preserve"> PAGEREF _Toc19347 \h </w:instrText>
        </w:r>
        <w:r>
          <w:fldChar w:fldCharType="separate"/>
        </w:r>
        <w:r>
          <w:t>60</w:t>
        </w:r>
        <w:r>
          <w:fldChar w:fldCharType="end"/>
        </w:r>
      </w:hyperlink>
    </w:p>
    <w:p>
      <w:pPr>
        <w:pStyle w:val="TOC1"/>
        <w:tabs>
          <w:tab w:val="right" w:leader="dot" w:pos="8306"/>
        </w:tabs>
      </w:pPr>
      <w:hyperlink w:anchor="_Toc18044" w:history="1">
        <w:r>
          <w:rPr>
            <w:rFonts w:ascii="仿宋" w:eastAsia="仿宋" w:hAnsi="仿宋" w:cs="仿宋" w:hint="eastAsia"/>
            <w:lang w:eastAsia="zh-CN"/>
          </w:rPr>
          <w:t>十七、企业合规与伦理</w:t>
        </w:r>
        <w:r>
          <w:tab/>
        </w:r>
        <w:r>
          <w:fldChar w:fldCharType="begin"/>
        </w:r>
        <w:r>
          <w:instrText xml:space="preserve"> PAGEREF _Toc18044 \h </w:instrText>
        </w:r>
        <w:r>
          <w:fldChar w:fldCharType="separate"/>
        </w:r>
        <w:r>
          <w:t>61</w:t>
        </w:r>
        <w:r>
          <w:fldChar w:fldCharType="end"/>
        </w:r>
      </w:hyperlink>
    </w:p>
    <w:p>
      <w:pPr>
        <w:pStyle w:val="TOC2"/>
        <w:tabs>
          <w:tab w:val="right" w:leader="dot" w:pos="8306"/>
        </w:tabs>
      </w:pPr>
      <w:hyperlink w:anchor="_Toc14789" w:history="1">
        <w:r>
          <w:rPr>
            <w:rFonts w:ascii="仿宋" w:eastAsia="仿宋" w:hAnsi="仿宋" w:cs="仿宋" w:hint="eastAsia"/>
            <w:lang w:eastAsia="zh-CN"/>
          </w:rPr>
          <w:t>(一)、合规政策与程序</w:t>
        </w:r>
        <w:r>
          <w:tab/>
        </w:r>
        <w:r>
          <w:fldChar w:fldCharType="begin"/>
        </w:r>
        <w:r>
          <w:instrText xml:space="preserve"> PAGEREF _Toc14789 \h </w:instrText>
        </w:r>
        <w:r>
          <w:fldChar w:fldCharType="separate"/>
        </w:r>
        <w:r>
          <w:t>61</w:t>
        </w:r>
        <w:r>
          <w:fldChar w:fldCharType="end"/>
        </w:r>
      </w:hyperlink>
    </w:p>
    <w:p>
      <w:pPr>
        <w:pStyle w:val="TOC2"/>
        <w:tabs>
          <w:tab w:val="right" w:leader="dot" w:pos="8306"/>
        </w:tabs>
      </w:pPr>
      <w:hyperlink w:anchor="_Toc14029" w:history="1">
        <w:r>
          <w:rPr>
            <w:rFonts w:ascii="仿宋" w:eastAsia="仿宋" w:hAnsi="仿宋" w:cs="仿宋" w:hint="eastAsia"/>
            <w:lang w:eastAsia="zh-CN"/>
          </w:rPr>
          <w:t>(二)、伦理规范与培训</w:t>
        </w:r>
        <w:r>
          <w:tab/>
        </w:r>
        <w:r>
          <w:fldChar w:fldCharType="begin"/>
        </w:r>
        <w:r>
          <w:instrText xml:space="preserve"> PAGEREF _Toc14029 \h </w:instrText>
        </w:r>
        <w:r>
          <w:fldChar w:fldCharType="separate"/>
        </w:r>
        <w:r>
          <w:t>62</w:t>
        </w:r>
        <w:r>
          <w:fldChar w:fldCharType="end"/>
        </w:r>
      </w:hyperlink>
    </w:p>
    <w:p>
      <w:pPr>
        <w:pStyle w:val="TOC2"/>
        <w:tabs>
          <w:tab w:val="right" w:leader="dot" w:pos="8306"/>
        </w:tabs>
      </w:pPr>
      <w:hyperlink w:anchor="_Toc29242" w:history="1">
        <w:r>
          <w:rPr>
            <w:rFonts w:ascii="仿宋" w:eastAsia="仿宋" w:hAnsi="仿宋" w:cs="仿宋" w:hint="eastAsia"/>
            <w:lang w:eastAsia="zh-CN"/>
          </w:rPr>
          <w:t>(三)、合规风险评估</w:t>
        </w:r>
        <w:r>
          <w:tab/>
        </w:r>
        <w:r>
          <w:fldChar w:fldCharType="begin"/>
        </w:r>
        <w:r>
          <w:instrText xml:space="preserve"> PAGEREF _Toc29242 \h </w:instrText>
        </w:r>
        <w:r>
          <w:fldChar w:fldCharType="separate"/>
        </w:r>
        <w:r>
          <w:t>63</w:t>
        </w:r>
        <w:r>
          <w:fldChar w:fldCharType="end"/>
        </w:r>
      </w:hyperlink>
    </w:p>
    <w:p>
      <w:pPr>
        <w:pStyle w:val="TOC2"/>
        <w:tabs>
          <w:tab w:val="right" w:leader="dot" w:pos="8306"/>
        </w:tabs>
      </w:pPr>
      <w:hyperlink w:anchor="_Toc17112" w:history="1">
        <w:r>
          <w:rPr>
            <w:rFonts w:ascii="仿宋" w:eastAsia="仿宋" w:hAnsi="仿宋" w:cs="仿宋" w:hint="eastAsia"/>
            <w:lang w:eastAsia="zh-CN"/>
          </w:rPr>
          <w:t>(四)、合规监督与执行</w:t>
        </w:r>
        <w:r>
          <w:tab/>
        </w:r>
        <w:r>
          <w:fldChar w:fldCharType="begin"/>
        </w:r>
        <w:r>
          <w:instrText xml:space="preserve"> PAGEREF _Toc17112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9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9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0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07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60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直接收益：假设立体停车场项目的产品或服务年销售收入为XX万元。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88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若立体停车场项目成功推广新型环保产品，比如采用可回收材料的包装，可能会激发消费者对可持续产品的需求。这种需求的增长可能迫使整个行业转向更环保的产品设计和生产方法。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30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433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立体停车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立体停车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立体停车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4353"/>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30679"/>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https://d.book118.com/377055002003006052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01902"/>
    <w:rsid w:val="06E019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5500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2024-02-21T16:44:00Z</dcterms:created>
  <dcterms:modified xsi:type="dcterms:W3CDTF">2024-02-21T16:45:21Z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85E3CEEF127549AD95271A4C5DFCEF83_11</vt:lpwstr>
  </property>
  <property fmtid="{D5CDD505-2E9C-101B-9397-08002B2CF9AE}" pid="3" name="KSOProductBuildVer">
    <vt:lpwstr>2052-12.1.0.16250</vt:lpwstr>
  </property>
</Properties>
</file>