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超轻型飞机项目规划设计方案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07" w:history="1">
        <w:r>
          <w:rPr>
            <w:rFonts w:ascii="仿宋" w:eastAsia="仿宋" w:hAnsi="仿宋" w:cs="仿宋" w:hint="eastAsia"/>
            <w:lang w:eastAsia="zh-CN"/>
          </w:rPr>
          <w:t>前言</w:t>
        </w:r>
        <w:r>
          <w:tab/>
        </w:r>
        <w:r>
          <w:fldChar w:fldCharType="begin"/>
        </w:r>
        <w:r>
          <w:instrText xml:space="preserve"> PAGEREF _Toc15307 \h </w:instrText>
        </w:r>
        <w:r>
          <w:fldChar w:fldCharType="separate"/>
        </w:r>
        <w:r>
          <w:t>3</w:t>
        </w:r>
        <w:r>
          <w:fldChar w:fldCharType="end"/>
        </w:r>
      </w:hyperlink>
    </w:p>
    <w:p>
      <w:pPr>
        <w:pStyle w:val="TOC1"/>
        <w:tabs>
          <w:tab w:val="right" w:leader="dot" w:pos="8306"/>
        </w:tabs>
      </w:pPr>
      <w:hyperlink w:anchor="_Toc27719" w:history="1">
        <w:r>
          <w:rPr>
            <w:rFonts w:ascii="仿宋" w:eastAsia="仿宋" w:hAnsi="仿宋" w:cs="仿宋" w:hint="eastAsia"/>
            <w:lang w:eastAsia="zh-CN"/>
          </w:rPr>
          <w:t>一、超轻型飞机项目建设背景及必要性分析</w:t>
        </w:r>
        <w:r>
          <w:tab/>
        </w:r>
        <w:r>
          <w:fldChar w:fldCharType="begin"/>
        </w:r>
        <w:r>
          <w:instrText xml:space="preserve"> PAGEREF _Toc27719 \h </w:instrText>
        </w:r>
        <w:r>
          <w:fldChar w:fldCharType="separate"/>
        </w:r>
        <w:r>
          <w:t>3</w:t>
        </w:r>
        <w:r>
          <w:fldChar w:fldCharType="end"/>
        </w:r>
      </w:hyperlink>
    </w:p>
    <w:p>
      <w:pPr>
        <w:pStyle w:val="TOC2"/>
        <w:tabs>
          <w:tab w:val="right" w:leader="dot" w:pos="8306"/>
        </w:tabs>
      </w:pPr>
      <w:hyperlink w:anchor="_Toc4873" w:history="1">
        <w:r>
          <w:rPr>
            <w:rFonts w:ascii="仿宋" w:eastAsia="仿宋" w:hAnsi="仿宋" w:cs="仿宋" w:hint="eastAsia"/>
            <w:lang w:eastAsia="zh-CN"/>
          </w:rPr>
          <w:t>(一)、超轻型飞机项目背景分析</w:t>
        </w:r>
        <w:r>
          <w:tab/>
        </w:r>
        <w:r>
          <w:fldChar w:fldCharType="begin"/>
        </w:r>
        <w:r>
          <w:instrText xml:space="preserve"> PAGEREF _Toc4873 \h </w:instrText>
        </w:r>
        <w:r>
          <w:fldChar w:fldCharType="separate"/>
        </w:r>
        <w:r>
          <w:t>3</w:t>
        </w:r>
        <w:r>
          <w:fldChar w:fldCharType="end"/>
        </w:r>
      </w:hyperlink>
    </w:p>
    <w:p>
      <w:pPr>
        <w:pStyle w:val="TOC2"/>
        <w:tabs>
          <w:tab w:val="right" w:leader="dot" w:pos="8306"/>
        </w:tabs>
      </w:pPr>
      <w:hyperlink w:anchor="_Toc16659" w:history="1">
        <w:r>
          <w:rPr>
            <w:rFonts w:ascii="仿宋" w:eastAsia="仿宋" w:hAnsi="仿宋" w:cs="仿宋" w:hint="eastAsia"/>
            <w:lang w:eastAsia="zh-CN"/>
          </w:rPr>
          <w:t>(二)、超轻型飞机项目建设必要性分析</w:t>
        </w:r>
        <w:r>
          <w:tab/>
        </w:r>
        <w:r>
          <w:fldChar w:fldCharType="begin"/>
        </w:r>
        <w:r>
          <w:instrText xml:space="preserve"> PAGEREF _Toc16659 \h </w:instrText>
        </w:r>
        <w:r>
          <w:fldChar w:fldCharType="separate"/>
        </w:r>
        <w:r>
          <w:t>5</w:t>
        </w:r>
        <w:r>
          <w:fldChar w:fldCharType="end"/>
        </w:r>
      </w:hyperlink>
    </w:p>
    <w:p>
      <w:pPr>
        <w:pStyle w:val="TOC1"/>
        <w:tabs>
          <w:tab w:val="right" w:leader="dot" w:pos="8306"/>
        </w:tabs>
      </w:pPr>
      <w:hyperlink w:anchor="_Toc12090" w:history="1">
        <w:r>
          <w:rPr>
            <w:rFonts w:ascii="仿宋" w:eastAsia="仿宋" w:hAnsi="仿宋" w:cs="仿宋" w:hint="eastAsia"/>
            <w:lang w:eastAsia="zh-CN"/>
          </w:rPr>
          <w:t>二、超轻型飞机项目文档管理</w:t>
        </w:r>
        <w:r>
          <w:tab/>
        </w:r>
        <w:r>
          <w:fldChar w:fldCharType="begin"/>
        </w:r>
        <w:r>
          <w:instrText xml:space="preserve"> PAGEREF _Toc12090 \h </w:instrText>
        </w:r>
        <w:r>
          <w:fldChar w:fldCharType="separate"/>
        </w:r>
        <w:r>
          <w:t>6</w:t>
        </w:r>
        <w:r>
          <w:fldChar w:fldCharType="end"/>
        </w:r>
      </w:hyperlink>
    </w:p>
    <w:p>
      <w:pPr>
        <w:pStyle w:val="TOC2"/>
        <w:tabs>
          <w:tab w:val="right" w:leader="dot" w:pos="8306"/>
        </w:tabs>
      </w:pPr>
      <w:hyperlink w:anchor="_Toc7779" w:history="1">
        <w:r>
          <w:rPr>
            <w:rFonts w:ascii="仿宋" w:eastAsia="仿宋" w:hAnsi="仿宋" w:cs="仿宋" w:hint="eastAsia"/>
            <w:lang w:eastAsia="zh-CN"/>
          </w:rPr>
          <w:t>(一)、文档编制与审查</w:t>
        </w:r>
        <w:r>
          <w:tab/>
        </w:r>
        <w:r>
          <w:fldChar w:fldCharType="begin"/>
        </w:r>
        <w:r>
          <w:instrText xml:space="preserve"> PAGEREF _Toc7779 \h </w:instrText>
        </w:r>
        <w:r>
          <w:fldChar w:fldCharType="separate"/>
        </w:r>
        <w:r>
          <w:t>6</w:t>
        </w:r>
        <w:r>
          <w:fldChar w:fldCharType="end"/>
        </w:r>
      </w:hyperlink>
    </w:p>
    <w:p>
      <w:pPr>
        <w:pStyle w:val="TOC2"/>
        <w:tabs>
          <w:tab w:val="right" w:leader="dot" w:pos="8306"/>
        </w:tabs>
      </w:pPr>
      <w:hyperlink w:anchor="_Toc31932" w:history="1">
        <w:r>
          <w:rPr>
            <w:rFonts w:ascii="仿宋" w:eastAsia="仿宋" w:hAnsi="仿宋" w:cs="仿宋" w:hint="eastAsia"/>
            <w:lang w:eastAsia="zh-CN"/>
          </w:rPr>
          <w:t>(二)、文档发布与分发</w:t>
        </w:r>
        <w:r>
          <w:tab/>
        </w:r>
        <w:r>
          <w:fldChar w:fldCharType="begin"/>
        </w:r>
        <w:r>
          <w:instrText xml:space="preserve"> PAGEREF _Toc31932 \h </w:instrText>
        </w:r>
        <w:r>
          <w:fldChar w:fldCharType="separate"/>
        </w:r>
        <w:r>
          <w:t>7</w:t>
        </w:r>
        <w:r>
          <w:fldChar w:fldCharType="end"/>
        </w:r>
      </w:hyperlink>
    </w:p>
    <w:p>
      <w:pPr>
        <w:pStyle w:val="TOC2"/>
        <w:tabs>
          <w:tab w:val="right" w:leader="dot" w:pos="8306"/>
        </w:tabs>
      </w:pPr>
      <w:hyperlink w:anchor="_Toc5154" w:history="1">
        <w:r>
          <w:rPr>
            <w:rFonts w:ascii="仿宋" w:eastAsia="仿宋" w:hAnsi="仿宋" w:cs="仿宋" w:hint="eastAsia"/>
            <w:lang w:eastAsia="zh-CN"/>
          </w:rPr>
          <w:t>(三)、文档存档与归档</w:t>
        </w:r>
        <w:r>
          <w:tab/>
        </w:r>
        <w:r>
          <w:fldChar w:fldCharType="begin"/>
        </w:r>
        <w:r>
          <w:instrText xml:space="preserve"> PAGEREF _Toc5154 \h </w:instrText>
        </w:r>
        <w:r>
          <w:fldChar w:fldCharType="separate"/>
        </w:r>
        <w:r>
          <w:t>8</w:t>
        </w:r>
        <w:r>
          <w:fldChar w:fldCharType="end"/>
        </w:r>
      </w:hyperlink>
    </w:p>
    <w:p>
      <w:pPr>
        <w:pStyle w:val="TOC1"/>
        <w:tabs>
          <w:tab w:val="right" w:leader="dot" w:pos="8306"/>
        </w:tabs>
      </w:pPr>
      <w:hyperlink w:anchor="_Toc21708" w:history="1">
        <w:r>
          <w:rPr>
            <w:rFonts w:ascii="仿宋" w:eastAsia="仿宋" w:hAnsi="仿宋" w:cs="仿宋" w:hint="eastAsia"/>
            <w:lang w:eastAsia="zh-CN"/>
          </w:rPr>
          <w:t>三、超轻型飞机项目危机管理</w:t>
        </w:r>
        <w:r>
          <w:tab/>
        </w:r>
        <w:r>
          <w:fldChar w:fldCharType="begin"/>
        </w:r>
        <w:r>
          <w:instrText xml:space="preserve"> PAGEREF _Toc21708 \h </w:instrText>
        </w:r>
        <w:r>
          <w:fldChar w:fldCharType="separate"/>
        </w:r>
        <w:r>
          <w:t>9</w:t>
        </w:r>
        <w:r>
          <w:fldChar w:fldCharType="end"/>
        </w:r>
      </w:hyperlink>
    </w:p>
    <w:p>
      <w:pPr>
        <w:pStyle w:val="TOC2"/>
        <w:tabs>
          <w:tab w:val="right" w:leader="dot" w:pos="8306"/>
        </w:tabs>
      </w:pPr>
      <w:hyperlink w:anchor="_Toc25517" w:history="1">
        <w:r>
          <w:rPr>
            <w:rFonts w:ascii="仿宋" w:eastAsia="仿宋" w:hAnsi="仿宋" w:cs="仿宋" w:hint="eastAsia"/>
            <w:lang w:eastAsia="zh-CN"/>
          </w:rPr>
          <w:t>(一)、危机预警与识别</w:t>
        </w:r>
        <w:r>
          <w:tab/>
        </w:r>
        <w:r>
          <w:fldChar w:fldCharType="begin"/>
        </w:r>
        <w:r>
          <w:instrText xml:space="preserve"> PAGEREF _Toc25517 \h </w:instrText>
        </w:r>
        <w:r>
          <w:fldChar w:fldCharType="separate"/>
        </w:r>
        <w:r>
          <w:t>9</w:t>
        </w:r>
        <w:r>
          <w:fldChar w:fldCharType="end"/>
        </w:r>
      </w:hyperlink>
    </w:p>
    <w:p>
      <w:pPr>
        <w:pStyle w:val="TOC2"/>
        <w:tabs>
          <w:tab w:val="right" w:leader="dot" w:pos="8306"/>
        </w:tabs>
      </w:pPr>
      <w:hyperlink w:anchor="_Toc21531" w:history="1">
        <w:r>
          <w:rPr>
            <w:rFonts w:ascii="仿宋" w:eastAsia="仿宋" w:hAnsi="仿宋" w:cs="仿宋" w:hint="eastAsia"/>
            <w:lang w:eastAsia="zh-CN"/>
          </w:rPr>
          <w:t>(二)、危机应对与恢复</w:t>
        </w:r>
        <w:r>
          <w:tab/>
        </w:r>
        <w:r>
          <w:fldChar w:fldCharType="begin"/>
        </w:r>
        <w:r>
          <w:instrText xml:space="preserve"> PAGEREF _Toc21531 \h </w:instrText>
        </w:r>
        <w:r>
          <w:fldChar w:fldCharType="separate"/>
        </w:r>
        <w:r>
          <w:t>10</w:t>
        </w:r>
        <w:r>
          <w:fldChar w:fldCharType="end"/>
        </w:r>
      </w:hyperlink>
    </w:p>
    <w:p>
      <w:pPr>
        <w:pStyle w:val="TOC1"/>
        <w:tabs>
          <w:tab w:val="right" w:leader="dot" w:pos="8306"/>
        </w:tabs>
      </w:pPr>
      <w:hyperlink w:anchor="_Toc15507" w:history="1">
        <w:r>
          <w:rPr>
            <w:rFonts w:ascii="仿宋" w:eastAsia="仿宋" w:hAnsi="仿宋" w:cs="仿宋" w:hint="eastAsia"/>
            <w:lang w:eastAsia="zh-CN"/>
          </w:rPr>
          <w:t>四、超轻型飞机项目可持续发展</w:t>
        </w:r>
        <w:r>
          <w:tab/>
        </w:r>
        <w:r>
          <w:fldChar w:fldCharType="begin"/>
        </w:r>
        <w:r>
          <w:instrText xml:space="preserve"> PAGEREF _Toc15507 \h </w:instrText>
        </w:r>
        <w:r>
          <w:fldChar w:fldCharType="separate"/>
        </w:r>
        <w:r>
          <w:t>12</w:t>
        </w:r>
        <w:r>
          <w:fldChar w:fldCharType="end"/>
        </w:r>
      </w:hyperlink>
    </w:p>
    <w:p>
      <w:pPr>
        <w:pStyle w:val="TOC2"/>
        <w:tabs>
          <w:tab w:val="right" w:leader="dot" w:pos="8306"/>
        </w:tabs>
      </w:pPr>
      <w:hyperlink w:anchor="_Toc25364" w:history="1">
        <w:r>
          <w:rPr>
            <w:rFonts w:ascii="仿宋" w:eastAsia="仿宋" w:hAnsi="仿宋" w:cs="仿宋" w:hint="eastAsia"/>
            <w:lang w:eastAsia="zh-CN"/>
          </w:rPr>
          <w:t>(一)、可持续战略与实践</w:t>
        </w:r>
        <w:r>
          <w:tab/>
        </w:r>
        <w:r>
          <w:fldChar w:fldCharType="begin"/>
        </w:r>
        <w:r>
          <w:instrText xml:space="preserve"> PAGEREF _Toc25364 \h </w:instrText>
        </w:r>
        <w:r>
          <w:fldChar w:fldCharType="separate"/>
        </w:r>
        <w:r>
          <w:t>12</w:t>
        </w:r>
        <w:r>
          <w:fldChar w:fldCharType="end"/>
        </w:r>
      </w:hyperlink>
    </w:p>
    <w:p>
      <w:pPr>
        <w:pStyle w:val="TOC2"/>
        <w:tabs>
          <w:tab w:val="right" w:leader="dot" w:pos="8306"/>
        </w:tabs>
      </w:pPr>
      <w:hyperlink w:anchor="_Toc26688" w:history="1">
        <w:r>
          <w:rPr>
            <w:rFonts w:ascii="仿宋" w:eastAsia="仿宋" w:hAnsi="仿宋" w:cs="仿宋" w:hint="eastAsia"/>
            <w:lang w:eastAsia="zh-CN"/>
          </w:rPr>
          <w:t>(二)、环保与社会责任</w:t>
        </w:r>
        <w:r>
          <w:tab/>
        </w:r>
        <w:r>
          <w:fldChar w:fldCharType="begin"/>
        </w:r>
        <w:r>
          <w:instrText xml:space="preserve"> PAGEREF _Toc26688 \h </w:instrText>
        </w:r>
        <w:r>
          <w:fldChar w:fldCharType="separate"/>
        </w:r>
        <w:r>
          <w:t>12</w:t>
        </w:r>
        <w:r>
          <w:fldChar w:fldCharType="end"/>
        </w:r>
      </w:hyperlink>
    </w:p>
    <w:p>
      <w:pPr>
        <w:pStyle w:val="TOC1"/>
        <w:tabs>
          <w:tab w:val="right" w:leader="dot" w:pos="8306"/>
        </w:tabs>
      </w:pPr>
      <w:hyperlink w:anchor="_Toc25954" w:history="1">
        <w:r>
          <w:rPr>
            <w:rFonts w:ascii="仿宋" w:eastAsia="仿宋" w:hAnsi="仿宋" w:cs="仿宋" w:hint="eastAsia"/>
            <w:lang w:eastAsia="zh-CN"/>
          </w:rPr>
          <w:t>五、超轻型飞机项目建设单位说明</w:t>
        </w:r>
        <w:r>
          <w:tab/>
        </w:r>
        <w:r>
          <w:fldChar w:fldCharType="begin"/>
        </w:r>
        <w:r>
          <w:instrText xml:space="preserve"> PAGEREF _Toc25954 \h </w:instrText>
        </w:r>
        <w:r>
          <w:fldChar w:fldCharType="separate"/>
        </w:r>
        <w:r>
          <w:t>13</w:t>
        </w:r>
        <w:r>
          <w:fldChar w:fldCharType="end"/>
        </w:r>
      </w:hyperlink>
    </w:p>
    <w:p>
      <w:pPr>
        <w:pStyle w:val="TOC2"/>
        <w:tabs>
          <w:tab w:val="right" w:leader="dot" w:pos="8306"/>
        </w:tabs>
      </w:pPr>
      <w:hyperlink w:anchor="_Toc9210" w:history="1">
        <w:r>
          <w:rPr>
            <w:rFonts w:ascii="仿宋" w:eastAsia="仿宋" w:hAnsi="仿宋" w:cs="仿宋" w:hint="eastAsia"/>
            <w:lang w:eastAsia="zh-CN"/>
          </w:rPr>
          <w:t>(一)、超轻型飞机项目承办单位基本情况</w:t>
        </w:r>
        <w:r>
          <w:tab/>
        </w:r>
        <w:r>
          <w:fldChar w:fldCharType="begin"/>
        </w:r>
        <w:r>
          <w:instrText xml:space="preserve"> PAGEREF _Toc9210 \h </w:instrText>
        </w:r>
        <w:r>
          <w:fldChar w:fldCharType="separate"/>
        </w:r>
        <w:r>
          <w:t>13</w:t>
        </w:r>
        <w:r>
          <w:fldChar w:fldCharType="end"/>
        </w:r>
      </w:hyperlink>
    </w:p>
    <w:p>
      <w:pPr>
        <w:pStyle w:val="TOC2"/>
        <w:tabs>
          <w:tab w:val="right" w:leader="dot" w:pos="8306"/>
        </w:tabs>
      </w:pPr>
      <w:hyperlink w:anchor="_Toc29291" w:history="1">
        <w:r>
          <w:rPr>
            <w:rFonts w:ascii="仿宋" w:eastAsia="仿宋" w:hAnsi="仿宋" w:cs="仿宋" w:hint="eastAsia"/>
            <w:lang w:eastAsia="zh-CN"/>
          </w:rPr>
          <w:t>(二)、公司经济效益分析</w:t>
        </w:r>
        <w:r>
          <w:tab/>
        </w:r>
        <w:r>
          <w:fldChar w:fldCharType="begin"/>
        </w:r>
        <w:r>
          <w:instrText xml:space="preserve"> PAGEREF _Toc29291 \h </w:instrText>
        </w:r>
        <w:r>
          <w:fldChar w:fldCharType="separate"/>
        </w:r>
        <w:r>
          <w:t>14</w:t>
        </w:r>
        <w:r>
          <w:fldChar w:fldCharType="end"/>
        </w:r>
      </w:hyperlink>
    </w:p>
    <w:p>
      <w:pPr>
        <w:pStyle w:val="TOC1"/>
        <w:tabs>
          <w:tab w:val="right" w:leader="dot" w:pos="8306"/>
        </w:tabs>
      </w:pPr>
      <w:hyperlink w:anchor="_Toc9183" w:history="1">
        <w:r>
          <w:rPr>
            <w:rFonts w:ascii="仿宋" w:eastAsia="仿宋" w:hAnsi="仿宋" w:cs="仿宋" w:hint="eastAsia"/>
            <w:lang w:eastAsia="zh-CN"/>
          </w:rPr>
          <w:t>六、产品规划分析</w:t>
        </w:r>
        <w:r>
          <w:tab/>
        </w:r>
        <w:r>
          <w:fldChar w:fldCharType="begin"/>
        </w:r>
        <w:r>
          <w:instrText xml:space="preserve"> PAGEREF _Toc9183 \h </w:instrText>
        </w:r>
        <w:r>
          <w:fldChar w:fldCharType="separate"/>
        </w:r>
        <w:r>
          <w:t>15</w:t>
        </w:r>
        <w:r>
          <w:fldChar w:fldCharType="end"/>
        </w:r>
      </w:hyperlink>
    </w:p>
    <w:p>
      <w:pPr>
        <w:pStyle w:val="TOC2"/>
        <w:tabs>
          <w:tab w:val="right" w:leader="dot" w:pos="8306"/>
        </w:tabs>
      </w:pPr>
      <w:hyperlink w:anchor="_Toc18141" w:history="1">
        <w:r>
          <w:rPr>
            <w:rFonts w:ascii="仿宋" w:eastAsia="仿宋" w:hAnsi="仿宋" w:cs="仿宋" w:hint="eastAsia"/>
            <w:lang w:eastAsia="zh-CN"/>
          </w:rPr>
          <w:t>(一)、产品规划</w:t>
        </w:r>
        <w:r>
          <w:tab/>
        </w:r>
        <w:r>
          <w:fldChar w:fldCharType="begin"/>
        </w:r>
        <w:r>
          <w:instrText xml:space="preserve"> PAGEREF _Toc18141 \h </w:instrText>
        </w:r>
        <w:r>
          <w:fldChar w:fldCharType="separate"/>
        </w:r>
        <w:r>
          <w:t>15</w:t>
        </w:r>
        <w:r>
          <w:fldChar w:fldCharType="end"/>
        </w:r>
      </w:hyperlink>
    </w:p>
    <w:p>
      <w:pPr>
        <w:pStyle w:val="TOC2"/>
        <w:tabs>
          <w:tab w:val="right" w:leader="dot" w:pos="8306"/>
        </w:tabs>
      </w:pPr>
      <w:hyperlink w:anchor="_Toc20168" w:history="1">
        <w:r>
          <w:rPr>
            <w:rFonts w:ascii="仿宋" w:eastAsia="仿宋" w:hAnsi="仿宋" w:cs="仿宋" w:hint="eastAsia"/>
            <w:lang w:eastAsia="zh-CN"/>
          </w:rPr>
          <w:t>(二)、建设规模</w:t>
        </w:r>
        <w:r>
          <w:tab/>
        </w:r>
        <w:r>
          <w:fldChar w:fldCharType="begin"/>
        </w:r>
        <w:r>
          <w:instrText xml:space="preserve"> PAGEREF _Toc20168 \h </w:instrText>
        </w:r>
        <w:r>
          <w:fldChar w:fldCharType="separate"/>
        </w:r>
        <w:r>
          <w:t>16</w:t>
        </w:r>
        <w:r>
          <w:fldChar w:fldCharType="end"/>
        </w:r>
      </w:hyperlink>
    </w:p>
    <w:p>
      <w:pPr>
        <w:pStyle w:val="TOC1"/>
        <w:tabs>
          <w:tab w:val="right" w:leader="dot" w:pos="8306"/>
        </w:tabs>
      </w:pPr>
      <w:hyperlink w:anchor="_Toc24455" w:history="1">
        <w:r>
          <w:rPr>
            <w:rFonts w:ascii="仿宋" w:eastAsia="仿宋" w:hAnsi="仿宋" w:cs="仿宋" w:hint="eastAsia"/>
            <w:lang w:eastAsia="zh-CN"/>
          </w:rPr>
          <w:t>七、超轻型飞机项目经营效益</w:t>
        </w:r>
        <w:r>
          <w:tab/>
        </w:r>
        <w:r>
          <w:fldChar w:fldCharType="begin"/>
        </w:r>
        <w:r>
          <w:instrText xml:space="preserve"> PAGEREF _Toc24455 \h </w:instrText>
        </w:r>
        <w:r>
          <w:fldChar w:fldCharType="separate"/>
        </w:r>
        <w:r>
          <w:t>17</w:t>
        </w:r>
        <w:r>
          <w:fldChar w:fldCharType="end"/>
        </w:r>
      </w:hyperlink>
    </w:p>
    <w:p>
      <w:pPr>
        <w:pStyle w:val="TOC2"/>
        <w:tabs>
          <w:tab w:val="right" w:leader="dot" w:pos="8306"/>
        </w:tabs>
      </w:pPr>
      <w:hyperlink w:anchor="_Toc566" w:history="1">
        <w:r>
          <w:rPr>
            <w:rFonts w:ascii="仿宋" w:eastAsia="仿宋" w:hAnsi="仿宋" w:cs="仿宋" w:hint="eastAsia"/>
            <w:lang w:eastAsia="zh-CN"/>
          </w:rPr>
          <w:t>(一)、经济评价财务测算</w:t>
        </w:r>
        <w:r>
          <w:tab/>
        </w:r>
        <w:r>
          <w:fldChar w:fldCharType="begin"/>
        </w:r>
        <w:r>
          <w:instrText xml:space="preserve"> PAGEREF _Toc566 \h </w:instrText>
        </w:r>
        <w:r>
          <w:fldChar w:fldCharType="separate"/>
        </w:r>
        <w:r>
          <w:t>17</w:t>
        </w:r>
        <w:r>
          <w:fldChar w:fldCharType="end"/>
        </w:r>
      </w:hyperlink>
    </w:p>
    <w:p>
      <w:pPr>
        <w:pStyle w:val="TOC2"/>
        <w:tabs>
          <w:tab w:val="right" w:leader="dot" w:pos="8306"/>
        </w:tabs>
      </w:pPr>
      <w:hyperlink w:anchor="_Toc28690" w:history="1">
        <w:r>
          <w:rPr>
            <w:rFonts w:ascii="仿宋" w:eastAsia="仿宋" w:hAnsi="仿宋" w:cs="仿宋" w:hint="eastAsia"/>
            <w:lang w:eastAsia="zh-CN"/>
          </w:rPr>
          <w:t>(二)、超轻型飞机项目盈利能力分析</w:t>
        </w:r>
        <w:r>
          <w:tab/>
        </w:r>
        <w:r>
          <w:fldChar w:fldCharType="begin"/>
        </w:r>
        <w:r>
          <w:instrText xml:space="preserve"> PAGEREF _Toc28690 \h </w:instrText>
        </w:r>
        <w:r>
          <w:fldChar w:fldCharType="separate"/>
        </w:r>
        <w:r>
          <w:t>18</w:t>
        </w:r>
        <w:r>
          <w:fldChar w:fldCharType="end"/>
        </w:r>
      </w:hyperlink>
    </w:p>
    <w:p>
      <w:pPr>
        <w:pStyle w:val="TOC1"/>
        <w:tabs>
          <w:tab w:val="right" w:leader="dot" w:pos="8306"/>
        </w:tabs>
      </w:pPr>
      <w:hyperlink w:anchor="_Toc26294" w:history="1">
        <w:r>
          <w:rPr>
            <w:rFonts w:ascii="仿宋" w:eastAsia="仿宋" w:hAnsi="仿宋" w:cs="仿宋" w:hint="eastAsia"/>
            <w:lang w:eastAsia="zh-CN"/>
          </w:rPr>
          <w:t>八、超轻型飞机项目人力资源培养与发展</w:t>
        </w:r>
        <w:r>
          <w:tab/>
        </w:r>
        <w:r>
          <w:fldChar w:fldCharType="begin"/>
        </w:r>
        <w:r>
          <w:instrText xml:space="preserve"> PAGEREF _Toc26294 \h </w:instrText>
        </w:r>
        <w:r>
          <w:fldChar w:fldCharType="separate"/>
        </w:r>
        <w:r>
          <w:t>19</w:t>
        </w:r>
        <w:r>
          <w:fldChar w:fldCharType="end"/>
        </w:r>
      </w:hyperlink>
    </w:p>
    <w:p>
      <w:pPr>
        <w:pStyle w:val="TOC2"/>
        <w:tabs>
          <w:tab w:val="right" w:leader="dot" w:pos="8306"/>
        </w:tabs>
      </w:pPr>
      <w:hyperlink w:anchor="_Toc15440" w:history="1">
        <w:r>
          <w:rPr>
            <w:rFonts w:ascii="仿宋" w:eastAsia="仿宋" w:hAnsi="仿宋" w:cs="仿宋" w:hint="eastAsia"/>
            <w:lang w:eastAsia="zh-CN"/>
          </w:rPr>
          <w:t>(一)、人才需求与规划</w:t>
        </w:r>
        <w:r>
          <w:tab/>
        </w:r>
        <w:r>
          <w:fldChar w:fldCharType="begin"/>
        </w:r>
        <w:r>
          <w:instrText xml:space="preserve"> PAGEREF _Toc15440 \h </w:instrText>
        </w:r>
        <w:r>
          <w:fldChar w:fldCharType="separate"/>
        </w:r>
        <w:r>
          <w:t>19</w:t>
        </w:r>
        <w:r>
          <w:fldChar w:fldCharType="end"/>
        </w:r>
      </w:hyperlink>
    </w:p>
    <w:p>
      <w:pPr>
        <w:pStyle w:val="TOC2"/>
        <w:tabs>
          <w:tab w:val="right" w:leader="dot" w:pos="8306"/>
        </w:tabs>
      </w:pPr>
      <w:hyperlink w:anchor="_Toc24674" w:history="1">
        <w:r>
          <w:rPr>
            <w:rFonts w:ascii="仿宋" w:eastAsia="仿宋" w:hAnsi="仿宋" w:cs="仿宋" w:hint="eastAsia"/>
            <w:lang w:eastAsia="zh-CN"/>
          </w:rPr>
          <w:t>(二)、培训与发展计划</w:t>
        </w:r>
        <w:r>
          <w:tab/>
        </w:r>
        <w:r>
          <w:fldChar w:fldCharType="begin"/>
        </w:r>
        <w:r>
          <w:instrText xml:space="preserve"> PAGEREF _Toc24674 \h </w:instrText>
        </w:r>
        <w:r>
          <w:fldChar w:fldCharType="separate"/>
        </w:r>
        <w:r>
          <w:t>19</w:t>
        </w:r>
        <w:r>
          <w:fldChar w:fldCharType="end"/>
        </w:r>
      </w:hyperlink>
    </w:p>
    <w:p>
      <w:pPr>
        <w:pStyle w:val="TOC1"/>
        <w:tabs>
          <w:tab w:val="right" w:leader="dot" w:pos="8306"/>
        </w:tabs>
      </w:pPr>
      <w:hyperlink w:anchor="_Toc20797" w:history="1">
        <w:r>
          <w:rPr>
            <w:rFonts w:ascii="仿宋" w:eastAsia="仿宋" w:hAnsi="仿宋" w:cs="仿宋" w:hint="eastAsia"/>
            <w:lang w:eastAsia="zh-CN"/>
          </w:rPr>
          <w:t>九、超轻型飞机项目技术管理</w:t>
        </w:r>
        <w:r>
          <w:tab/>
        </w:r>
        <w:r>
          <w:fldChar w:fldCharType="begin"/>
        </w:r>
        <w:r>
          <w:instrText xml:space="preserve"> PAGEREF _Toc20797 \h </w:instrText>
        </w:r>
        <w:r>
          <w:fldChar w:fldCharType="separate"/>
        </w:r>
        <w:r>
          <w:t>20</w:t>
        </w:r>
        <w:r>
          <w:fldChar w:fldCharType="end"/>
        </w:r>
      </w:hyperlink>
    </w:p>
    <w:p>
      <w:pPr>
        <w:pStyle w:val="TOC2"/>
        <w:tabs>
          <w:tab w:val="right" w:leader="dot" w:pos="8306"/>
        </w:tabs>
      </w:pPr>
      <w:hyperlink w:anchor="_Toc17511" w:history="1">
        <w:r>
          <w:rPr>
            <w:rFonts w:ascii="仿宋" w:eastAsia="仿宋" w:hAnsi="仿宋" w:cs="仿宋" w:hint="eastAsia"/>
            <w:lang w:eastAsia="zh-CN"/>
          </w:rPr>
          <w:t>(一)、技术方案选用方向</w:t>
        </w:r>
        <w:r>
          <w:tab/>
        </w:r>
        <w:r>
          <w:fldChar w:fldCharType="begin"/>
        </w:r>
        <w:r>
          <w:instrText xml:space="preserve"> PAGEREF _Toc17511 \h </w:instrText>
        </w:r>
        <w:r>
          <w:fldChar w:fldCharType="separate"/>
        </w:r>
        <w:r>
          <w:t>20</w:t>
        </w:r>
        <w:r>
          <w:fldChar w:fldCharType="end"/>
        </w:r>
      </w:hyperlink>
    </w:p>
    <w:p>
      <w:pPr>
        <w:pStyle w:val="TOC2"/>
        <w:tabs>
          <w:tab w:val="right" w:leader="dot" w:pos="8306"/>
        </w:tabs>
      </w:pPr>
      <w:hyperlink w:anchor="_Toc17134" w:history="1">
        <w:r>
          <w:rPr>
            <w:rFonts w:ascii="仿宋" w:eastAsia="仿宋" w:hAnsi="仿宋" w:cs="仿宋" w:hint="eastAsia"/>
            <w:lang w:eastAsia="zh-CN"/>
          </w:rPr>
          <w:t>(二)、工艺技术方案选用原则</w:t>
        </w:r>
        <w:r>
          <w:tab/>
        </w:r>
        <w:r>
          <w:fldChar w:fldCharType="begin"/>
        </w:r>
        <w:r>
          <w:instrText xml:space="preserve"> PAGEREF _Toc17134 \h </w:instrText>
        </w:r>
        <w:r>
          <w:fldChar w:fldCharType="separate"/>
        </w:r>
        <w:r>
          <w:t>22</w:t>
        </w:r>
        <w:r>
          <w:fldChar w:fldCharType="end"/>
        </w:r>
      </w:hyperlink>
    </w:p>
    <w:p>
      <w:pPr>
        <w:pStyle w:val="TOC2"/>
        <w:tabs>
          <w:tab w:val="right" w:leader="dot" w:pos="8306"/>
        </w:tabs>
      </w:pPr>
      <w:hyperlink w:anchor="_Toc948" w:history="1">
        <w:r>
          <w:rPr>
            <w:rFonts w:ascii="仿宋" w:eastAsia="仿宋" w:hAnsi="仿宋" w:cs="仿宋" w:hint="eastAsia"/>
            <w:lang w:eastAsia="zh-CN"/>
          </w:rPr>
          <w:t>(三)、工艺技术方案要求</w:t>
        </w:r>
        <w:r>
          <w:tab/>
        </w:r>
        <w:r>
          <w:fldChar w:fldCharType="begin"/>
        </w:r>
        <w:r>
          <w:instrText xml:space="preserve"> PAGEREF _Toc948 \h </w:instrText>
        </w:r>
        <w:r>
          <w:fldChar w:fldCharType="separate"/>
        </w:r>
        <w:r>
          <w:t>24</w:t>
        </w:r>
        <w:r>
          <w:fldChar w:fldCharType="end"/>
        </w:r>
      </w:hyperlink>
    </w:p>
    <w:p>
      <w:pPr>
        <w:pStyle w:val="TOC1"/>
        <w:tabs>
          <w:tab w:val="right" w:leader="dot" w:pos="8306"/>
        </w:tabs>
      </w:pPr>
      <w:hyperlink w:anchor="_Toc32508" w:history="1">
        <w:r>
          <w:rPr>
            <w:rFonts w:ascii="仿宋" w:eastAsia="仿宋" w:hAnsi="仿宋" w:cs="仿宋" w:hint="eastAsia"/>
            <w:lang w:eastAsia="zh-CN"/>
          </w:rPr>
          <w:t>十、超轻型飞机项目计划安排</w:t>
        </w:r>
        <w:r>
          <w:tab/>
        </w:r>
        <w:r>
          <w:fldChar w:fldCharType="begin"/>
        </w:r>
        <w:r>
          <w:instrText xml:space="preserve"> PAGEREF _Toc32508 \h </w:instrText>
        </w:r>
        <w:r>
          <w:fldChar w:fldCharType="separate"/>
        </w:r>
        <w:r>
          <w:t>26</w:t>
        </w:r>
        <w:r>
          <w:fldChar w:fldCharType="end"/>
        </w:r>
      </w:hyperlink>
    </w:p>
    <w:p>
      <w:pPr>
        <w:pStyle w:val="TOC2"/>
        <w:tabs>
          <w:tab w:val="right" w:leader="dot" w:pos="8306"/>
        </w:tabs>
      </w:pPr>
      <w:hyperlink w:anchor="_Toc15432" w:history="1">
        <w:r>
          <w:rPr>
            <w:rFonts w:ascii="仿宋" w:eastAsia="仿宋" w:hAnsi="仿宋" w:cs="仿宋" w:hint="eastAsia"/>
            <w:lang w:eastAsia="zh-CN"/>
          </w:rPr>
          <w:t>(一)、建设周期</w:t>
        </w:r>
        <w:r>
          <w:tab/>
        </w:r>
        <w:r>
          <w:fldChar w:fldCharType="begin"/>
        </w:r>
        <w:r>
          <w:instrText xml:space="preserve"> PAGEREF _Toc15432 \h </w:instrText>
        </w:r>
        <w:r>
          <w:fldChar w:fldCharType="separate"/>
        </w:r>
        <w:r>
          <w:t>26</w:t>
        </w:r>
        <w:r>
          <w:fldChar w:fldCharType="end"/>
        </w:r>
      </w:hyperlink>
    </w:p>
    <w:p>
      <w:pPr>
        <w:pStyle w:val="TOC2"/>
        <w:tabs>
          <w:tab w:val="right" w:leader="dot" w:pos="8306"/>
        </w:tabs>
      </w:pPr>
      <w:hyperlink w:anchor="_Toc32551" w:history="1">
        <w:r>
          <w:rPr>
            <w:rFonts w:ascii="仿宋" w:eastAsia="仿宋" w:hAnsi="仿宋" w:cs="仿宋" w:hint="eastAsia"/>
            <w:lang w:eastAsia="zh-CN"/>
          </w:rPr>
          <w:t>(二)、建设进度</w:t>
        </w:r>
        <w:r>
          <w:tab/>
        </w:r>
        <w:r>
          <w:fldChar w:fldCharType="begin"/>
        </w:r>
        <w:r>
          <w:instrText xml:space="preserve"> PAGEREF _Toc32551 \h </w:instrText>
        </w:r>
        <w:r>
          <w:fldChar w:fldCharType="separate"/>
        </w:r>
        <w:r>
          <w:t>27</w:t>
        </w:r>
        <w:r>
          <w:fldChar w:fldCharType="end"/>
        </w:r>
      </w:hyperlink>
    </w:p>
    <w:p>
      <w:pPr>
        <w:pStyle w:val="TOC2"/>
        <w:tabs>
          <w:tab w:val="right" w:leader="dot" w:pos="8306"/>
        </w:tabs>
      </w:pPr>
      <w:hyperlink w:anchor="_Toc28082" w:history="1">
        <w:r>
          <w:rPr>
            <w:rFonts w:ascii="仿宋" w:eastAsia="仿宋" w:hAnsi="仿宋" w:cs="仿宋" w:hint="eastAsia"/>
            <w:lang w:eastAsia="zh-CN"/>
          </w:rPr>
          <w:t>(三)、进度安排注意事项</w:t>
        </w:r>
        <w:r>
          <w:tab/>
        </w:r>
        <w:r>
          <w:fldChar w:fldCharType="begin"/>
        </w:r>
        <w:r>
          <w:instrText xml:space="preserve"> PAGEREF _Toc28082 \h </w:instrText>
        </w:r>
        <w:r>
          <w:fldChar w:fldCharType="separate"/>
        </w:r>
        <w:r>
          <w:t>28</w:t>
        </w:r>
        <w:r>
          <w:fldChar w:fldCharType="end"/>
        </w:r>
      </w:hyperlink>
    </w:p>
    <w:p>
      <w:pPr>
        <w:pStyle w:val="TOC2"/>
        <w:tabs>
          <w:tab w:val="right" w:leader="dot" w:pos="8306"/>
        </w:tabs>
      </w:pPr>
      <w:hyperlink w:anchor="_Toc17996" w:history="1">
        <w:r>
          <w:rPr>
            <w:rFonts w:ascii="仿宋" w:eastAsia="仿宋" w:hAnsi="仿宋" w:cs="仿宋" w:hint="eastAsia"/>
            <w:lang w:eastAsia="zh-CN"/>
          </w:rPr>
          <w:t>(四)、人力资源配置</w:t>
        </w:r>
        <w:r>
          <w:tab/>
        </w:r>
        <w:r>
          <w:fldChar w:fldCharType="begin"/>
        </w:r>
        <w:r>
          <w:instrText xml:space="preserve"> PAGEREF _Toc17996 \h </w:instrText>
        </w:r>
        <w:r>
          <w:fldChar w:fldCharType="separate"/>
        </w:r>
        <w:r>
          <w:t>29</w:t>
        </w:r>
        <w:r>
          <w:fldChar w:fldCharType="end"/>
        </w:r>
      </w:hyperlink>
    </w:p>
    <w:p>
      <w:pPr>
        <w:pStyle w:val="TOC1"/>
        <w:tabs>
          <w:tab w:val="right" w:leader="dot" w:pos="8306"/>
        </w:tabs>
      </w:pPr>
      <w:hyperlink w:anchor="_Toc12988" w:history="1">
        <w:r>
          <w:rPr>
            <w:rFonts w:ascii="仿宋" w:eastAsia="仿宋" w:hAnsi="仿宋" w:cs="仿宋" w:hint="eastAsia"/>
            <w:lang w:eastAsia="zh-CN"/>
          </w:rPr>
          <w:t>十一、超轻型飞机项目环境影响分析</w:t>
        </w:r>
        <w:r>
          <w:tab/>
        </w:r>
        <w:r>
          <w:fldChar w:fldCharType="begin"/>
        </w:r>
        <w:r>
          <w:instrText xml:space="preserve"> PAGEREF _Toc12988 \h </w:instrText>
        </w:r>
        <w:r>
          <w:fldChar w:fldCharType="separate"/>
        </w:r>
        <w:r>
          <w:t>30</w:t>
        </w:r>
        <w:r>
          <w:fldChar w:fldCharType="end"/>
        </w:r>
      </w:hyperlink>
    </w:p>
    <w:p>
      <w:pPr>
        <w:pStyle w:val="TOC2"/>
        <w:tabs>
          <w:tab w:val="right" w:leader="dot" w:pos="8306"/>
        </w:tabs>
      </w:pPr>
      <w:hyperlink w:anchor="_Toc8680" w:history="1">
        <w:r>
          <w:rPr>
            <w:rFonts w:ascii="仿宋" w:eastAsia="仿宋" w:hAnsi="仿宋" w:cs="仿宋" w:hint="eastAsia"/>
            <w:lang w:eastAsia="zh-CN"/>
          </w:rPr>
          <w:t>(一)、建设区域环境质量现状</w:t>
        </w:r>
        <w:r>
          <w:tab/>
        </w:r>
        <w:r>
          <w:fldChar w:fldCharType="begin"/>
        </w:r>
        <w:r>
          <w:instrText xml:space="preserve"> PAGEREF _Toc8680 \h </w:instrText>
        </w:r>
        <w:r>
          <w:fldChar w:fldCharType="separate"/>
        </w:r>
        <w:r>
          <w:t>30</w:t>
        </w:r>
        <w:r>
          <w:fldChar w:fldCharType="end"/>
        </w:r>
      </w:hyperlink>
    </w:p>
    <w:p>
      <w:pPr>
        <w:pStyle w:val="TOC2"/>
        <w:tabs>
          <w:tab w:val="right" w:leader="dot" w:pos="8306"/>
        </w:tabs>
      </w:pPr>
      <w:hyperlink w:anchor="_Toc12639" w:history="1">
        <w:r>
          <w:rPr>
            <w:rFonts w:ascii="仿宋" w:eastAsia="仿宋" w:hAnsi="仿宋" w:cs="仿宋" w:hint="eastAsia"/>
            <w:lang w:eastAsia="zh-CN"/>
          </w:rPr>
          <w:t>(二)、建设期环境保护</w:t>
        </w:r>
        <w:r>
          <w:tab/>
        </w:r>
        <w:r>
          <w:fldChar w:fldCharType="begin"/>
        </w:r>
        <w:r>
          <w:instrText xml:space="preserve"> PAGEREF _Toc12639 \h </w:instrText>
        </w:r>
        <w:r>
          <w:fldChar w:fldCharType="separate"/>
        </w:r>
        <w:r>
          <w:t>32</w:t>
        </w:r>
        <w:r>
          <w:fldChar w:fldCharType="end"/>
        </w:r>
      </w:hyperlink>
    </w:p>
    <w:p>
      <w:pPr>
        <w:pStyle w:val="TOC2"/>
        <w:tabs>
          <w:tab w:val="right" w:leader="dot" w:pos="8306"/>
        </w:tabs>
      </w:pPr>
      <w:hyperlink w:anchor="_Toc15540" w:history="1">
        <w:r>
          <w:rPr>
            <w:rFonts w:ascii="仿宋" w:eastAsia="仿宋" w:hAnsi="仿宋" w:cs="仿宋" w:hint="eastAsia"/>
            <w:lang w:eastAsia="zh-CN"/>
          </w:rPr>
          <w:t>(三)、运营期环境保护</w:t>
        </w:r>
        <w:r>
          <w:tab/>
        </w:r>
        <w:r>
          <w:fldChar w:fldCharType="begin"/>
        </w:r>
        <w:r>
          <w:instrText xml:space="preserve"> PAGEREF _Toc15540 \h </w:instrText>
        </w:r>
        <w:r>
          <w:fldChar w:fldCharType="separate"/>
        </w:r>
        <w:r>
          <w:t>33</w:t>
        </w:r>
        <w:r>
          <w:fldChar w:fldCharType="end"/>
        </w:r>
      </w:hyperlink>
    </w:p>
    <w:p>
      <w:pPr>
        <w:pStyle w:val="TOC2"/>
        <w:tabs>
          <w:tab w:val="right" w:leader="dot" w:pos="8306"/>
        </w:tabs>
      </w:pPr>
      <w:hyperlink w:anchor="_Toc15222" w:history="1">
        <w:r>
          <w:rPr>
            <w:rFonts w:ascii="仿宋" w:eastAsia="仿宋" w:hAnsi="仿宋" w:cs="仿宋" w:hint="eastAsia"/>
            <w:lang w:eastAsia="zh-CN"/>
          </w:rPr>
          <w:t>(四)、超轻型飞机项目建设对区域经济的影响</w:t>
        </w:r>
        <w:r>
          <w:tab/>
        </w:r>
        <w:r>
          <w:fldChar w:fldCharType="begin"/>
        </w:r>
        <w:r>
          <w:instrText xml:space="preserve"> PAGEREF _Toc15222 \h </w:instrText>
        </w:r>
        <w:r>
          <w:fldChar w:fldCharType="separate"/>
        </w:r>
        <w:r>
          <w:t>34</w:t>
        </w:r>
        <w:r>
          <w:fldChar w:fldCharType="end"/>
        </w:r>
      </w:hyperlink>
    </w:p>
    <w:p>
      <w:pPr>
        <w:pStyle w:val="TOC2"/>
        <w:tabs>
          <w:tab w:val="right" w:leader="dot" w:pos="8306"/>
        </w:tabs>
      </w:pPr>
      <w:hyperlink w:anchor="_Toc13089" w:history="1">
        <w:r>
          <w:rPr>
            <w:rFonts w:ascii="仿宋" w:eastAsia="仿宋" w:hAnsi="仿宋" w:cs="仿宋" w:hint="eastAsia"/>
            <w:lang w:eastAsia="zh-CN"/>
          </w:rPr>
          <w:t>(五)、废弃物处理</w:t>
        </w:r>
        <w:r>
          <w:tab/>
        </w:r>
        <w:r>
          <w:fldChar w:fldCharType="begin"/>
        </w:r>
        <w:r>
          <w:instrText xml:space="preserve"> PAGEREF _Toc13089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09" w:history="1">
        <w:r>
          <w:rPr>
            <w:rFonts w:ascii="仿宋" w:eastAsia="仿宋" w:hAnsi="仿宋" w:cs="仿宋" w:hint="eastAsia"/>
            <w:lang w:eastAsia="zh-CN"/>
          </w:rPr>
          <w:t>(六)、特殊环境影响分析</w:t>
        </w:r>
        <w:r>
          <w:tab/>
        </w:r>
        <w:r>
          <w:fldChar w:fldCharType="begin"/>
        </w:r>
        <w:r>
          <w:instrText xml:space="preserve"> PAGEREF _Toc11709 \h </w:instrText>
        </w:r>
        <w:r>
          <w:fldChar w:fldCharType="separate"/>
        </w:r>
        <w:r>
          <w:t>37</w:t>
        </w:r>
        <w:r>
          <w:fldChar w:fldCharType="end"/>
        </w:r>
      </w:hyperlink>
    </w:p>
    <w:p>
      <w:pPr>
        <w:pStyle w:val="TOC2"/>
        <w:tabs>
          <w:tab w:val="right" w:leader="dot" w:pos="8306"/>
        </w:tabs>
      </w:pPr>
      <w:hyperlink w:anchor="_Toc8384" w:history="1">
        <w:r>
          <w:rPr>
            <w:rFonts w:ascii="仿宋" w:eastAsia="仿宋" w:hAnsi="仿宋" w:cs="仿宋" w:hint="eastAsia"/>
            <w:lang w:eastAsia="zh-CN"/>
          </w:rPr>
          <w:t>(七)、清洁生产</w:t>
        </w:r>
        <w:r>
          <w:tab/>
        </w:r>
        <w:r>
          <w:fldChar w:fldCharType="begin"/>
        </w:r>
        <w:r>
          <w:instrText xml:space="preserve"> PAGEREF _Toc8384 \h </w:instrText>
        </w:r>
        <w:r>
          <w:fldChar w:fldCharType="separate"/>
        </w:r>
        <w:r>
          <w:t>39</w:t>
        </w:r>
        <w:r>
          <w:fldChar w:fldCharType="end"/>
        </w:r>
      </w:hyperlink>
    </w:p>
    <w:p>
      <w:pPr>
        <w:pStyle w:val="TOC2"/>
        <w:tabs>
          <w:tab w:val="right" w:leader="dot" w:pos="8306"/>
        </w:tabs>
      </w:pPr>
      <w:hyperlink w:anchor="_Toc18469" w:history="1">
        <w:r>
          <w:rPr>
            <w:rFonts w:ascii="仿宋" w:eastAsia="仿宋" w:hAnsi="仿宋" w:cs="仿宋" w:hint="eastAsia"/>
            <w:lang w:eastAsia="zh-CN"/>
          </w:rPr>
          <w:t>(八)、环境保护综合评价</w:t>
        </w:r>
        <w:r>
          <w:tab/>
        </w:r>
        <w:r>
          <w:fldChar w:fldCharType="begin"/>
        </w:r>
        <w:r>
          <w:instrText xml:space="preserve"> PAGEREF _Toc18469 \h </w:instrText>
        </w:r>
        <w:r>
          <w:fldChar w:fldCharType="separate"/>
        </w:r>
        <w:r>
          <w:t>40</w:t>
        </w:r>
        <w:r>
          <w:fldChar w:fldCharType="end"/>
        </w:r>
      </w:hyperlink>
    </w:p>
    <w:p>
      <w:pPr>
        <w:pStyle w:val="TOC1"/>
        <w:tabs>
          <w:tab w:val="right" w:leader="dot" w:pos="8306"/>
        </w:tabs>
      </w:pPr>
      <w:hyperlink w:anchor="_Toc5590" w:history="1">
        <w:r>
          <w:rPr>
            <w:rFonts w:ascii="仿宋" w:eastAsia="仿宋" w:hAnsi="仿宋" w:cs="仿宋" w:hint="eastAsia"/>
            <w:lang w:eastAsia="zh-CN"/>
          </w:rPr>
          <w:t>十二、超轻型飞机项目社会影响</w:t>
        </w:r>
        <w:r>
          <w:tab/>
        </w:r>
        <w:r>
          <w:fldChar w:fldCharType="begin"/>
        </w:r>
        <w:r>
          <w:instrText xml:space="preserve"> PAGEREF _Toc5590 \h </w:instrText>
        </w:r>
        <w:r>
          <w:fldChar w:fldCharType="separate"/>
        </w:r>
        <w:r>
          <w:t>41</w:t>
        </w:r>
        <w:r>
          <w:fldChar w:fldCharType="end"/>
        </w:r>
      </w:hyperlink>
    </w:p>
    <w:p>
      <w:pPr>
        <w:pStyle w:val="TOC2"/>
        <w:tabs>
          <w:tab w:val="right" w:leader="dot" w:pos="8306"/>
        </w:tabs>
      </w:pPr>
      <w:hyperlink w:anchor="_Toc20879" w:history="1">
        <w:r>
          <w:rPr>
            <w:rFonts w:ascii="仿宋" w:eastAsia="仿宋" w:hAnsi="仿宋" w:cs="仿宋" w:hint="eastAsia"/>
            <w:lang w:eastAsia="zh-CN"/>
          </w:rPr>
          <w:t>(一)、社会责任与义务</w:t>
        </w:r>
        <w:r>
          <w:tab/>
        </w:r>
        <w:r>
          <w:fldChar w:fldCharType="begin"/>
        </w:r>
        <w:r>
          <w:instrText xml:space="preserve"> PAGEREF _Toc20879 \h </w:instrText>
        </w:r>
        <w:r>
          <w:fldChar w:fldCharType="separate"/>
        </w:r>
        <w:r>
          <w:t>41</w:t>
        </w:r>
        <w:r>
          <w:fldChar w:fldCharType="end"/>
        </w:r>
      </w:hyperlink>
    </w:p>
    <w:p>
      <w:pPr>
        <w:pStyle w:val="TOC2"/>
        <w:tabs>
          <w:tab w:val="right" w:leader="dot" w:pos="8306"/>
        </w:tabs>
      </w:pPr>
      <w:hyperlink w:anchor="_Toc7857" w:history="1">
        <w:r>
          <w:rPr>
            <w:rFonts w:ascii="仿宋" w:eastAsia="仿宋" w:hAnsi="仿宋" w:cs="仿宋" w:hint="eastAsia"/>
            <w:lang w:eastAsia="zh-CN"/>
          </w:rPr>
          <w:t>(二)、社会参与与沟通</w:t>
        </w:r>
        <w:r>
          <w:tab/>
        </w:r>
        <w:r>
          <w:fldChar w:fldCharType="begin"/>
        </w:r>
        <w:r>
          <w:instrText xml:space="preserve"> PAGEREF _Toc7857 \h </w:instrText>
        </w:r>
        <w:r>
          <w:fldChar w:fldCharType="separate"/>
        </w:r>
        <w:r>
          <w:t>42</w:t>
        </w:r>
        <w:r>
          <w:fldChar w:fldCharType="end"/>
        </w:r>
      </w:hyperlink>
    </w:p>
    <w:p>
      <w:pPr>
        <w:pStyle w:val="TOC1"/>
        <w:tabs>
          <w:tab w:val="right" w:leader="dot" w:pos="8306"/>
        </w:tabs>
      </w:pPr>
      <w:hyperlink w:anchor="_Toc10839" w:history="1">
        <w:r>
          <w:rPr>
            <w:rFonts w:ascii="仿宋" w:eastAsia="仿宋" w:hAnsi="仿宋" w:cs="仿宋" w:hint="eastAsia"/>
            <w:lang w:eastAsia="zh-CN"/>
          </w:rPr>
          <w:t>十三、供应链管理</w:t>
        </w:r>
        <w:r>
          <w:tab/>
        </w:r>
        <w:r>
          <w:fldChar w:fldCharType="begin"/>
        </w:r>
        <w:r>
          <w:instrText xml:space="preserve"> PAGEREF _Toc10839 \h </w:instrText>
        </w:r>
        <w:r>
          <w:fldChar w:fldCharType="separate"/>
        </w:r>
        <w:r>
          <w:t>43</w:t>
        </w:r>
        <w:r>
          <w:fldChar w:fldCharType="end"/>
        </w:r>
      </w:hyperlink>
    </w:p>
    <w:p>
      <w:pPr>
        <w:pStyle w:val="TOC2"/>
        <w:tabs>
          <w:tab w:val="right" w:leader="dot" w:pos="8306"/>
        </w:tabs>
      </w:pPr>
      <w:hyperlink w:anchor="_Toc4724" w:history="1">
        <w:r>
          <w:rPr>
            <w:rFonts w:ascii="仿宋" w:eastAsia="仿宋" w:hAnsi="仿宋" w:cs="仿宋" w:hint="eastAsia"/>
            <w:lang w:eastAsia="zh-CN"/>
          </w:rPr>
          <w:t>(一)、供应链战略规划</w:t>
        </w:r>
        <w:r>
          <w:tab/>
        </w:r>
        <w:r>
          <w:fldChar w:fldCharType="begin"/>
        </w:r>
        <w:r>
          <w:instrText xml:space="preserve"> PAGEREF _Toc4724 \h </w:instrText>
        </w:r>
        <w:r>
          <w:fldChar w:fldCharType="separate"/>
        </w:r>
        <w:r>
          <w:t>43</w:t>
        </w:r>
        <w:r>
          <w:fldChar w:fldCharType="end"/>
        </w:r>
      </w:hyperlink>
    </w:p>
    <w:p>
      <w:pPr>
        <w:pStyle w:val="TOC2"/>
        <w:tabs>
          <w:tab w:val="right" w:leader="dot" w:pos="8306"/>
        </w:tabs>
      </w:pPr>
      <w:hyperlink w:anchor="_Toc19555" w:history="1">
        <w:r>
          <w:rPr>
            <w:rFonts w:ascii="仿宋" w:eastAsia="仿宋" w:hAnsi="仿宋" w:cs="仿宋" w:hint="eastAsia"/>
            <w:lang w:eastAsia="zh-CN"/>
          </w:rPr>
          <w:t>(二)、供应商选择与合作</w:t>
        </w:r>
        <w:r>
          <w:tab/>
        </w:r>
        <w:r>
          <w:fldChar w:fldCharType="begin"/>
        </w:r>
        <w:r>
          <w:instrText xml:space="preserve"> PAGEREF _Toc19555 \h </w:instrText>
        </w:r>
        <w:r>
          <w:fldChar w:fldCharType="separate"/>
        </w:r>
        <w:r>
          <w:t>44</w:t>
        </w:r>
        <w:r>
          <w:fldChar w:fldCharType="end"/>
        </w:r>
      </w:hyperlink>
    </w:p>
    <w:p>
      <w:pPr>
        <w:pStyle w:val="TOC2"/>
        <w:tabs>
          <w:tab w:val="right" w:leader="dot" w:pos="8306"/>
        </w:tabs>
      </w:pPr>
      <w:hyperlink w:anchor="_Toc19827" w:history="1">
        <w:r>
          <w:rPr>
            <w:rFonts w:ascii="仿宋" w:eastAsia="仿宋" w:hAnsi="仿宋" w:cs="仿宋" w:hint="eastAsia"/>
            <w:lang w:eastAsia="zh-CN"/>
          </w:rPr>
          <w:t>(三)、物流与库存管理</w:t>
        </w:r>
        <w:r>
          <w:tab/>
        </w:r>
        <w:r>
          <w:fldChar w:fldCharType="begin"/>
        </w:r>
        <w:r>
          <w:instrText xml:space="preserve"> PAGEREF _Toc19827 \h </w:instrText>
        </w:r>
        <w:r>
          <w:fldChar w:fldCharType="separate"/>
        </w:r>
        <w:r>
          <w:t>45</w:t>
        </w:r>
        <w:r>
          <w:fldChar w:fldCharType="end"/>
        </w:r>
      </w:hyperlink>
    </w:p>
    <w:p>
      <w:pPr>
        <w:pStyle w:val="TOC1"/>
        <w:tabs>
          <w:tab w:val="right" w:leader="dot" w:pos="8306"/>
        </w:tabs>
      </w:pPr>
      <w:hyperlink w:anchor="_Toc27799" w:history="1">
        <w:r>
          <w:rPr>
            <w:rFonts w:ascii="仿宋" w:eastAsia="仿宋" w:hAnsi="仿宋" w:cs="仿宋" w:hint="eastAsia"/>
            <w:lang w:eastAsia="zh-CN"/>
          </w:rPr>
          <w:t>十四、风险识别与分类</w:t>
        </w:r>
        <w:r>
          <w:tab/>
        </w:r>
        <w:r>
          <w:fldChar w:fldCharType="begin"/>
        </w:r>
        <w:r>
          <w:instrText xml:space="preserve"> PAGEREF _Toc27799 \h </w:instrText>
        </w:r>
        <w:r>
          <w:fldChar w:fldCharType="separate"/>
        </w:r>
        <w:r>
          <w:t>47</w:t>
        </w:r>
        <w:r>
          <w:fldChar w:fldCharType="end"/>
        </w:r>
      </w:hyperlink>
    </w:p>
    <w:p>
      <w:pPr>
        <w:pStyle w:val="TOC2"/>
        <w:tabs>
          <w:tab w:val="right" w:leader="dot" w:pos="8306"/>
        </w:tabs>
      </w:pPr>
      <w:hyperlink w:anchor="_Toc23393" w:history="1">
        <w:r>
          <w:rPr>
            <w:rFonts w:ascii="仿宋" w:eastAsia="仿宋" w:hAnsi="仿宋" w:cs="仿宋" w:hint="eastAsia"/>
            <w:lang w:eastAsia="zh-CN"/>
          </w:rPr>
          <w:t>(一)、风险识别</w:t>
        </w:r>
        <w:r>
          <w:tab/>
        </w:r>
        <w:r>
          <w:fldChar w:fldCharType="begin"/>
        </w:r>
        <w:r>
          <w:instrText xml:space="preserve"> PAGEREF _Toc23393 \h </w:instrText>
        </w:r>
        <w:r>
          <w:fldChar w:fldCharType="separate"/>
        </w:r>
        <w:r>
          <w:t>47</w:t>
        </w:r>
        <w:r>
          <w:fldChar w:fldCharType="end"/>
        </w:r>
      </w:hyperlink>
    </w:p>
    <w:p>
      <w:pPr>
        <w:pStyle w:val="TOC2"/>
        <w:tabs>
          <w:tab w:val="right" w:leader="dot" w:pos="8306"/>
        </w:tabs>
      </w:pPr>
      <w:hyperlink w:anchor="_Toc20688" w:history="1">
        <w:r>
          <w:rPr>
            <w:rFonts w:ascii="仿宋" w:eastAsia="仿宋" w:hAnsi="仿宋" w:cs="仿宋" w:hint="eastAsia"/>
            <w:lang w:eastAsia="zh-CN"/>
          </w:rPr>
          <w:t>(二)、风险分类</w:t>
        </w:r>
        <w:r>
          <w:tab/>
        </w:r>
        <w:r>
          <w:fldChar w:fldCharType="begin"/>
        </w:r>
        <w:r>
          <w:instrText xml:space="preserve"> PAGEREF _Toc20688 \h </w:instrText>
        </w:r>
        <w:r>
          <w:fldChar w:fldCharType="separate"/>
        </w:r>
        <w:r>
          <w:t>48</w:t>
        </w:r>
        <w:r>
          <w:fldChar w:fldCharType="end"/>
        </w:r>
      </w:hyperlink>
    </w:p>
    <w:p>
      <w:pPr>
        <w:pStyle w:val="TOC1"/>
        <w:tabs>
          <w:tab w:val="right" w:leader="dot" w:pos="8306"/>
        </w:tabs>
      </w:pPr>
      <w:hyperlink w:anchor="_Toc30671" w:history="1">
        <w:r>
          <w:rPr>
            <w:rFonts w:ascii="仿宋" w:eastAsia="仿宋" w:hAnsi="仿宋" w:cs="仿宋" w:hint="eastAsia"/>
            <w:lang w:eastAsia="zh-CN"/>
          </w:rPr>
          <w:t>十五、超轻型飞机项目治理与监督</w:t>
        </w:r>
        <w:r>
          <w:tab/>
        </w:r>
        <w:r>
          <w:fldChar w:fldCharType="begin"/>
        </w:r>
        <w:r>
          <w:instrText xml:space="preserve"> PAGEREF _Toc30671 \h </w:instrText>
        </w:r>
        <w:r>
          <w:fldChar w:fldCharType="separate"/>
        </w:r>
        <w:r>
          <w:t>50</w:t>
        </w:r>
        <w:r>
          <w:fldChar w:fldCharType="end"/>
        </w:r>
      </w:hyperlink>
    </w:p>
    <w:p>
      <w:pPr>
        <w:pStyle w:val="TOC2"/>
        <w:tabs>
          <w:tab w:val="right" w:leader="dot" w:pos="8306"/>
        </w:tabs>
      </w:pPr>
      <w:hyperlink w:anchor="_Toc18137" w:history="1">
        <w:r>
          <w:rPr>
            <w:rFonts w:ascii="仿宋" w:eastAsia="仿宋" w:hAnsi="仿宋" w:cs="仿宋" w:hint="eastAsia"/>
            <w:lang w:eastAsia="zh-CN"/>
          </w:rPr>
          <w:t>(一)、超轻型飞机项目治理结构</w:t>
        </w:r>
        <w:r>
          <w:tab/>
        </w:r>
        <w:r>
          <w:fldChar w:fldCharType="begin"/>
        </w:r>
        <w:r>
          <w:instrText xml:space="preserve"> PAGEREF _Toc18137 \h </w:instrText>
        </w:r>
        <w:r>
          <w:fldChar w:fldCharType="separate"/>
        </w:r>
        <w:r>
          <w:t>50</w:t>
        </w:r>
        <w:r>
          <w:fldChar w:fldCharType="end"/>
        </w:r>
      </w:hyperlink>
    </w:p>
    <w:p>
      <w:pPr>
        <w:pStyle w:val="TOC2"/>
        <w:tabs>
          <w:tab w:val="right" w:leader="dot" w:pos="8306"/>
        </w:tabs>
      </w:pPr>
      <w:hyperlink w:anchor="_Toc16342" w:history="1">
        <w:r>
          <w:rPr>
            <w:rFonts w:ascii="仿宋" w:eastAsia="仿宋" w:hAnsi="仿宋" w:cs="仿宋" w:hint="eastAsia"/>
            <w:lang w:eastAsia="zh-CN"/>
          </w:rPr>
          <w:t>(二)、监督与审计</w:t>
        </w:r>
        <w:r>
          <w:tab/>
        </w:r>
        <w:r>
          <w:fldChar w:fldCharType="begin"/>
        </w:r>
        <w:r>
          <w:instrText xml:space="preserve"> PAGEREF _Toc16342 \h </w:instrText>
        </w:r>
        <w:r>
          <w:fldChar w:fldCharType="separate"/>
        </w:r>
        <w:r>
          <w:t>51</w:t>
        </w:r>
        <w:r>
          <w:fldChar w:fldCharType="end"/>
        </w:r>
      </w:hyperlink>
    </w:p>
    <w:p>
      <w:pPr>
        <w:pStyle w:val="TOC1"/>
        <w:tabs>
          <w:tab w:val="right" w:leader="dot" w:pos="8306"/>
        </w:tabs>
      </w:pPr>
      <w:hyperlink w:anchor="_Toc19453" w:history="1">
        <w:r>
          <w:rPr>
            <w:rFonts w:ascii="仿宋" w:eastAsia="仿宋" w:hAnsi="仿宋" w:cs="仿宋" w:hint="eastAsia"/>
            <w:lang w:eastAsia="zh-CN"/>
          </w:rPr>
          <w:t>十六、营销与推广策略</w:t>
        </w:r>
        <w:r>
          <w:tab/>
        </w:r>
        <w:r>
          <w:fldChar w:fldCharType="begin"/>
        </w:r>
        <w:r>
          <w:instrText xml:space="preserve"> PAGEREF _Toc19453 \h </w:instrText>
        </w:r>
        <w:r>
          <w:fldChar w:fldCharType="separate"/>
        </w:r>
        <w:r>
          <w:t>53</w:t>
        </w:r>
        <w:r>
          <w:fldChar w:fldCharType="end"/>
        </w:r>
      </w:hyperlink>
    </w:p>
    <w:p>
      <w:pPr>
        <w:pStyle w:val="TOC2"/>
        <w:tabs>
          <w:tab w:val="right" w:leader="dot" w:pos="8306"/>
        </w:tabs>
      </w:pPr>
      <w:hyperlink w:anchor="_Toc1506" w:history="1">
        <w:r>
          <w:rPr>
            <w:rFonts w:ascii="仿宋" w:eastAsia="仿宋" w:hAnsi="仿宋" w:cs="仿宋" w:hint="eastAsia"/>
            <w:lang w:eastAsia="zh-CN"/>
          </w:rPr>
          <w:t>(一)、产品/服务定位与特点</w:t>
        </w:r>
        <w:r>
          <w:tab/>
        </w:r>
        <w:r>
          <w:fldChar w:fldCharType="begin"/>
        </w:r>
        <w:r>
          <w:instrText xml:space="preserve"> PAGEREF _Toc1506 \h </w:instrText>
        </w:r>
        <w:r>
          <w:fldChar w:fldCharType="separate"/>
        </w:r>
        <w:r>
          <w:t>53</w:t>
        </w:r>
        <w:r>
          <w:fldChar w:fldCharType="end"/>
        </w:r>
      </w:hyperlink>
    </w:p>
    <w:p>
      <w:pPr>
        <w:pStyle w:val="TOC2"/>
        <w:tabs>
          <w:tab w:val="right" w:leader="dot" w:pos="8306"/>
        </w:tabs>
      </w:pPr>
      <w:hyperlink w:anchor="_Toc12825" w:history="1">
        <w:r>
          <w:rPr>
            <w:rFonts w:ascii="仿宋" w:eastAsia="仿宋" w:hAnsi="仿宋" w:cs="仿宋" w:hint="eastAsia"/>
            <w:lang w:eastAsia="zh-CN"/>
          </w:rPr>
          <w:t>(二)、市场定位与竞争分析</w:t>
        </w:r>
        <w:r>
          <w:tab/>
        </w:r>
        <w:r>
          <w:fldChar w:fldCharType="begin"/>
        </w:r>
        <w:r>
          <w:instrText xml:space="preserve"> PAGEREF _Toc12825 \h </w:instrText>
        </w:r>
        <w:r>
          <w:fldChar w:fldCharType="separate"/>
        </w:r>
        <w:r>
          <w:t>54</w:t>
        </w:r>
        <w:r>
          <w:fldChar w:fldCharType="end"/>
        </w:r>
      </w:hyperlink>
    </w:p>
    <w:p>
      <w:pPr>
        <w:pStyle w:val="TOC2"/>
        <w:tabs>
          <w:tab w:val="right" w:leader="dot" w:pos="8306"/>
        </w:tabs>
      </w:pPr>
      <w:hyperlink w:anchor="_Toc241" w:history="1">
        <w:r>
          <w:rPr>
            <w:rFonts w:ascii="仿宋" w:eastAsia="仿宋" w:hAnsi="仿宋" w:cs="仿宋" w:hint="eastAsia"/>
            <w:lang w:eastAsia="zh-CN"/>
          </w:rPr>
          <w:t>(三)、营销渠道与策略</w:t>
        </w:r>
        <w:r>
          <w:tab/>
        </w:r>
        <w:r>
          <w:fldChar w:fldCharType="begin"/>
        </w:r>
        <w:r>
          <w:instrText xml:space="preserve"> PAGEREF _Toc241 \h </w:instrText>
        </w:r>
        <w:r>
          <w:fldChar w:fldCharType="separate"/>
        </w:r>
        <w:r>
          <w:t>55</w:t>
        </w:r>
        <w:r>
          <w:fldChar w:fldCharType="end"/>
        </w:r>
      </w:hyperlink>
    </w:p>
    <w:p>
      <w:pPr>
        <w:pStyle w:val="TOC2"/>
        <w:tabs>
          <w:tab w:val="right" w:leader="dot" w:pos="8306"/>
        </w:tabs>
      </w:pPr>
      <w:hyperlink w:anchor="_Toc13922" w:history="1">
        <w:r>
          <w:rPr>
            <w:rFonts w:ascii="仿宋" w:eastAsia="仿宋" w:hAnsi="仿宋" w:cs="仿宋" w:hint="eastAsia"/>
            <w:lang w:eastAsia="zh-CN"/>
          </w:rPr>
          <w:t>(四)、推广与宣传活动</w:t>
        </w:r>
        <w:r>
          <w:tab/>
        </w:r>
        <w:r>
          <w:fldChar w:fldCharType="begin"/>
        </w:r>
        <w:r>
          <w:instrText xml:space="preserve"> PAGEREF _Toc13922 \h </w:instrText>
        </w:r>
        <w:r>
          <w:fldChar w:fldCharType="separate"/>
        </w:r>
        <w:r>
          <w:t>57</w:t>
        </w:r>
        <w:r>
          <w:fldChar w:fldCharType="end"/>
        </w:r>
      </w:hyperlink>
    </w:p>
    <w:p>
      <w:pPr>
        <w:pStyle w:val="TOC1"/>
        <w:tabs>
          <w:tab w:val="right" w:leader="dot" w:pos="8306"/>
        </w:tabs>
      </w:pPr>
      <w:hyperlink w:anchor="_Toc6862" w:history="1">
        <w:r>
          <w:rPr>
            <w:rFonts w:ascii="仿宋" w:eastAsia="仿宋" w:hAnsi="仿宋" w:cs="仿宋" w:hint="eastAsia"/>
            <w:lang w:eastAsia="zh-CN"/>
          </w:rPr>
          <w:t>十七、超轻型飞机项目变更管理</w:t>
        </w:r>
        <w:r>
          <w:tab/>
        </w:r>
        <w:r>
          <w:fldChar w:fldCharType="begin"/>
        </w:r>
        <w:r>
          <w:instrText xml:space="preserve"> PAGEREF _Toc6862 \h </w:instrText>
        </w:r>
        <w:r>
          <w:fldChar w:fldCharType="separate"/>
        </w:r>
        <w:r>
          <w:t>62</w:t>
        </w:r>
        <w:r>
          <w:fldChar w:fldCharType="end"/>
        </w:r>
      </w:hyperlink>
    </w:p>
    <w:p>
      <w:pPr>
        <w:pStyle w:val="TOC2"/>
        <w:tabs>
          <w:tab w:val="right" w:leader="dot" w:pos="8306"/>
        </w:tabs>
      </w:pPr>
      <w:hyperlink w:anchor="_Toc24382" w:history="1">
        <w:r>
          <w:rPr>
            <w:rFonts w:ascii="仿宋" w:eastAsia="仿宋" w:hAnsi="仿宋" w:cs="仿宋" w:hint="eastAsia"/>
            <w:lang w:eastAsia="zh-CN"/>
          </w:rPr>
          <w:t>(一)、变更申请与评估</w:t>
        </w:r>
        <w:r>
          <w:tab/>
        </w:r>
        <w:r>
          <w:fldChar w:fldCharType="begin"/>
        </w:r>
        <w:r>
          <w:instrText xml:space="preserve"> PAGEREF _Toc24382 \h </w:instrText>
        </w:r>
        <w:r>
          <w:fldChar w:fldCharType="separate"/>
        </w:r>
        <w:r>
          <w:t>62</w:t>
        </w:r>
        <w:r>
          <w:fldChar w:fldCharType="end"/>
        </w:r>
      </w:hyperlink>
    </w:p>
    <w:p>
      <w:pPr>
        <w:pStyle w:val="TOC2"/>
        <w:tabs>
          <w:tab w:val="right" w:leader="dot" w:pos="8306"/>
        </w:tabs>
      </w:pPr>
      <w:hyperlink w:anchor="_Toc32006" w:history="1">
        <w:r>
          <w:rPr>
            <w:rFonts w:ascii="仿宋" w:eastAsia="仿宋" w:hAnsi="仿宋" w:cs="仿宋" w:hint="eastAsia"/>
            <w:lang w:eastAsia="zh-CN"/>
          </w:rPr>
          <w:t>(二)、变更实施与控制</w:t>
        </w:r>
        <w:r>
          <w:tab/>
        </w:r>
        <w:r>
          <w:fldChar w:fldCharType="begin"/>
        </w:r>
        <w:r>
          <w:instrText xml:space="preserve"> PAGEREF _Toc32006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19"/>
      <w:r>
        <w:rPr>
          <w:rFonts w:ascii="仿宋" w:eastAsia="仿宋" w:hAnsi="仿宋" w:cs="仿宋" w:hint="eastAsia"/>
          <w:sz w:val="28"/>
          <w:lang w:eastAsia="zh-CN"/>
        </w:rPr>
        <w:t>一、超轻型飞机项目建设背景及必要性分析</w:t>
      </w:r>
      <w:bookmarkEnd w:id="2"/>
    </w:p>
    <w:p>
      <w:pPr>
        <w:pStyle w:val="Heading2"/>
        <w:rPr>
          <w:rFonts w:ascii="仿宋" w:eastAsia="仿宋" w:hAnsi="仿宋" w:cs="仿宋" w:hint="eastAsia"/>
          <w:lang w:eastAsia="zh-CN"/>
        </w:rPr>
      </w:pPr>
      <w:bookmarkStart w:id="3" w:name="_Toc4873"/>
      <w:r>
        <w:rPr>
          <w:rFonts w:ascii="仿宋" w:eastAsia="仿宋" w:hAnsi="仿宋" w:cs="仿宋" w:hint="eastAsia"/>
          <w:lang w:eastAsia="zh-CN"/>
        </w:rPr>
        <w:t>(一)、超轻型飞机项目背景分析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轻型飞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轻型飞机项目在这个潮流中的定位。同时，我们将关注行业内涌现的新兴机遇，以便超轻型飞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轻型飞机项目提供了强大的发展动力。我们将聚焦于行业内最新的技术发展趋势，包括但不限于人工智能、大数据分析、物联网等领域。通过深度的技术研究，我们将确保超轻型飞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轻型飞机项目发展的源泉。我们将投入更多的精力对市场需求进行深入剖析，超越表面的需求，深入挖掘潜在的市场痛点和机遇。通过对市场需求的细致了解，超轻型飞机项目将更有针对性地设计解决方案，满足市场的多样化需求，从而更好地促进超轻型飞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轻型飞机项目战略至关重要。我们将对竞争态势进行更为深入的分析，包括但不限于市场份额、产品特点、客户满意度等多个维度。通过深度的竞争分析，超轻型飞机项目将能够更准确地把握市场脉搏，制定具有竞争力的超轻型飞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超轻型飞机项目的发展具有直接的影响。我们将进行更为全面的法规和政策分析，了解行业发展中的潜在法律风险和合规挑战。通过充分了解和遵守相关法规，超轻型飞机项目将确保在法律框架内合法合规运营，为超轻型飞机项目的稳健发展提供有力支持。</w:t>
      </w:r>
    </w:p>
    <w:p>
      <w:pPr>
        <w:pStyle w:val="Heading2"/>
        <w:ind w:firstLine="560" w:firstLineChars="200"/>
        <w:rPr>
          <w:rFonts w:ascii="仿宋" w:eastAsia="仿宋" w:hAnsi="仿宋" w:cs="仿宋" w:hint="eastAsia"/>
          <w:sz w:val="28"/>
          <w:lang w:eastAsia="zh-CN"/>
        </w:rPr>
      </w:pPr>
      <w:bookmarkStart w:id="4" w:name="_Toc16659"/>
      <w:r>
        <w:rPr>
          <w:rFonts w:ascii="仿宋" w:eastAsia="仿宋" w:hAnsi="仿宋" w:cs="仿宋" w:hint="eastAsia"/>
          <w:sz w:val="28"/>
          <w:lang w:eastAsia="zh-CN"/>
        </w:rPr>
        <w:t>(二)、超轻型飞机项目建设必要性分析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建设的迫切性源于对行业发展趋势的深刻洞察。我们正处于一个行业变革的时代，科技创新、数字化转型成为企业发展的关键动力。超轻型飞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建设不仅仅是为了跟上潮流，更是为了通过技术创新推动企业的持续发展。通过引入先进的技术和解决方案，超轻型飞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轻型飞机项目的建设成为必然选择，通过提高产品质量、拓展服务领域，从而在竞争中获得更多的机会。超轻型飞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轻型飞机项目建设的必要性体现在对客户需求更精准的满足。通过超轻型飞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建设的背后是对企业持续创新的追求。只有通过不断创新，企业才能在竞争中立于不败之地。超轻型飞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090"/>
      <w:r>
        <w:rPr>
          <w:rFonts w:ascii="仿宋" w:eastAsia="仿宋" w:hAnsi="仿宋" w:cs="仿宋" w:hint="eastAsia"/>
          <w:sz w:val="28"/>
          <w:lang w:eastAsia="zh-CN"/>
        </w:rPr>
        <w:t>二、超轻型飞机项目文档管理</w:t>
      </w:r>
      <w:bookmarkEnd w:id="5"/>
    </w:p>
    <w:p>
      <w:pPr>
        <w:pStyle w:val="Heading2"/>
        <w:rPr>
          <w:rFonts w:ascii="仿宋" w:eastAsia="仿宋" w:hAnsi="仿宋" w:cs="仿宋" w:hint="eastAsia"/>
          <w:lang w:eastAsia="zh-CN"/>
        </w:rPr>
      </w:pPr>
      <w:bookmarkStart w:id="6" w:name="_Toc77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超轻型飞机项目高度重视文档的质量和准确性，以支持超轻型飞机项目的各项活动和决策。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文档的编制始于超轻型飞机项目计划的初期，我们制定了详细的文档编制计划，明确了每个文档的内容、格式和编写责任人。在超轻型飞机项目启动阶段，我们首先编制了超轻型飞机项目章程，明确定义了超轻型飞机项目的目标、范围、风险等关键要素。随后，超轻型飞机项目团队根据计划陆续编制了需求文档、设计文档、测试文档等各类文档，确保超轻型飞机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轻型飞机项目管理中的重要环节，旨在确保超轻型飞机项目文档符合质量标准和超轻型飞机项目需求。在超轻型飞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轻型飞机项目相关利益方和专业领域的专家对文档进行独立审查。这有助于获取更全面、客观的反馈，确保超轻型飞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超轻型飞机项目在文档编制与审查方面建立了严格的管理机制，通过规范的流程和多维度的审查，确保超轻型飞机项目文档的质量、准确性和可靠性，为超轻型飞机项目的顺利推进提供了有力支持。</w:t>
      </w:r>
    </w:p>
    <w:p>
      <w:pPr>
        <w:pStyle w:val="Heading2"/>
        <w:ind w:firstLine="560" w:firstLineChars="200"/>
        <w:rPr>
          <w:rFonts w:ascii="仿宋" w:eastAsia="仿宋" w:hAnsi="仿宋" w:cs="仿宋" w:hint="eastAsia"/>
          <w:sz w:val="28"/>
          <w:lang w:eastAsia="zh-CN"/>
        </w:rPr>
      </w:pPr>
      <w:bookmarkStart w:id="7" w:name="_Toc3193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我们通过多渠道发布文档，包括电子邮件、超轻型飞机项目管理平台、内部网站等，以满足不同团队成员的偏好和需求。多渠道发布确保了信息的全面覆盖。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我们采用了精细的权限控制，确保只有授权人员可以访问敏感信息。这种安全措施保护了超轻型飞机项目文档的机密性，防止了未经授权的信息泄露。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15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文档存档与归档是超轻型飞机项目生命周期中一个至关重要的环节，直接关系到超轻型飞机项目信息的长期保存和历史记录的完整性。在超轻型飞机项目中，我们实施了一系列有效的文档存档与归档管理策略：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708"/>
      <w:r>
        <w:rPr>
          <w:rFonts w:ascii="仿宋" w:eastAsia="仿宋" w:hAnsi="仿宋" w:cs="仿宋" w:hint="eastAsia"/>
          <w:sz w:val="28"/>
          <w:lang w:eastAsia="zh-CN"/>
        </w:rPr>
        <w:t>三、超轻型飞机项目危机管理</w:t>
      </w:r>
      <w:bookmarkEnd w:id="9"/>
    </w:p>
    <w:p>
      <w:pPr>
        <w:pStyle w:val="Heading2"/>
        <w:rPr>
          <w:rFonts w:ascii="仿宋" w:eastAsia="仿宋" w:hAnsi="仿宋" w:cs="仿宋" w:hint="eastAsia"/>
          <w:lang w:eastAsia="zh-CN"/>
        </w:rPr>
      </w:pPr>
      <w:bookmarkStart w:id="10" w:name="_Toc2551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危机管理中，危机预警与识别是确保超轻型飞机项目稳健运行的核心步骤。通过建立全面的监测机制，超轻型飞机项目团队旨在及时发现和理解潜在的风险和危机因素，以便采取及时的预防和应对措施，确保超轻型飞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首先，通过深入的风险评估，超轻型飞机项目团队全面分析了整个超轻型飞机项目和各个阶段可能存在的威胁。这包括准确评估每个潜在风险的发生概率和可能影响的程度，为后续危机预警提供了有力支持。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轻型飞机项目团队着重于明确定义超轻型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轻型飞机项目进展的持续监控，团队能够及时发现潜在问题并作出迅速反应。超轻型飞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在这一阶段，团队的专业素养和反应速度将发挥至关重要的作用，以确保潜在危机能够在初期得到有效的处理，最大程度地减轻负面影响。通过危机预警与识别，超轻型飞机项目得以更有序、可控地推进。</w:t>
      </w:r>
    </w:p>
    <w:p>
      <w:pPr>
        <w:pStyle w:val="Heading2"/>
        <w:ind w:firstLine="560" w:firstLineChars="200"/>
        <w:rPr>
          <w:rFonts w:ascii="仿宋" w:eastAsia="仿宋" w:hAnsi="仿宋" w:cs="仿宋" w:hint="eastAsia"/>
          <w:sz w:val="28"/>
          <w:lang w:eastAsia="zh-CN"/>
        </w:rPr>
      </w:pPr>
      <w:bookmarkStart w:id="11" w:name="_Toc2153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在危机发生时，超轻型飞机项目团队立即行动，成立了应急小组。该小组的任务是迅速制定并实施紧急应对措施，以最小化潜在损失。以下是采取的主要措施：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暂停超轻型飞机项目进度：为遏制危机蔓延，超轻型飞机项目暂时停止进行，以便全面评估当前状况。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资源重新分配：重新评估超轻型飞机项目资源的分配，确保最大限度地减小损失。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实时沟通：与关键利益相关者建立实时沟通机制，向他们传递超轻型飞机项目危机的实际状况，保障超轻型飞机项目核心利益。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在紧急应对的同时，超轻型飞机项目团队强调了团队协作和有效沟通的重要性。以下是团队协作的关键举措：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信息共享机制：建立了信息共享平台，确保团队成员能够及时获取超轻型飞机项目危机的实时信息。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领导者沟通：超轻型飞机项目领导者通过定期会议和即时沟通工具，指导团队应对危机，保持团队稳定运行。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随着危机得到初步控制，超轻型飞机项目团队转向制定恢复计划，以确保超轻型飞机项目能够从中迅速恢复。主要恢复计划包括：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修复受损的进度计划：重新评估超轻型飞机项目进度，制定修复计划，确保超轻型飞机项目尽快回归正常进程。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重新调整资源分配：优化资源分配，确保超轻型飞机项目在有限资源下高效运转。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风险管理机制加强：对超轻型飞机项目风险进行全面评估，制定更强化的风险管理策略，以预防未来可能的危机。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507"/>
      <w:r>
        <w:rPr>
          <w:rFonts w:ascii="仿宋" w:eastAsia="仿宋" w:hAnsi="仿宋" w:cs="仿宋" w:hint="eastAsia"/>
          <w:sz w:val="28"/>
          <w:lang w:eastAsia="zh-CN"/>
        </w:rPr>
        <w:t>四、超轻型飞机项目可持续发展</w:t>
      </w:r>
      <w:bookmarkEnd w:id="12"/>
    </w:p>
    <w:p>
      <w:pPr>
        <w:pStyle w:val="Heading2"/>
        <w:rPr>
          <w:rFonts w:ascii="仿宋" w:eastAsia="仿宋" w:hAnsi="仿宋" w:cs="仿宋" w:hint="eastAsia"/>
          <w:lang w:eastAsia="zh-CN"/>
        </w:rPr>
      </w:pPr>
      <w:bookmarkStart w:id="13" w:name="_Toc2536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中，超轻型飞机项目团队着眼于未来，明确了可持续发展的战略方向。制定的具体可持续发展目标包括降低资源使用、采用环保技术、最大化社会效益等。这一步骤不仅有助于超轻型飞机项目在环保和社会责任方面达到最高标准，也为未来提供了明确的指引，确保超轻型飞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可持续实践的融入超轻型飞机项目管理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轻型飞机项目管理周期。从超轻型飞机项目规划开始，超轻型飞机项目团队就考虑了环境和社会的因素。在执行阶段，超轻型飞机项目团队积极推动绿色技术的应用，优化资源利用。此外，关注员工的社会责任，通过培训和沟通活动提高员工对可持续发展的认知，使他们能够在日常工作中践行可持续实践。这些举措不仅为超轻型飞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68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扎根于超轻型飞机项目的可持续发展理念，我们深信环保与社会责任是超轻型飞机项目成功的关键支柱。在超轻型飞机项目的每一步，我们都致力于通过创新和实践，履行对环境和社会的坚定责任。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团队通过引入先进的环保技术、建立高效的废物处理系统以及推动能源节约措施，积极履行环保责任。定期的环保监测和评估确保超轻型飞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不仅致力于自身可持续发展，还注重对社会的回馈。通过支持社区超轻型飞机项目、参与慈善事业、提供培训机会等方式，超轻型飞机项目积极履行社会责任。与当地社区建立积极互动，关注员工的工作与生活平衡，以及员工的身心健康，是超轻型飞机项目在社会责任层面的关键举措。这样的实践不仅增强了超轻型飞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5954"/>
      <w:r>
        <w:rPr>
          <w:rFonts w:ascii="仿宋" w:eastAsia="仿宋" w:hAnsi="仿宋" w:cs="仿宋" w:hint="eastAsia"/>
          <w:sz w:val="28"/>
          <w:lang w:eastAsia="zh-CN"/>
        </w:rPr>
        <w:t>五、超轻型飞机项目建设单位说明</w:t>
      </w:r>
      <w:bookmarkEnd w:id="15"/>
    </w:p>
    <w:p>
      <w:pPr>
        <w:pStyle w:val="Heading2"/>
        <w:rPr>
          <w:rFonts w:ascii="仿宋" w:eastAsia="仿宋" w:hAnsi="仿宋" w:cs="仿宋" w:hint="eastAsia"/>
          <w:lang w:eastAsia="zh-CN"/>
        </w:rPr>
      </w:pPr>
      <w:bookmarkStart w:id="16" w:name="_Toc9210"/>
      <w:r>
        <w:rPr>
          <w:rFonts w:ascii="仿宋" w:eastAsia="仿宋" w:hAnsi="仿宋" w:cs="仿宋" w:hint="eastAsia"/>
          <w:lang w:eastAsia="zh-CN"/>
        </w:rPr>
        <w:t>(一)、超轻型飞机项目承办单位基本情况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29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轻型飞机项目承办单位的XXXX，我们着眼于实现可持续的经济效益。通过技术创新和解决方案的提供，公司预计在超轻型飞机项目执行期间将获得可观的收入增长。这一收入来源主要包括超轻型飞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同时，我们注重成本控制和效率提升，以确保超轻型飞机项目的可持续盈利。透过精细的管理和资源优化，公司期望实现超轻型飞机项目利润最大化。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轻型飞机项目实施进行全面的投资评估，包括超轻型飞机项目启动阶段的资金投入和后续运营成本。通过对超轻型飞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轻型飞机项目实施过程中具备足够的资金流动性，公司将进行详尽的现金流分析。这包括资金需求的合理预测、超轻型飞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183"/>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1814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超轻型飞机项目的主要产品是XXXX，预计年产值为XXX万元。这一产品在市场中占据着重要的地位，其广泛的应用范围使得该超轻型飞机项目的市场前景非常广阔。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轻型飞机项目的xxx产品作为重要的原材料之一，将在多个领域发挥关键作用。其在建筑、交通、能源等方面的广泛应用将为整个产业链提供强大的支持，形成产业协同效应。超轻型飞机项目的年产值XXX万XXX万XXX万万元不仅反映了其在市场上的巨大潜力，更预示着它对国民经济的积极贡献。这种关联度高、涉及面广的产业关系，使得该超轻型飞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016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总征地面积为XXXX平方米，相当于约XX.XX亩，其中净用地面积为XXXX平方米，红线范围内相当于约XX.XX亩。这一用地规模充分考虑了超轻型飞机项目的建设需求，保障了超轻型飞机项目在合适的空间内得以充分发展。超轻型飞机项目规划的总建筑面积为XXXX平方米，其中主体工程建设占XXXX平方米，计容建筑面积达XXXX平方米。预计建筑工程的投资将达到XXXX万元，为超轻型飞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计划购置的设备共计XXXX台（套），设备购置费用为XXXX万元。这一设备购置计划充分考虑到超轻型飞机项目的生产需求和技术要求，确保了超轻型飞机项目在生产运营中具备先进的技术装备和高效的生产能力。设备的合理配置将为超轻型飞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https://d.book118.com/377055004130006024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45092"/>
    <w:rsid w:val="664450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5500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2024-01-01T00:45:00Z</dcterms:created>
  <dcterms:modified xsi:type="dcterms:W3CDTF">2024-01-01T00:45:35Z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5663EB0D012145F0AC970A926378192D_11</vt:lpwstr>
  </property>
  <property fmtid="{D5CDD505-2E9C-101B-9397-08002B2CF9AE}" pid="3" name="KSOProductBuildVer">
    <vt:lpwstr>2052-12.1.0.16120</vt:lpwstr>
  </property>
</Properties>
</file>