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肝病类药物项目规划设计纲要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505" w:history="1">
        <w:r>
          <w:rPr>
            <w:rFonts w:ascii="仿宋" w:eastAsia="仿宋" w:hAnsi="仿宋" w:cs="仿宋" w:hint="eastAsia"/>
            <w:lang w:eastAsia="zh-CN"/>
          </w:rPr>
          <w:t>前言</w:t>
        </w:r>
        <w:r>
          <w:tab/>
        </w:r>
        <w:r>
          <w:fldChar w:fldCharType="begin"/>
        </w:r>
        <w:r>
          <w:instrText xml:space="preserve"> PAGEREF _Toc12505 \h </w:instrText>
        </w:r>
        <w:r>
          <w:fldChar w:fldCharType="separate"/>
        </w:r>
        <w:r>
          <w:t>3</w:t>
        </w:r>
        <w:r>
          <w:fldChar w:fldCharType="end"/>
        </w:r>
      </w:hyperlink>
    </w:p>
    <w:p>
      <w:pPr>
        <w:pStyle w:val="TOC1"/>
        <w:tabs>
          <w:tab w:val="right" w:leader="dot" w:pos="8306"/>
        </w:tabs>
      </w:pPr>
      <w:hyperlink w:anchor="_Toc15958" w:history="1">
        <w:r>
          <w:rPr>
            <w:rFonts w:ascii="仿宋" w:eastAsia="仿宋" w:hAnsi="仿宋" w:cs="仿宋" w:hint="eastAsia"/>
            <w:lang w:eastAsia="zh-CN"/>
          </w:rPr>
          <w:t>一、肝病类药物项目建设单位说明</w:t>
        </w:r>
        <w:r>
          <w:tab/>
        </w:r>
        <w:r>
          <w:fldChar w:fldCharType="begin"/>
        </w:r>
        <w:r>
          <w:instrText xml:space="preserve"> PAGEREF _Toc15958 \h </w:instrText>
        </w:r>
        <w:r>
          <w:fldChar w:fldCharType="separate"/>
        </w:r>
        <w:r>
          <w:t>3</w:t>
        </w:r>
        <w:r>
          <w:fldChar w:fldCharType="end"/>
        </w:r>
      </w:hyperlink>
    </w:p>
    <w:p>
      <w:pPr>
        <w:pStyle w:val="TOC2"/>
        <w:tabs>
          <w:tab w:val="right" w:leader="dot" w:pos="8306"/>
        </w:tabs>
      </w:pPr>
      <w:hyperlink w:anchor="_Toc20915" w:history="1">
        <w:r>
          <w:rPr>
            <w:rFonts w:ascii="仿宋" w:eastAsia="仿宋" w:hAnsi="仿宋" w:cs="仿宋" w:hint="eastAsia"/>
            <w:lang w:eastAsia="zh-CN"/>
          </w:rPr>
          <w:t>(一)、肝病类药物项目承办单位基本情况</w:t>
        </w:r>
        <w:r>
          <w:tab/>
        </w:r>
        <w:r>
          <w:fldChar w:fldCharType="begin"/>
        </w:r>
        <w:r>
          <w:instrText xml:space="preserve"> PAGEREF _Toc20915 \h </w:instrText>
        </w:r>
        <w:r>
          <w:fldChar w:fldCharType="separate"/>
        </w:r>
        <w:r>
          <w:t>3</w:t>
        </w:r>
        <w:r>
          <w:fldChar w:fldCharType="end"/>
        </w:r>
      </w:hyperlink>
    </w:p>
    <w:p>
      <w:pPr>
        <w:pStyle w:val="TOC2"/>
        <w:tabs>
          <w:tab w:val="right" w:leader="dot" w:pos="8306"/>
        </w:tabs>
      </w:pPr>
      <w:hyperlink w:anchor="_Toc3341" w:history="1">
        <w:r>
          <w:rPr>
            <w:rFonts w:ascii="仿宋" w:eastAsia="仿宋" w:hAnsi="仿宋" w:cs="仿宋" w:hint="eastAsia"/>
            <w:lang w:eastAsia="zh-CN"/>
          </w:rPr>
          <w:t>(二)、公司经济效益分析</w:t>
        </w:r>
        <w:r>
          <w:tab/>
        </w:r>
        <w:r>
          <w:fldChar w:fldCharType="begin"/>
        </w:r>
        <w:r>
          <w:instrText xml:space="preserve"> PAGEREF _Toc3341 \h </w:instrText>
        </w:r>
        <w:r>
          <w:fldChar w:fldCharType="separate"/>
        </w:r>
        <w:r>
          <w:t>4</w:t>
        </w:r>
        <w:r>
          <w:fldChar w:fldCharType="end"/>
        </w:r>
      </w:hyperlink>
    </w:p>
    <w:p>
      <w:pPr>
        <w:pStyle w:val="TOC1"/>
        <w:tabs>
          <w:tab w:val="right" w:leader="dot" w:pos="8306"/>
        </w:tabs>
      </w:pPr>
      <w:hyperlink w:anchor="_Toc16353" w:history="1">
        <w:r>
          <w:rPr>
            <w:rFonts w:ascii="仿宋" w:eastAsia="仿宋" w:hAnsi="仿宋" w:cs="仿宋" w:hint="eastAsia"/>
            <w:lang w:eastAsia="zh-CN"/>
          </w:rPr>
          <w:t>二、肝病类药物项目概论</w:t>
        </w:r>
        <w:r>
          <w:tab/>
        </w:r>
        <w:r>
          <w:fldChar w:fldCharType="begin"/>
        </w:r>
        <w:r>
          <w:instrText xml:space="preserve"> PAGEREF _Toc16353 \h </w:instrText>
        </w:r>
        <w:r>
          <w:fldChar w:fldCharType="separate"/>
        </w:r>
        <w:r>
          <w:t>5</w:t>
        </w:r>
        <w:r>
          <w:fldChar w:fldCharType="end"/>
        </w:r>
      </w:hyperlink>
    </w:p>
    <w:p>
      <w:pPr>
        <w:pStyle w:val="TOC2"/>
        <w:tabs>
          <w:tab w:val="right" w:leader="dot" w:pos="8306"/>
        </w:tabs>
      </w:pPr>
      <w:hyperlink w:anchor="_Toc26928" w:history="1">
        <w:r>
          <w:rPr>
            <w:rFonts w:ascii="仿宋" w:eastAsia="仿宋" w:hAnsi="仿宋" w:cs="仿宋" w:hint="eastAsia"/>
            <w:lang w:eastAsia="zh-CN"/>
          </w:rPr>
          <w:t>(一)、肝病类药物项目概况</w:t>
        </w:r>
        <w:r>
          <w:tab/>
        </w:r>
        <w:r>
          <w:fldChar w:fldCharType="begin"/>
        </w:r>
        <w:r>
          <w:instrText xml:space="preserve"> PAGEREF _Toc26928 \h </w:instrText>
        </w:r>
        <w:r>
          <w:fldChar w:fldCharType="separate"/>
        </w:r>
        <w:r>
          <w:t>5</w:t>
        </w:r>
        <w:r>
          <w:fldChar w:fldCharType="end"/>
        </w:r>
      </w:hyperlink>
    </w:p>
    <w:p>
      <w:pPr>
        <w:pStyle w:val="TOC2"/>
        <w:tabs>
          <w:tab w:val="right" w:leader="dot" w:pos="8306"/>
        </w:tabs>
      </w:pPr>
      <w:hyperlink w:anchor="_Toc5775" w:history="1">
        <w:r>
          <w:rPr>
            <w:rFonts w:ascii="仿宋" w:eastAsia="仿宋" w:hAnsi="仿宋" w:cs="仿宋" w:hint="eastAsia"/>
            <w:lang w:eastAsia="zh-CN"/>
          </w:rPr>
          <w:t>(二)、肝病类药物项目目标</w:t>
        </w:r>
        <w:r>
          <w:tab/>
        </w:r>
        <w:r>
          <w:fldChar w:fldCharType="begin"/>
        </w:r>
        <w:r>
          <w:instrText xml:space="preserve"> PAGEREF _Toc5775 \h </w:instrText>
        </w:r>
        <w:r>
          <w:fldChar w:fldCharType="separate"/>
        </w:r>
        <w:r>
          <w:t>7</w:t>
        </w:r>
        <w:r>
          <w:fldChar w:fldCharType="end"/>
        </w:r>
      </w:hyperlink>
    </w:p>
    <w:p>
      <w:pPr>
        <w:pStyle w:val="TOC2"/>
        <w:tabs>
          <w:tab w:val="right" w:leader="dot" w:pos="8306"/>
        </w:tabs>
      </w:pPr>
      <w:hyperlink w:anchor="_Toc1661" w:history="1">
        <w:r>
          <w:rPr>
            <w:rFonts w:ascii="仿宋" w:eastAsia="仿宋" w:hAnsi="仿宋" w:cs="仿宋" w:hint="eastAsia"/>
            <w:lang w:eastAsia="zh-CN"/>
          </w:rPr>
          <w:t>(三)、肝病类药物项目提出的理由</w:t>
        </w:r>
        <w:r>
          <w:tab/>
        </w:r>
        <w:r>
          <w:fldChar w:fldCharType="begin"/>
        </w:r>
        <w:r>
          <w:instrText xml:space="preserve"> PAGEREF _Toc1661 \h </w:instrText>
        </w:r>
        <w:r>
          <w:fldChar w:fldCharType="separate"/>
        </w:r>
        <w:r>
          <w:t>8</w:t>
        </w:r>
        <w:r>
          <w:fldChar w:fldCharType="end"/>
        </w:r>
      </w:hyperlink>
    </w:p>
    <w:p>
      <w:pPr>
        <w:pStyle w:val="TOC2"/>
        <w:tabs>
          <w:tab w:val="right" w:leader="dot" w:pos="8306"/>
        </w:tabs>
      </w:pPr>
      <w:hyperlink w:anchor="_Toc12993" w:history="1">
        <w:r>
          <w:rPr>
            <w:rFonts w:ascii="仿宋" w:eastAsia="仿宋" w:hAnsi="仿宋" w:cs="仿宋" w:hint="eastAsia"/>
            <w:lang w:eastAsia="zh-CN"/>
          </w:rPr>
          <w:t>(四)、肝病类药物项目意义</w:t>
        </w:r>
        <w:r>
          <w:tab/>
        </w:r>
        <w:r>
          <w:fldChar w:fldCharType="begin"/>
        </w:r>
        <w:r>
          <w:instrText xml:space="preserve"> PAGEREF _Toc12993 \h </w:instrText>
        </w:r>
        <w:r>
          <w:fldChar w:fldCharType="separate"/>
        </w:r>
        <w:r>
          <w:t>9</w:t>
        </w:r>
        <w:r>
          <w:fldChar w:fldCharType="end"/>
        </w:r>
      </w:hyperlink>
    </w:p>
    <w:p>
      <w:pPr>
        <w:pStyle w:val="TOC2"/>
        <w:tabs>
          <w:tab w:val="right" w:leader="dot" w:pos="8306"/>
        </w:tabs>
      </w:pPr>
      <w:hyperlink w:anchor="_Toc19771" w:history="1">
        <w:r>
          <w:rPr>
            <w:rFonts w:ascii="仿宋" w:eastAsia="仿宋" w:hAnsi="仿宋" w:cs="仿宋" w:hint="eastAsia"/>
            <w:lang w:eastAsia="zh-CN"/>
          </w:rPr>
          <w:t>(五)、肝病类药物项目背景</w:t>
        </w:r>
        <w:r>
          <w:tab/>
        </w:r>
        <w:r>
          <w:fldChar w:fldCharType="begin"/>
        </w:r>
        <w:r>
          <w:instrText xml:space="preserve"> PAGEREF _Toc19771 \h </w:instrText>
        </w:r>
        <w:r>
          <w:fldChar w:fldCharType="separate"/>
        </w:r>
        <w:r>
          <w:t>10</w:t>
        </w:r>
        <w:r>
          <w:fldChar w:fldCharType="end"/>
        </w:r>
      </w:hyperlink>
    </w:p>
    <w:p>
      <w:pPr>
        <w:pStyle w:val="TOC1"/>
        <w:tabs>
          <w:tab w:val="right" w:leader="dot" w:pos="8306"/>
        </w:tabs>
      </w:pPr>
      <w:hyperlink w:anchor="_Toc9644" w:history="1">
        <w:r>
          <w:rPr>
            <w:rFonts w:ascii="仿宋" w:eastAsia="仿宋" w:hAnsi="仿宋" w:cs="仿宋" w:hint="eastAsia"/>
            <w:lang w:eastAsia="zh-CN"/>
          </w:rPr>
          <w:t>三、肝病类药物项目危机管理</w:t>
        </w:r>
        <w:r>
          <w:tab/>
        </w:r>
        <w:r>
          <w:fldChar w:fldCharType="begin"/>
        </w:r>
        <w:r>
          <w:instrText xml:space="preserve"> PAGEREF _Toc9644 \h </w:instrText>
        </w:r>
        <w:r>
          <w:fldChar w:fldCharType="separate"/>
        </w:r>
        <w:r>
          <w:t>11</w:t>
        </w:r>
        <w:r>
          <w:fldChar w:fldCharType="end"/>
        </w:r>
      </w:hyperlink>
    </w:p>
    <w:p>
      <w:pPr>
        <w:pStyle w:val="TOC2"/>
        <w:tabs>
          <w:tab w:val="right" w:leader="dot" w:pos="8306"/>
        </w:tabs>
      </w:pPr>
      <w:hyperlink w:anchor="_Toc21421" w:history="1">
        <w:r>
          <w:rPr>
            <w:rFonts w:ascii="仿宋" w:eastAsia="仿宋" w:hAnsi="仿宋" w:cs="仿宋" w:hint="eastAsia"/>
            <w:lang w:eastAsia="zh-CN"/>
          </w:rPr>
          <w:t>(一)、危机预警与识别</w:t>
        </w:r>
        <w:r>
          <w:tab/>
        </w:r>
        <w:r>
          <w:fldChar w:fldCharType="begin"/>
        </w:r>
        <w:r>
          <w:instrText xml:space="preserve"> PAGEREF _Toc21421 \h </w:instrText>
        </w:r>
        <w:r>
          <w:fldChar w:fldCharType="separate"/>
        </w:r>
        <w:r>
          <w:t>11</w:t>
        </w:r>
        <w:r>
          <w:fldChar w:fldCharType="end"/>
        </w:r>
      </w:hyperlink>
    </w:p>
    <w:p>
      <w:pPr>
        <w:pStyle w:val="TOC2"/>
        <w:tabs>
          <w:tab w:val="right" w:leader="dot" w:pos="8306"/>
        </w:tabs>
      </w:pPr>
      <w:hyperlink w:anchor="_Toc22241" w:history="1">
        <w:r>
          <w:rPr>
            <w:rFonts w:ascii="仿宋" w:eastAsia="仿宋" w:hAnsi="仿宋" w:cs="仿宋" w:hint="eastAsia"/>
            <w:lang w:eastAsia="zh-CN"/>
          </w:rPr>
          <w:t>(二)、危机应对与恢复</w:t>
        </w:r>
        <w:r>
          <w:tab/>
        </w:r>
        <w:r>
          <w:fldChar w:fldCharType="begin"/>
        </w:r>
        <w:r>
          <w:instrText xml:space="preserve"> PAGEREF _Toc22241 \h </w:instrText>
        </w:r>
        <w:r>
          <w:fldChar w:fldCharType="separate"/>
        </w:r>
        <w:r>
          <w:t>12</w:t>
        </w:r>
        <w:r>
          <w:fldChar w:fldCharType="end"/>
        </w:r>
      </w:hyperlink>
    </w:p>
    <w:p>
      <w:pPr>
        <w:pStyle w:val="TOC1"/>
        <w:tabs>
          <w:tab w:val="right" w:leader="dot" w:pos="8306"/>
        </w:tabs>
      </w:pPr>
      <w:hyperlink w:anchor="_Toc19471" w:history="1">
        <w:r>
          <w:rPr>
            <w:rFonts w:ascii="仿宋" w:eastAsia="仿宋" w:hAnsi="仿宋" w:cs="仿宋" w:hint="eastAsia"/>
            <w:lang w:eastAsia="zh-CN"/>
          </w:rPr>
          <w:t>四、肝病类药物项目选址可行性分析</w:t>
        </w:r>
        <w:r>
          <w:tab/>
        </w:r>
        <w:r>
          <w:fldChar w:fldCharType="begin"/>
        </w:r>
        <w:r>
          <w:instrText xml:space="preserve"> PAGEREF _Toc19471 \h </w:instrText>
        </w:r>
        <w:r>
          <w:fldChar w:fldCharType="separate"/>
        </w:r>
        <w:r>
          <w:t>14</w:t>
        </w:r>
        <w:r>
          <w:fldChar w:fldCharType="end"/>
        </w:r>
      </w:hyperlink>
    </w:p>
    <w:p>
      <w:pPr>
        <w:pStyle w:val="TOC2"/>
        <w:tabs>
          <w:tab w:val="right" w:leader="dot" w:pos="8306"/>
        </w:tabs>
      </w:pPr>
      <w:hyperlink w:anchor="_Toc15571" w:history="1">
        <w:r>
          <w:rPr>
            <w:rFonts w:ascii="仿宋" w:eastAsia="仿宋" w:hAnsi="仿宋" w:cs="仿宋" w:hint="eastAsia"/>
            <w:lang w:eastAsia="zh-CN"/>
          </w:rPr>
          <w:t>(一)、肝病类药物项目选址</w:t>
        </w:r>
        <w:r>
          <w:tab/>
        </w:r>
        <w:r>
          <w:fldChar w:fldCharType="begin"/>
        </w:r>
        <w:r>
          <w:instrText xml:space="preserve"> PAGEREF _Toc15571 \h </w:instrText>
        </w:r>
        <w:r>
          <w:fldChar w:fldCharType="separate"/>
        </w:r>
        <w:r>
          <w:t>14</w:t>
        </w:r>
        <w:r>
          <w:fldChar w:fldCharType="end"/>
        </w:r>
      </w:hyperlink>
    </w:p>
    <w:p>
      <w:pPr>
        <w:pStyle w:val="TOC2"/>
        <w:tabs>
          <w:tab w:val="right" w:leader="dot" w:pos="8306"/>
        </w:tabs>
      </w:pPr>
      <w:hyperlink w:anchor="_Toc21390" w:history="1">
        <w:r>
          <w:rPr>
            <w:rFonts w:ascii="仿宋" w:eastAsia="仿宋" w:hAnsi="仿宋" w:cs="仿宋" w:hint="eastAsia"/>
            <w:lang w:eastAsia="zh-CN"/>
          </w:rPr>
          <w:t>(二)、用地控制指标</w:t>
        </w:r>
        <w:r>
          <w:tab/>
        </w:r>
        <w:r>
          <w:fldChar w:fldCharType="begin"/>
        </w:r>
        <w:r>
          <w:instrText xml:space="preserve"> PAGEREF _Toc21390 \h </w:instrText>
        </w:r>
        <w:r>
          <w:fldChar w:fldCharType="separate"/>
        </w:r>
        <w:r>
          <w:t>14</w:t>
        </w:r>
        <w:r>
          <w:fldChar w:fldCharType="end"/>
        </w:r>
      </w:hyperlink>
    </w:p>
    <w:p>
      <w:pPr>
        <w:pStyle w:val="TOC2"/>
        <w:tabs>
          <w:tab w:val="right" w:leader="dot" w:pos="8306"/>
        </w:tabs>
      </w:pPr>
      <w:hyperlink w:anchor="_Toc1658" w:history="1">
        <w:r>
          <w:rPr>
            <w:rFonts w:ascii="仿宋" w:eastAsia="仿宋" w:hAnsi="仿宋" w:cs="仿宋" w:hint="eastAsia"/>
            <w:lang w:eastAsia="zh-CN"/>
          </w:rPr>
          <w:t>(三)、节约用地措施</w:t>
        </w:r>
        <w:r>
          <w:tab/>
        </w:r>
        <w:r>
          <w:fldChar w:fldCharType="begin"/>
        </w:r>
        <w:r>
          <w:instrText xml:space="preserve"> PAGEREF _Toc1658 \h </w:instrText>
        </w:r>
        <w:r>
          <w:fldChar w:fldCharType="separate"/>
        </w:r>
        <w:r>
          <w:t>16</w:t>
        </w:r>
        <w:r>
          <w:fldChar w:fldCharType="end"/>
        </w:r>
      </w:hyperlink>
    </w:p>
    <w:p>
      <w:pPr>
        <w:pStyle w:val="TOC2"/>
        <w:tabs>
          <w:tab w:val="right" w:leader="dot" w:pos="8306"/>
        </w:tabs>
      </w:pPr>
      <w:hyperlink w:anchor="_Toc12754" w:history="1">
        <w:r>
          <w:rPr>
            <w:rFonts w:ascii="仿宋" w:eastAsia="仿宋" w:hAnsi="仿宋" w:cs="仿宋" w:hint="eastAsia"/>
            <w:lang w:eastAsia="zh-CN"/>
          </w:rPr>
          <w:t>(四)、总图布置方案</w:t>
        </w:r>
        <w:r>
          <w:tab/>
        </w:r>
        <w:r>
          <w:fldChar w:fldCharType="begin"/>
        </w:r>
        <w:r>
          <w:instrText xml:space="preserve"> PAGEREF _Toc12754 \h </w:instrText>
        </w:r>
        <w:r>
          <w:fldChar w:fldCharType="separate"/>
        </w:r>
        <w:r>
          <w:t>17</w:t>
        </w:r>
        <w:r>
          <w:fldChar w:fldCharType="end"/>
        </w:r>
      </w:hyperlink>
    </w:p>
    <w:p>
      <w:pPr>
        <w:pStyle w:val="TOC2"/>
        <w:tabs>
          <w:tab w:val="right" w:leader="dot" w:pos="8306"/>
        </w:tabs>
      </w:pPr>
      <w:hyperlink w:anchor="_Toc10017" w:history="1">
        <w:r>
          <w:rPr>
            <w:rFonts w:ascii="仿宋" w:eastAsia="仿宋" w:hAnsi="仿宋" w:cs="仿宋" w:hint="eastAsia"/>
            <w:lang w:eastAsia="zh-CN"/>
          </w:rPr>
          <w:t>(五)、选址综合评价</w:t>
        </w:r>
        <w:r>
          <w:tab/>
        </w:r>
        <w:r>
          <w:fldChar w:fldCharType="begin"/>
        </w:r>
        <w:r>
          <w:instrText xml:space="preserve"> PAGEREF _Toc10017 \h </w:instrText>
        </w:r>
        <w:r>
          <w:fldChar w:fldCharType="separate"/>
        </w:r>
        <w:r>
          <w:t>18</w:t>
        </w:r>
        <w:r>
          <w:fldChar w:fldCharType="end"/>
        </w:r>
      </w:hyperlink>
    </w:p>
    <w:p>
      <w:pPr>
        <w:pStyle w:val="TOC1"/>
        <w:tabs>
          <w:tab w:val="right" w:leader="dot" w:pos="8306"/>
        </w:tabs>
      </w:pPr>
      <w:hyperlink w:anchor="_Toc22044" w:history="1">
        <w:r>
          <w:rPr>
            <w:rFonts w:ascii="仿宋" w:eastAsia="仿宋" w:hAnsi="仿宋" w:cs="仿宋" w:hint="eastAsia"/>
            <w:lang w:eastAsia="zh-CN"/>
          </w:rPr>
          <w:t>五、产品规划分析</w:t>
        </w:r>
        <w:r>
          <w:tab/>
        </w:r>
        <w:r>
          <w:fldChar w:fldCharType="begin"/>
        </w:r>
        <w:r>
          <w:instrText xml:space="preserve"> PAGEREF _Toc22044 \h </w:instrText>
        </w:r>
        <w:r>
          <w:fldChar w:fldCharType="separate"/>
        </w:r>
        <w:r>
          <w:t>19</w:t>
        </w:r>
        <w:r>
          <w:fldChar w:fldCharType="end"/>
        </w:r>
      </w:hyperlink>
    </w:p>
    <w:p>
      <w:pPr>
        <w:pStyle w:val="TOC2"/>
        <w:tabs>
          <w:tab w:val="right" w:leader="dot" w:pos="8306"/>
        </w:tabs>
      </w:pPr>
      <w:hyperlink w:anchor="_Toc32168" w:history="1">
        <w:r>
          <w:rPr>
            <w:rFonts w:ascii="仿宋" w:eastAsia="仿宋" w:hAnsi="仿宋" w:cs="仿宋" w:hint="eastAsia"/>
            <w:lang w:eastAsia="zh-CN"/>
          </w:rPr>
          <w:t>(一)、产品规划</w:t>
        </w:r>
        <w:r>
          <w:tab/>
        </w:r>
        <w:r>
          <w:fldChar w:fldCharType="begin"/>
        </w:r>
        <w:r>
          <w:instrText xml:space="preserve"> PAGEREF _Toc32168 \h </w:instrText>
        </w:r>
        <w:r>
          <w:fldChar w:fldCharType="separate"/>
        </w:r>
        <w:r>
          <w:t>19</w:t>
        </w:r>
        <w:r>
          <w:fldChar w:fldCharType="end"/>
        </w:r>
      </w:hyperlink>
    </w:p>
    <w:p>
      <w:pPr>
        <w:pStyle w:val="TOC2"/>
        <w:tabs>
          <w:tab w:val="right" w:leader="dot" w:pos="8306"/>
        </w:tabs>
      </w:pPr>
      <w:hyperlink w:anchor="_Toc1535" w:history="1">
        <w:r>
          <w:rPr>
            <w:rFonts w:ascii="仿宋" w:eastAsia="仿宋" w:hAnsi="仿宋" w:cs="仿宋" w:hint="eastAsia"/>
            <w:lang w:eastAsia="zh-CN"/>
          </w:rPr>
          <w:t>(二)、建设规模</w:t>
        </w:r>
        <w:r>
          <w:tab/>
        </w:r>
        <w:r>
          <w:fldChar w:fldCharType="begin"/>
        </w:r>
        <w:r>
          <w:instrText xml:space="preserve"> PAGEREF _Toc1535 \h </w:instrText>
        </w:r>
        <w:r>
          <w:fldChar w:fldCharType="separate"/>
        </w:r>
        <w:r>
          <w:t>20</w:t>
        </w:r>
        <w:r>
          <w:fldChar w:fldCharType="end"/>
        </w:r>
      </w:hyperlink>
    </w:p>
    <w:p>
      <w:pPr>
        <w:pStyle w:val="TOC1"/>
        <w:tabs>
          <w:tab w:val="right" w:leader="dot" w:pos="8306"/>
        </w:tabs>
      </w:pPr>
      <w:hyperlink w:anchor="_Toc23224" w:history="1">
        <w:r>
          <w:rPr>
            <w:rFonts w:ascii="仿宋" w:eastAsia="仿宋" w:hAnsi="仿宋" w:cs="仿宋" w:hint="eastAsia"/>
            <w:lang w:eastAsia="zh-CN"/>
          </w:rPr>
          <w:t>六、工艺说明</w:t>
        </w:r>
        <w:r>
          <w:tab/>
        </w:r>
        <w:r>
          <w:fldChar w:fldCharType="begin"/>
        </w:r>
        <w:r>
          <w:instrText xml:space="preserve"> PAGEREF _Toc23224 \h </w:instrText>
        </w:r>
        <w:r>
          <w:fldChar w:fldCharType="separate"/>
        </w:r>
        <w:r>
          <w:t>21</w:t>
        </w:r>
        <w:r>
          <w:fldChar w:fldCharType="end"/>
        </w:r>
      </w:hyperlink>
    </w:p>
    <w:p>
      <w:pPr>
        <w:pStyle w:val="TOC2"/>
        <w:tabs>
          <w:tab w:val="right" w:leader="dot" w:pos="8306"/>
        </w:tabs>
      </w:pPr>
      <w:hyperlink w:anchor="_Toc4928" w:history="1">
        <w:r>
          <w:rPr>
            <w:rFonts w:ascii="仿宋" w:eastAsia="仿宋" w:hAnsi="仿宋" w:cs="仿宋" w:hint="eastAsia"/>
            <w:lang w:eastAsia="zh-CN"/>
          </w:rPr>
          <w:t>(一)、技术管理特点</w:t>
        </w:r>
        <w:r>
          <w:tab/>
        </w:r>
        <w:r>
          <w:fldChar w:fldCharType="begin"/>
        </w:r>
        <w:r>
          <w:instrText xml:space="preserve"> PAGEREF _Toc4928 \h </w:instrText>
        </w:r>
        <w:r>
          <w:fldChar w:fldCharType="separate"/>
        </w:r>
        <w:r>
          <w:t>21</w:t>
        </w:r>
        <w:r>
          <w:fldChar w:fldCharType="end"/>
        </w:r>
      </w:hyperlink>
    </w:p>
    <w:p>
      <w:pPr>
        <w:pStyle w:val="TOC2"/>
        <w:tabs>
          <w:tab w:val="right" w:leader="dot" w:pos="8306"/>
        </w:tabs>
      </w:pPr>
      <w:hyperlink w:anchor="_Toc1472" w:history="1">
        <w:r>
          <w:rPr>
            <w:rFonts w:ascii="仿宋" w:eastAsia="仿宋" w:hAnsi="仿宋" w:cs="仿宋" w:hint="eastAsia"/>
            <w:lang w:eastAsia="zh-CN"/>
          </w:rPr>
          <w:t>(二)、肝病类药物项目工艺技术设计方案</w:t>
        </w:r>
        <w:r>
          <w:tab/>
        </w:r>
        <w:r>
          <w:fldChar w:fldCharType="begin"/>
        </w:r>
        <w:r>
          <w:instrText xml:space="preserve"> PAGEREF _Toc1472 \h </w:instrText>
        </w:r>
        <w:r>
          <w:fldChar w:fldCharType="separate"/>
        </w:r>
        <w:r>
          <w:t>22</w:t>
        </w:r>
        <w:r>
          <w:fldChar w:fldCharType="end"/>
        </w:r>
      </w:hyperlink>
    </w:p>
    <w:p>
      <w:pPr>
        <w:pStyle w:val="TOC2"/>
        <w:tabs>
          <w:tab w:val="right" w:leader="dot" w:pos="8306"/>
        </w:tabs>
      </w:pPr>
      <w:hyperlink w:anchor="_Toc22886" w:history="1">
        <w:r>
          <w:rPr>
            <w:rFonts w:ascii="仿宋" w:eastAsia="仿宋" w:hAnsi="仿宋" w:cs="仿宋" w:hint="eastAsia"/>
            <w:lang w:eastAsia="zh-CN"/>
          </w:rPr>
          <w:t>(三)、设备选型方案</w:t>
        </w:r>
        <w:r>
          <w:tab/>
        </w:r>
        <w:r>
          <w:fldChar w:fldCharType="begin"/>
        </w:r>
        <w:r>
          <w:instrText xml:space="preserve"> PAGEREF _Toc22886 \h </w:instrText>
        </w:r>
        <w:r>
          <w:fldChar w:fldCharType="separate"/>
        </w:r>
        <w:r>
          <w:t>23</w:t>
        </w:r>
        <w:r>
          <w:fldChar w:fldCharType="end"/>
        </w:r>
      </w:hyperlink>
    </w:p>
    <w:p>
      <w:pPr>
        <w:pStyle w:val="TOC1"/>
        <w:tabs>
          <w:tab w:val="right" w:leader="dot" w:pos="8306"/>
        </w:tabs>
      </w:pPr>
      <w:hyperlink w:anchor="_Toc7860" w:history="1">
        <w:r>
          <w:rPr>
            <w:rFonts w:ascii="仿宋" w:eastAsia="仿宋" w:hAnsi="仿宋" w:cs="仿宋" w:hint="eastAsia"/>
            <w:lang w:eastAsia="zh-CN"/>
          </w:rPr>
          <w:t>七、肝病类药物项目投资规划</w:t>
        </w:r>
        <w:r>
          <w:tab/>
        </w:r>
        <w:r>
          <w:fldChar w:fldCharType="begin"/>
        </w:r>
        <w:r>
          <w:instrText xml:space="preserve"> PAGEREF _Toc7860 \h </w:instrText>
        </w:r>
        <w:r>
          <w:fldChar w:fldCharType="separate"/>
        </w:r>
        <w:r>
          <w:t>25</w:t>
        </w:r>
        <w:r>
          <w:fldChar w:fldCharType="end"/>
        </w:r>
      </w:hyperlink>
    </w:p>
    <w:p>
      <w:pPr>
        <w:pStyle w:val="TOC2"/>
        <w:tabs>
          <w:tab w:val="right" w:leader="dot" w:pos="8306"/>
        </w:tabs>
      </w:pPr>
      <w:hyperlink w:anchor="_Toc2293" w:history="1">
        <w:r>
          <w:rPr>
            <w:rFonts w:ascii="仿宋" w:eastAsia="仿宋" w:hAnsi="仿宋" w:cs="仿宋" w:hint="eastAsia"/>
            <w:lang w:eastAsia="zh-CN"/>
          </w:rPr>
          <w:t>(一)、肝病类药物项目总投资估算</w:t>
        </w:r>
        <w:r>
          <w:tab/>
        </w:r>
        <w:r>
          <w:fldChar w:fldCharType="begin"/>
        </w:r>
        <w:r>
          <w:instrText xml:space="preserve"> PAGEREF _Toc2293 \h </w:instrText>
        </w:r>
        <w:r>
          <w:fldChar w:fldCharType="separate"/>
        </w:r>
        <w:r>
          <w:t>25</w:t>
        </w:r>
        <w:r>
          <w:fldChar w:fldCharType="end"/>
        </w:r>
      </w:hyperlink>
    </w:p>
    <w:p>
      <w:pPr>
        <w:pStyle w:val="TOC2"/>
        <w:tabs>
          <w:tab w:val="right" w:leader="dot" w:pos="8306"/>
        </w:tabs>
      </w:pPr>
      <w:hyperlink w:anchor="_Toc27363" w:history="1">
        <w:r>
          <w:rPr>
            <w:rFonts w:ascii="仿宋" w:eastAsia="仿宋" w:hAnsi="仿宋" w:cs="仿宋" w:hint="eastAsia"/>
            <w:lang w:eastAsia="zh-CN"/>
          </w:rPr>
          <w:t>(二)、资金筹措</w:t>
        </w:r>
        <w:r>
          <w:tab/>
        </w:r>
        <w:r>
          <w:fldChar w:fldCharType="begin"/>
        </w:r>
        <w:r>
          <w:instrText xml:space="preserve"> PAGEREF _Toc27363 \h </w:instrText>
        </w:r>
        <w:r>
          <w:fldChar w:fldCharType="separate"/>
        </w:r>
        <w:r>
          <w:t>26</w:t>
        </w:r>
        <w:r>
          <w:fldChar w:fldCharType="end"/>
        </w:r>
      </w:hyperlink>
    </w:p>
    <w:p>
      <w:pPr>
        <w:pStyle w:val="TOC1"/>
        <w:tabs>
          <w:tab w:val="right" w:leader="dot" w:pos="8306"/>
        </w:tabs>
      </w:pPr>
      <w:hyperlink w:anchor="_Toc13685" w:history="1">
        <w:r>
          <w:rPr>
            <w:rFonts w:ascii="仿宋" w:eastAsia="仿宋" w:hAnsi="仿宋" w:cs="仿宋" w:hint="eastAsia"/>
            <w:lang w:eastAsia="zh-CN"/>
          </w:rPr>
          <w:t>八、肝病类药物项目社会影响</w:t>
        </w:r>
        <w:r>
          <w:tab/>
        </w:r>
        <w:r>
          <w:fldChar w:fldCharType="begin"/>
        </w:r>
        <w:r>
          <w:instrText xml:space="preserve"> PAGEREF _Toc13685 \h </w:instrText>
        </w:r>
        <w:r>
          <w:fldChar w:fldCharType="separate"/>
        </w:r>
        <w:r>
          <w:t>27</w:t>
        </w:r>
        <w:r>
          <w:fldChar w:fldCharType="end"/>
        </w:r>
      </w:hyperlink>
    </w:p>
    <w:p>
      <w:pPr>
        <w:pStyle w:val="TOC2"/>
        <w:tabs>
          <w:tab w:val="right" w:leader="dot" w:pos="8306"/>
        </w:tabs>
      </w:pPr>
      <w:hyperlink w:anchor="_Toc19809" w:history="1">
        <w:r>
          <w:rPr>
            <w:rFonts w:ascii="仿宋" w:eastAsia="仿宋" w:hAnsi="仿宋" w:cs="仿宋" w:hint="eastAsia"/>
            <w:lang w:eastAsia="zh-CN"/>
          </w:rPr>
          <w:t>(一)、社会责任与义务</w:t>
        </w:r>
        <w:r>
          <w:tab/>
        </w:r>
        <w:r>
          <w:fldChar w:fldCharType="begin"/>
        </w:r>
        <w:r>
          <w:instrText xml:space="preserve"> PAGEREF _Toc19809 \h </w:instrText>
        </w:r>
        <w:r>
          <w:fldChar w:fldCharType="separate"/>
        </w:r>
        <w:r>
          <w:t>27</w:t>
        </w:r>
        <w:r>
          <w:fldChar w:fldCharType="end"/>
        </w:r>
      </w:hyperlink>
    </w:p>
    <w:p>
      <w:pPr>
        <w:pStyle w:val="TOC2"/>
        <w:tabs>
          <w:tab w:val="right" w:leader="dot" w:pos="8306"/>
        </w:tabs>
      </w:pPr>
      <w:hyperlink w:anchor="_Toc1195" w:history="1">
        <w:r>
          <w:rPr>
            <w:rFonts w:ascii="仿宋" w:eastAsia="仿宋" w:hAnsi="仿宋" w:cs="仿宋" w:hint="eastAsia"/>
            <w:lang w:eastAsia="zh-CN"/>
          </w:rPr>
          <w:t>(二)、社会参与与沟通</w:t>
        </w:r>
        <w:r>
          <w:tab/>
        </w:r>
        <w:r>
          <w:fldChar w:fldCharType="begin"/>
        </w:r>
        <w:r>
          <w:instrText xml:space="preserve"> PAGEREF _Toc1195 \h </w:instrText>
        </w:r>
        <w:r>
          <w:fldChar w:fldCharType="separate"/>
        </w:r>
        <w:r>
          <w:t>27</w:t>
        </w:r>
        <w:r>
          <w:fldChar w:fldCharType="end"/>
        </w:r>
      </w:hyperlink>
    </w:p>
    <w:p>
      <w:pPr>
        <w:pStyle w:val="TOC1"/>
        <w:tabs>
          <w:tab w:val="right" w:leader="dot" w:pos="8306"/>
        </w:tabs>
      </w:pPr>
      <w:hyperlink w:anchor="_Toc28627" w:history="1">
        <w:r>
          <w:rPr>
            <w:rFonts w:ascii="仿宋" w:eastAsia="仿宋" w:hAnsi="仿宋" w:cs="仿宋" w:hint="eastAsia"/>
            <w:lang w:eastAsia="zh-CN"/>
          </w:rPr>
          <w:t>九、肝病类药物项目计划安排</w:t>
        </w:r>
        <w:r>
          <w:tab/>
        </w:r>
        <w:r>
          <w:fldChar w:fldCharType="begin"/>
        </w:r>
        <w:r>
          <w:instrText xml:space="preserve"> PAGEREF _Toc28627 \h </w:instrText>
        </w:r>
        <w:r>
          <w:fldChar w:fldCharType="separate"/>
        </w:r>
        <w:r>
          <w:t>28</w:t>
        </w:r>
        <w:r>
          <w:fldChar w:fldCharType="end"/>
        </w:r>
      </w:hyperlink>
    </w:p>
    <w:p>
      <w:pPr>
        <w:pStyle w:val="TOC2"/>
        <w:tabs>
          <w:tab w:val="right" w:leader="dot" w:pos="8306"/>
        </w:tabs>
      </w:pPr>
      <w:hyperlink w:anchor="_Toc4277" w:history="1">
        <w:r>
          <w:rPr>
            <w:rFonts w:ascii="仿宋" w:eastAsia="仿宋" w:hAnsi="仿宋" w:cs="仿宋" w:hint="eastAsia"/>
            <w:lang w:eastAsia="zh-CN"/>
          </w:rPr>
          <w:t>(一)、建设周期</w:t>
        </w:r>
        <w:r>
          <w:tab/>
        </w:r>
        <w:r>
          <w:fldChar w:fldCharType="begin"/>
        </w:r>
        <w:r>
          <w:instrText xml:space="preserve"> PAGEREF _Toc4277 \h </w:instrText>
        </w:r>
        <w:r>
          <w:fldChar w:fldCharType="separate"/>
        </w:r>
        <w:r>
          <w:t>28</w:t>
        </w:r>
        <w:r>
          <w:fldChar w:fldCharType="end"/>
        </w:r>
      </w:hyperlink>
    </w:p>
    <w:p>
      <w:pPr>
        <w:pStyle w:val="TOC2"/>
        <w:tabs>
          <w:tab w:val="right" w:leader="dot" w:pos="8306"/>
        </w:tabs>
      </w:pPr>
      <w:hyperlink w:anchor="_Toc1707" w:history="1">
        <w:r>
          <w:rPr>
            <w:rFonts w:ascii="仿宋" w:eastAsia="仿宋" w:hAnsi="仿宋" w:cs="仿宋" w:hint="eastAsia"/>
            <w:lang w:eastAsia="zh-CN"/>
          </w:rPr>
          <w:t>(二)、建设进度</w:t>
        </w:r>
        <w:r>
          <w:tab/>
        </w:r>
        <w:r>
          <w:fldChar w:fldCharType="begin"/>
        </w:r>
        <w:r>
          <w:instrText xml:space="preserve"> PAGEREF _Toc1707 \h </w:instrText>
        </w:r>
        <w:r>
          <w:fldChar w:fldCharType="separate"/>
        </w:r>
        <w:r>
          <w:t>29</w:t>
        </w:r>
        <w:r>
          <w:fldChar w:fldCharType="end"/>
        </w:r>
      </w:hyperlink>
    </w:p>
    <w:p>
      <w:pPr>
        <w:pStyle w:val="TOC2"/>
        <w:tabs>
          <w:tab w:val="right" w:leader="dot" w:pos="8306"/>
        </w:tabs>
      </w:pPr>
      <w:hyperlink w:anchor="_Toc23528" w:history="1">
        <w:r>
          <w:rPr>
            <w:rFonts w:ascii="仿宋" w:eastAsia="仿宋" w:hAnsi="仿宋" w:cs="仿宋" w:hint="eastAsia"/>
            <w:lang w:eastAsia="zh-CN"/>
          </w:rPr>
          <w:t>(三)、进度安排注意事项</w:t>
        </w:r>
        <w:r>
          <w:tab/>
        </w:r>
        <w:r>
          <w:fldChar w:fldCharType="begin"/>
        </w:r>
        <w:r>
          <w:instrText xml:space="preserve"> PAGEREF _Toc23528 \h </w:instrText>
        </w:r>
        <w:r>
          <w:fldChar w:fldCharType="separate"/>
        </w:r>
        <w:r>
          <w:t>30</w:t>
        </w:r>
        <w:r>
          <w:fldChar w:fldCharType="end"/>
        </w:r>
      </w:hyperlink>
    </w:p>
    <w:p>
      <w:pPr>
        <w:pStyle w:val="TOC2"/>
        <w:tabs>
          <w:tab w:val="right" w:leader="dot" w:pos="8306"/>
        </w:tabs>
      </w:pPr>
      <w:hyperlink w:anchor="_Toc13318" w:history="1">
        <w:r>
          <w:rPr>
            <w:rFonts w:ascii="仿宋" w:eastAsia="仿宋" w:hAnsi="仿宋" w:cs="仿宋" w:hint="eastAsia"/>
            <w:lang w:eastAsia="zh-CN"/>
          </w:rPr>
          <w:t>(四)、人力资源配置</w:t>
        </w:r>
        <w:r>
          <w:tab/>
        </w:r>
        <w:r>
          <w:fldChar w:fldCharType="begin"/>
        </w:r>
        <w:r>
          <w:instrText xml:space="preserve"> PAGEREF _Toc13318 \h </w:instrText>
        </w:r>
        <w:r>
          <w:fldChar w:fldCharType="separate"/>
        </w:r>
        <w:r>
          <w:t>32</w:t>
        </w:r>
        <w:r>
          <w:fldChar w:fldCharType="end"/>
        </w:r>
      </w:hyperlink>
    </w:p>
    <w:p>
      <w:pPr>
        <w:pStyle w:val="TOC1"/>
        <w:tabs>
          <w:tab w:val="right" w:leader="dot" w:pos="8306"/>
        </w:tabs>
      </w:pPr>
      <w:hyperlink w:anchor="_Toc27799" w:history="1">
        <w:r>
          <w:rPr>
            <w:rFonts w:ascii="仿宋" w:eastAsia="仿宋" w:hAnsi="仿宋" w:cs="仿宋" w:hint="eastAsia"/>
            <w:lang w:eastAsia="zh-CN"/>
          </w:rPr>
          <w:t>十、肝病类药物项目技术管理</w:t>
        </w:r>
        <w:r>
          <w:tab/>
        </w:r>
        <w:r>
          <w:fldChar w:fldCharType="begin"/>
        </w:r>
        <w:r>
          <w:instrText xml:space="preserve"> PAGEREF _Toc27799 \h </w:instrText>
        </w:r>
        <w:r>
          <w:fldChar w:fldCharType="separate"/>
        </w:r>
        <w:r>
          <w:t>32</w:t>
        </w:r>
        <w:r>
          <w:fldChar w:fldCharType="end"/>
        </w:r>
      </w:hyperlink>
    </w:p>
    <w:p>
      <w:pPr>
        <w:pStyle w:val="TOC2"/>
        <w:tabs>
          <w:tab w:val="right" w:leader="dot" w:pos="8306"/>
        </w:tabs>
      </w:pPr>
      <w:hyperlink w:anchor="_Toc26325" w:history="1">
        <w:r>
          <w:rPr>
            <w:rFonts w:ascii="仿宋" w:eastAsia="仿宋" w:hAnsi="仿宋" w:cs="仿宋" w:hint="eastAsia"/>
            <w:lang w:eastAsia="zh-CN"/>
          </w:rPr>
          <w:t>(一)、技术方案选用方向</w:t>
        </w:r>
        <w:r>
          <w:tab/>
        </w:r>
        <w:r>
          <w:fldChar w:fldCharType="begin"/>
        </w:r>
        <w:r>
          <w:instrText xml:space="preserve"> PAGEREF _Toc26325 \h </w:instrText>
        </w:r>
        <w:r>
          <w:fldChar w:fldCharType="separate"/>
        </w:r>
        <w:r>
          <w:t>32</w:t>
        </w:r>
        <w:r>
          <w:fldChar w:fldCharType="end"/>
        </w:r>
      </w:hyperlink>
    </w:p>
    <w:p>
      <w:pPr>
        <w:pStyle w:val="TOC2"/>
        <w:tabs>
          <w:tab w:val="right" w:leader="dot" w:pos="8306"/>
        </w:tabs>
      </w:pPr>
      <w:hyperlink w:anchor="_Toc6197" w:history="1">
        <w:r>
          <w:rPr>
            <w:rFonts w:ascii="仿宋" w:eastAsia="仿宋" w:hAnsi="仿宋" w:cs="仿宋" w:hint="eastAsia"/>
            <w:lang w:eastAsia="zh-CN"/>
          </w:rPr>
          <w:t>(二)、工艺技术方案选用原则</w:t>
        </w:r>
        <w:r>
          <w:tab/>
        </w:r>
        <w:r>
          <w:fldChar w:fldCharType="begin"/>
        </w:r>
        <w:r>
          <w:instrText xml:space="preserve"> PAGEREF _Toc6197 \h </w:instrText>
        </w:r>
        <w:r>
          <w:fldChar w:fldCharType="separate"/>
        </w:r>
        <w:r>
          <w:t>34</w:t>
        </w:r>
        <w:r>
          <w:fldChar w:fldCharType="end"/>
        </w:r>
      </w:hyperlink>
    </w:p>
    <w:p>
      <w:pPr>
        <w:pStyle w:val="TOC2"/>
        <w:tabs>
          <w:tab w:val="right" w:leader="dot" w:pos="8306"/>
        </w:tabs>
      </w:pPr>
      <w:hyperlink w:anchor="_Toc16377" w:history="1">
        <w:r>
          <w:rPr>
            <w:rFonts w:ascii="仿宋" w:eastAsia="仿宋" w:hAnsi="仿宋" w:cs="仿宋" w:hint="eastAsia"/>
            <w:lang w:eastAsia="zh-CN"/>
          </w:rPr>
          <w:t>(三)、工艺技术方案要求</w:t>
        </w:r>
        <w:r>
          <w:tab/>
        </w:r>
        <w:r>
          <w:fldChar w:fldCharType="begin"/>
        </w:r>
        <w:r>
          <w:instrText xml:space="preserve"> PAGEREF _Toc16377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3" w:history="1">
        <w:r>
          <w:rPr>
            <w:rFonts w:ascii="仿宋" w:eastAsia="仿宋" w:hAnsi="仿宋" w:cs="仿宋" w:hint="eastAsia"/>
            <w:lang w:eastAsia="zh-CN"/>
          </w:rPr>
          <w:t>十一、肝病类药物项目人力资源培养与发展</w:t>
        </w:r>
        <w:r>
          <w:tab/>
        </w:r>
        <w:r>
          <w:fldChar w:fldCharType="begin"/>
        </w:r>
        <w:r>
          <w:instrText xml:space="preserve"> PAGEREF _Toc113 \h </w:instrText>
        </w:r>
        <w:r>
          <w:fldChar w:fldCharType="separate"/>
        </w:r>
        <w:r>
          <w:t>39</w:t>
        </w:r>
        <w:r>
          <w:fldChar w:fldCharType="end"/>
        </w:r>
      </w:hyperlink>
    </w:p>
    <w:p>
      <w:pPr>
        <w:pStyle w:val="TOC2"/>
        <w:tabs>
          <w:tab w:val="right" w:leader="dot" w:pos="8306"/>
        </w:tabs>
      </w:pPr>
      <w:hyperlink w:anchor="_Toc5486" w:history="1">
        <w:r>
          <w:rPr>
            <w:rFonts w:ascii="仿宋" w:eastAsia="仿宋" w:hAnsi="仿宋" w:cs="仿宋" w:hint="eastAsia"/>
            <w:lang w:eastAsia="zh-CN"/>
          </w:rPr>
          <w:t>(一)、人才需求与规划</w:t>
        </w:r>
        <w:r>
          <w:tab/>
        </w:r>
        <w:r>
          <w:fldChar w:fldCharType="begin"/>
        </w:r>
        <w:r>
          <w:instrText xml:space="preserve"> PAGEREF _Toc5486 \h </w:instrText>
        </w:r>
        <w:r>
          <w:fldChar w:fldCharType="separate"/>
        </w:r>
        <w:r>
          <w:t>39</w:t>
        </w:r>
        <w:r>
          <w:fldChar w:fldCharType="end"/>
        </w:r>
      </w:hyperlink>
    </w:p>
    <w:p>
      <w:pPr>
        <w:pStyle w:val="TOC2"/>
        <w:tabs>
          <w:tab w:val="right" w:leader="dot" w:pos="8306"/>
        </w:tabs>
      </w:pPr>
      <w:hyperlink w:anchor="_Toc6712" w:history="1">
        <w:r>
          <w:rPr>
            <w:rFonts w:ascii="仿宋" w:eastAsia="仿宋" w:hAnsi="仿宋" w:cs="仿宋" w:hint="eastAsia"/>
            <w:lang w:eastAsia="zh-CN"/>
          </w:rPr>
          <w:t>(二)、培训与发展计划</w:t>
        </w:r>
        <w:r>
          <w:tab/>
        </w:r>
        <w:r>
          <w:fldChar w:fldCharType="begin"/>
        </w:r>
        <w:r>
          <w:instrText xml:space="preserve"> PAGEREF _Toc6712 \h </w:instrText>
        </w:r>
        <w:r>
          <w:fldChar w:fldCharType="separate"/>
        </w:r>
        <w:r>
          <w:t>39</w:t>
        </w:r>
        <w:r>
          <w:fldChar w:fldCharType="end"/>
        </w:r>
      </w:hyperlink>
    </w:p>
    <w:p>
      <w:pPr>
        <w:pStyle w:val="TOC1"/>
        <w:tabs>
          <w:tab w:val="right" w:leader="dot" w:pos="8306"/>
        </w:tabs>
      </w:pPr>
      <w:hyperlink w:anchor="_Toc11207" w:history="1">
        <w:r>
          <w:rPr>
            <w:rFonts w:ascii="仿宋" w:eastAsia="仿宋" w:hAnsi="仿宋" w:cs="仿宋" w:hint="eastAsia"/>
            <w:lang w:eastAsia="zh-CN"/>
          </w:rPr>
          <w:t>十二、肝病类药物项目环境影响分析</w:t>
        </w:r>
        <w:r>
          <w:tab/>
        </w:r>
        <w:r>
          <w:fldChar w:fldCharType="begin"/>
        </w:r>
        <w:r>
          <w:instrText xml:space="preserve"> PAGEREF _Toc11207 \h </w:instrText>
        </w:r>
        <w:r>
          <w:fldChar w:fldCharType="separate"/>
        </w:r>
        <w:r>
          <w:t>40</w:t>
        </w:r>
        <w:r>
          <w:fldChar w:fldCharType="end"/>
        </w:r>
      </w:hyperlink>
    </w:p>
    <w:p>
      <w:pPr>
        <w:pStyle w:val="TOC2"/>
        <w:tabs>
          <w:tab w:val="right" w:leader="dot" w:pos="8306"/>
        </w:tabs>
      </w:pPr>
      <w:hyperlink w:anchor="_Toc5572" w:history="1">
        <w:r>
          <w:rPr>
            <w:rFonts w:ascii="仿宋" w:eastAsia="仿宋" w:hAnsi="仿宋" w:cs="仿宋" w:hint="eastAsia"/>
            <w:lang w:eastAsia="zh-CN"/>
          </w:rPr>
          <w:t>(一)、建设区域环境质量现状</w:t>
        </w:r>
        <w:r>
          <w:tab/>
        </w:r>
        <w:r>
          <w:fldChar w:fldCharType="begin"/>
        </w:r>
        <w:r>
          <w:instrText xml:space="preserve"> PAGEREF _Toc5572 \h </w:instrText>
        </w:r>
        <w:r>
          <w:fldChar w:fldCharType="separate"/>
        </w:r>
        <w:r>
          <w:t>40</w:t>
        </w:r>
        <w:r>
          <w:fldChar w:fldCharType="end"/>
        </w:r>
      </w:hyperlink>
    </w:p>
    <w:p>
      <w:pPr>
        <w:pStyle w:val="TOC2"/>
        <w:tabs>
          <w:tab w:val="right" w:leader="dot" w:pos="8306"/>
        </w:tabs>
      </w:pPr>
      <w:hyperlink w:anchor="_Toc16513" w:history="1">
        <w:r>
          <w:rPr>
            <w:rFonts w:ascii="仿宋" w:eastAsia="仿宋" w:hAnsi="仿宋" w:cs="仿宋" w:hint="eastAsia"/>
            <w:lang w:eastAsia="zh-CN"/>
          </w:rPr>
          <w:t>(二)、建设期环境保护</w:t>
        </w:r>
        <w:r>
          <w:tab/>
        </w:r>
        <w:r>
          <w:fldChar w:fldCharType="begin"/>
        </w:r>
        <w:r>
          <w:instrText xml:space="preserve"> PAGEREF _Toc16513 \h </w:instrText>
        </w:r>
        <w:r>
          <w:fldChar w:fldCharType="separate"/>
        </w:r>
        <w:r>
          <w:t>41</w:t>
        </w:r>
        <w:r>
          <w:fldChar w:fldCharType="end"/>
        </w:r>
      </w:hyperlink>
    </w:p>
    <w:p>
      <w:pPr>
        <w:pStyle w:val="TOC2"/>
        <w:tabs>
          <w:tab w:val="right" w:leader="dot" w:pos="8306"/>
        </w:tabs>
      </w:pPr>
      <w:hyperlink w:anchor="_Toc30750" w:history="1">
        <w:r>
          <w:rPr>
            <w:rFonts w:ascii="仿宋" w:eastAsia="仿宋" w:hAnsi="仿宋" w:cs="仿宋" w:hint="eastAsia"/>
            <w:lang w:eastAsia="zh-CN"/>
          </w:rPr>
          <w:t>(三)、运营期环境保护</w:t>
        </w:r>
        <w:r>
          <w:tab/>
        </w:r>
        <w:r>
          <w:fldChar w:fldCharType="begin"/>
        </w:r>
        <w:r>
          <w:instrText xml:space="preserve"> PAGEREF _Toc30750 \h </w:instrText>
        </w:r>
        <w:r>
          <w:fldChar w:fldCharType="separate"/>
        </w:r>
        <w:r>
          <w:t>43</w:t>
        </w:r>
        <w:r>
          <w:fldChar w:fldCharType="end"/>
        </w:r>
      </w:hyperlink>
    </w:p>
    <w:p>
      <w:pPr>
        <w:pStyle w:val="TOC2"/>
        <w:tabs>
          <w:tab w:val="right" w:leader="dot" w:pos="8306"/>
        </w:tabs>
      </w:pPr>
      <w:hyperlink w:anchor="_Toc5114" w:history="1">
        <w:r>
          <w:rPr>
            <w:rFonts w:ascii="仿宋" w:eastAsia="仿宋" w:hAnsi="仿宋" w:cs="仿宋" w:hint="eastAsia"/>
            <w:lang w:eastAsia="zh-CN"/>
          </w:rPr>
          <w:t>(四)、肝病类药物项目建设对区域经济的影响</w:t>
        </w:r>
        <w:r>
          <w:tab/>
        </w:r>
        <w:r>
          <w:fldChar w:fldCharType="begin"/>
        </w:r>
        <w:r>
          <w:instrText xml:space="preserve"> PAGEREF _Toc5114 \h </w:instrText>
        </w:r>
        <w:r>
          <w:fldChar w:fldCharType="separate"/>
        </w:r>
        <w:r>
          <w:t>44</w:t>
        </w:r>
        <w:r>
          <w:fldChar w:fldCharType="end"/>
        </w:r>
      </w:hyperlink>
    </w:p>
    <w:p>
      <w:pPr>
        <w:pStyle w:val="TOC2"/>
        <w:tabs>
          <w:tab w:val="right" w:leader="dot" w:pos="8306"/>
        </w:tabs>
      </w:pPr>
      <w:hyperlink w:anchor="_Toc31168" w:history="1">
        <w:r>
          <w:rPr>
            <w:rFonts w:ascii="仿宋" w:eastAsia="仿宋" w:hAnsi="仿宋" w:cs="仿宋" w:hint="eastAsia"/>
            <w:lang w:eastAsia="zh-CN"/>
          </w:rPr>
          <w:t>(五)、废弃物处理</w:t>
        </w:r>
        <w:r>
          <w:tab/>
        </w:r>
        <w:r>
          <w:fldChar w:fldCharType="begin"/>
        </w:r>
        <w:r>
          <w:instrText xml:space="preserve"> PAGEREF _Toc31168 \h </w:instrText>
        </w:r>
        <w:r>
          <w:fldChar w:fldCharType="separate"/>
        </w:r>
        <w:r>
          <w:t>46</w:t>
        </w:r>
        <w:r>
          <w:fldChar w:fldCharType="end"/>
        </w:r>
      </w:hyperlink>
    </w:p>
    <w:p>
      <w:pPr>
        <w:pStyle w:val="TOC2"/>
        <w:tabs>
          <w:tab w:val="right" w:leader="dot" w:pos="8306"/>
        </w:tabs>
      </w:pPr>
      <w:hyperlink w:anchor="_Toc22541" w:history="1">
        <w:r>
          <w:rPr>
            <w:rFonts w:ascii="仿宋" w:eastAsia="仿宋" w:hAnsi="仿宋" w:cs="仿宋" w:hint="eastAsia"/>
            <w:lang w:eastAsia="zh-CN"/>
          </w:rPr>
          <w:t>(六)、特殊环境影响分析</w:t>
        </w:r>
        <w:r>
          <w:tab/>
        </w:r>
        <w:r>
          <w:fldChar w:fldCharType="begin"/>
        </w:r>
        <w:r>
          <w:instrText xml:space="preserve"> PAGEREF _Toc22541 \h </w:instrText>
        </w:r>
        <w:r>
          <w:fldChar w:fldCharType="separate"/>
        </w:r>
        <w:r>
          <w:t>47</w:t>
        </w:r>
        <w:r>
          <w:fldChar w:fldCharType="end"/>
        </w:r>
      </w:hyperlink>
    </w:p>
    <w:p>
      <w:pPr>
        <w:pStyle w:val="TOC2"/>
        <w:tabs>
          <w:tab w:val="right" w:leader="dot" w:pos="8306"/>
        </w:tabs>
      </w:pPr>
      <w:hyperlink w:anchor="_Toc6972" w:history="1">
        <w:r>
          <w:rPr>
            <w:rFonts w:ascii="仿宋" w:eastAsia="仿宋" w:hAnsi="仿宋" w:cs="仿宋" w:hint="eastAsia"/>
            <w:lang w:eastAsia="zh-CN"/>
          </w:rPr>
          <w:t>(七)、清洁生产</w:t>
        </w:r>
        <w:r>
          <w:tab/>
        </w:r>
        <w:r>
          <w:fldChar w:fldCharType="begin"/>
        </w:r>
        <w:r>
          <w:instrText xml:space="preserve"> PAGEREF _Toc6972 \h </w:instrText>
        </w:r>
        <w:r>
          <w:fldChar w:fldCharType="separate"/>
        </w:r>
        <w:r>
          <w:t>48</w:t>
        </w:r>
        <w:r>
          <w:fldChar w:fldCharType="end"/>
        </w:r>
      </w:hyperlink>
    </w:p>
    <w:p>
      <w:pPr>
        <w:pStyle w:val="TOC2"/>
        <w:tabs>
          <w:tab w:val="right" w:leader="dot" w:pos="8306"/>
        </w:tabs>
      </w:pPr>
      <w:hyperlink w:anchor="_Toc20641" w:history="1">
        <w:r>
          <w:rPr>
            <w:rFonts w:ascii="仿宋" w:eastAsia="仿宋" w:hAnsi="仿宋" w:cs="仿宋" w:hint="eastAsia"/>
            <w:lang w:eastAsia="zh-CN"/>
          </w:rPr>
          <w:t>(八)、环境保护综合评价</w:t>
        </w:r>
        <w:r>
          <w:tab/>
        </w:r>
        <w:r>
          <w:fldChar w:fldCharType="begin"/>
        </w:r>
        <w:r>
          <w:instrText xml:space="preserve"> PAGEREF _Toc20641 \h </w:instrText>
        </w:r>
        <w:r>
          <w:fldChar w:fldCharType="separate"/>
        </w:r>
        <w:r>
          <w:t>49</w:t>
        </w:r>
        <w:r>
          <w:fldChar w:fldCharType="end"/>
        </w:r>
      </w:hyperlink>
    </w:p>
    <w:p>
      <w:pPr>
        <w:pStyle w:val="TOC1"/>
        <w:tabs>
          <w:tab w:val="right" w:leader="dot" w:pos="8306"/>
        </w:tabs>
      </w:pPr>
      <w:hyperlink w:anchor="_Toc10250" w:history="1">
        <w:r>
          <w:rPr>
            <w:rFonts w:ascii="仿宋" w:eastAsia="仿宋" w:hAnsi="仿宋" w:cs="仿宋" w:hint="eastAsia"/>
            <w:lang w:eastAsia="zh-CN"/>
          </w:rPr>
          <w:t>十三、供应链管理</w:t>
        </w:r>
        <w:r>
          <w:tab/>
        </w:r>
        <w:r>
          <w:fldChar w:fldCharType="begin"/>
        </w:r>
        <w:r>
          <w:instrText xml:space="preserve"> PAGEREF _Toc10250 \h </w:instrText>
        </w:r>
        <w:r>
          <w:fldChar w:fldCharType="separate"/>
        </w:r>
        <w:r>
          <w:t>50</w:t>
        </w:r>
        <w:r>
          <w:fldChar w:fldCharType="end"/>
        </w:r>
      </w:hyperlink>
    </w:p>
    <w:p>
      <w:pPr>
        <w:pStyle w:val="TOC2"/>
        <w:tabs>
          <w:tab w:val="right" w:leader="dot" w:pos="8306"/>
        </w:tabs>
      </w:pPr>
      <w:hyperlink w:anchor="_Toc7604" w:history="1">
        <w:r>
          <w:rPr>
            <w:rFonts w:ascii="仿宋" w:eastAsia="仿宋" w:hAnsi="仿宋" w:cs="仿宋" w:hint="eastAsia"/>
            <w:lang w:eastAsia="zh-CN"/>
          </w:rPr>
          <w:t>(一)、供应链战略规划</w:t>
        </w:r>
        <w:r>
          <w:tab/>
        </w:r>
        <w:r>
          <w:fldChar w:fldCharType="begin"/>
        </w:r>
        <w:r>
          <w:instrText xml:space="preserve"> PAGEREF _Toc7604 \h </w:instrText>
        </w:r>
        <w:r>
          <w:fldChar w:fldCharType="separate"/>
        </w:r>
        <w:r>
          <w:t>50</w:t>
        </w:r>
        <w:r>
          <w:fldChar w:fldCharType="end"/>
        </w:r>
      </w:hyperlink>
    </w:p>
    <w:p>
      <w:pPr>
        <w:pStyle w:val="TOC2"/>
        <w:tabs>
          <w:tab w:val="right" w:leader="dot" w:pos="8306"/>
        </w:tabs>
      </w:pPr>
      <w:hyperlink w:anchor="_Toc24821" w:history="1">
        <w:r>
          <w:rPr>
            <w:rFonts w:ascii="仿宋" w:eastAsia="仿宋" w:hAnsi="仿宋" w:cs="仿宋" w:hint="eastAsia"/>
            <w:lang w:eastAsia="zh-CN"/>
          </w:rPr>
          <w:t>(二)、供应商选择与合作</w:t>
        </w:r>
        <w:r>
          <w:tab/>
        </w:r>
        <w:r>
          <w:fldChar w:fldCharType="begin"/>
        </w:r>
        <w:r>
          <w:instrText xml:space="preserve"> PAGEREF _Toc24821 \h </w:instrText>
        </w:r>
        <w:r>
          <w:fldChar w:fldCharType="separate"/>
        </w:r>
        <w:r>
          <w:t>52</w:t>
        </w:r>
        <w:r>
          <w:fldChar w:fldCharType="end"/>
        </w:r>
      </w:hyperlink>
    </w:p>
    <w:p>
      <w:pPr>
        <w:pStyle w:val="TOC2"/>
        <w:tabs>
          <w:tab w:val="right" w:leader="dot" w:pos="8306"/>
        </w:tabs>
      </w:pPr>
      <w:hyperlink w:anchor="_Toc8867" w:history="1">
        <w:r>
          <w:rPr>
            <w:rFonts w:ascii="仿宋" w:eastAsia="仿宋" w:hAnsi="仿宋" w:cs="仿宋" w:hint="eastAsia"/>
            <w:lang w:eastAsia="zh-CN"/>
          </w:rPr>
          <w:t>(三)、物流与库存管理</w:t>
        </w:r>
        <w:r>
          <w:tab/>
        </w:r>
        <w:r>
          <w:fldChar w:fldCharType="begin"/>
        </w:r>
        <w:r>
          <w:instrText xml:space="preserve"> PAGEREF _Toc8867 \h </w:instrText>
        </w:r>
        <w:r>
          <w:fldChar w:fldCharType="separate"/>
        </w:r>
        <w:r>
          <w:t>53</w:t>
        </w:r>
        <w:r>
          <w:fldChar w:fldCharType="end"/>
        </w:r>
      </w:hyperlink>
    </w:p>
    <w:p>
      <w:pPr>
        <w:pStyle w:val="TOC1"/>
        <w:tabs>
          <w:tab w:val="right" w:leader="dot" w:pos="8306"/>
        </w:tabs>
      </w:pPr>
      <w:hyperlink w:anchor="_Toc4796" w:history="1">
        <w:r>
          <w:rPr>
            <w:rFonts w:ascii="仿宋" w:eastAsia="仿宋" w:hAnsi="仿宋" w:cs="仿宋" w:hint="eastAsia"/>
            <w:lang w:eastAsia="zh-CN"/>
          </w:rPr>
          <w:t>十四、肝病类药物项目工程方案分析</w:t>
        </w:r>
        <w:r>
          <w:tab/>
        </w:r>
        <w:r>
          <w:fldChar w:fldCharType="begin"/>
        </w:r>
        <w:r>
          <w:instrText xml:space="preserve"> PAGEREF _Toc4796 \h </w:instrText>
        </w:r>
        <w:r>
          <w:fldChar w:fldCharType="separate"/>
        </w:r>
        <w:r>
          <w:t>55</w:t>
        </w:r>
        <w:r>
          <w:fldChar w:fldCharType="end"/>
        </w:r>
      </w:hyperlink>
    </w:p>
    <w:p>
      <w:pPr>
        <w:pStyle w:val="TOC2"/>
        <w:tabs>
          <w:tab w:val="right" w:leader="dot" w:pos="8306"/>
        </w:tabs>
      </w:pPr>
      <w:hyperlink w:anchor="_Toc23735" w:history="1">
        <w:r>
          <w:rPr>
            <w:rFonts w:ascii="仿宋" w:eastAsia="仿宋" w:hAnsi="仿宋" w:cs="仿宋" w:hint="eastAsia"/>
            <w:lang w:eastAsia="zh-CN"/>
          </w:rPr>
          <w:t>(一)、建筑工程设计原则</w:t>
        </w:r>
        <w:r>
          <w:tab/>
        </w:r>
        <w:r>
          <w:fldChar w:fldCharType="begin"/>
        </w:r>
        <w:r>
          <w:instrText xml:space="preserve"> PAGEREF _Toc23735 \h </w:instrText>
        </w:r>
        <w:r>
          <w:fldChar w:fldCharType="separate"/>
        </w:r>
        <w:r>
          <w:t>55</w:t>
        </w:r>
        <w:r>
          <w:fldChar w:fldCharType="end"/>
        </w:r>
      </w:hyperlink>
    </w:p>
    <w:p>
      <w:pPr>
        <w:pStyle w:val="TOC2"/>
        <w:tabs>
          <w:tab w:val="right" w:leader="dot" w:pos="8306"/>
        </w:tabs>
      </w:pPr>
      <w:hyperlink w:anchor="_Toc17118" w:history="1">
        <w:r>
          <w:rPr>
            <w:rFonts w:ascii="仿宋" w:eastAsia="仿宋" w:hAnsi="仿宋" w:cs="仿宋" w:hint="eastAsia"/>
            <w:lang w:eastAsia="zh-CN"/>
          </w:rPr>
          <w:t>(二)、土建工程建设指标</w:t>
        </w:r>
        <w:r>
          <w:tab/>
        </w:r>
        <w:r>
          <w:fldChar w:fldCharType="begin"/>
        </w:r>
        <w:r>
          <w:instrText xml:space="preserve"> PAGEREF _Toc17118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50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5958"/>
      <w:r>
        <w:rPr>
          <w:rFonts w:ascii="仿宋" w:eastAsia="仿宋" w:hAnsi="仿宋" w:cs="仿宋" w:hint="eastAsia"/>
          <w:sz w:val="28"/>
          <w:lang w:eastAsia="zh-CN"/>
        </w:rPr>
        <w:t>一、肝病类药物项目建设单位说明</w:t>
      </w:r>
      <w:bookmarkEnd w:id="2"/>
    </w:p>
    <w:p>
      <w:pPr>
        <w:pStyle w:val="Heading2"/>
        <w:rPr>
          <w:rFonts w:ascii="仿宋" w:eastAsia="仿宋" w:hAnsi="仿宋" w:cs="仿宋" w:hint="eastAsia"/>
          <w:lang w:eastAsia="zh-CN"/>
        </w:rPr>
      </w:pPr>
      <w:bookmarkStart w:id="3" w:name="_Toc20915"/>
      <w:r>
        <w:rPr>
          <w:rFonts w:ascii="仿宋" w:eastAsia="仿宋" w:hAnsi="仿宋" w:cs="仿宋" w:hint="eastAsia"/>
          <w:lang w:eastAsia="zh-CN"/>
        </w:rPr>
        <w:t>(一)、肝病类药物项目承办单位基本情况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3341"/>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肝病类药物项目承办单位的XXXX，我们着眼于实现可持续的经济效益。通过技术创新和解决方案的提供，公司预计在肝病类药物项目执行期间将获得可观的收入增长。这一收入来源主要包括肝病类药物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同时，我们注重成本控制和效率提升，以确保肝病类药物项目的可持续盈利。透过精细的管理和资源优化，公司期望实现肝病类药物项目利润最大化。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肝病类药物项目实施进行全面的投资评估，包括肝病类药物项目启动阶段的资金投入和后续运营成本。通过对肝病类药物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肝病类药物项目实施过程中具备足够的资金流动性，公司将进行详尽的现金流分析。这包括资金需求的合理预测、肝病类药物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6353"/>
      <w:r>
        <w:rPr>
          <w:rFonts w:ascii="仿宋" w:eastAsia="仿宋" w:hAnsi="仿宋" w:cs="仿宋" w:hint="eastAsia"/>
          <w:sz w:val="28"/>
          <w:lang w:eastAsia="zh-CN"/>
        </w:rPr>
        <w:t>二、肝病类药物项目概论</w:t>
      </w:r>
      <w:bookmarkEnd w:id="5"/>
    </w:p>
    <w:p>
      <w:pPr>
        <w:pStyle w:val="Heading2"/>
        <w:rPr>
          <w:rFonts w:ascii="仿宋" w:eastAsia="仿宋" w:hAnsi="仿宋" w:cs="仿宋" w:hint="eastAsia"/>
          <w:lang w:eastAsia="zh-CN"/>
        </w:rPr>
      </w:pPr>
      <w:bookmarkStart w:id="6" w:name="_Toc26928"/>
      <w:r>
        <w:rPr>
          <w:rFonts w:ascii="仿宋" w:eastAsia="仿宋" w:hAnsi="仿宋" w:cs="仿宋" w:hint="eastAsia"/>
          <w:lang w:eastAsia="zh-CN"/>
        </w:rPr>
        <w:t>(一)、肝病类药物项目概况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肝病类药物项目的起源追溯至对市场的深入洞察。市场的不断演变与变革为肝病类药物项目提供了难得的机遇。当前市场存在的需求缺口和变革的大环境共同构成了肝病类药物项目的背景。这个肝病类药物项目旨在充分利用市场机遇，填补行业中尚未满足的需求，为客户提供全新的解决方案。市场的变革和需求的增长使得这个肝病类药物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肝病类药物项目名称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肝病类药物项目正式命名为肝病类药物。这个名称不仅仅是一个标识，更代表了肝病类药物项目的核心理念和愿景。它蕴含着肝病类药物项目所要解决问题的关键字，具有强烈的表达和辨识度，为肝病类药物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肝病类药物项目目标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肝病类药物项目的核心目标是提供一种全新、高效的解决方案，满足客户日益增长的需求。肝病类药物项目追求的不仅仅是满足市场需求，更是在市场中获得卓越的竞争优势。通过不断提升产品或服务的质量和创新水平，肝病类药物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肝病类药物项目范围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肝病类药物项目全面涵盖了产品研发、制造、市场推广和售后服务，确保从产品设计到最终用户体验的全方位关注。这一全面的肝病类药物项目范围是为了确保肝病类药物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肝病类药物项目时间表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肝病类药物项目计划在未来18个月内完成，包括研发、测试、市场试点和正式推出等不同阶段。这个时间表的合理设计是为了确保肝病类药物项目各个阶段的顺利推进，以便按时交付高质量的成果。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肝病类药物项目预算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肝病类药物项目总预算估算为XX百万美元，主要分配在研发、市场推广、人员培训和运营等方面。这一充足的预算为肝病类药物项目提供了充足的资源，确保肝病类药物项目在各个方面都能取得优异的表现。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肝病类药物项目风险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肝病类药物项目可能面临的风险包括市场接受度低、技术难题、竞争激烈等。肝病类药物项目团队已经制定了相应的风险应对计划，通过前瞻性的风险管理，确保肝病类药物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肝病类药物项目团队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肝病类药物项目汇聚了一支经验丰富、多领域专业素养的核心团队，确保肝病类药物项目在各个方面都能拥有高水平的执行力。团队的协同作战是肝病类药物项目成功的关键因素之一。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1.9 肝病类药物项目背景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肝病类药物项目的背景根植于市场对更高效、创新产品的渴望，同时也受到科技发展对行业格局的深刻改变的影响。这为肝病类药物项目提供了广阔的发展空间和市场需求。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肝病类药物项目现状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截至目前，肝病类药物项目已完成市场调研和技术验证，取得了初步的成功。这为肝病类药物项目在未来的发展奠定了坚实的基础，为更远大的目标打下了坚实的基石。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5775"/>
      <w:r>
        <w:rPr>
          <w:rFonts w:ascii="仿宋" w:eastAsia="仿宋" w:hAnsi="仿宋" w:cs="仿宋" w:hint="eastAsia"/>
          <w:sz w:val="28"/>
          <w:lang w:eastAsia="zh-CN"/>
        </w:rPr>
        <w:t>(二)、肝病类药物项目目标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keyword》肝病类药物项目首要业务目标是在市场中占据有利地位，实现产品/服务的成功推广和销售。通过不断提升产品质量、创新性，肝病类药物项目追求成为行业中的领导者，赢得更多客户的青睐。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在科技迅速发展的时代，肝病类药物项目着眼于技术创新。通过持续的研发和技术升级，肝病类药物项目旨在推出更具创新性的产品或服务，以满足市场对新鲜、先进解决方案的需求。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为了建立可持续的客户关系，肝病类药物项目设定了客户满意度目标。通过提供卓越的产品质量和优质的客户服务，肝病类药物项目追求赢得客户的信任和忠诚度，确保他们的满意度达到行业领先水平。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肝病类药物项目注重社会责任和可持续发展。通过实施环保、社会责任肝病类药物项目，肝病类药物项目致力于在经济发展的同时保护环境，促进社会公平，实现可持续经营。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肝病类药物项目的团队是实现目标的核心驱动力。因此，肝病类药物项目设定了团队发展目标，包括提升团队成员的专业技能、培养领导力，以及搭建协同高效的团队工作氛围。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1661"/>
      <w:r>
        <w:rPr>
          <w:rFonts w:ascii="仿宋" w:eastAsia="仿宋" w:hAnsi="仿宋" w:cs="仿宋" w:hint="eastAsia"/>
          <w:sz w:val="28"/>
          <w:lang w:eastAsia="zh-CN"/>
        </w:rPr>
        <w:t>(三)、肝病类药物项目提出的理由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肝病类药物项目提出的理由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肝病类药物项目的提出源于对市场机遇的深刻洞察。当前市场中存在的需求缺口和行业发展趋势表明，有巨大的商业机会等待被开发。通过准确捕捉市场机遇，肝病类药物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肝病类药物项目的理念基于对技术创新的信仰。通过持续的研发和技术投入，肝病类药物项目有望推出更具创新性的产品或服务。在科技飞速发展的当下，肝病类药物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肝病类药物项目的提出是为了增强企业的行业竞争力。通过提升产品或服务的质量和独特性，肝病类药物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肝病类药物项目响应了消费者需求的变化。随着社会和科技的不断发展，消费者对产品和服务的需求也在发生变化。通过深入了解并及时回应消费者的新需求，肝病类药物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肝病类药物项目的提出是企业战略发展规划的一部分。在面对日益激烈的市场竞争和不断变化的商业环境中，肝病类药物项目作为企业战略的一环，旨在为企业开辟新的增长领域，巩固企业在行业中的地位。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肝病类药物项目的提出不仅仅是基于商业考量，还注重社会责任。通过推出环保、社会责任等方面的肝病类药物项目，肝病类药物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肝病类药物项目的提出反映了对利益相关者期望的关注。包括客户、员工、投资者等利益相关者在企业发展中都有着各自的期望，肝病类药物项目力求在满足这些期望的同时，取得更大的共赢。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12993"/>
      <w:r>
        <w:rPr>
          <w:rFonts w:ascii="仿宋" w:eastAsia="仿宋" w:hAnsi="仿宋" w:cs="仿宋" w:hint="eastAsia"/>
          <w:sz w:val="28"/>
          <w:lang w:eastAsia="zh-CN"/>
        </w:rPr>
        <w:t>(四)、肝病类药物项目意义</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在实施肝病类药物项目的过程中，我们不仅仅是在追逐商业成功，更是为企业和社会的多个层面创造了深远的意义。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肝病类药物项目的首要意义在于提升企业的市场竞争力。通过持续的创新和对产品质量的高标准要求，肝病类药物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肝病类药物项目的推进将促使行业技术水平的提升。通过引入先进技术和创新性解决方案，肝病类药物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肝病类药物项目不仅创造了大量就业机会，提高了就业水平，还注重社会责任和环保。通过参与社会公益事业和推动环保肝病类药物项目，肝病类药物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综合而言，肝病类药物项目意义重大，不仅推动了企业的发展，也为行业和社会的进步贡献了积极力量。这是一个全面而深刻的影响，将在未来产生可持续的正面效应。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19771"/>
      <w:r>
        <w:rPr>
          <w:rFonts w:ascii="仿宋" w:eastAsia="仿宋" w:hAnsi="仿宋" w:cs="仿宋" w:hint="eastAsia"/>
          <w:sz w:val="28"/>
          <w:lang w:eastAsia="zh-CN"/>
        </w:rPr>
        <w:t>(五)、肝病类药物项目背景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在当今迅猛发展的商业环境中，肝病类药物项目的动因根植于对多方面因素的审慎考量。这个肝病类药物项目的提出并非孤立的决策，而是对企业所处背景深入思考的产物。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肝病类药物项目背后的首要原因。科技的迅速发展和全球市场的快速变化使得企业必须灵活应对。肝病类药物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竞争的激烈程度也是肝病类药物项目背景中不可忽视的一环。企业需要在激烈竞争中脱颖而出，为此，肝病类药物项目致力于打破常规，提供独特的价值主张，以吸引客户并确保市场份额的增长。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技术的迅速发展为企业带来了机遇与挑战。作为肝病类药物项目启动的背景之一，对新兴技术的应用将有助于提升企业的技术水平，使其在不断演进的商业环境中保持竞争优势。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此外，社会对企业责任的期望也在逐渐升高。肝病类药物项目充分融入了社会责任的理念，通过可持续经营和社会公益肝病类药物项目，企图为社会贡献一份力量，在商业成功的同时关注社会价值。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9644"/>
      <w:r>
        <w:rPr>
          <w:rFonts w:ascii="仿宋" w:eastAsia="仿宋" w:hAnsi="仿宋" w:cs="仿宋" w:hint="eastAsia"/>
          <w:sz w:val="28"/>
          <w:lang w:eastAsia="zh-CN"/>
        </w:rPr>
        <w:t>三、肝病类药物项目危机管理</w:t>
      </w:r>
      <w:bookmarkEnd w:id="11"/>
    </w:p>
    <w:p>
      <w:pPr>
        <w:pStyle w:val="Heading2"/>
        <w:rPr>
          <w:rFonts w:ascii="仿宋" w:eastAsia="仿宋" w:hAnsi="仿宋" w:cs="仿宋" w:hint="eastAsia"/>
          <w:lang w:eastAsia="zh-CN"/>
        </w:rPr>
      </w:pPr>
      <w:bookmarkStart w:id="12" w:name="_Toc21421"/>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肝病类药物项目危机管理中，危机预警与识别是确保肝病类药物项目稳健运行的核心步骤。通过建立全面的监测机制，肝病类药物项目团队旨在及时发现和理解潜在的风险和危机因素，以便采取及时的预防和应对措施，确保肝病类药物项目持续处于可控状态。</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首先，通过深入的风险评估，肝病类药物项目团队全面分析了整个肝病类药物项目和各个阶段可能存在的威胁。这包括准确评估每个潜在风险的发生概率和可能影响的程度，为后续危机预警提供了有力支持。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肝病类药物项目团队着重于明确定义肝病类药物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肝病类药物项目进展的持续监控，团队能够及时发现潜在问题并作出迅速反应。肝病类药物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在这一阶段，团队的专业素养和反应速度将发挥至关重要的作用，以确保潜在危机能够在初期得到有效的处理，最大程度地减轻负面影响。通过危机预警与识别，肝病类药物项目得以更有序、可控地推进。</w:t>
      </w:r>
    </w:p>
    <w:p>
      <w:pPr>
        <w:pStyle w:val="Heading2"/>
        <w:ind w:firstLine="560" w:firstLineChars="200"/>
        <w:rPr>
          <w:rFonts w:ascii="仿宋" w:eastAsia="仿宋" w:hAnsi="仿宋" w:cs="仿宋" w:hint="eastAsia"/>
          <w:sz w:val="28"/>
          <w:lang w:eastAsia="zh-CN"/>
        </w:rPr>
      </w:pPr>
      <w:bookmarkStart w:id="13" w:name="_Toc22241"/>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在危机发生时，肝病类药物项目团队立即行动，成立了应急小组。该小组的任务是迅速制定并实施紧急应对措施，以最小化潜在损失。以下是采取的主要措施：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暂停肝病类药物项目进度：为遏制危机蔓延，肝病类药物项目暂时停止进行，以便全面评估当前状况。</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资源重新分配：重新评估肝病类药物项目资源的分配，确保最大限度地减小损失。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实时沟通：与关键利益相关者建立实时沟通机制，向他们传递肝病类药物项目危机的实际状况，保障肝病类药物项目核心利益。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在紧急应对的同时，肝病类药物项目团队强调了团队协作和有效沟通的重要性。以下是团队协作的关键举措：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信息共享机制：建立了信息共享平台，确保团队成员能够及时获取肝病类药物项目危机的实时信息。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领导者沟通：肝病类药物项目领导者通过定期会议和即时沟通工具，指导团队应对危机，保持团队稳定运行。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随着危机得到初步控制，肝病类药物项目团队转向制定恢复计划，以确保肝病类药物项目能够从中迅速恢复。主要恢复计划包括：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修复受损的进度计划：重新评估肝病类药物项目进度，制定修复计划，确保肝病类药物项目尽快回归正常进程。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重新调整资源分配：优化资源分配，确保肝病类药物项目在有限资源下高效运转。</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风险管理机制加强：对肝病类药物项目风险进行全面评估，制定更强化的风险管理策略，以预防未来可能的危机。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19471"/>
      <w:r>
        <w:rPr>
          <w:rFonts w:ascii="仿宋" w:eastAsia="仿宋" w:hAnsi="仿宋" w:cs="仿宋" w:hint="eastAsia"/>
          <w:sz w:val="28"/>
          <w:lang w:eastAsia="zh-CN"/>
        </w:rPr>
        <w:t>四、肝病类药物项目选址可行性分析</w:t>
      </w:r>
      <w:bookmarkEnd w:id="14"/>
    </w:p>
    <w:p>
      <w:pPr>
        <w:pStyle w:val="Heading2"/>
        <w:rPr>
          <w:rFonts w:ascii="仿宋" w:eastAsia="仿宋" w:hAnsi="仿宋" w:cs="仿宋" w:hint="eastAsia"/>
          <w:lang w:eastAsia="zh-CN"/>
        </w:rPr>
      </w:pPr>
      <w:bookmarkStart w:id="15" w:name="_Toc15571"/>
      <w:r>
        <w:rPr>
          <w:rFonts w:ascii="仿宋" w:eastAsia="仿宋" w:hAnsi="仿宋" w:cs="仿宋" w:hint="eastAsia"/>
          <w:lang w:eastAsia="zh-CN"/>
        </w:rPr>
        <w:t>(一)、肝病类药物项目选址</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该肝病类药物项目选址位于XX省XX市XX区XXX街道</w:t>
      </w:r>
    </w:p>
    <w:p>
      <w:pPr>
        <w:pStyle w:val="Heading2"/>
        <w:ind w:firstLine="560" w:firstLineChars="200"/>
        <w:rPr>
          <w:rFonts w:ascii="仿宋" w:eastAsia="仿宋" w:hAnsi="仿宋" w:cs="仿宋" w:hint="eastAsia"/>
          <w:sz w:val="28"/>
          <w:lang w:eastAsia="zh-CN"/>
        </w:rPr>
      </w:pPr>
      <w:bookmarkStart w:id="16" w:name="_Toc21390"/>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肝病类药物项目的征地面积将根据肝病类药物项目的实际规模和需求进行精确规划。具体面积XXX平方米，旨在确保肝病类药物项目不仅能够满足当前的发展需求，还能够预留空间以适应未来的扩展。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净用地面积是在征地面积基础上去除不可利用面积后的实际可开发用地。具体面积XXX平方米，考虑到环保、交通、安全等多方面因素，以确保肝病类药物项目在整体利用效率上达到最优。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肝病类药物项目计划建设的建筑总规模具体面积XXX平方米。这一规模的确定综合考虑了肝病类药物项目的性质、规模，以及城市规划的相关要求，确保建筑布局与周边环境协调一致。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绿地率是肝病类药物项目用地中被规划为绿地的比例。具体面积XXX平方米，旨在通过合理规划绿地，改善肝病类药物项目周边环境，提升居民生活质量，并符合城市整体绿化规划。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容积率是用地上可以建设的建筑总体积与用地面积之比。具体面积XXX，通过合理的容积率规划，确保肝病类药物项目建筑规模与周边环境和谐共生。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肝病类药物项目选址与当地城市规划相一致，具体面积XXX平方米。通过与城市规划部门深入沟通，确保肝病类药物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肝病类药物项目选址符合当地产业政策，具体面积XXX平方米。这包括肝病类药物项目对当地经济的促进作用，以及对相关产业的带动效应，确保肝病类药物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用地总体要求必须符合环保和可持续发展的原则，具体面积XXX平方米。通过采用绿色建筑设计、节能减排等措施，确保肝病类药物项目在建设和运营过程中对环境的影响最小化，达到可持续发展的要求。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确保肝病类药物项目选址具备必要的公共设施配套，具体面积XXX平方米。这包括交通便利性、教育、医疗等基础设施，以提高居民生活品质，使得肝病类药物项目选址更具吸引力。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考虑用地总体要求对当地社会稳定性的影响，具体面积XXX平方米。通过深入了解当地社区反馈，确保肝病类药物项目的选址和建设过程对当地社会和谐稳定产生积极作用。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肝病类药物项目选址不仅符合法规和规划，还在实际操作中具有可行性。这一全面规划将为肝病类药物项目的成功实施提供坚实的基础，确保肝病类药物项目选址阶段就能够奠定良好的发展基础。</w:t>
      </w:r>
    </w:p>
    <w:p>
      <w:pPr>
        <w:pStyle w:val="Heading2"/>
        <w:ind w:firstLine="560" w:firstLineChars="200"/>
        <w:rPr>
          <w:rFonts w:ascii="仿宋" w:eastAsia="仿宋" w:hAnsi="仿宋" w:cs="仿宋" w:hint="eastAsia"/>
          <w:sz w:val="28"/>
          <w:lang w:eastAsia="zh-CN"/>
        </w:rPr>
      </w:pPr>
      <w:bookmarkStart w:id="17" w:name="_Toc1658"/>
      <w:r>
        <w:rPr>
          <w:rFonts w:ascii="仿宋" w:eastAsia="仿宋" w:hAnsi="仿宋" w:cs="仿宋" w:hint="eastAsia"/>
          <w:sz w:val="28"/>
          <w:lang w:eastAsia="zh-CN"/>
        </w:rPr>
        <w:t>(三)、节约用地措施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肝病类药物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肝病类药物项目的设备规划和空间设计中，我们将采取灵活设备布局的措施。设备布局将根据实际需求进行灵活设计，避免不必要的浪费。通过合理规划设备摆放位置，我们将提高设备的利用率，减少设备间距，以确保肝病类药物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https://d.book118.com/377056144114006043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1743EB4"/>
    <w:rsid w:val="71743EB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77056144114006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2024-02-15T18:43:00Z</dcterms:created>
  <dcterms:modified xsi:type="dcterms:W3CDTF">2024-02-15T18:43:36Z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067861CB60B84A2BBB4FF43E2CF548BD_11</vt:lpwstr>
  </property>
  <property fmtid="{D5CDD505-2E9C-101B-9397-08002B2CF9AE}" pid="3" name="KSOProductBuildVer">
    <vt:lpwstr>2052-12.1.0.16250</vt:lpwstr>
  </property>
</Properties>
</file>