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61" w:history="1">
        <w:r>
          <w:rPr>
            <w:rFonts w:ascii="仿宋" w:eastAsia="仿宋" w:hAnsi="仿宋" w:cs="仿宋" w:hint="eastAsia"/>
            <w:lang w:eastAsia="zh-CN"/>
          </w:rPr>
          <w:t>概论</w:t>
        </w:r>
        <w:r>
          <w:tab/>
        </w:r>
        <w:r>
          <w:fldChar w:fldCharType="begin"/>
        </w:r>
        <w:r>
          <w:instrText xml:space="preserve"> PAGEREF _Toc29261 \h </w:instrText>
        </w:r>
        <w:r>
          <w:fldChar w:fldCharType="separate"/>
        </w:r>
        <w:r>
          <w:t>3</w:t>
        </w:r>
        <w:r>
          <w:fldChar w:fldCharType="end"/>
        </w:r>
      </w:hyperlink>
    </w:p>
    <w:p>
      <w:pPr>
        <w:pStyle w:val="TOC1"/>
        <w:tabs>
          <w:tab w:val="right" w:leader="dot" w:pos="8306"/>
        </w:tabs>
      </w:pPr>
      <w:hyperlink w:anchor="_Toc136" w:history="1">
        <w:r>
          <w:rPr>
            <w:rFonts w:ascii="仿宋" w:eastAsia="仿宋" w:hAnsi="仿宋" w:cs="仿宋" w:hint="eastAsia"/>
            <w:lang w:eastAsia="zh-CN"/>
          </w:rPr>
          <w:t>一、液压泵项目危机管理</w:t>
        </w:r>
        <w:r>
          <w:tab/>
        </w:r>
        <w:r>
          <w:fldChar w:fldCharType="begin"/>
        </w:r>
        <w:r>
          <w:instrText xml:space="preserve"> PAGEREF _Toc136 \h </w:instrText>
        </w:r>
        <w:r>
          <w:fldChar w:fldCharType="separate"/>
        </w:r>
        <w:r>
          <w:t>3</w:t>
        </w:r>
        <w:r>
          <w:fldChar w:fldCharType="end"/>
        </w:r>
      </w:hyperlink>
    </w:p>
    <w:p>
      <w:pPr>
        <w:pStyle w:val="TOC2"/>
        <w:tabs>
          <w:tab w:val="right" w:leader="dot" w:pos="8306"/>
        </w:tabs>
      </w:pPr>
      <w:hyperlink w:anchor="_Toc23523" w:history="1">
        <w:r>
          <w:rPr>
            <w:rFonts w:ascii="仿宋" w:eastAsia="仿宋" w:hAnsi="仿宋" w:cs="仿宋" w:hint="eastAsia"/>
            <w:lang w:eastAsia="zh-CN"/>
          </w:rPr>
          <w:t>(一)、危机预警与识别</w:t>
        </w:r>
        <w:r>
          <w:tab/>
        </w:r>
        <w:r>
          <w:fldChar w:fldCharType="begin"/>
        </w:r>
        <w:r>
          <w:instrText xml:space="preserve"> PAGEREF _Toc23523 \h </w:instrText>
        </w:r>
        <w:r>
          <w:fldChar w:fldCharType="separate"/>
        </w:r>
        <w:r>
          <w:t>3</w:t>
        </w:r>
        <w:r>
          <w:fldChar w:fldCharType="end"/>
        </w:r>
      </w:hyperlink>
    </w:p>
    <w:p>
      <w:pPr>
        <w:pStyle w:val="TOC2"/>
        <w:tabs>
          <w:tab w:val="right" w:leader="dot" w:pos="8306"/>
        </w:tabs>
      </w:pPr>
      <w:hyperlink w:anchor="_Toc3806" w:history="1">
        <w:r>
          <w:rPr>
            <w:rFonts w:ascii="仿宋" w:eastAsia="仿宋" w:hAnsi="仿宋" w:cs="仿宋" w:hint="eastAsia"/>
            <w:lang w:eastAsia="zh-CN"/>
          </w:rPr>
          <w:t>(二)、危机应对与恢复</w:t>
        </w:r>
        <w:r>
          <w:tab/>
        </w:r>
        <w:r>
          <w:fldChar w:fldCharType="begin"/>
        </w:r>
        <w:r>
          <w:instrText xml:space="preserve"> PAGEREF _Toc3806 \h </w:instrText>
        </w:r>
        <w:r>
          <w:fldChar w:fldCharType="separate"/>
        </w:r>
        <w:r>
          <w:t>4</w:t>
        </w:r>
        <w:r>
          <w:fldChar w:fldCharType="end"/>
        </w:r>
      </w:hyperlink>
    </w:p>
    <w:p>
      <w:pPr>
        <w:pStyle w:val="TOC1"/>
        <w:tabs>
          <w:tab w:val="right" w:leader="dot" w:pos="8306"/>
        </w:tabs>
      </w:pPr>
      <w:hyperlink w:anchor="_Toc24888" w:history="1">
        <w:r>
          <w:rPr>
            <w:rFonts w:ascii="仿宋" w:eastAsia="仿宋" w:hAnsi="仿宋" w:cs="仿宋" w:hint="eastAsia"/>
            <w:lang w:eastAsia="zh-CN"/>
          </w:rPr>
          <w:t>二、工艺说明</w:t>
        </w:r>
        <w:r>
          <w:tab/>
        </w:r>
        <w:r>
          <w:fldChar w:fldCharType="begin"/>
        </w:r>
        <w:r>
          <w:instrText xml:space="preserve"> PAGEREF _Toc24888 \h </w:instrText>
        </w:r>
        <w:r>
          <w:fldChar w:fldCharType="separate"/>
        </w:r>
        <w:r>
          <w:t>5</w:t>
        </w:r>
        <w:r>
          <w:fldChar w:fldCharType="end"/>
        </w:r>
      </w:hyperlink>
    </w:p>
    <w:p>
      <w:pPr>
        <w:pStyle w:val="TOC2"/>
        <w:tabs>
          <w:tab w:val="right" w:leader="dot" w:pos="8306"/>
        </w:tabs>
      </w:pPr>
      <w:hyperlink w:anchor="_Toc14582" w:history="1">
        <w:r>
          <w:rPr>
            <w:rFonts w:ascii="仿宋" w:eastAsia="仿宋" w:hAnsi="仿宋" w:cs="仿宋" w:hint="eastAsia"/>
            <w:lang w:eastAsia="zh-CN"/>
          </w:rPr>
          <w:t>(一)、技术管理特点</w:t>
        </w:r>
        <w:r>
          <w:tab/>
        </w:r>
        <w:r>
          <w:fldChar w:fldCharType="begin"/>
        </w:r>
        <w:r>
          <w:instrText xml:space="preserve"> PAGEREF _Toc14582 \h </w:instrText>
        </w:r>
        <w:r>
          <w:fldChar w:fldCharType="separate"/>
        </w:r>
        <w:r>
          <w:t>5</w:t>
        </w:r>
        <w:r>
          <w:fldChar w:fldCharType="end"/>
        </w:r>
      </w:hyperlink>
    </w:p>
    <w:p>
      <w:pPr>
        <w:pStyle w:val="TOC2"/>
        <w:tabs>
          <w:tab w:val="right" w:leader="dot" w:pos="8306"/>
        </w:tabs>
      </w:pPr>
      <w:hyperlink w:anchor="_Toc21322" w:history="1">
        <w:r>
          <w:rPr>
            <w:rFonts w:ascii="仿宋" w:eastAsia="仿宋" w:hAnsi="仿宋" w:cs="仿宋" w:hint="eastAsia"/>
            <w:lang w:eastAsia="zh-CN"/>
          </w:rPr>
          <w:t>(二)、液压泵项目工艺技术设计方案</w:t>
        </w:r>
        <w:r>
          <w:tab/>
        </w:r>
        <w:r>
          <w:fldChar w:fldCharType="begin"/>
        </w:r>
        <w:r>
          <w:instrText xml:space="preserve"> PAGEREF _Toc21322 \h </w:instrText>
        </w:r>
        <w:r>
          <w:fldChar w:fldCharType="separate"/>
        </w:r>
        <w:r>
          <w:t>6</w:t>
        </w:r>
        <w:r>
          <w:fldChar w:fldCharType="end"/>
        </w:r>
      </w:hyperlink>
    </w:p>
    <w:p>
      <w:pPr>
        <w:pStyle w:val="TOC2"/>
        <w:tabs>
          <w:tab w:val="right" w:leader="dot" w:pos="8306"/>
        </w:tabs>
      </w:pPr>
      <w:hyperlink w:anchor="_Toc13775" w:history="1">
        <w:r>
          <w:rPr>
            <w:rFonts w:ascii="仿宋" w:eastAsia="仿宋" w:hAnsi="仿宋" w:cs="仿宋" w:hint="eastAsia"/>
            <w:lang w:eastAsia="zh-CN"/>
          </w:rPr>
          <w:t>(三)、设备选型方案</w:t>
        </w:r>
        <w:r>
          <w:tab/>
        </w:r>
        <w:r>
          <w:fldChar w:fldCharType="begin"/>
        </w:r>
        <w:r>
          <w:instrText xml:space="preserve"> PAGEREF _Toc13775 \h </w:instrText>
        </w:r>
        <w:r>
          <w:fldChar w:fldCharType="separate"/>
        </w:r>
        <w:r>
          <w:t>8</w:t>
        </w:r>
        <w:r>
          <w:fldChar w:fldCharType="end"/>
        </w:r>
      </w:hyperlink>
    </w:p>
    <w:p>
      <w:pPr>
        <w:pStyle w:val="TOC1"/>
        <w:tabs>
          <w:tab w:val="right" w:leader="dot" w:pos="8306"/>
        </w:tabs>
      </w:pPr>
      <w:hyperlink w:anchor="_Toc30510" w:history="1">
        <w:r>
          <w:rPr>
            <w:rFonts w:ascii="仿宋" w:eastAsia="仿宋" w:hAnsi="仿宋" w:cs="仿宋" w:hint="eastAsia"/>
            <w:lang w:eastAsia="zh-CN"/>
          </w:rPr>
          <w:t>三、液压泵项目土建工程</w:t>
        </w:r>
        <w:r>
          <w:tab/>
        </w:r>
        <w:r>
          <w:fldChar w:fldCharType="begin"/>
        </w:r>
        <w:r>
          <w:instrText xml:space="preserve"> PAGEREF _Toc30510 \h </w:instrText>
        </w:r>
        <w:r>
          <w:fldChar w:fldCharType="separate"/>
        </w:r>
        <w:r>
          <w:t>9</w:t>
        </w:r>
        <w:r>
          <w:fldChar w:fldCharType="end"/>
        </w:r>
      </w:hyperlink>
    </w:p>
    <w:p>
      <w:pPr>
        <w:pStyle w:val="TOC2"/>
        <w:tabs>
          <w:tab w:val="right" w:leader="dot" w:pos="8306"/>
        </w:tabs>
      </w:pPr>
      <w:hyperlink w:anchor="_Toc16376" w:history="1">
        <w:r>
          <w:rPr>
            <w:rFonts w:ascii="仿宋" w:eastAsia="仿宋" w:hAnsi="仿宋" w:cs="仿宋" w:hint="eastAsia"/>
            <w:lang w:eastAsia="zh-CN"/>
          </w:rPr>
          <w:t>(一)、建筑工程设计原则</w:t>
        </w:r>
        <w:r>
          <w:tab/>
        </w:r>
        <w:r>
          <w:fldChar w:fldCharType="begin"/>
        </w:r>
        <w:r>
          <w:instrText xml:space="preserve"> PAGEREF _Toc16376 \h </w:instrText>
        </w:r>
        <w:r>
          <w:fldChar w:fldCharType="separate"/>
        </w:r>
        <w:r>
          <w:t>9</w:t>
        </w:r>
        <w:r>
          <w:fldChar w:fldCharType="end"/>
        </w:r>
      </w:hyperlink>
    </w:p>
    <w:p>
      <w:pPr>
        <w:pStyle w:val="TOC2"/>
        <w:tabs>
          <w:tab w:val="right" w:leader="dot" w:pos="8306"/>
        </w:tabs>
      </w:pPr>
      <w:hyperlink w:anchor="_Toc10202" w:history="1">
        <w:r>
          <w:rPr>
            <w:rFonts w:ascii="仿宋" w:eastAsia="仿宋" w:hAnsi="仿宋" w:cs="仿宋" w:hint="eastAsia"/>
            <w:lang w:eastAsia="zh-CN"/>
          </w:rPr>
          <w:t>(二)、土建工程设计年限及安全等级</w:t>
        </w:r>
        <w:r>
          <w:tab/>
        </w:r>
        <w:r>
          <w:fldChar w:fldCharType="begin"/>
        </w:r>
        <w:r>
          <w:instrText xml:space="preserve"> PAGEREF _Toc10202 \h </w:instrText>
        </w:r>
        <w:r>
          <w:fldChar w:fldCharType="separate"/>
        </w:r>
        <w:r>
          <w:t>10</w:t>
        </w:r>
        <w:r>
          <w:fldChar w:fldCharType="end"/>
        </w:r>
      </w:hyperlink>
    </w:p>
    <w:p>
      <w:pPr>
        <w:pStyle w:val="TOC2"/>
        <w:tabs>
          <w:tab w:val="right" w:leader="dot" w:pos="8306"/>
        </w:tabs>
      </w:pPr>
      <w:hyperlink w:anchor="_Toc11939" w:history="1">
        <w:r>
          <w:rPr>
            <w:rFonts w:ascii="仿宋" w:eastAsia="仿宋" w:hAnsi="仿宋" w:cs="仿宋" w:hint="eastAsia"/>
            <w:lang w:eastAsia="zh-CN"/>
          </w:rPr>
          <w:t>(三)、建筑工程设计总体要求</w:t>
        </w:r>
        <w:r>
          <w:tab/>
        </w:r>
        <w:r>
          <w:fldChar w:fldCharType="begin"/>
        </w:r>
        <w:r>
          <w:instrText xml:space="preserve"> PAGEREF _Toc11939 \h </w:instrText>
        </w:r>
        <w:r>
          <w:fldChar w:fldCharType="separate"/>
        </w:r>
        <w:r>
          <w:t>11</w:t>
        </w:r>
        <w:r>
          <w:fldChar w:fldCharType="end"/>
        </w:r>
      </w:hyperlink>
    </w:p>
    <w:p>
      <w:pPr>
        <w:pStyle w:val="TOC2"/>
        <w:tabs>
          <w:tab w:val="right" w:leader="dot" w:pos="8306"/>
        </w:tabs>
      </w:pPr>
      <w:hyperlink w:anchor="_Toc3941" w:history="1">
        <w:r>
          <w:rPr>
            <w:rFonts w:ascii="仿宋" w:eastAsia="仿宋" w:hAnsi="仿宋" w:cs="仿宋" w:hint="eastAsia"/>
            <w:lang w:eastAsia="zh-CN"/>
          </w:rPr>
          <w:t>(四)、土建工程建设指标</w:t>
        </w:r>
        <w:r>
          <w:tab/>
        </w:r>
        <w:r>
          <w:fldChar w:fldCharType="begin"/>
        </w:r>
        <w:r>
          <w:instrText xml:space="preserve"> PAGEREF _Toc3941 \h </w:instrText>
        </w:r>
        <w:r>
          <w:fldChar w:fldCharType="separate"/>
        </w:r>
        <w:r>
          <w:t>12</w:t>
        </w:r>
        <w:r>
          <w:fldChar w:fldCharType="end"/>
        </w:r>
      </w:hyperlink>
    </w:p>
    <w:p>
      <w:pPr>
        <w:pStyle w:val="TOC1"/>
        <w:tabs>
          <w:tab w:val="right" w:leader="dot" w:pos="8306"/>
        </w:tabs>
      </w:pPr>
      <w:hyperlink w:anchor="_Toc15485" w:history="1">
        <w:r>
          <w:rPr>
            <w:rFonts w:ascii="仿宋" w:eastAsia="仿宋" w:hAnsi="仿宋" w:cs="仿宋" w:hint="eastAsia"/>
            <w:lang w:eastAsia="zh-CN"/>
          </w:rPr>
          <w:t>四、液压泵项目可持续发展</w:t>
        </w:r>
        <w:r>
          <w:tab/>
        </w:r>
        <w:r>
          <w:fldChar w:fldCharType="begin"/>
        </w:r>
        <w:r>
          <w:instrText xml:space="preserve"> PAGEREF _Toc15485 \h </w:instrText>
        </w:r>
        <w:r>
          <w:fldChar w:fldCharType="separate"/>
        </w:r>
        <w:r>
          <w:t>12</w:t>
        </w:r>
        <w:r>
          <w:fldChar w:fldCharType="end"/>
        </w:r>
      </w:hyperlink>
    </w:p>
    <w:p>
      <w:pPr>
        <w:pStyle w:val="TOC2"/>
        <w:tabs>
          <w:tab w:val="right" w:leader="dot" w:pos="8306"/>
        </w:tabs>
      </w:pPr>
      <w:hyperlink w:anchor="_Toc31503" w:history="1">
        <w:r>
          <w:rPr>
            <w:rFonts w:ascii="仿宋" w:eastAsia="仿宋" w:hAnsi="仿宋" w:cs="仿宋" w:hint="eastAsia"/>
            <w:lang w:eastAsia="zh-CN"/>
          </w:rPr>
          <w:t>(一)、可持续战略与实践</w:t>
        </w:r>
        <w:r>
          <w:tab/>
        </w:r>
        <w:r>
          <w:fldChar w:fldCharType="begin"/>
        </w:r>
        <w:r>
          <w:instrText xml:space="preserve"> PAGEREF _Toc31503 \h </w:instrText>
        </w:r>
        <w:r>
          <w:fldChar w:fldCharType="separate"/>
        </w:r>
        <w:r>
          <w:t>12</w:t>
        </w:r>
        <w:r>
          <w:fldChar w:fldCharType="end"/>
        </w:r>
      </w:hyperlink>
    </w:p>
    <w:p>
      <w:pPr>
        <w:pStyle w:val="TOC2"/>
        <w:tabs>
          <w:tab w:val="right" w:leader="dot" w:pos="8306"/>
        </w:tabs>
      </w:pPr>
      <w:hyperlink w:anchor="_Toc4598" w:history="1">
        <w:r>
          <w:rPr>
            <w:rFonts w:ascii="仿宋" w:eastAsia="仿宋" w:hAnsi="仿宋" w:cs="仿宋" w:hint="eastAsia"/>
            <w:lang w:eastAsia="zh-CN"/>
          </w:rPr>
          <w:t>(二)、环保与社会责任</w:t>
        </w:r>
        <w:r>
          <w:tab/>
        </w:r>
        <w:r>
          <w:fldChar w:fldCharType="begin"/>
        </w:r>
        <w:r>
          <w:instrText xml:space="preserve"> PAGEREF _Toc4598 \h </w:instrText>
        </w:r>
        <w:r>
          <w:fldChar w:fldCharType="separate"/>
        </w:r>
        <w:r>
          <w:t>13</w:t>
        </w:r>
        <w:r>
          <w:fldChar w:fldCharType="end"/>
        </w:r>
      </w:hyperlink>
    </w:p>
    <w:p>
      <w:pPr>
        <w:pStyle w:val="TOC1"/>
        <w:tabs>
          <w:tab w:val="right" w:leader="dot" w:pos="8306"/>
        </w:tabs>
      </w:pPr>
      <w:hyperlink w:anchor="_Toc10456" w:history="1">
        <w:r>
          <w:rPr>
            <w:rFonts w:ascii="仿宋" w:eastAsia="仿宋" w:hAnsi="仿宋" w:cs="仿宋" w:hint="eastAsia"/>
            <w:lang w:eastAsia="zh-CN"/>
          </w:rPr>
          <w:t>五、液压泵项目选址可行性分析</w:t>
        </w:r>
        <w:r>
          <w:tab/>
        </w:r>
        <w:r>
          <w:fldChar w:fldCharType="begin"/>
        </w:r>
        <w:r>
          <w:instrText xml:space="preserve"> PAGEREF _Toc10456 \h </w:instrText>
        </w:r>
        <w:r>
          <w:fldChar w:fldCharType="separate"/>
        </w:r>
        <w:r>
          <w:t>14</w:t>
        </w:r>
        <w:r>
          <w:fldChar w:fldCharType="end"/>
        </w:r>
      </w:hyperlink>
    </w:p>
    <w:p>
      <w:pPr>
        <w:pStyle w:val="TOC2"/>
        <w:tabs>
          <w:tab w:val="right" w:leader="dot" w:pos="8306"/>
        </w:tabs>
      </w:pPr>
      <w:hyperlink w:anchor="_Toc5922" w:history="1">
        <w:r>
          <w:rPr>
            <w:rFonts w:ascii="仿宋" w:eastAsia="仿宋" w:hAnsi="仿宋" w:cs="仿宋" w:hint="eastAsia"/>
            <w:lang w:eastAsia="zh-CN"/>
          </w:rPr>
          <w:t>(一)、液压泵项目选址</w:t>
        </w:r>
        <w:r>
          <w:tab/>
        </w:r>
        <w:r>
          <w:fldChar w:fldCharType="begin"/>
        </w:r>
        <w:r>
          <w:instrText xml:space="preserve"> PAGEREF _Toc5922 \h </w:instrText>
        </w:r>
        <w:r>
          <w:fldChar w:fldCharType="separate"/>
        </w:r>
        <w:r>
          <w:t>14</w:t>
        </w:r>
        <w:r>
          <w:fldChar w:fldCharType="end"/>
        </w:r>
      </w:hyperlink>
    </w:p>
    <w:p>
      <w:pPr>
        <w:pStyle w:val="TOC2"/>
        <w:tabs>
          <w:tab w:val="right" w:leader="dot" w:pos="8306"/>
        </w:tabs>
      </w:pPr>
      <w:hyperlink w:anchor="_Toc8806" w:history="1">
        <w:r>
          <w:rPr>
            <w:rFonts w:ascii="仿宋" w:eastAsia="仿宋" w:hAnsi="仿宋" w:cs="仿宋" w:hint="eastAsia"/>
            <w:lang w:eastAsia="zh-CN"/>
          </w:rPr>
          <w:t>(二)、用地控制指标</w:t>
        </w:r>
        <w:r>
          <w:tab/>
        </w:r>
        <w:r>
          <w:fldChar w:fldCharType="begin"/>
        </w:r>
        <w:r>
          <w:instrText xml:space="preserve"> PAGEREF _Toc8806 \h </w:instrText>
        </w:r>
        <w:r>
          <w:fldChar w:fldCharType="separate"/>
        </w:r>
        <w:r>
          <w:t>14</w:t>
        </w:r>
        <w:r>
          <w:fldChar w:fldCharType="end"/>
        </w:r>
      </w:hyperlink>
    </w:p>
    <w:p>
      <w:pPr>
        <w:pStyle w:val="TOC2"/>
        <w:tabs>
          <w:tab w:val="right" w:leader="dot" w:pos="8306"/>
        </w:tabs>
      </w:pPr>
      <w:hyperlink w:anchor="_Toc29024" w:history="1">
        <w:r>
          <w:rPr>
            <w:rFonts w:ascii="仿宋" w:eastAsia="仿宋" w:hAnsi="仿宋" w:cs="仿宋" w:hint="eastAsia"/>
            <w:lang w:eastAsia="zh-CN"/>
          </w:rPr>
          <w:t>(三)、节约用地措施</w:t>
        </w:r>
        <w:r>
          <w:tab/>
        </w:r>
        <w:r>
          <w:fldChar w:fldCharType="begin"/>
        </w:r>
        <w:r>
          <w:instrText xml:space="preserve"> PAGEREF _Toc29024 \h </w:instrText>
        </w:r>
        <w:r>
          <w:fldChar w:fldCharType="separate"/>
        </w:r>
        <w:r>
          <w:t>16</w:t>
        </w:r>
        <w:r>
          <w:fldChar w:fldCharType="end"/>
        </w:r>
      </w:hyperlink>
    </w:p>
    <w:p>
      <w:pPr>
        <w:pStyle w:val="TOC2"/>
        <w:tabs>
          <w:tab w:val="right" w:leader="dot" w:pos="8306"/>
        </w:tabs>
      </w:pPr>
      <w:hyperlink w:anchor="_Toc6287" w:history="1">
        <w:r>
          <w:rPr>
            <w:rFonts w:ascii="仿宋" w:eastAsia="仿宋" w:hAnsi="仿宋" w:cs="仿宋" w:hint="eastAsia"/>
            <w:lang w:eastAsia="zh-CN"/>
          </w:rPr>
          <w:t>(四)、总图布置方案</w:t>
        </w:r>
        <w:r>
          <w:tab/>
        </w:r>
        <w:r>
          <w:fldChar w:fldCharType="begin"/>
        </w:r>
        <w:r>
          <w:instrText xml:space="preserve"> PAGEREF _Toc6287 \h </w:instrText>
        </w:r>
        <w:r>
          <w:fldChar w:fldCharType="separate"/>
        </w:r>
        <w:r>
          <w:t>17</w:t>
        </w:r>
        <w:r>
          <w:fldChar w:fldCharType="end"/>
        </w:r>
      </w:hyperlink>
    </w:p>
    <w:p>
      <w:pPr>
        <w:pStyle w:val="TOC2"/>
        <w:tabs>
          <w:tab w:val="right" w:leader="dot" w:pos="8306"/>
        </w:tabs>
      </w:pPr>
      <w:hyperlink w:anchor="_Toc29536" w:history="1">
        <w:r>
          <w:rPr>
            <w:rFonts w:ascii="仿宋" w:eastAsia="仿宋" w:hAnsi="仿宋" w:cs="仿宋" w:hint="eastAsia"/>
            <w:lang w:eastAsia="zh-CN"/>
          </w:rPr>
          <w:t>(五)、选址综合评价</w:t>
        </w:r>
        <w:r>
          <w:tab/>
        </w:r>
        <w:r>
          <w:fldChar w:fldCharType="begin"/>
        </w:r>
        <w:r>
          <w:instrText xml:space="preserve"> PAGEREF _Toc29536 \h </w:instrText>
        </w:r>
        <w:r>
          <w:fldChar w:fldCharType="separate"/>
        </w:r>
        <w:r>
          <w:t>18</w:t>
        </w:r>
        <w:r>
          <w:fldChar w:fldCharType="end"/>
        </w:r>
      </w:hyperlink>
    </w:p>
    <w:p>
      <w:pPr>
        <w:pStyle w:val="TOC1"/>
        <w:tabs>
          <w:tab w:val="right" w:leader="dot" w:pos="8306"/>
        </w:tabs>
      </w:pPr>
      <w:hyperlink w:anchor="_Toc3010" w:history="1">
        <w:r>
          <w:rPr>
            <w:rFonts w:ascii="仿宋" w:eastAsia="仿宋" w:hAnsi="仿宋" w:cs="仿宋" w:hint="eastAsia"/>
            <w:lang w:eastAsia="zh-CN"/>
          </w:rPr>
          <w:t>六、市场分析、调研</w:t>
        </w:r>
        <w:r>
          <w:tab/>
        </w:r>
        <w:r>
          <w:fldChar w:fldCharType="begin"/>
        </w:r>
        <w:r>
          <w:instrText xml:space="preserve"> PAGEREF _Toc3010 \h </w:instrText>
        </w:r>
        <w:r>
          <w:fldChar w:fldCharType="separate"/>
        </w:r>
        <w:r>
          <w:t>19</w:t>
        </w:r>
        <w:r>
          <w:fldChar w:fldCharType="end"/>
        </w:r>
      </w:hyperlink>
    </w:p>
    <w:p>
      <w:pPr>
        <w:pStyle w:val="TOC2"/>
        <w:tabs>
          <w:tab w:val="right" w:leader="dot" w:pos="8306"/>
        </w:tabs>
      </w:pPr>
      <w:hyperlink w:anchor="_Toc14921" w:history="1">
        <w:r>
          <w:rPr>
            <w:rFonts w:ascii="仿宋" w:eastAsia="仿宋" w:hAnsi="仿宋" w:cs="仿宋" w:hint="eastAsia"/>
            <w:lang w:eastAsia="zh-CN"/>
          </w:rPr>
          <w:t>(一)、液压泵行业分析</w:t>
        </w:r>
        <w:r>
          <w:tab/>
        </w:r>
        <w:r>
          <w:fldChar w:fldCharType="begin"/>
        </w:r>
        <w:r>
          <w:instrText xml:space="preserve"> PAGEREF _Toc14921 \h </w:instrText>
        </w:r>
        <w:r>
          <w:fldChar w:fldCharType="separate"/>
        </w:r>
        <w:r>
          <w:t>19</w:t>
        </w:r>
        <w:r>
          <w:fldChar w:fldCharType="end"/>
        </w:r>
      </w:hyperlink>
    </w:p>
    <w:p>
      <w:pPr>
        <w:pStyle w:val="TOC2"/>
        <w:tabs>
          <w:tab w:val="right" w:leader="dot" w:pos="8306"/>
        </w:tabs>
      </w:pPr>
      <w:hyperlink w:anchor="_Toc12576" w:history="1">
        <w:r>
          <w:rPr>
            <w:rFonts w:ascii="仿宋" w:eastAsia="仿宋" w:hAnsi="仿宋" w:cs="仿宋" w:hint="eastAsia"/>
            <w:lang w:eastAsia="zh-CN"/>
          </w:rPr>
          <w:t>(二)、液压泵市场分析预测</w:t>
        </w:r>
        <w:r>
          <w:tab/>
        </w:r>
        <w:r>
          <w:fldChar w:fldCharType="begin"/>
        </w:r>
        <w:r>
          <w:instrText xml:space="preserve"> PAGEREF _Toc12576 \h </w:instrText>
        </w:r>
        <w:r>
          <w:fldChar w:fldCharType="separate"/>
        </w:r>
        <w:r>
          <w:t>20</w:t>
        </w:r>
        <w:r>
          <w:fldChar w:fldCharType="end"/>
        </w:r>
      </w:hyperlink>
    </w:p>
    <w:p>
      <w:pPr>
        <w:pStyle w:val="TOC1"/>
        <w:tabs>
          <w:tab w:val="right" w:leader="dot" w:pos="8306"/>
        </w:tabs>
      </w:pPr>
      <w:hyperlink w:anchor="_Toc18692" w:history="1">
        <w:r>
          <w:rPr>
            <w:rFonts w:ascii="仿宋" w:eastAsia="仿宋" w:hAnsi="仿宋" w:cs="仿宋" w:hint="eastAsia"/>
            <w:lang w:eastAsia="zh-CN"/>
          </w:rPr>
          <w:t>七、生产安全保护</w:t>
        </w:r>
        <w:r>
          <w:tab/>
        </w:r>
        <w:r>
          <w:fldChar w:fldCharType="begin"/>
        </w:r>
        <w:r>
          <w:instrText xml:space="preserve"> PAGEREF _Toc18692 \h </w:instrText>
        </w:r>
        <w:r>
          <w:fldChar w:fldCharType="separate"/>
        </w:r>
        <w:r>
          <w:t>20</w:t>
        </w:r>
        <w:r>
          <w:fldChar w:fldCharType="end"/>
        </w:r>
      </w:hyperlink>
    </w:p>
    <w:p>
      <w:pPr>
        <w:pStyle w:val="TOC2"/>
        <w:tabs>
          <w:tab w:val="right" w:leader="dot" w:pos="8306"/>
        </w:tabs>
      </w:pPr>
      <w:hyperlink w:anchor="_Toc16653" w:history="1">
        <w:r>
          <w:rPr>
            <w:rFonts w:ascii="仿宋" w:eastAsia="仿宋" w:hAnsi="仿宋" w:cs="仿宋" w:hint="eastAsia"/>
            <w:lang w:eastAsia="zh-CN"/>
          </w:rPr>
          <w:t>(一)、消防安全</w:t>
        </w:r>
        <w:r>
          <w:tab/>
        </w:r>
        <w:r>
          <w:fldChar w:fldCharType="begin"/>
        </w:r>
        <w:r>
          <w:instrText xml:space="preserve"> PAGEREF _Toc16653 \h </w:instrText>
        </w:r>
        <w:r>
          <w:fldChar w:fldCharType="separate"/>
        </w:r>
        <w:r>
          <w:t>20</w:t>
        </w:r>
        <w:r>
          <w:fldChar w:fldCharType="end"/>
        </w:r>
      </w:hyperlink>
    </w:p>
    <w:p>
      <w:pPr>
        <w:pStyle w:val="TOC2"/>
        <w:tabs>
          <w:tab w:val="right" w:leader="dot" w:pos="8306"/>
        </w:tabs>
      </w:pPr>
      <w:hyperlink w:anchor="_Toc15103" w:history="1">
        <w:r>
          <w:rPr>
            <w:rFonts w:ascii="仿宋" w:eastAsia="仿宋" w:hAnsi="仿宋" w:cs="仿宋" w:hint="eastAsia"/>
            <w:lang w:eastAsia="zh-CN"/>
          </w:rPr>
          <w:t>(二)、防火防爆总图布置措施</w:t>
        </w:r>
        <w:r>
          <w:tab/>
        </w:r>
        <w:r>
          <w:fldChar w:fldCharType="begin"/>
        </w:r>
        <w:r>
          <w:instrText xml:space="preserve"> PAGEREF _Toc15103 \h </w:instrText>
        </w:r>
        <w:r>
          <w:fldChar w:fldCharType="separate"/>
        </w:r>
        <w:r>
          <w:t>22</w:t>
        </w:r>
        <w:r>
          <w:fldChar w:fldCharType="end"/>
        </w:r>
      </w:hyperlink>
    </w:p>
    <w:p>
      <w:pPr>
        <w:pStyle w:val="TOC2"/>
        <w:tabs>
          <w:tab w:val="right" w:leader="dot" w:pos="8306"/>
        </w:tabs>
      </w:pPr>
      <w:hyperlink w:anchor="_Toc886" w:history="1">
        <w:r>
          <w:rPr>
            <w:rFonts w:ascii="仿宋" w:eastAsia="仿宋" w:hAnsi="仿宋" w:cs="仿宋" w:hint="eastAsia"/>
            <w:lang w:eastAsia="zh-CN"/>
          </w:rPr>
          <w:t>(三)、自然灾害防范措施</w:t>
        </w:r>
        <w:r>
          <w:tab/>
        </w:r>
        <w:r>
          <w:fldChar w:fldCharType="begin"/>
        </w:r>
        <w:r>
          <w:instrText xml:space="preserve"> PAGEREF _Toc886 \h </w:instrText>
        </w:r>
        <w:r>
          <w:fldChar w:fldCharType="separate"/>
        </w:r>
        <w:r>
          <w:t>23</w:t>
        </w:r>
        <w:r>
          <w:fldChar w:fldCharType="end"/>
        </w:r>
      </w:hyperlink>
    </w:p>
    <w:p>
      <w:pPr>
        <w:pStyle w:val="TOC2"/>
        <w:tabs>
          <w:tab w:val="right" w:leader="dot" w:pos="8306"/>
        </w:tabs>
      </w:pPr>
      <w:hyperlink w:anchor="_Toc12768" w:history="1">
        <w:r>
          <w:rPr>
            <w:rFonts w:ascii="仿宋" w:eastAsia="仿宋" w:hAnsi="仿宋" w:cs="仿宋" w:hint="eastAsia"/>
            <w:lang w:eastAsia="zh-CN"/>
          </w:rPr>
          <w:t>(四)、安全色及安全标志使用要求</w:t>
        </w:r>
        <w:r>
          <w:tab/>
        </w:r>
        <w:r>
          <w:fldChar w:fldCharType="begin"/>
        </w:r>
        <w:r>
          <w:instrText xml:space="preserve"> PAGEREF _Toc12768 \h </w:instrText>
        </w:r>
        <w:r>
          <w:fldChar w:fldCharType="separate"/>
        </w:r>
        <w:r>
          <w:t>24</w:t>
        </w:r>
        <w:r>
          <w:fldChar w:fldCharType="end"/>
        </w:r>
      </w:hyperlink>
    </w:p>
    <w:p>
      <w:pPr>
        <w:pStyle w:val="TOC2"/>
        <w:tabs>
          <w:tab w:val="right" w:leader="dot" w:pos="8306"/>
        </w:tabs>
      </w:pPr>
      <w:hyperlink w:anchor="_Toc20258" w:history="1">
        <w:r>
          <w:rPr>
            <w:rFonts w:ascii="仿宋" w:eastAsia="仿宋" w:hAnsi="仿宋" w:cs="仿宋" w:hint="eastAsia"/>
            <w:lang w:eastAsia="zh-CN"/>
          </w:rPr>
          <w:t>(五)、防尘防毒措施</w:t>
        </w:r>
        <w:r>
          <w:tab/>
        </w:r>
        <w:r>
          <w:fldChar w:fldCharType="begin"/>
        </w:r>
        <w:r>
          <w:instrText xml:space="preserve"> PAGEREF _Toc20258 \h </w:instrText>
        </w:r>
        <w:r>
          <w:fldChar w:fldCharType="separate"/>
        </w:r>
        <w:r>
          <w:t>25</w:t>
        </w:r>
        <w:r>
          <w:fldChar w:fldCharType="end"/>
        </w:r>
      </w:hyperlink>
    </w:p>
    <w:p>
      <w:pPr>
        <w:pStyle w:val="TOC2"/>
        <w:tabs>
          <w:tab w:val="right" w:leader="dot" w:pos="8306"/>
        </w:tabs>
      </w:pPr>
      <w:hyperlink w:anchor="_Toc32261" w:history="1">
        <w:r>
          <w:rPr>
            <w:rFonts w:ascii="仿宋" w:eastAsia="仿宋" w:hAnsi="仿宋" w:cs="仿宋" w:hint="eastAsia"/>
            <w:lang w:eastAsia="zh-CN"/>
          </w:rPr>
          <w:t>(六)、防静电、触电防护及防雷措施</w:t>
        </w:r>
        <w:r>
          <w:tab/>
        </w:r>
        <w:r>
          <w:fldChar w:fldCharType="begin"/>
        </w:r>
        <w:r>
          <w:instrText xml:space="preserve"> PAGEREF _Toc32261 \h </w:instrText>
        </w:r>
        <w:r>
          <w:fldChar w:fldCharType="separate"/>
        </w:r>
        <w:r>
          <w:t>25</w:t>
        </w:r>
        <w:r>
          <w:fldChar w:fldCharType="end"/>
        </w:r>
      </w:hyperlink>
    </w:p>
    <w:p>
      <w:pPr>
        <w:pStyle w:val="TOC2"/>
        <w:tabs>
          <w:tab w:val="right" w:leader="dot" w:pos="8306"/>
        </w:tabs>
      </w:pPr>
      <w:hyperlink w:anchor="_Toc7377" w:history="1">
        <w:r>
          <w:rPr>
            <w:rFonts w:ascii="仿宋" w:eastAsia="仿宋" w:hAnsi="仿宋" w:cs="仿宋" w:hint="eastAsia"/>
            <w:lang w:eastAsia="zh-CN"/>
          </w:rPr>
          <w:t>(七)、机械设备安全保障措施</w:t>
        </w:r>
        <w:r>
          <w:tab/>
        </w:r>
        <w:r>
          <w:fldChar w:fldCharType="begin"/>
        </w:r>
        <w:r>
          <w:instrText xml:space="preserve"> PAGEREF _Toc7377 \h </w:instrText>
        </w:r>
        <w:r>
          <w:fldChar w:fldCharType="separate"/>
        </w:r>
        <w:r>
          <w:t>27</w:t>
        </w:r>
        <w:r>
          <w:fldChar w:fldCharType="end"/>
        </w:r>
      </w:hyperlink>
    </w:p>
    <w:p>
      <w:pPr>
        <w:pStyle w:val="TOC1"/>
        <w:tabs>
          <w:tab w:val="right" w:leader="dot" w:pos="8306"/>
        </w:tabs>
      </w:pPr>
      <w:hyperlink w:anchor="_Toc16321" w:history="1">
        <w:r>
          <w:rPr>
            <w:rFonts w:ascii="仿宋" w:eastAsia="仿宋" w:hAnsi="仿宋" w:cs="仿宋" w:hint="eastAsia"/>
            <w:lang w:eastAsia="zh-CN"/>
          </w:rPr>
          <w:t>八、液压泵项目技术管理</w:t>
        </w:r>
        <w:r>
          <w:tab/>
        </w:r>
        <w:r>
          <w:fldChar w:fldCharType="begin"/>
        </w:r>
        <w:r>
          <w:instrText xml:space="preserve"> PAGEREF _Toc16321 \h </w:instrText>
        </w:r>
        <w:r>
          <w:fldChar w:fldCharType="separate"/>
        </w:r>
        <w:r>
          <w:t>28</w:t>
        </w:r>
        <w:r>
          <w:fldChar w:fldCharType="end"/>
        </w:r>
      </w:hyperlink>
    </w:p>
    <w:p>
      <w:pPr>
        <w:pStyle w:val="TOC2"/>
        <w:tabs>
          <w:tab w:val="right" w:leader="dot" w:pos="8306"/>
        </w:tabs>
      </w:pPr>
      <w:hyperlink w:anchor="_Toc5099" w:history="1">
        <w:r>
          <w:rPr>
            <w:rFonts w:ascii="仿宋" w:eastAsia="仿宋" w:hAnsi="仿宋" w:cs="仿宋" w:hint="eastAsia"/>
            <w:lang w:eastAsia="zh-CN"/>
          </w:rPr>
          <w:t>(一)、技术方案选用方向</w:t>
        </w:r>
        <w:r>
          <w:tab/>
        </w:r>
        <w:r>
          <w:fldChar w:fldCharType="begin"/>
        </w:r>
        <w:r>
          <w:instrText xml:space="preserve"> PAGEREF _Toc5099 \h </w:instrText>
        </w:r>
        <w:r>
          <w:fldChar w:fldCharType="separate"/>
        </w:r>
        <w:r>
          <w:t>28</w:t>
        </w:r>
        <w:r>
          <w:fldChar w:fldCharType="end"/>
        </w:r>
      </w:hyperlink>
    </w:p>
    <w:p>
      <w:pPr>
        <w:pStyle w:val="TOC2"/>
        <w:tabs>
          <w:tab w:val="right" w:leader="dot" w:pos="8306"/>
        </w:tabs>
      </w:pPr>
      <w:hyperlink w:anchor="_Toc28591" w:history="1">
        <w:r>
          <w:rPr>
            <w:rFonts w:ascii="仿宋" w:eastAsia="仿宋" w:hAnsi="仿宋" w:cs="仿宋" w:hint="eastAsia"/>
            <w:lang w:eastAsia="zh-CN"/>
          </w:rPr>
          <w:t>(二)、工艺技术方案选用原则</w:t>
        </w:r>
        <w:r>
          <w:tab/>
        </w:r>
        <w:r>
          <w:fldChar w:fldCharType="begin"/>
        </w:r>
        <w:r>
          <w:instrText xml:space="preserve"> PAGEREF _Toc28591 \h </w:instrText>
        </w:r>
        <w:r>
          <w:fldChar w:fldCharType="separate"/>
        </w:r>
        <w:r>
          <w:t>30</w:t>
        </w:r>
        <w:r>
          <w:fldChar w:fldCharType="end"/>
        </w:r>
      </w:hyperlink>
    </w:p>
    <w:p>
      <w:pPr>
        <w:pStyle w:val="TOC2"/>
        <w:tabs>
          <w:tab w:val="right" w:leader="dot" w:pos="8306"/>
        </w:tabs>
      </w:pPr>
      <w:hyperlink w:anchor="_Toc26126" w:history="1">
        <w:r>
          <w:rPr>
            <w:rFonts w:ascii="仿宋" w:eastAsia="仿宋" w:hAnsi="仿宋" w:cs="仿宋" w:hint="eastAsia"/>
            <w:lang w:eastAsia="zh-CN"/>
          </w:rPr>
          <w:t>(三)、工艺技术方案要求</w:t>
        </w:r>
        <w:r>
          <w:tab/>
        </w:r>
        <w:r>
          <w:fldChar w:fldCharType="begin"/>
        </w:r>
        <w:r>
          <w:instrText xml:space="preserve"> PAGEREF _Toc26126 \h </w:instrText>
        </w:r>
        <w:r>
          <w:fldChar w:fldCharType="separate"/>
        </w:r>
        <w:r>
          <w:t>32</w:t>
        </w:r>
        <w:r>
          <w:fldChar w:fldCharType="end"/>
        </w:r>
      </w:hyperlink>
    </w:p>
    <w:p>
      <w:pPr>
        <w:pStyle w:val="TOC1"/>
        <w:tabs>
          <w:tab w:val="right" w:leader="dot" w:pos="8306"/>
        </w:tabs>
      </w:pPr>
      <w:hyperlink w:anchor="_Toc28321" w:history="1">
        <w:r>
          <w:rPr>
            <w:rFonts w:ascii="仿宋" w:eastAsia="仿宋" w:hAnsi="仿宋" w:cs="仿宋" w:hint="eastAsia"/>
            <w:lang w:eastAsia="zh-CN"/>
          </w:rPr>
          <w:t>九、液压泵项目社会影响</w:t>
        </w:r>
        <w:r>
          <w:tab/>
        </w:r>
        <w:r>
          <w:fldChar w:fldCharType="begin"/>
        </w:r>
        <w:r>
          <w:instrText xml:space="preserve"> PAGEREF _Toc28321 \h </w:instrText>
        </w:r>
        <w:r>
          <w:fldChar w:fldCharType="separate"/>
        </w:r>
        <w:r>
          <w:t>34</w:t>
        </w:r>
        <w:r>
          <w:fldChar w:fldCharType="end"/>
        </w:r>
      </w:hyperlink>
    </w:p>
    <w:p>
      <w:pPr>
        <w:pStyle w:val="TOC2"/>
        <w:tabs>
          <w:tab w:val="right" w:leader="dot" w:pos="8306"/>
        </w:tabs>
      </w:pPr>
      <w:hyperlink w:anchor="_Toc14278" w:history="1">
        <w:r>
          <w:rPr>
            <w:rFonts w:ascii="仿宋" w:eastAsia="仿宋" w:hAnsi="仿宋" w:cs="仿宋" w:hint="eastAsia"/>
            <w:lang w:eastAsia="zh-CN"/>
          </w:rPr>
          <w:t>(一)、社会责任与义务</w:t>
        </w:r>
        <w:r>
          <w:tab/>
        </w:r>
        <w:r>
          <w:fldChar w:fldCharType="begin"/>
        </w:r>
        <w:r>
          <w:instrText xml:space="preserve"> PAGEREF _Toc14278 \h </w:instrText>
        </w:r>
        <w:r>
          <w:fldChar w:fldCharType="separate"/>
        </w:r>
        <w:r>
          <w:t>34</w:t>
        </w:r>
        <w:r>
          <w:fldChar w:fldCharType="end"/>
        </w:r>
      </w:hyperlink>
    </w:p>
    <w:p>
      <w:pPr>
        <w:pStyle w:val="TOC2"/>
        <w:tabs>
          <w:tab w:val="right" w:leader="dot" w:pos="8306"/>
        </w:tabs>
      </w:pPr>
      <w:hyperlink w:anchor="_Toc491" w:history="1">
        <w:r>
          <w:rPr>
            <w:rFonts w:ascii="仿宋" w:eastAsia="仿宋" w:hAnsi="仿宋" w:cs="仿宋" w:hint="eastAsia"/>
            <w:lang w:eastAsia="zh-CN"/>
          </w:rPr>
          <w:t>(二)、社会参与与沟通</w:t>
        </w:r>
        <w:r>
          <w:tab/>
        </w:r>
        <w:r>
          <w:fldChar w:fldCharType="begin"/>
        </w:r>
        <w:r>
          <w:instrText xml:space="preserve"> PAGEREF _Toc491 \h </w:instrText>
        </w:r>
        <w:r>
          <w:fldChar w:fldCharType="separate"/>
        </w:r>
        <w:r>
          <w:t>35</w:t>
        </w:r>
        <w:r>
          <w:fldChar w:fldCharType="end"/>
        </w:r>
      </w:hyperlink>
    </w:p>
    <w:p>
      <w:pPr>
        <w:pStyle w:val="TOC1"/>
        <w:tabs>
          <w:tab w:val="right" w:leader="dot" w:pos="8306"/>
        </w:tabs>
      </w:pPr>
      <w:hyperlink w:anchor="_Toc2089" w:history="1">
        <w:r>
          <w:rPr>
            <w:rFonts w:ascii="仿宋" w:eastAsia="仿宋" w:hAnsi="仿宋" w:cs="仿宋" w:hint="eastAsia"/>
            <w:lang w:eastAsia="zh-CN"/>
          </w:rPr>
          <w:t>十、液压泵项目投资规划</w:t>
        </w:r>
        <w:r>
          <w:tab/>
        </w:r>
        <w:r>
          <w:fldChar w:fldCharType="begin"/>
        </w:r>
        <w:r>
          <w:instrText xml:space="preserve"> PAGEREF _Toc2089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 w:history="1">
        <w:r>
          <w:rPr>
            <w:rFonts w:ascii="仿宋" w:eastAsia="仿宋" w:hAnsi="仿宋" w:cs="仿宋" w:hint="eastAsia"/>
            <w:lang w:eastAsia="zh-CN"/>
          </w:rPr>
          <w:t>(一)、液压泵项目总投资估算</w:t>
        </w:r>
        <w:r>
          <w:tab/>
        </w:r>
        <w:r>
          <w:fldChar w:fldCharType="begin"/>
        </w:r>
        <w:r>
          <w:instrText xml:space="preserve"> PAGEREF _Toc1821 \h </w:instrText>
        </w:r>
        <w:r>
          <w:fldChar w:fldCharType="separate"/>
        </w:r>
        <w:r>
          <w:t>36</w:t>
        </w:r>
        <w:r>
          <w:fldChar w:fldCharType="end"/>
        </w:r>
      </w:hyperlink>
    </w:p>
    <w:p>
      <w:pPr>
        <w:pStyle w:val="TOC2"/>
        <w:tabs>
          <w:tab w:val="right" w:leader="dot" w:pos="8306"/>
        </w:tabs>
      </w:pPr>
      <w:hyperlink w:anchor="_Toc22062" w:history="1">
        <w:r>
          <w:rPr>
            <w:rFonts w:ascii="仿宋" w:eastAsia="仿宋" w:hAnsi="仿宋" w:cs="仿宋" w:hint="eastAsia"/>
            <w:lang w:eastAsia="zh-CN"/>
          </w:rPr>
          <w:t>(二)、资金筹措</w:t>
        </w:r>
        <w:r>
          <w:tab/>
        </w:r>
        <w:r>
          <w:fldChar w:fldCharType="begin"/>
        </w:r>
        <w:r>
          <w:instrText xml:space="preserve"> PAGEREF _Toc22062 \h </w:instrText>
        </w:r>
        <w:r>
          <w:fldChar w:fldCharType="separate"/>
        </w:r>
        <w:r>
          <w:t>37</w:t>
        </w:r>
        <w:r>
          <w:fldChar w:fldCharType="end"/>
        </w:r>
      </w:hyperlink>
    </w:p>
    <w:p>
      <w:pPr>
        <w:pStyle w:val="TOC1"/>
        <w:tabs>
          <w:tab w:val="right" w:leader="dot" w:pos="8306"/>
        </w:tabs>
      </w:pPr>
      <w:hyperlink w:anchor="_Toc16994" w:history="1">
        <w:r>
          <w:rPr>
            <w:rFonts w:ascii="仿宋" w:eastAsia="仿宋" w:hAnsi="仿宋" w:cs="仿宋" w:hint="eastAsia"/>
            <w:lang w:eastAsia="zh-CN"/>
          </w:rPr>
          <w:t>十一、液压泵项目财务管理</w:t>
        </w:r>
        <w:r>
          <w:tab/>
        </w:r>
        <w:r>
          <w:fldChar w:fldCharType="begin"/>
        </w:r>
        <w:r>
          <w:instrText xml:space="preserve"> PAGEREF _Toc16994 \h </w:instrText>
        </w:r>
        <w:r>
          <w:fldChar w:fldCharType="separate"/>
        </w:r>
        <w:r>
          <w:t>38</w:t>
        </w:r>
        <w:r>
          <w:fldChar w:fldCharType="end"/>
        </w:r>
      </w:hyperlink>
    </w:p>
    <w:p>
      <w:pPr>
        <w:pStyle w:val="TOC2"/>
        <w:tabs>
          <w:tab w:val="right" w:leader="dot" w:pos="8306"/>
        </w:tabs>
      </w:pPr>
      <w:hyperlink w:anchor="_Toc31232" w:history="1">
        <w:r>
          <w:rPr>
            <w:rFonts w:ascii="仿宋" w:eastAsia="仿宋" w:hAnsi="仿宋" w:cs="仿宋" w:hint="eastAsia"/>
            <w:lang w:eastAsia="zh-CN"/>
          </w:rPr>
          <w:t>(一)、资金需求大</w:t>
        </w:r>
        <w:r>
          <w:tab/>
        </w:r>
        <w:r>
          <w:fldChar w:fldCharType="begin"/>
        </w:r>
        <w:r>
          <w:instrText xml:space="preserve"> PAGEREF _Toc31232 \h </w:instrText>
        </w:r>
        <w:r>
          <w:fldChar w:fldCharType="separate"/>
        </w:r>
        <w:r>
          <w:t>38</w:t>
        </w:r>
        <w:r>
          <w:fldChar w:fldCharType="end"/>
        </w:r>
      </w:hyperlink>
    </w:p>
    <w:p>
      <w:pPr>
        <w:pStyle w:val="TOC2"/>
        <w:tabs>
          <w:tab w:val="right" w:leader="dot" w:pos="8306"/>
        </w:tabs>
      </w:pPr>
      <w:hyperlink w:anchor="_Toc1321" w:history="1">
        <w:r>
          <w:rPr>
            <w:rFonts w:ascii="仿宋" w:eastAsia="仿宋" w:hAnsi="仿宋" w:cs="仿宋" w:hint="eastAsia"/>
            <w:lang w:eastAsia="zh-CN"/>
          </w:rPr>
          <w:t>(二)、研发周期长</w:t>
        </w:r>
        <w:r>
          <w:tab/>
        </w:r>
        <w:r>
          <w:fldChar w:fldCharType="begin"/>
        </w:r>
        <w:r>
          <w:instrText xml:space="preserve"> PAGEREF _Toc1321 \h </w:instrText>
        </w:r>
        <w:r>
          <w:fldChar w:fldCharType="separate"/>
        </w:r>
        <w:r>
          <w:t>39</w:t>
        </w:r>
        <w:r>
          <w:fldChar w:fldCharType="end"/>
        </w:r>
      </w:hyperlink>
    </w:p>
    <w:p>
      <w:pPr>
        <w:pStyle w:val="TOC2"/>
        <w:tabs>
          <w:tab w:val="right" w:leader="dot" w:pos="8306"/>
        </w:tabs>
      </w:pPr>
      <w:hyperlink w:anchor="_Toc6551" w:history="1">
        <w:r>
          <w:rPr>
            <w:rFonts w:ascii="仿宋" w:eastAsia="仿宋" w:hAnsi="仿宋" w:cs="仿宋" w:hint="eastAsia"/>
            <w:lang w:eastAsia="zh-CN"/>
          </w:rPr>
          <w:t>(三)、市场风险大</w:t>
        </w:r>
        <w:r>
          <w:tab/>
        </w:r>
        <w:r>
          <w:fldChar w:fldCharType="begin"/>
        </w:r>
        <w:r>
          <w:instrText xml:space="preserve"> PAGEREF _Toc6551 \h </w:instrText>
        </w:r>
        <w:r>
          <w:fldChar w:fldCharType="separate"/>
        </w:r>
        <w:r>
          <w:t>40</w:t>
        </w:r>
        <w:r>
          <w:fldChar w:fldCharType="end"/>
        </w:r>
      </w:hyperlink>
    </w:p>
    <w:p>
      <w:pPr>
        <w:pStyle w:val="TOC2"/>
        <w:tabs>
          <w:tab w:val="right" w:leader="dot" w:pos="8306"/>
        </w:tabs>
      </w:pPr>
      <w:hyperlink w:anchor="_Toc5824" w:history="1">
        <w:r>
          <w:rPr>
            <w:rFonts w:ascii="仿宋" w:eastAsia="仿宋" w:hAnsi="仿宋" w:cs="仿宋" w:hint="eastAsia"/>
            <w:lang w:eastAsia="zh-CN"/>
          </w:rPr>
          <w:t>(四)、利润率高</w:t>
        </w:r>
        <w:r>
          <w:tab/>
        </w:r>
        <w:r>
          <w:fldChar w:fldCharType="begin"/>
        </w:r>
        <w:r>
          <w:instrText xml:space="preserve"> PAGEREF _Toc5824 \h </w:instrText>
        </w:r>
        <w:r>
          <w:fldChar w:fldCharType="separate"/>
        </w:r>
        <w:r>
          <w:t>43</w:t>
        </w:r>
        <w:r>
          <w:fldChar w:fldCharType="end"/>
        </w:r>
      </w:hyperlink>
    </w:p>
    <w:p>
      <w:pPr>
        <w:pStyle w:val="TOC1"/>
        <w:tabs>
          <w:tab w:val="right" w:leader="dot" w:pos="8306"/>
        </w:tabs>
      </w:pPr>
      <w:hyperlink w:anchor="_Toc7001" w:history="1">
        <w:r>
          <w:rPr>
            <w:rFonts w:ascii="仿宋" w:eastAsia="仿宋" w:hAnsi="仿宋" w:cs="仿宋" w:hint="eastAsia"/>
            <w:lang w:eastAsia="zh-CN"/>
          </w:rPr>
          <w:t>十二、液压泵项目计划安排</w:t>
        </w:r>
        <w:r>
          <w:tab/>
        </w:r>
        <w:r>
          <w:fldChar w:fldCharType="begin"/>
        </w:r>
        <w:r>
          <w:instrText xml:space="preserve"> PAGEREF _Toc7001 \h </w:instrText>
        </w:r>
        <w:r>
          <w:fldChar w:fldCharType="separate"/>
        </w:r>
        <w:r>
          <w:t>45</w:t>
        </w:r>
        <w:r>
          <w:fldChar w:fldCharType="end"/>
        </w:r>
      </w:hyperlink>
    </w:p>
    <w:p>
      <w:pPr>
        <w:pStyle w:val="TOC2"/>
        <w:tabs>
          <w:tab w:val="right" w:leader="dot" w:pos="8306"/>
        </w:tabs>
      </w:pPr>
      <w:hyperlink w:anchor="_Toc22274" w:history="1">
        <w:r>
          <w:rPr>
            <w:rFonts w:ascii="仿宋" w:eastAsia="仿宋" w:hAnsi="仿宋" w:cs="仿宋" w:hint="eastAsia"/>
            <w:lang w:eastAsia="zh-CN"/>
          </w:rPr>
          <w:t>(一)、建设周期</w:t>
        </w:r>
        <w:r>
          <w:tab/>
        </w:r>
        <w:r>
          <w:fldChar w:fldCharType="begin"/>
        </w:r>
        <w:r>
          <w:instrText xml:space="preserve"> PAGEREF _Toc22274 \h </w:instrText>
        </w:r>
        <w:r>
          <w:fldChar w:fldCharType="separate"/>
        </w:r>
        <w:r>
          <w:t>45</w:t>
        </w:r>
        <w:r>
          <w:fldChar w:fldCharType="end"/>
        </w:r>
      </w:hyperlink>
    </w:p>
    <w:p>
      <w:pPr>
        <w:pStyle w:val="TOC2"/>
        <w:tabs>
          <w:tab w:val="right" w:leader="dot" w:pos="8306"/>
        </w:tabs>
      </w:pPr>
      <w:hyperlink w:anchor="_Toc20121" w:history="1">
        <w:r>
          <w:rPr>
            <w:rFonts w:ascii="仿宋" w:eastAsia="仿宋" w:hAnsi="仿宋" w:cs="仿宋" w:hint="eastAsia"/>
            <w:lang w:eastAsia="zh-CN"/>
          </w:rPr>
          <w:t>(二)、建设进度</w:t>
        </w:r>
        <w:r>
          <w:tab/>
        </w:r>
        <w:r>
          <w:fldChar w:fldCharType="begin"/>
        </w:r>
        <w:r>
          <w:instrText xml:space="preserve"> PAGEREF _Toc20121 \h </w:instrText>
        </w:r>
        <w:r>
          <w:fldChar w:fldCharType="separate"/>
        </w:r>
        <w:r>
          <w:t>46</w:t>
        </w:r>
        <w:r>
          <w:fldChar w:fldCharType="end"/>
        </w:r>
      </w:hyperlink>
    </w:p>
    <w:p>
      <w:pPr>
        <w:pStyle w:val="TOC2"/>
        <w:tabs>
          <w:tab w:val="right" w:leader="dot" w:pos="8306"/>
        </w:tabs>
      </w:pPr>
      <w:hyperlink w:anchor="_Toc4943" w:history="1">
        <w:r>
          <w:rPr>
            <w:rFonts w:ascii="仿宋" w:eastAsia="仿宋" w:hAnsi="仿宋" w:cs="仿宋" w:hint="eastAsia"/>
            <w:lang w:eastAsia="zh-CN"/>
          </w:rPr>
          <w:t>(三)、进度安排注意事项</w:t>
        </w:r>
        <w:r>
          <w:tab/>
        </w:r>
        <w:r>
          <w:fldChar w:fldCharType="begin"/>
        </w:r>
        <w:r>
          <w:instrText xml:space="preserve"> PAGEREF _Toc4943 \h </w:instrText>
        </w:r>
        <w:r>
          <w:fldChar w:fldCharType="separate"/>
        </w:r>
        <w:r>
          <w:t>46</w:t>
        </w:r>
        <w:r>
          <w:fldChar w:fldCharType="end"/>
        </w:r>
      </w:hyperlink>
    </w:p>
    <w:p>
      <w:pPr>
        <w:pStyle w:val="TOC2"/>
        <w:tabs>
          <w:tab w:val="right" w:leader="dot" w:pos="8306"/>
        </w:tabs>
      </w:pPr>
      <w:hyperlink w:anchor="_Toc295" w:history="1">
        <w:r>
          <w:rPr>
            <w:rFonts w:ascii="仿宋" w:eastAsia="仿宋" w:hAnsi="仿宋" w:cs="仿宋" w:hint="eastAsia"/>
            <w:lang w:eastAsia="zh-CN"/>
          </w:rPr>
          <w:t>(四)、人力资源配置</w:t>
        </w:r>
        <w:r>
          <w:tab/>
        </w:r>
        <w:r>
          <w:fldChar w:fldCharType="begin"/>
        </w:r>
        <w:r>
          <w:instrText xml:space="preserve"> PAGEREF _Toc295 \h </w:instrText>
        </w:r>
        <w:r>
          <w:fldChar w:fldCharType="separate"/>
        </w:r>
        <w:r>
          <w:t>48</w:t>
        </w:r>
        <w:r>
          <w:fldChar w:fldCharType="end"/>
        </w:r>
      </w:hyperlink>
    </w:p>
    <w:p>
      <w:pPr>
        <w:pStyle w:val="TOC1"/>
        <w:tabs>
          <w:tab w:val="right" w:leader="dot" w:pos="8306"/>
        </w:tabs>
      </w:pPr>
      <w:hyperlink w:anchor="_Toc2148" w:history="1">
        <w:r>
          <w:rPr>
            <w:rFonts w:ascii="仿宋" w:eastAsia="仿宋" w:hAnsi="仿宋" w:cs="仿宋" w:hint="eastAsia"/>
            <w:lang w:eastAsia="zh-CN"/>
          </w:rPr>
          <w:t>十三、风险识别与分类</w:t>
        </w:r>
        <w:r>
          <w:tab/>
        </w:r>
        <w:r>
          <w:fldChar w:fldCharType="begin"/>
        </w:r>
        <w:r>
          <w:instrText xml:space="preserve"> PAGEREF _Toc2148 \h </w:instrText>
        </w:r>
        <w:r>
          <w:fldChar w:fldCharType="separate"/>
        </w:r>
        <w:r>
          <w:t>49</w:t>
        </w:r>
        <w:r>
          <w:fldChar w:fldCharType="end"/>
        </w:r>
      </w:hyperlink>
    </w:p>
    <w:p>
      <w:pPr>
        <w:pStyle w:val="TOC2"/>
        <w:tabs>
          <w:tab w:val="right" w:leader="dot" w:pos="8306"/>
        </w:tabs>
      </w:pPr>
      <w:hyperlink w:anchor="_Toc12881" w:history="1">
        <w:r>
          <w:rPr>
            <w:rFonts w:ascii="仿宋" w:eastAsia="仿宋" w:hAnsi="仿宋" w:cs="仿宋" w:hint="eastAsia"/>
            <w:lang w:eastAsia="zh-CN"/>
          </w:rPr>
          <w:t>(一)、风险识别</w:t>
        </w:r>
        <w:r>
          <w:tab/>
        </w:r>
        <w:r>
          <w:fldChar w:fldCharType="begin"/>
        </w:r>
        <w:r>
          <w:instrText xml:space="preserve"> PAGEREF _Toc12881 \h </w:instrText>
        </w:r>
        <w:r>
          <w:fldChar w:fldCharType="separate"/>
        </w:r>
        <w:r>
          <w:t>49</w:t>
        </w:r>
        <w:r>
          <w:fldChar w:fldCharType="end"/>
        </w:r>
      </w:hyperlink>
    </w:p>
    <w:p>
      <w:pPr>
        <w:pStyle w:val="TOC2"/>
        <w:tabs>
          <w:tab w:val="right" w:leader="dot" w:pos="8306"/>
        </w:tabs>
      </w:pPr>
      <w:hyperlink w:anchor="_Toc8139" w:history="1">
        <w:r>
          <w:rPr>
            <w:rFonts w:ascii="仿宋" w:eastAsia="仿宋" w:hAnsi="仿宋" w:cs="仿宋" w:hint="eastAsia"/>
            <w:lang w:eastAsia="zh-CN"/>
          </w:rPr>
          <w:t>(二)、风险分类</w:t>
        </w:r>
        <w:r>
          <w:tab/>
        </w:r>
        <w:r>
          <w:fldChar w:fldCharType="begin"/>
        </w:r>
        <w:r>
          <w:instrText xml:space="preserve"> PAGEREF _Toc8139 \h </w:instrText>
        </w:r>
        <w:r>
          <w:fldChar w:fldCharType="separate"/>
        </w:r>
        <w:r>
          <w:t>50</w:t>
        </w:r>
        <w:r>
          <w:fldChar w:fldCharType="end"/>
        </w:r>
      </w:hyperlink>
    </w:p>
    <w:p>
      <w:pPr>
        <w:pStyle w:val="TOC1"/>
        <w:tabs>
          <w:tab w:val="right" w:leader="dot" w:pos="8306"/>
        </w:tabs>
      </w:pPr>
      <w:hyperlink w:anchor="_Toc22281" w:history="1">
        <w:r>
          <w:rPr>
            <w:rFonts w:ascii="仿宋" w:eastAsia="仿宋" w:hAnsi="仿宋" w:cs="仿宋" w:hint="eastAsia"/>
            <w:lang w:eastAsia="zh-CN"/>
          </w:rPr>
          <w:t>十四、液压泵项目实施时间节点</w:t>
        </w:r>
        <w:r>
          <w:tab/>
        </w:r>
        <w:r>
          <w:fldChar w:fldCharType="begin"/>
        </w:r>
        <w:r>
          <w:instrText xml:space="preserve"> PAGEREF _Toc22281 \h </w:instrText>
        </w:r>
        <w:r>
          <w:fldChar w:fldCharType="separate"/>
        </w:r>
        <w:r>
          <w:t>52</w:t>
        </w:r>
        <w:r>
          <w:fldChar w:fldCharType="end"/>
        </w:r>
      </w:hyperlink>
    </w:p>
    <w:p>
      <w:pPr>
        <w:pStyle w:val="TOC2"/>
        <w:tabs>
          <w:tab w:val="right" w:leader="dot" w:pos="8306"/>
        </w:tabs>
      </w:pPr>
      <w:hyperlink w:anchor="_Toc11774" w:history="1">
        <w:r>
          <w:rPr>
            <w:rFonts w:ascii="仿宋" w:eastAsia="仿宋" w:hAnsi="仿宋" w:cs="仿宋" w:hint="eastAsia"/>
            <w:lang w:eastAsia="zh-CN"/>
          </w:rPr>
          <w:t>(一)、液压泵项目启动阶段时间节点</w:t>
        </w:r>
        <w:r>
          <w:tab/>
        </w:r>
        <w:r>
          <w:fldChar w:fldCharType="begin"/>
        </w:r>
        <w:r>
          <w:instrText xml:space="preserve"> PAGEREF _Toc11774 \h </w:instrText>
        </w:r>
        <w:r>
          <w:fldChar w:fldCharType="separate"/>
        </w:r>
        <w:r>
          <w:t>52</w:t>
        </w:r>
        <w:r>
          <w:fldChar w:fldCharType="end"/>
        </w:r>
      </w:hyperlink>
    </w:p>
    <w:p>
      <w:pPr>
        <w:pStyle w:val="TOC2"/>
        <w:tabs>
          <w:tab w:val="right" w:leader="dot" w:pos="8306"/>
        </w:tabs>
      </w:pPr>
      <w:hyperlink w:anchor="_Toc5" w:history="1">
        <w:r>
          <w:rPr>
            <w:rFonts w:ascii="仿宋" w:eastAsia="仿宋" w:hAnsi="仿宋" w:cs="仿宋" w:hint="eastAsia"/>
            <w:lang w:eastAsia="zh-CN"/>
          </w:rPr>
          <w:t>(二)、液压泵项目执行阶段时间节点</w:t>
        </w:r>
        <w:r>
          <w:tab/>
        </w:r>
        <w:r>
          <w:fldChar w:fldCharType="begin"/>
        </w:r>
        <w:r>
          <w:instrText xml:space="preserve"> PAGEREF _Toc5 \h </w:instrText>
        </w:r>
        <w:r>
          <w:fldChar w:fldCharType="separate"/>
        </w:r>
        <w:r>
          <w:t>53</w:t>
        </w:r>
        <w:r>
          <w:fldChar w:fldCharType="end"/>
        </w:r>
      </w:hyperlink>
    </w:p>
    <w:p>
      <w:pPr>
        <w:pStyle w:val="TOC2"/>
        <w:tabs>
          <w:tab w:val="right" w:leader="dot" w:pos="8306"/>
        </w:tabs>
      </w:pPr>
      <w:hyperlink w:anchor="_Toc24178" w:history="1">
        <w:r>
          <w:rPr>
            <w:rFonts w:ascii="仿宋" w:eastAsia="仿宋" w:hAnsi="仿宋" w:cs="仿宋" w:hint="eastAsia"/>
            <w:lang w:eastAsia="zh-CN"/>
          </w:rPr>
          <w:t>(三)、液压泵项目完成阶段时间节点</w:t>
        </w:r>
        <w:r>
          <w:tab/>
        </w:r>
        <w:r>
          <w:fldChar w:fldCharType="begin"/>
        </w:r>
        <w:r>
          <w:instrText xml:space="preserve"> PAGEREF _Toc24178 \h </w:instrText>
        </w:r>
        <w:r>
          <w:fldChar w:fldCharType="separate"/>
        </w:r>
        <w:r>
          <w:t>54</w:t>
        </w:r>
        <w:r>
          <w:fldChar w:fldCharType="end"/>
        </w:r>
      </w:hyperlink>
    </w:p>
    <w:p>
      <w:pPr>
        <w:pStyle w:val="TOC1"/>
        <w:tabs>
          <w:tab w:val="right" w:leader="dot" w:pos="8306"/>
        </w:tabs>
      </w:pPr>
      <w:hyperlink w:anchor="_Toc31252" w:history="1">
        <w:r>
          <w:rPr>
            <w:rFonts w:ascii="仿宋" w:eastAsia="仿宋" w:hAnsi="仿宋" w:cs="仿宋" w:hint="eastAsia"/>
            <w:lang w:eastAsia="zh-CN"/>
          </w:rPr>
          <w:t>十五、液压泵项目治理与监督</w:t>
        </w:r>
        <w:r>
          <w:tab/>
        </w:r>
        <w:r>
          <w:fldChar w:fldCharType="begin"/>
        </w:r>
        <w:r>
          <w:instrText xml:space="preserve"> PAGEREF _Toc31252 \h </w:instrText>
        </w:r>
        <w:r>
          <w:fldChar w:fldCharType="separate"/>
        </w:r>
        <w:r>
          <w:t>55</w:t>
        </w:r>
        <w:r>
          <w:fldChar w:fldCharType="end"/>
        </w:r>
      </w:hyperlink>
    </w:p>
    <w:p>
      <w:pPr>
        <w:pStyle w:val="TOC2"/>
        <w:tabs>
          <w:tab w:val="right" w:leader="dot" w:pos="8306"/>
        </w:tabs>
      </w:pPr>
      <w:hyperlink w:anchor="_Toc9507" w:history="1">
        <w:r>
          <w:rPr>
            <w:rFonts w:ascii="仿宋" w:eastAsia="仿宋" w:hAnsi="仿宋" w:cs="仿宋" w:hint="eastAsia"/>
            <w:lang w:eastAsia="zh-CN"/>
          </w:rPr>
          <w:t>(一)、液压泵项目治理结构</w:t>
        </w:r>
        <w:r>
          <w:tab/>
        </w:r>
        <w:r>
          <w:fldChar w:fldCharType="begin"/>
        </w:r>
        <w:r>
          <w:instrText xml:space="preserve"> PAGEREF _Toc9507 \h </w:instrText>
        </w:r>
        <w:r>
          <w:fldChar w:fldCharType="separate"/>
        </w:r>
        <w:r>
          <w:t>55</w:t>
        </w:r>
        <w:r>
          <w:fldChar w:fldCharType="end"/>
        </w:r>
      </w:hyperlink>
    </w:p>
    <w:p>
      <w:pPr>
        <w:pStyle w:val="TOC2"/>
        <w:tabs>
          <w:tab w:val="right" w:leader="dot" w:pos="8306"/>
        </w:tabs>
      </w:pPr>
      <w:hyperlink w:anchor="_Toc518" w:history="1">
        <w:r>
          <w:rPr>
            <w:rFonts w:ascii="仿宋" w:eastAsia="仿宋" w:hAnsi="仿宋" w:cs="仿宋" w:hint="eastAsia"/>
            <w:lang w:eastAsia="zh-CN"/>
          </w:rPr>
          <w:t>(二)、监督与审计</w:t>
        </w:r>
        <w:r>
          <w:tab/>
        </w:r>
        <w:r>
          <w:fldChar w:fldCharType="begin"/>
        </w:r>
        <w:r>
          <w:instrText xml:space="preserve"> PAGEREF _Toc518 \h </w:instrText>
        </w:r>
        <w:r>
          <w:fldChar w:fldCharType="separate"/>
        </w:r>
        <w:r>
          <w:t>56</w:t>
        </w:r>
        <w:r>
          <w:fldChar w:fldCharType="end"/>
        </w:r>
      </w:hyperlink>
    </w:p>
    <w:p>
      <w:pPr>
        <w:pStyle w:val="TOC1"/>
        <w:tabs>
          <w:tab w:val="right" w:leader="dot" w:pos="8306"/>
        </w:tabs>
      </w:pPr>
      <w:hyperlink w:anchor="_Toc2394" w:history="1">
        <w:r>
          <w:rPr>
            <w:rFonts w:ascii="仿宋" w:eastAsia="仿宋" w:hAnsi="仿宋" w:cs="仿宋" w:hint="eastAsia"/>
            <w:lang w:eastAsia="zh-CN"/>
          </w:rPr>
          <w:t>十六、利益相关者分析与沟通计划</w:t>
        </w:r>
        <w:r>
          <w:tab/>
        </w:r>
        <w:r>
          <w:fldChar w:fldCharType="begin"/>
        </w:r>
        <w:r>
          <w:instrText xml:space="preserve"> PAGEREF _Toc2394 \h </w:instrText>
        </w:r>
        <w:r>
          <w:fldChar w:fldCharType="separate"/>
        </w:r>
        <w:r>
          <w:t>58</w:t>
        </w:r>
        <w:r>
          <w:fldChar w:fldCharType="end"/>
        </w:r>
      </w:hyperlink>
    </w:p>
    <w:p>
      <w:pPr>
        <w:pStyle w:val="TOC2"/>
        <w:tabs>
          <w:tab w:val="right" w:leader="dot" w:pos="8306"/>
        </w:tabs>
      </w:pPr>
      <w:hyperlink w:anchor="_Toc12498" w:history="1">
        <w:r>
          <w:rPr>
            <w:rFonts w:ascii="仿宋" w:eastAsia="仿宋" w:hAnsi="仿宋" w:cs="仿宋" w:hint="eastAsia"/>
            <w:lang w:eastAsia="zh-CN"/>
          </w:rPr>
          <w:t>(一)、利益相关者分析</w:t>
        </w:r>
        <w:r>
          <w:tab/>
        </w:r>
        <w:r>
          <w:fldChar w:fldCharType="begin"/>
        </w:r>
        <w:r>
          <w:instrText xml:space="preserve"> PAGEREF _Toc12498 \h </w:instrText>
        </w:r>
        <w:r>
          <w:fldChar w:fldCharType="separate"/>
        </w:r>
        <w:r>
          <w:t>58</w:t>
        </w:r>
        <w:r>
          <w:fldChar w:fldCharType="end"/>
        </w:r>
      </w:hyperlink>
    </w:p>
    <w:p>
      <w:pPr>
        <w:pStyle w:val="TOC2"/>
        <w:tabs>
          <w:tab w:val="right" w:leader="dot" w:pos="8306"/>
        </w:tabs>
      </w:pPr>
      <w:hyperlink w:anchor="_Toc31682" w:history="1">
        <w:r>
          <w:rPr>
            <w:rFonts w:ascii="仿宋" w:eastAsia="仿宋" w:hAnsi="仿宋" w:cs="仿宋" w:hint="eastAsia"/>
            <w:lang w:eastAsia="zh-CN"/>
          </w:rPr>
          <w:t>(二)、沟通计划</w:t>
        </w:r>
        <w:r>
          <w:tab/>
        </w:r>
        <w:r>
          <w:fldChar w:fldCharType="begin"/>
        </w:r>
        <w:r>
          <w:instrText xml:space="preserve"> PAGEREF _Toc31682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
      <w:r>
        <w:rPr>
          <w:rFonts w:ascii="仿宋" w:eastAsia="仿宋" w:hAnsi="仿宋" w:cs="仿宋" w:hint="eastAsia"/>
          <w:sz w:val="28"/>
          <w:lang w:eastAsia="zh-CN"/>
        </w:rPr>
        <w:t>一、液压泵项目危机管理</w:t>
      </w:r>
      <w:bookmarkEnd w:id="2"/>
    </w:p>
    <w:p>
      <w:pPr>
        <w:pStyle w:val="Heading2"/>
        <w:rPr>
          <w:rFonts w:ascii="仿宋" w:eastAsia="仿宋" w:hAnsi="仿宋" w:cs="仿宋" w:hint="eastAsia"/>
          <w:lang w:eastAsia="zh-CN"/>
        </w:rPr>
      </w:pPr>
      <w:bookmarkStart w:id="3" w:name="_Toc235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泵项目危机管理中，危机预警与识别是确保液压泵项目稳健运行的核心步骤。通过建立全面的监测机制，液压泵项目团队旨在及时发现和理解潜在的风险和危机因素，以便采取及时的预防和应对措施，确保液压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首先，通过深入的风险评估，液压泵项目团队全面分析了整个液压泵项目和各个阶段可能存在的威胁。这包括准确评估每个潜在风险的发生概率和可能影响的程度，为后续危机预警提供了有力支持。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压泵项目团队着重于明确定义液压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压泵项目进展的持续监控，团队能够及时发现潜在问题并作出迅速反应。液压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在这一阶段，团队的专业素养和反应速度将发挥至关重要的作用，以确保潜在危机能够在初期得到有效的处理，最大程度地减轻负面影响。通过危机预警与识别，液压泵项目得以更有序、可控地推进。</w:t>
      </w:r>
    </w:p>
    <w:p>
      <w:pPr>
        <w:pStyle w:val="Heading2"/>
        <w:ind w:firstLine="560" w:firstLineChars="200"/>
        <w:rPr>
          <w:rFonts w:ascii="仿宋" w:eastAsia="仿宋" w:hAnsi="仿宋" w:cs="仿宋" w:hint="eastAsia"/>
          <w:sz w:val="28"/>
          <w:lang w:eastAsia="zh-CN"/>
        </w:rPr>
      </w:pPr>
      <w:bookmarkStart w:id="4" w:name="_Toc38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在危机发生时，液压泵项目团队立即行动，成立了应急小组。该小组的任务是迅速制定并实施紧急应对措施，以最小化潜在损失。以下是采取的主要措施：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暂停液压泵项目进度：为遏制危机蔓延，液压泵项目暂时停止进行，以便全面评估当前状况。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资源重新分配：重新评估液压泵项目资源的分配，确保最大限度地减小损失。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实时沟通：与关键利益相关者建立实时沟通机制，向他们传递液压泵项目危机的实际状况，保障液压泵项目核心利益。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在紧急应对的同时，液压泵项目团队强调了团队协作和有效沟通的重要性。以下是团队协作的关键举措：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信息共享机制：建立了信息共享平台，确保团队成员能够及时获取液压泵项目危机的实时信息。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领导者沟通：液压泵项目领导者通过定期会议和即时沟通工具，指导团队应对危机，保持团队稳定运行。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随着危机得到初步控制，液压泵项目团队转向制定恢复计划，以确保液压泵项目能够从中迅速恢复。主要恢复计划包括：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修复受损的进度计划：重新评估液压泵项目进度，制定修复计划，确保液压泵项目尽快回归正常进程。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重新调整资源分配：优化资源分配，确保液压泵项目在有限资源下高效运转。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风险管理机制加强：对液压泵项目风险进行全面评估，制定更强化的风险管理策略，以预防未来可能的危机。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88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5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液压泵项目的技术管理特点体现在其创新导向。通过引入最先进的技术趋势和解决方案，液压泵项目致力于提升科技含量、提高质量和效率水平。这意味着我们将采用最新的工具和方法，确保液压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泵项目技术管理的显著特征。通过整合不同领域的技术资源，我们实现了跨学科的协同工作。这有助于优化技术架构，提高整体效能。此外，整合性策略还促进了不同技术团队之间的紧密沟通和高效合作，确保液压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泵项目所采用的技术。通过不断优化技术方案，液压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泵项目团队将在液压泵项目初期识别可能的技术风险，并采取相应的预防和应对措施。通过建立健全的风险评估机制，液压泵项目能够在实施过程中及时发现并解决潜在的技术问题，保障液压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通过这些独特的技术管理特点，我们确信在液压泵项目中，技术将成为液压泵项目成功的有力支持。这一深度剖析揭示了技术管理在液压泵项目实施中的关键作用，为液压泵项目的技术基础奠定了坚实的基础。</w:t>
      </w:r>
    </w:p>
    <w:p>
      <w:pPr>
        <w:pStyle w:val="Heading2"/>
        <w:ind w:firstLine="560" w:firstLineChars="200"/>
        <w:rPr>
          <w:rFonts w:ascii="仿宋" w:eastAsia="仿宋" w:hAnsi="仿宋" w:cs="仿宋" w:hint="eastAsia"/>
          <w:sz w:val="28"/>
          <w:lang w:eastAsia="zh-CN"/>
        </w:rPr>
      </w:pPr>
      <w:bookmarkStart w:id="7" w:name="_Toc21322"/>
      <w:r>
        <w:rPr>
          <w:rFonts w:ascii="仿宋" w:eastAsia="仿宋" w:hAnsi="仿宋" w:cs="仿宋" w:hint="eastAsia"/>
          <w:sz w:val="28"/>
          <w:lang w:eastAsia="zh-CN"/>
        </w:rPr>
        <w:t>(二)、液压泵项目工艺技术设计方案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泵项目将严格按照相关行业规范要求进行组织。通过有效控制产品质量，液压泵项目将致力于为顾客提供优质的液压泵项目产品和良好的服务。这体现了液压泵项目对于生产活动合规性和质量标准的高度重视，为液压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泵项目注重生态效益和清洁生产原则。液压泵项目建设将紧密结合地方特色经济发展，与社会经济发展规划和区域环境保护规划方案相协调一致。通过与当地区域自然生态系统的结合，液压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泵项目产品具有多样化的客户需求和个性化的特点。因此，液压泵项目产品规格品种多样，且单批生产数量较小。为满足这一特点，液压泵项目承办单位将建设先进的柔性制造生产线。通过广泛应用柔性制造技术，液压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液压泵项目采用的技术具有较高的技术含量和自动化水平，处于国内先进水平。这一技术选用不仅体现了对生产效率、质量和环境友好性的高标准要求，同时为液压泵项目的可持续发展奠定了坚实的基础。</w:t>
      </w:r>
    </w:p>
    <w:p>
      <w:pPr>
        <w:pStyle w:val="Heading2"/>
        <w:ind w:firstLine="560" w:firstLineChars="200"/>
        <w:rPr>
          <w:rFonts w:ascii="仿宋" w:eastAsia="仿宋" w:hAnsi="仿宋" w:cs="仿宋" w:hint="eastAsia"/>
          <w:sz w:val="28"/>
          <w:lang w:eastAsia="zh-CN"/>
        </w:rPr>
      </w:pPr>
      <w:bookmarkStart w:id="8" w:name="_Toc1377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为确保液压泵项目的高效生产和技术实施，我们制定了一套精心设计的设备选型方案，以满足液压泵项目生产、质量和环保的要求。该方案的主要特点如下：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510"/>
      <w:r>
        <w:rPr>
          <w:rFonts w:ascii="仿宋" w:eastAsia="仿宋" w:hAnsi="仿宋" w:cs="仿宋" w:hint="eastAsia"/>
          <w:sz w:val="28"/>
          <w:lang w:eastAsia="zh-CN"/>
        </w:rPr>
        <w:t>三、液压泵项目土建工程</w:t>
      </w:r>
      <w:bookmarkEnd w:id="9"/>
    </w:p>
    <w:p>
      <w:pPr>
        <w:pStyle w:val="Heading2"/>
        <w:rPr>
          <w:rFonts w:ascii="仿宋" w:eastAsia="仿宋" w:hAnsi="仿宋" w:cs="仿宋" w:hint="eastAsia"/>
          <w:lang w:eastAsia="zh-CN"/>
        </w:rPr>
      </w:pPr>
      <w:bookmarkStart w:id="10" w:name="_Toc1637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在液压泵项目的建筑工程设计中，我们将秉承一系列重要的设计原则，以确保液压泵项目建筑在功能、美观、可持续性等方面达到最佳效果。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首要原则是确保建筑的功能性得到最大化的发挥。我们将充分理解液压泵项目的实际需求，合理布局各个功能区域，保证建筑在满足业务需求的同时，提供高效的工作环境。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在建筑设计中，我们将综合考虑建设和运营成本。通过精细的经济效益分析，确保设计方案在高效利用资源的同时，对液压泵项目的长期盈利能力有积极的贡献。</w:t>
      </w:r>
    </w:p>
    <w:p>
      <w:pPr>
        <w:pStyle w:val="Heading2"/>
        <w:ind w:firstLine="560" w:firstLineChars="200"/>
        <w:rPr>
          <w:rFonts w:ascii="仿宋" w:eastAsia="仿宋" w:hAnsi="仿宋" w:cs="仿宋" w:hint="eastAsia"/>
          <w:sz w:val="28"/>
          <w:lang w:eastAsia="zh-CN"/>
        </w:rPr>
      </w:pPr>
      <w:bookmarkStart w:id="11" w:name="_Toc1020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泵项目的土建工程设计中，我们将精准设定设计年限，结合液压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压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93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液压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压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压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94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本期工程液压泵项目预计总建筑面积XXX平方米，其中：计容建筑面积XXX平方米，计划建筑工程投资XX万元，占液压泵项目总投资的XX%。</w:t>
      </w:r>
    </w:p>
    <w:p>
      <w:pPr>
        <w:pStyle w:val="Heading1"/>
        <w:ind w:firstLine="560" w:firstLineChars="200"/>
        <w:rPr>
          <w:rFonts w:ascii="仿宋" w:eastAsia="仿宋" w:hAnsi="仿宋" w:cs="仿宋" w:hint="eastAsia"/>
          <w:sz w:val="28"/>
          <w:lang w:eastAsia="zh-CN"/>
        </w:rPr>
      </w:pPr>
      <w:bookmarkStart w:id="14" w:name="_Toc15485"/>
      <w:r>
        <w:rPr>
          <w:rFonts w:ascii="仿宋" w:eastAsia="仿宋" w:hAnsi="仿宋" w:cs="仿宋" w:hint="eastAsia"/>
          <w:sz w:val="28"/>
          <w:lang w:eastAsia="zh-CN"/>
        </w:rPr>
        <w:t>四、液压泵项目可持续发展</w:t>
      </w:r>
      <w:bookmarkEnd w:id="14"/>
    </w:p>
    <w:p>
      <w:pPr>
        <w:pStyle w:val="Heading2"/>
        <w:rPr>
          <w:rFonts w:ascii="仿宋" w:eastAsia="仿宋" w:hAnsi="仿宋" w:cs="仿宋" w:hint="eastAsia"/>
          <w:lang w:eastAsia="zh-CN"/>
        </w:rPr>
      </w:pPr>
      <w:bookmarkStart w:id="15" w:name="_Toc3150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泵项目中，液压泵项目团队着眼于未来，明确了可持续发展的战略方向。制定的具体可持续发展目标包括降低资源使用、采用环保技术、最大化社会效益等。这一步骤不仅有助于液压泵项目在环保和社会责任方面达到最高标准，也为未来提供了明确的指引，确保液压泵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可持续实践的融入液压泵项目管理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压泵项目管理周期。从液压泵项目规划开始，液压泵项目团队就考虑了环境和社会的因素。在执行阶段，液压泵项目团队积极推动绿色技术的应用，优化资源利用。此外，关注员工的社会责任，通过培训和沟通活动提高员工对可持续发展的认知，使他们能够在日常工作中践行可持续实践。这些举措不仅为液压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459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扎根于液压泵项目的可持续发展理念，我们深信环保与社会责任是液压泵项目成功的关键支柱。在液压泵项目的每一步，我们都致力于通过创新和实践，履行对环境和社会的坚定责任。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泵项目团队通过引入先进的环保技术、建立高效的废物处理系统以及推动能源节约措施，积极履行环保责任。定期的环保监测和评估确保液压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泵项目不仅致力于自身可持续发展，还注重对社会的回馈。通过支持社区液压泵项目、参与慈善事业、提供培训机会等方式，液压泵项目积极履行社会责任。与当地社区建立积极互动，关注员工的工作与生活平衡，以及员工的身心健康，是液压泵项目在社会责任层面的关键举措。这样的实践不仅增强了液压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0456"/>
      <w:r>
        <w:rPr>
          <w:rFonts w:ascii="仿宋" w:eastAsia="仿宋" w:hAnsi="仿宋" w:cs="仿宋" w:hint="eastAsia"/>
          <w:sz w:val="28"/>
          <w:lang w:eastAsia="zh-CN"/>
        </w:rPr>
        <w:t>五、液压泵项目选址可行性分析</w:t>
      </w:r>
      <w:bookmarkEnd w:id="17"/>
    </w:p>
    <w:p>
      <w:pPr>
        <w:pStyle w:val="Heading2"/>
        <w:rPr>
          <w:rFonts w:ascii="仿宋" w:eastAsia="仿宋" w:hAnsi="仿宋" w:cs="仿宋" w:hint="eastAsia"/>
          <w:lang w:eastAsia="zh-CN"/>
        </w:rPr>
      </w:pPr>
      <w:bookmarkStart w:id="18" w:name="_Toc5922"/>
      <w:r>
        <w:rPr>
          <w:rFonts w:ascii="仿宋" w:eastAsia="仿宋" w:hAnsi="仿宋" w:cs="仿宋" w:hint="eastAsia"/>
          <w:lang w:eastAsia="zh-CN"/>
        </w:rPr>
        <w:t>(一)、液压泵项目选址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该液压泵项目选址位于XX省XX市XX区XXX街道</w:t>
      </w:r>
    </w:p>
    <w:p>
      <w:pPr>
        <w:pStyle w:val="Heading2"/>
        <w:ind w:firstLine="560" w:firstLineChars="200"/>
        <w:rPr>
          <w:rFonts w:ascii="仿宋" w:eastAsia="仿宋" w:hAnsi="仿宋" w:cs="仿宋" w:hint="eastAsia"/>
          <w:sz w:val="28"/>
          <w:lang w:eastAsia="zh-CN"/>
        </w:rPr>
      </w:pPr>
      <w:bookmarkStart w:id="19" w:name="_Toc880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液压泵项目的征地面积将根据液压泵项目的实际规模和需求进行精确规划。具体面积XXX平方米，旨在确保液压泵项目不仅能够满足当前的发展需求，还能够预留空间以适应未来的扩展。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净用地面积是在征地面积基础上去除不可利用面积后的实际可开发用地。具体面积XXX平方米，考虑到环保、交通、安全等多方面因素，以确保液压泵项目在整体利用效率上达到最优。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液压泵项目计划建设的建筑总规模具体面积XXX平方米。这一规模的确定综合考虑了液压泵项目的性质、规模，以及城市规划的相关要求，确保建筑布局与周边环境协调一致。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绿地率是液压泵项目用地中被规划为绿地的比例。具体面积XXX平方米，旨在通过合理规划绿地，改善液压泵项目周边环境，提升居民生活质量，并符合城市整体绿化规划。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容积率是用地上可以建设的建筑总体积与用地面积之比。具体面积XXX，通过合理的容积率规划，确保液压泵项目建筑规模与周边环境和谐共生。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确保液压泵项目选址与当地城市规划相一致，具体面积XXX平方米。通过与城市规划部门深入沟通，确保液压泵项目不仅符合城市的整体发展方向，还能够融入城市的发展布局，为城市的长远发展贡献力量。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充分了解并确保液压泵项目选址符合当地产业政策，具体面积XXX平方米。这包括液压泵项目对当地经济的促进作用，以及对相关产业的带动效应，确保液压泵项目与地方政府的产业政策保持一致，促进共赢合作。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用地总体要求必须符合环保和可持续发展的原则，具体面积XXX平方米。通过采用绿色建筑设计、节能减排等措施，确保液压泵项目在建设和运营过程中对环境的影响最小化，达到可持续发展的要求。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确保液压泵项目选址具备必要的公共设施配套，具体面积XXX平方米。这包括交通便利性、教育、医疗等基础设施，以提高居民生活品质，使得液压泵项目选址更具吸引力。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考虑用地总体要求对当地社会稳定性的影响，具体面积XXX平方米。通过深入了解当地社区反馈，确保液压泵项目的选址和建设过程对当地社会和谐稳定产生积极作用。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压泵项目选址不仅符合法规和规划，还在实际操作中具有可行性。这一全面规划将为液压泵项目的成功实施提供坚实的基础，确保液压泵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902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压泵项目的设备规划和空间设计中，我们将采取灵活设备布局的措施。设备布局将根据实际需求进行灵活设计，避免不必要的浪费。通过合理规划设备摆放位置，我们将提高设备的利用率，减少设备间距，以确保液压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https://d.book118.com/377061025055006030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A4935"/>
    <w:rsid w:val="4F2A4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06102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2024-01-09T10:37:00Z</dcterms:created>
  <dcterms:modified xsi:type="dcterms:W3CDTF">2024-01-09T10:38:01Z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FC181BCB583E4E6F9FF22D6BC105E58B_11</vt:lpwstr>
  </property>
  <property fmtid="{D5CDD505-2E9C-101B-9397-08002B2CF9AE}" pid="3" name="KSOProductBuildVer">
    <vt:lpwstr>2052-12.1.0.16120</vt:lpwstr>
  </property>
</Properties>
</file>