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避雷针项目规划设计蓝图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3" w:history="1">
        <w:r>
          <w:rPr>
            <w:rFonts w:ascii="仿宋" w:eastAsia="仿宋" w:hAnsi="仿宋" w:cs="仿宋" w:hint="eastAsia"/>
            <w:lang w:eastAsia="zh-CN"/>
          </w:rPr>
          <w:t>前言</w:t>
        </w:r>
        <w:r>
          <w:tab/>
        </w:r>
        <w:r>
          <w:fldChar w:fldCharType="begin"/>
        </w:r>
        <w:r>
          <w:instrText xml:space="preserve"> PAGEREF _Toc1833 \h </w:instrText>
        </w:r>
        <w:r>
          <w:fldChar w:fldCharType="separate"/>
        </w:r>
        <w:r>
          <w:t>3</w:t>
        </w:r>
        <w:r>
          <w:fldChar w:fldCharType="end"/>
        </w:r>
      </w:hyperlink>
    </w:p>
    <w:p>
      <w:pPr>
        <w:pStyle w:val="TOC1"/>
        <w:tabs>
          <w:tab w:val="right" w:leader="dot" w:pos="8306"/>
        </w:tabs>
      </w:pPr>
      <w:hyperlink w:anchor="_Toc31263" w:history="1">
        <w:r>
          <w:rPr>
            <w:rFonts w:ascii="仿宋" w:eastAsia="仿宋" w:hAnsi="仿宋" w:cs="仿宋" w:hint="eastAsia"/>
            <w:lang w:eastAsia="zh-CN"/>
          </w:rPr>
          <w:t>一、避雷针项目可持续发展</w:t>
        </w:r>
        <w:r>
          <w:tab/>
        </w:r>
        <w:r>
          <w:fldChar w:fldCharType="begin"/>
        </w:r>
        <w:r>
          <w:instrText xml:space="preserve"> PAGEREF _Toc31263 \h </w:instrText>
        </w:r>
        <w:r>
          <w:fldChar w:fldCharType="separate"/>
        </w:r>
        <w:r>
          <w:t>3</w:t>
        </w:r>
        <w:r>
          <w:fldChar w:fldCharType="end"/>
        </w:r>
      </w:hyperlink>
    </w:p>
    <w:p>
      <w:pPr>
        <w:pStyle w:val="TOC2"/>
        <w:tabs>
          <w:tab w:val="right" w:leader="dot" w:pos="8306"/>
        </w:tabs>
      </w:pPr>
      <w:hyperlink w:anchor="_Toc6928" w:history="1">
        <w:r>
          <w:rPr>
            <w:rFonts w:ascii="仿宋" w:eastAsia="仿宋" w:hAnsi="仿宋" w:cs="仿宋" w:hint="eastAsia"/>
            <w:lang w:eastAsia="zh-CN"/>
          </w:rPr>
          <w:t>(一)、可持续战略与实践</w:t>
        </w:r>
        <w:r>
          <w:tab/>
        </w:r>
        <w:r>
          <w:fldChar w:fldCharType="begin"/>
        </w:r>
        <w:r>
          <w:instrText xml:space="preserve"> PAGEREF _Toc6928 \h </w:instrText>
        </w:r>
        <w:r>
          <w:fldChar w:fldCharType="separate"/>
        </w:r>
        <w:r>
          <w:t>3</w:t>
        </w:r>
        <w:r>
          <w:fldChar w:fldCharType="end"/>
        </w:r>
      </w:hyperlink>
    </w:p>
    <w:p>
      <w:pPr>
        <w:pStyle w:val="TOC2"/>
        <w:tabs>
          <w:tab w:val="right" w:leader="dot" w:pos="8306"/>
        </w:tabs>
      </w:pPr>
      <w:hyperlink w:anchor="_Toc4148" w:history="1">
        <w:r>
          <w:rPr>
            <w:rFonts w:ascii="仿宋" w:eastAsia="仿宋" w:hAnsi="仿宋" w:cs="仿宋" w:hint="eastAsia"/>
            <w:lang w:eastAsia="zh-CN"/>
          </w:rPr>
          <w:t>(二)、环保与社会责任</w:t>
        </w:r>
        <w:r>
          <w:tab/>
        </w:r>
        <w:r>
          <w:fldChar w:fldCharType="begin"/>
        </w:r>
        <w:r>
          <w:instrText xml:space="preserve"> PAGEREF _Toc4148 \h </w:instrText>
        </w:r>
        <w:r>
          <w:fldChar w:fldCharType="separate"/>
        </w:r>
        <w:r>
          <w:t>4</w:t>
        </w:r>
        <w:r>
          <w:fldChar w:fldCharType="end"/>
        </w:r>
      </w:hyperlink>
    </w:p>
    <w:p>
      <w:pPr>
        <w:pStyle w:val="TOC1"/>
        <w:tabs>
          <w:tab w:val="right" w:leader="dot" w:pos="8306"/>
        </w:tabs>
      </w:pPr>
      <w:hyperlink w:anchor="_Toc6288" w:history="1">
        <w:r>
          <w:rPr>
            <w:rFonts w:ascii="仿宋" w:eastAsia="仿宋" w:hAnsi="仿宋" w:cs="仿宋" w:hint="eastAsia"/>
            <w:lang w:eastAsia="zh-CN"/>
          </w:rPr>
          <w:t>二、产品规划分析</w:t>
        </w:r>
        <w:r>
          <w:tab/>
        </w:r>
        <w:r>
          <w:fldChar w:fldCharType="begin"/>
        </w:r>
        <w:r>
          <w:instrText xml:space="preserve"> PAGEREF _Toc6288 \h </w:instrText>
        </w:r>
        <w:r>
          <w:fldChar w:fldCharType="separate"/>
        </w:r>
        <w:r>
          <w:t>5</w:t>
        </w:r>
        <w:r>
          <w:fldChar w:fldCharType="end"/>
        </w:r>
      </w:hyperlink>
    </w:p>
    <w:p>
      <w:pPr>
        <w:pStyle w:val="TOC2"/>
        <w:tabs>
          <w:tab w:val="right" w:leader="dot" w:pos="8306"/>
        </w:tabs>
      </w:pPr>
      <w:hyperlink w:anchor="_Toc14614" w:history="1">
        <w:r>
          <w:rPr>
            <w:rFonts w:ascii="仿宋" w:eastAsia="仿宋" w:hAnsi="仿宋" w:cs="仿宋" w:hint="eastAsia"/>
            <w:lang w:eastAsia="zh-CN"/>
          </w:rPr>
          <w:t>(一)、产品规划</w:t>
        </w:r>
        <w:r>
          <w:tab/>
        </w:r>
        <w:r>
          <w:fldChar w:fldCharType="begin"/>
        </w:r>
        <w:r>
          <w:instrText xml:space="preserve"> PAGEREF _Toc14614 \h </w:instrText>
        </w:r>
        <w:r>
          <w:fldChar w:fldCharType="separate"/>
        </w:r>
        <w:r>
          <w:t>5</w:t>
        </w:r>
        <w:r>
          <w:fldChar w:fldCharType="end"/>
        </w:r>
      </w:hyperlink>
    </w:p>
    <w:p>
      <w:pPr>
        <w:pStyle w:val="TOC2"/>
        <w:tabs>
          <w:tab w:val="right" w:leader="dot" w:pos="8306"/>
        </w:tabs>
      </w:pPr>
      <w:hyperlink w:anchor="_Toc6118" w:history="1">
        <w:r>
          <w:rPr>
            <w:rFonts w:ascii="仿宋" w:eastAsia="仿宋" w:hAnsi="仿宋" w:cs="仿宋" w:hint="eastAsia"/>
            <w:lang w:eastAsia="zh-CN"/>
          </w:rPr>
          <w:t>(二)、建设规模</w:t>
        </w:r>
        <w:r>
          <w:tab/>
        </w:r>
        <w:r>
          <w:fldChar w:fldCharType="begin"/>
        </w:r>
        <w:r>
          <w:instrText xml:space="preserve"> PAGEREF _Toc6118 \h </w:instrText>
        </w:r>
        <w:r>
          <w:fldChar w:fldCharType="separate"/>
        </w:r>
        <w:r>
          <w:t>5</w:t>
        </w:r>
        <w:r>
          <w:fldChar w:fldCharType="end"/>
        </w:r>
      </w:hyperlink>
    </w:p>
    <w:p>
      <w:pPr>
        <w:pStyle w:val="TOC1"/>
        <w:tabs>
          <w:tab w:val="right" w:leader="dot" w:pos="8306"/>
        </w:tabs>
      </w:pPr>
      <w:hyperlink w:anchor="_Toc12989" w:history="1">
        <w:r>
          <w:rPr>
            <w:rFonts w:ascii="仿宋" w:eastAsia="仿宋" w:hAnsi="仿宋" w:cs="仿宋" w:hint="eastAsia"/>
            <w:lang w:eastAsia="zh-CN"/>
          </w:rPr>
          <w:t>三、避雷针项目绩效评估</w:t>
        </w:r>
        <w:r>
          <w:tab/>
        </w:r>
        <w:r>
          <w:fldChar w:fldCharType="begin"/>
        </w:r>
        <w:r>
          <w:instrText xml:space="preserve"> PAGEREF _Toc12989 \h </w:instrText>
        </w:r>
        <w:r>
          <w:fldChar w:fldCharType="separate"/>
        </w:r>
        <w:r>
          <w:t>7</w:t>
        </w:r>
        <w:r>
          <w:fldChar w:fldCharType="end"/>
        </w:r>
      </w:hyperlink>
    </w:p>
    <w:p>
      <w:pPr>
        <w:pStyle w:val="TOC2"/>
        <w:tabs>
          <w:tab w:val="right" w:leader="dot" w:pos="8306"/>
        </w:tabs>
      </w:pPr>
      <w:hyperlink w:anchor="_Toc4884" w:history="1">
        <w:r>
          <w:rPr>
            <w:rFonts w:ascii="仿宋" w:eastAsia="仿宋" w:hAnsi="仿宋" w:cs="仿宋" w:hint="eastAsia"/>
            <w:lang w:eastAsia="zh-CN"/>
          </w:rPr>
          <w:t>(一)、绩效评估指标</w:t>
        </w:r>
        <w:r>
          <w:tab/>
        </w:r>
        <w:r>
          <w:fldChar w:fldCharType="begin"/>
        </w:r>
        <w:r>
          <w:instrText xml:space="preserve"> PAGEREF _Toc4884 \h </w:instrText>
        </w:r>
        <w:r>
          <w:fldChar w:fldCharType="separate"/>
        </w:r>
        <w:r>
          <w:t>7</w:t>
        </w:r>
        <w:r>
          <w:fldChar w:fldCharType="end"/>
        </w:r>
      </w:hyperlink>
    </w:p>
    <w:p>
      <w:pPr>
        <w:pStyle w:val="TOC2"/>
        <w:tabs>
          <w:tab w:val="right" w:leader="dot" w:pos="8306"/>
        </w:tabs>
      </w:pPr>
      <w:hyperlink w:anchor="_Toc7013" w:history="1">
        <w:r>
          <w:rPr>
            <w:rFonts w:ascii="仿宋" w:eastAsia="仿宋" w:hAnsi="仿宋" w:cs="仿宋" w:hint="eastAsia"/>
            <w:lang w:eastAsia="zh-CN"/>
          </w:rPr>
          <w:t>(二)、绩效评估方法</w:t>
        </w:r>
        <w:r>
          <w:tab/>
        </w:r>
        <w:r>
          <w:fldChar w:fldCharType="begin"/>
        </w:r>
        <w:r>
          <w:instrText xml:space="preserve"> PAGEREF _Toc7013 \h </w:instrText>
        </w:r>
        <w:r>
          <w:fldChar w:fldCharType="separate"/>
        </w:r>
        <w:r>
          <w:t>8</w:t>
        </w:r>
        <w:r>
          <w:fldChar w:fldCharType="end"/>
        </w:r>
      </w:hyperlink>
    </w:p>
    <w:p>
      <w:pPr>
        <w:pStyle w:val="TOC2"/>
        <w:tabs>
          <w:tab w:val="right" w:leader="dot" w:pos="8306"/>
        </w:tabs>
      </w:pPr>
      <w:hyperlink w:anchor="_Toc4771" w:history="1">
        <w:r>
          <w:rPr>
            <w:rFonts w:ascii="仿宋" w:eastAsia="仿宋" w:hAnsi="仿宋" w:cs="仿宋" w:hint="eastAsia"/>
            <w:lang w:eastAsia="zh-CN"/>
          </w:rPr>
          <w:t>(三)、绩效评估周期</w:t>
        </w:r>
        <w:r>
          <w:tab/>
        </w:r>
        <w:r>
          <w:fldChar w:fldCharType="begin"/>
        </w:r>
        <w:r>
          <w:instrText xml:space="preserve"> PAGEREF _Toc4771 \h </w:instrText>
        </w:r>
        <w:r>
          <w:fldChar w:fldCharType="separate"/>
        </w:r>
        <w:r>
          <w:t>9</w:t>
        </w:r>
        <w:r>
          <w:fldChar w:fldCharType="end"/>
        </w:r>
      </w:hyperlink>
    </w:p>
    <w:p>
      <w:pPr>
        <w:pStyle w:val="TOC1"/>
        <w:tabs>
          <w:tab w:val="right" w:leader="dot" w:pos="8306"/>
        </w:tabs>
      </w:pPr>
      <w:hyperlink w:anchor="_Toc6089" w:history="1">
        <w:r>
          <w:rPr>
            <w:rFonts w:ascii="仿宋" w:eastAsia="仿宋" w:hAnsi="仿宋" w:cs="仿宋" w:hint="eastAsia"/>
            <w:lang w:eastAsia="zh-CN"/>
          </w:rPr>
          <w:t>四、避雷针项目概论</w:t>
        </w:r>
        <w:r>
          <w:tab/>
        </w:r>
        <w:r>
          <w:fldChar w:fldCharType="begin"/>
        </w:r>
        <w:r>
          <w:instrText xml:space="preserve"> PAGEREF _Toc6089 \h </w:instrText>
        </w:r>
        <w:r>
          <w:fldChar w:fldCharType="separate"/>
        </w:r>
        <w:r>
          <w:t>10</w:t>
        </w:r>
        <w:r>
          <w:fldChar w:fldCharType="end"/>
        </w:r>
      </w:hyperlink>
    </w:p>
    <w:p>
      <w:pPr>
        <w:pStyle w:val="TOC2"/>
        <w:tabs>
          <w:tab w:val="right" w:leader="dot" w:pos="8306"/>
        </w:tabs>
      </w:pPr>
      <w:hyperlink w:anchor="_Toc13673" w:history="1">
        <w:r>
          <w:rPr>
            <w:rFonts w:ascii="仿宋" w:eastAsia="仿宋" w:hAnsi="仿宋" w:cs="仿宋" w:hint="eastAsia"/>
            <w:lang w:eastAsia="zh-CN"/>
          </w:rPr>
          <w:t>(一)、避雷针项目概况</w:t>
        </w:r>
        <w:r>
          <w:tab/>
        </w:r>
        <w:r>
          <w:fldChar w:fldCharType="begin"/>
        </w:r>
        <w:r>
          <w:instrText xml:space="preserve"> PAGEREF _Toc13673 \h </w:instrText>
        </w:r>
        <w:r>
          <w:fldChar w:fldCharType="separate"/>
        </w:r>
        <w:r>
          <w:t>10</w:t>
        </w:r>
        <w:r>
          <w:fldChar w:fldCharType="end"/>
        </w:r>
      </w:hyperlink>
    </w:p>
    <w:p>
      <w:pPr>
        <w:pStyle w:val="TOC2"/>
        <w:tabs>
          <w:tab w:val="right" w:leader="dot" w:pos="8306"/>
        </w:tabs>
      </w:pPr>
      <w:hyperlink w:anchor="_Toc19526" w:history="1">
        <w:r>
          <w:rPr>
            <w:rFonts w:ascii="仿宋" w:eastAsia="仿宋" w:hAnsi="仿宋" w:cs="仿宋" w:hint="eastAsia"/>
            <w:lang w:eastAsia="zh-CN"/>
          </w:rPr>
          <w:t>(二)、避雷针项目目标</w:t>
        </w:r>
        <w:r>
          <w:tab/>
        </w:r>
        <w:r>
          <w:fldChar w:fldCharType="begin"/>
        </w:r>
        <w:r>
          <w:instrText xml:space="preserve"> PAGEREF _Toc19526 \h </w:instrText>
        </w:r>
        <w:r>
          <w:fldChar w:fldCharType="separate"/>
        </w:r>
        <w:r>
          <w:t>12</w:t>
        </w:r>
        <w:r>
          <w:fldChar w:fldCharType="end"/>
        </w:r>
      </w:hyperlink>
    </w:p>
    <w:p>
      <w:pPr>
        <w:pStyle w:val="TOC2"/>
        <w:tabs>
          <w:tab w:val="right" w:leader="dot" w:pos="8306"/>
        </w:tabs>
      </w:pPr>
      <w:hyperlink w:anchor="_Toc5030" w:history="1">
        <w:r>
          <w:rPr>
            <w:rFonts w:ascii="仿宋" w:eastAsia="仿宋" w:hAnsi="仿宋" w:cs="仿宋" w:hint="eastAsia"/>
            <w:lang w:eastAsia="zh-CN"/>
          </w:rPr>
          <w:t>(三)、避雷针项目提出的理由</w:t>
        </w:r>
        <w:r>
          <w:tab/>
        </w:r>
        <w:r>
          <w:fldChar w:fldCharType="begin"/>
        </w:r>
        <w:r>
          <w:instrText xml:space="preserve"> PAGEREF _Toc5030 \h </w:instrText>
        </w:r>
        <w:r>
          <w:fldChar w:fldCharType="separate"/>
        </w:r>
        <w:r>
          <w:t>13</w:t>
        </w:r>
        <w:r>
          <w:fldChar w:fldCharType="end"/>
        </w:r>
      </w:hyperlink>
    </w:p>
    <w:p>
      <w:pPr>
        <w:pStyle w:val="TOC2"/>
        <w:tabs>
          <w:tab w:val="right" w:leader="dot" w:pos="8306"/>
        </w:tabs>
      </w:pPr>
      <w:hyperlink w:anchor="_Toc18443" w:history="1">
        <w:r>
          <w:rPr>
            <w:rFonts w:ascii="仿宋" w:eastAsia="仿宋" w:hAnsi="仿宋" w:cs="仿宋" w:hint="eastAsia"/>
            <w:lang w:eastAsia="zh-CN"/>
          </w:rPr>
          <w:t>(四)、避雷针项目意义</w:t>
        </w:r>
        <w:r>
          <w:tab/>
        </w:r>
        <w:r>
          <w:fldChar w:fldCharType="begin"/>
        </w:r>
        <w:r>
          <w:instrText xml:space="preserve"> PAGEREF _Toc18443 \h </w:instrText>
        </w:r>
        <w:r>
          <w:fldChar w:fldCharType="separate"/>
        </w:r>
        <w:r>
          <w:t>14</w:t>
        </w:r>
        <w:r>
          <w:fldChar w:fldCharType="end"/>
        </w:r>
      </w:hyperlink>
    </w:p>
    <w:p>
      <w:pPr>
        <w:pStyle w:val="TOC2"/>
        <w:tabs>
          <w:tab w:val="right" w:leader="dot" w:pos="8306"/>
        </w:tabs>
      </w:pPr>
      <w:hyperlink w:anchor="_Toc16380" w:history="1">
        <w:r>
          <w:rPr>
            <w:rFonts w:ascii="仿宋" w:eastAsia="仿宋" w:hAnsi="仿宋" w:cs="仿宋" w:hint="eastAsia"/>
            <w:lang w:eastAsia="zh-CN"/>
          </w:rPr>
          <w:t>(五)、避雷针项目背景</w:t>
        </w:r>
        <w:r>
          <w:tab/>
        </w:r>
        <w:r>
          <w:fldChar w:fldCharType="begin"/>
        </w:r>
        <w:r>
          <w:instrText xml:space="preserve"> PAGEREF _Toc16380 \h </w:instrText>
        </w:r>
        <w:r>
          <w:fldChar w:fldCharType="separate"/>
        </w:r>
        <w:r>
          <w:t>15</w:t>
        </w:r>
        <w:r>
          <w:fldChar w:fldCharType="end"/>
        </w:r>
      </w:hyperlink>
    </w:p>
    <w:p>
      <w:pPr>
        <w:pStyle w:val="TOC1"/>
        <w:tabs>
          <w:tab w:val="right" w:leader="dot" w:pos="8306"/>
        </w:tabs>
      </w:pPr>
      <w:hyperlink w:anchor="_Toc15034" w:history="1">
        <w:r>
          <w:rPr>
            <w:rFonts w:ascii="仿宋" w:eastAsia="仿宋" w:hAnsi="仿宋" w:cs="仿宋" w:hint="eastAsia"/>
            <w:lang w:eastAsia="zh-CN"/>
          </w:rPr>
          <w:t>五、避雷针项目危机管理</w:t>
        </w:r>
        <w:r>
          <w:tab/>
        </w:r>
        <w:r>
          <w:fldChar w:fldCharType="begin"/>
        </w:r>
        <w:r>
          <w:instrText xml:space="preserve"> PAGEREF _Toc15034 \h </w:instrText>
        </w:r>
        <w:r>
          <w:fldChar w:fldCharType="separate"/>
        </w:r>
        <w:r>
          <w:t>16</w:t>
        </w:r>
        <w:r>
          <w:fldChar w:fldCharType="end"/>
        </w:r>
      </w:hyperlink>
    </w:p>
    <w:p>
      <w:pPr>
        <w:pStyle w:val="TOC2"/>
        <w:tabs>
          <w:tab w:val="right" w:leader="dot" w:pos="8306"/>
        </w:tabs>
      </w:pPr>
      <w:hyperlink w:anchor="_Toc31998" w:history="1">
        <w:r>
          <w:rPr>
            <w:rFonts w:ascii="仿宋" w:eastAsia="仿宋" w:hAnsi="仿宋" w:cs="仿宋" w:hint="eastAsia"/>
            <w:lang w:eastAsia="zh-CN"/>
          </w:rPr>
          <w:t>(一)、危机预警与识别</w:t>
        </w:r>
        <w:r>
          <w:tab/>
        </w:r>
        <w:r>
          <w:fldChar w:fldCharType="begin"/>
        </w:r>
        <w:r>
          <w:instrText xml:space="preserve"> PAGEREF _Toc31998 \h </w:instrText>
        </w:r>
        <w:r>
          <w:fldChar w:fldCharType="separate"/>
        </w:r>
        <w:r>
          <w:t>16</w:t>
        </w:r>
        <w:r>
          <w:fldChar w:fldCharType="end"/>
        </w:r>
      </w:hyperlink>
    </w:p>
    <w:p>
      <w:pPr>
        <w:pStyle w:val="TOC2"/>
        <w:tabs>
          <w:tab w:val="right" w:leader="dot" w:pos="8306"/>
        </w:tabs>
      </w:pPr>
      <w:hyperlink w:anchor="_Toc20521" w:history="1">
        <w:r>
          <w:rPr>
            <w:rFonts w:ascii="仿宋" w:eastAsia="仿宋" w:hAnsi="仿宋" w:cs="仿宋" w:hint="eastAsia"/>
            <w:lang w:eastAsia="zh-CN"/>
          </w:rPr>
          <w:t>(二)、危机应对与恢复</w:t>
        </w:r>
        <w:r>
          <w:tab/>
        </w:r>
        <w:r>
          <w:fldChar w:fldCharType="begin"/>
        </w:r>
        <w:r>
          <w:instrText xml:space="preserve"> PAGEREF _Toc20521 \h </w:instrText>
        </w:r>
        <w:r>
          <w:fldChar w:fldCharType="separate"/>
        </w:r>
        <w:r>
          <w:t>17</w:t>
        </w:r>
        <w:r>
          <w:fldChar w:fldCharType="end"/>
        </w:r>
      </w:hyperlink>
    </w:p>
    <w:p>
      <w:pPr>
        <w:pStyle w:val="TOC1"/>
        <w:tabs>
          <w:tab w:val="right" w:leader="dot" w:pos="8306"/>
        </w:tabs>
      </w:pPr>
      <w:hyperlink w:anchor="_Toc13425" w:history="1">
        <w:r>
          <w:rPr>
            <w:rFonts w:ascii="仿宋" w:eastAsia="仿宋" w:hAnsi="仿宋" w:cs="仿宋" w:hint="eastAsia"/>
            <w:lang w:eastAsia="zh-CN"/>
          </w:rPr>
          <w:t>六、避雷针项目选址可行性分析</w:t>
        </w:r>
        <w:r>
          <w:tab/>
        </w:r>
        <w:r>
          <w:fldChar w:fldCharType="begin"/>
        </w:r>
        <w:r>
          <w:instrText xml:space="preserve"> PAGEREF _Toc13425 \h </w:instrText>
        </w:r>
        <w:r>
          <w:fldChar w:fldCharType="separate"/>
        </w:r>
        <w:r>
          <w:t>18</w:t>
        </w:r>
        <w:r>
          <w:fldChar w:fldCharType="end"/>
        </w:r>
      </w:hyperlink>
    </w:p>
    <w:p>
      <w:pPr>
        <w:pStyle w:val="TOC2"/>
        <w:tabs>
          <w:tab w:val="right" w:leader="dot" w:pos="8306"/>
        </w:tabs>
      </w:pPr>
      <w:hyperlink w:anchor="_Toc11051" w:history="1">
        <w:r>
          <w:rPr>
            <w:rFonts w:ascii="仿宋" w:eastAsia="仿宋" w:hAnsi="仿宋" w:cs="仿宋" w:hint="eastAsia"/>
            <w:lang w:eastAsia="zh-CN"/>
          </w:rPr>
          <w:t>(一)、避雷针项目选址</w:t>
        </w:r>
        <w:r>
          <w:tab/>
        </w:r>
        <w:r>
          <w:fldChar w:fldCharType="begin"/>
        </w:r>
        <w:r>
          <w:instrText xml:space="preserve"> PAGEREF _Toc11051 \h </w:instrText>
        </w:r>
        <w:r>
          <w:fldChar w:fldCharType="separate"/>
        </w:r>
        <w:r>
          <w:t>18</w:t>
        </w:r>
        <w:r>
          <w:fldChar w:fldCharType="end"/>
        </w:r>
      </w:hyperlink>
    </w:p>
    <w:p>
      <w:pPr>
        <w:pStyle w:val="TOC2"/>
        <w:tabs>
          <w:tab w:val="right" w:leader="dot" w:pos="8306"/>
        </w:tabs>
      </w:pPr>
      <w:hyperlink w:anchor="_Toc25981" w:history="1">
        <w:r>
          <w:rPr>
            <w:rFonts w:ascii="仿宋" w:eastAsia="仿宋" w:hAnsi="仿宋" w:cs="仿宋" w:hint="eastAsia"/>
            <w:lang w:eastAsia="zh-CN"/>
          </w:rPr>
          <w:t>(二)、用地控制指标</w:t>
        </w:r>
        <w:r>
          <w:tab/>
        </w:r>
        <w:r>
          <w:fldChar w:fldCharType="begin"/>
        </w:r>
        <w:r>
          <w:instrText xml:space="preserve"> PAGEREF _Toc25981 \h </w:instrText>
        </w:r>
        <w:r>
          <w:fldChar w:fldCharType="separate"/>
        </w:r>
        <w:r>
          <w:t>19</w:t>
        </w:r>
        <w:r>
          <w:fldChar w:fldCharType="end"/>
        </w:r>
      </w:hyperlink>
    </w:p>
    <w:p>
      <w:pPr>
        <w:pStyle w:val="TOC2"/>
        <w:tabs>
          <w:tab w:val="right" w:leader="dot" w:pos="8306"/>
        </w:tabs>
      </w:pPr>
      <w:hyperlink w:anchor="_Toc32636" w:history="1">
        <w:r>
          <w:rPr>
            <w:rFonts w:ascii="仿宋" w:eastAsia="仿宋" w:hAnsi="仿宋" w:cs="仿宋" w:hint="eastAsia"/>
            <w:lang w:eastAsia="zh-CN"/>
          </w:rPr>
          <w:t>(三)、节约用地措施</w:t>
        </w:r>
        <w:r>
          <w:tab/>
        </w:r>
        <w:r>
          <w:fldChar w:fldCharType="begin"/>
        </w:r>
        <w:r>
          <w:instrText xml:space="preserve"> PAGEREF _Toc32636 \h </w:instrText>
        </w:r>
        <w:r>
          <w:fldChar w:fldCharType="separate"/>
        </w:r>
        <w:r>
          <w:t>20</w:t>
        </w:r>
        <w:r>
          <w:fldChar w:fldCharType="end"/>
        </w:r>
      </w:hyperlink>
    </w:p>
    <w:p>
      <w:pPr>
        <w:pStyle w:val="TOC2"/>
        <w:tabs>
          <w:tab w:val="right" w:leader="dot" w:pos="8306"/>
        </w:tabs>
      </w:pPr>
      <w:hyperlink w:anchor="_Toc10576" w:history="1">
        <w:r>
          <w:rPr>
            <w:rFonts w:ascii="仿宋" w:eastAsia="仿宋" w:hAnsi="仿宋" w:cs="仿宋" w:hint="eastAsia"/>
            <w:lang w:eastAsia="zh-CN"/>
          </w:rPr>
          <w:t>(四)、总图布置方案</w:t>
        </w:r>
        <w:r>
          <w:tab/>
        </w:r>
        <w:r>
          <w:fldChar w:fldCharType="begin"/>
        </w:r>
        <w:r>
          <w:instrText xml:space="preserve"> PAGEREF _Toc10576 \h </w:instrText>
        </w:r>
        <w:r>
          <w:fldChar w:fldCharType="separate"/>
        </w:r>
        <w:r>
          <w:t>21</w:t>
        </w:r>
        <w:r>
          <w:fldChar w:fldCharType="end"/>
        </w:r>
      </w:hyperlink>
    </w:p>
    <w:p>
      <w:pPr>
        <w:pStyle w:val="TOC2"/>
        <w:tabs>
          <w:tab w:val="right" w:leader="dot" w:pos="8306"/>
        </w:tabs>
      </w:pPr>
      <w:hyperlink w:anchor="_Toc3151" w:history="1">
        <w:r>
          <w:rPr>
            <w:rFonts w:ascii="仿宋" w:eastAsia="仿宋" w:hAnsi="仿宋" w:cs="仿宋" w:hint="eastAsia"/>
            <w:lang w:eastAsia="zh-CN"/>
          </w:rPr>
          <w:t>(五)、选址综合评价</w:t>
        </w:r>
        <w:r>
          <w:tab/>
        </w:r>
        <w:r>
          <w:fldChar w:fldCharType="begin"/>
        </w:r>
        <w:r>
          <w:instrText xml:space="preserve"> PAGEREF _Toc3151 \h </w:instrText>
        </w:r>
        <w:r>
          <w:fldChar w:fldCharType="separate"/>
        </w:r>
        <w:r>
          <w:t>23</w:t>
        </w:r>
        <w:r>
          <w:fldChar w:fldCharType="end"/>
        </w:r>
      </w:hyperlink>
    </w:p>
    <w:p>
      <w:pPr>
        <w:pStyle w:val="TOC1"/>
        <w:tabs>
          <w:tab w:val="right" w:leader="dot" w:pos="8306"/>
        </w:tabs>
      </w:pPr>
      <w:hyperlink w:anchor="_Toc10765" w:history="1">
        <w:r>
          <w:rPr>
            <w:rFonts w:ascii="仿宋" w:eastAsia="仿宋" w:hAnsi="仿宋" w:cs="仿宋" w:hint="eastAsia"/>
            <w:lang w:eastAsia="zh-CN"/>
          </w:rPr>
          <w:t>七、避雷针项目人力资源培养与发展</w:t>
        </w:r>
        <w:r>
          <w:tab/>
        </w:r>
        <w:r>
          <w:fldChar w:fldCharType="begin"/>
        </w:r>
        <w:r>
          <w:instrText xml:space="preserve"> PAGEREF _Toc10765 \h </w:instrText>
        </w:r>
        <w:r>
          <w:fldChar w:fldCharType="separate"/>
        </w:r>
        <w:r>
          <w:t>24</w:t>
        </w:r>
        <w:r>
          <w:fldChar w:fldCharType="end"/>
        </w:r>
      </w:hyperlink>
    </w:p>
    <w:p>
      <w:pPr>
        <w:pStyle w:val="TOC2"/>
        <w:tabs>
          <w:tab w:val="right" w:leader="dot" w:pos="8306"/>
        </w:tabs>
      </w:pPr>
      <w:hyperlink w:anchor="_Toc1041" w:history="1">
        <w:r>
          <w:rPr>
            <w:rFonts w:ascii="仿宋" w:eastAsia="仿宋" w:hAnsi="仿宋" w:cs="仿宋" w:hint="eastAsia"/>
            <w:lang w:eastAsia="zh-CN"/>
          </w:rPr>
          <w:t>(一)、人才需求与规划</w:t>
        </w:r>
        <w:r>
          <w:tab/>
        </w:r>
        <w:r>
          <w:fldChar w:fldCharType="begin"/>
        </w:r>
        <w:r>
          <w:instrText xml:space="preserve"> PAGEREF _Toc1041 \h </w:instrText>
        </w:r>
        <w:r>
          <w:fldChar w:fldCharType="separate"/>
        </w:r>
        <w:r>
          <w:t>24</w:t>
        </w:r>
        <w:r>
          <w:fldChar w:fldCharType="end"/>
        </w:r>
      </w:hyperlink>
    </w:p>
    <w:p>
      <w:pPr>
        <w:pStyle w:val="TOC2"/>
        <w:tabs>
          <w:tab w:val="right" w:leader="dot" w:pos="8306"/>
        </w:tabs>
      </w:pPr>
      <w:hyperlink w:anchor="_Toc1531" w:history="1">
        <w:r>
          <w:rPr>
            <w:rFonts w:ascii="仿宋" w:eastAsia="仿宋" w:hAnsi="仿宋" w:cs="仿宋" w:hint="eastAsia"/>
            <w:lang w:eastAsia="zh-CN"/>
          </w:rPr>
          <w:t>(二)、培训与发展计划</w:t>
        </w:r>
        <w:r>
          <w:tab/>
        </w:r>
        <w:r>
          <w:fldChar w:fldCharType="begin"/>
        </w:r>
        <w:r>
          <w:instrText xml:space="preserve"> PAGEREF _Toc1531 \h </w:instrText>
        </w:r>
        <w:r>
          <w:fldChar w:fldCharType="separate"/>
        </w:r>
        <w:r>
          <w:t>24</w:t>
        </w:r>
        <w:r>
          <w:fldChar w:fldCharType="end"/>
        </w:r>
      </w:hyperlink>
    </w:p>
    <w:p>
      <w:pPr>
        <w:pStyle w:val="TOC1"/>
        <w:tabs>
          <w:tab w:val="right" w:leader="dot" w:pos="8306"/>
        </w:tabs>
      </w:pPr>
      <w:hyperlink w:anchor="_Toc4943" w:history="1">
        <w:r>
          <w:rPr>
            <w:rFonts w:ascii="仿宋" w:eastAsia="仿宋" w:hAnsi="仿宋" w:cs="仿宋" w:hint="eastAsia"/>
            <w:lang w:eastAsia="zh-CN"/>
          </w:rPr>
          <w:t>八、避雷针项目财务管理</w:t>
        </w:r>
        <w:r>
          <w:tab/>
        </w:r>
        <w:r>
          <w:fldChar w:fldCharType="begin"/>
        </w:r>
        <w:r>
          <w:instrText xml:space="preserve"> PAGEREF _Toc4943 \h </w:instrText>
        </w:r>
        <w:r>
          <w:fldChar w:fldCharType="separate"/>
        </w:r>
        <w:r>
          <w:t>25</w:t>
        </w:r>
        <w:r>
          <w:fldChar w:fldCharType="end"/>
        </w:r>
      </w:hyperlink>
    </w:p>
    <w:p>
      <w:pPr>
        <w:pStyle w:val="TOC2"/>
        <w:tabs>
          <w:tab w:val="right" w:leader="dot" w:pos="8306"/>
        </w:tabs>
      </w:pPr>
      <w:hyperlink w:anchor="_Toc10567" w:history="1">
        <w:r>
          <w:rPr>
            <w:rFonts w:ascii="仿宋" w:eastAsia="仿宋" w:hAnsi="仿宋" w:cs="仿宋" w:hint="eastAsia"/>
            <w:lang w:eastAsia="zh-CN"/>
          </w:rPr>
          <w:t>(一)、资金需求大</w:t>
        </w:r>
        <w:r>
          <w:tab/>
        </w:r>
        <w:r>
          <w:fldChar w:fldCharType="begin"/>
        </w:r>
        <w:r>
          <w:instrText xml:space="preserve"> PAGEREF _Toc10567 \h </w:instrText>
        </w:r>
        <w:r>
          <w:fldChar w:fldCharType="separate"/>
        </w:r>
        <w:r>
          <w:t>25</w:t>
        </w:r>
        <w:r>
          <w:fldChar w:fldCharType="end"/>
        </w:r>
      </w:hyperlink>
    </w:p>
    <w:p>
      <w:pPr>
        <w:pStyle w:val="TOC2"/>
        <w:tabs>
          <w:tab w:val="right" w:leader="dot" w:pos="8306"/>
        </w:tabs>
      </w:pPr>
      <w:hyperlink w:anchor="_Toc2035" w:history="1">
        <w:r>
          <w:rPr>
            <w:rFonts w:ascii="仿宋" w:eastAsia="仿宋" w:hAnsi="仿宋" w:cs="仿宋" w:hint="eastAsia"/>
            <w:lang w:eastAsia="zh-CN"/>
          </w:rPr>
          <w:t>(二)、研发周期长</w:t>
        </w:r>
        <w:r>
          <w:tab/>
        </w:r>
        <w:r>
          <w:fldChar w:fldCharType="begin"/>
        </w:r>
        <w:r>
          <w:instrText xml:space="preserve"> PAGEREF _Toc2035 \h </w:instrText>
        </w:r>
        <w:r>
          <w:fldChar w:fldCharType="separate"/>
        </w:r>
        <w:r>
          <w:t>26</w:t>
        </w:r>
        <w:r>
          <w:fldChar w:fldCharType="end"/>
        </w:r>
      </w:hyperlink>
    </w:p>
    <w:p>
      <w:pPr>
        <w:pStyle w:val="TOC2"/>
        <w:tabs>
          <w:tab w:val="right" w:leader="dot" w:pos="8306"/>
        </w:tabs>
      </w:pPr>
      <w:hyperlink w:anchor="_Toc15076" w:history="1">
        <w:r>
          <w:rPr>
            <w:rFonts w:ascii="仿宋" w:eastAsia="仿宋" w:hAnsi="仿宋" w:cs="仿宋" w:hint="eastAsia"/>
            <w:lang w:eastAsia="zh-CN"/>
          </w:rPr>
          <w:t>(三)、市场风险大</w:t>
        </w:r>
        <w:r>
          <w:tab/>
        </w:r>
        <w:r>
          <w:fldChar w:fldCharType="begin"/>
        </w:r>
        <w:r>
          <w:instrText xml:space="preserve"> PAGEREF _Toc15076 \h </w:instrText>
        </w:r>
        <w:r>
          <w:fldChar w:fldCharType="separate"/>
        </w:r>
        <w:r>
          <w:t>27</w:t>
        </w:r>
        <w:r>
          <w:fldChar w:fldCharType="end"/>
        </w:r>
      </w:hyperlink>
    </w:p>
    <w:p>
      <w:pPr>
        <w:pStyle w:val="TOC2"/>
        <w:tabs>
          <w:tab w:val="right" w:leader="dot" w:pos="8306"/>
        </w:tabs>
      </w:pPr>
      <w:hyperlink w:anchor="_Toc25385" w:history="1">
        <w:r>
          <w:rPr>
            <w:rFonts w:ascii="仿宋" w:eastAsia="仿宋" w:hAnsi="仿宋" w:cs="仿宋" w:hint="eastAsia"/>
            <w:lang w:eastAsia="zh-CN"/>
          </w:rPr>
          <w:t>(四)、利润率高</w:t>
        </w:r>
        <w:r>
          <w:tab/>
        </w:r>
        <w:r>
          <w:fldChar w:fldCharType="begin"/>
        </w:r>
        <w:r>
          <w:instrText xml:space="preserve"> PAGEREF _Toc25385 \h </w:instrText>
        </w:r>
        <w:r>
          <w:fldChar w:fldCharType="separate"/>
        </w:r>
        <w:r>
          <w:t>30</w:t>
        </w:r>
        <w:r>
          <w:fldChar w:fldCharType="end"/>
        </w:r>
      </w:hyperlink>
    </w:p>
    <w:p>
      <w:pPr>
        <w:pStyle w:val="TOC1"/>
        <w:tabs>
          <w:tab w:val="right" w:leader="dot" w:pos="8306"/>
        </w:tabs>
      </w:pPr>
      <w:hyperlink w:anchor="_Toc23874" w:history="1">
        <w:r>
          <w:rPr>
            <w:rFonts w:ascii="仿宋" w:eastAsia="仿宋" w:hAnsi="仿宋" w:cs="仿宋" w:hint="eastAsia"/>
            <w:lang w:eastAsia="zh-CN"/>
          </w:rPr>
          <w:t>九、避雷针项目风险管理</w:t>
        </w:r>
        <w:r>
          <w:tab/>
        </w:r>
        <w:r>
          <w:fldChar w:fldCharType="begin"/>
        </w:r>
        <w:r>
          <w:instrText xml:space="preserve"> PAGEREF _Toc23874 \h </w:instrText>
        </w:r>
        <w:r>
          <w:fldChar w:fldCharType="separate"/>
        </w:r>
        <w:r>
          <w:t>32</w:t>
        </w:r>
        <w:r>
          <w:fldChar w:fldCharType="end"/>
        </w:r>
      </w:hyperlink>
    </w:p>
    <w:p>
      <w:pPr>
        <w:pStyle w:val="TOC2"/>
        <w:tabs>
          <w:tab w:val="right" w:leader="dot" w:pos="8306"/>
        </w:tabs>
      </w:pPr>
      <w:hyperlink w:anchor="_Toc13228" w:history="1">
        <w:r>
          <w:rPr>
            <w:rFonts w:ascii="仿宋" w:eastAsia="仿宋" w:hAnsi="仿宋" w:cs="仿宋" w:hint="eastAsia"/>
            <w:lang w:eastAsia="zh-CN"/>
          </w:rPr>
          <w:t>(一)、风险识别与评估</w:t>
        </w:r>
        <w:r>
          <w:tab/>
        </w:r>
        <w:r>
          <w:fldChar w:fldCharType="begin"/>
        </w:r>
        <w:r>
          <w:instrText xml:space="preserve"> PAGEREF _Toc13228 \h </w:instrText>
        </w:r>
        <w:r>
          <w:fldChar w:fldCharType="separate"/>
        </w:r>
        <w:r>
          <w:t>32</w:t>
        </w:r>
        <w:r>
          <w:fldChar w:fldCharType="end"/>
        </w:r>
      </w:hyperlink>
    </w:p>
    <w:p>
      <w:pPr>
        <w:pStyle w:val="TOC2"/>
        <w:tabs>
          <w:tab w:val="right" w:leader="dot" w:pos="8306"/>
        </w:tabs>
      </w:pPr>
      <w:hyperlink w:anchor="_Toc18940" w:history="1">
        <w:r>
          <w:rPr>
            <w:rFonts w:ascii="仿宋" w:eastAsia="仿宋" w:hAnsi="仿宋" w:cs="仿宋" w:hint="eastAsia"/>
            <w:lang w:eastAsia="zh-CN"/>
          </w:rPr>
          <w:t>(二)、风险应对策略</w:t>
        </w:r>
        <w:r>
          <w:tab/>
        </w:r>
        <w:r>
          <w:fldChar w:fldCharType="begin"/>
        </w:r>
        <w:r>
          <w:instrText xml:space="preserve"> PAGEREF _Toc18940 \h </w:instrText>
        </w:r>
        <w:r>
          <w:fldChar w:fldCharType="separate"/>
        </w:r>
        <w:r>
          <w:t>33</w:t>
        </w:r>
        <w:r>
          <w:fldChar w:fldCharType="end"/>
        </w:r>
      </w:hyperlink>
    </w:p>
    <w:p>
      <w:pPr>
        <w:pStyle w:val="TOC2"/>
        <w:tabs>
          <w:tab w:val="right" w:leader="dot" w:pos="8306"/>
        </w:tabs>
      </w:pPr>
      <w:hyperlink w:anchor="_Toc17235" w:history="1">
        <w:r>
          <w:rPr>
            <w:rFonts w:ascii="仿宋" w:eastAsia="仿宋" w:hAnsi="仿宋" w:cs="仿宋" w:hint="eastAsia"/>
            <w:lang w:eastAsia="zh-CN"/>
          </w:rPr>
          <w:t>(三)、风险监控与控制</w:t>
        </w:r>
        <w:r>
          <w:tab/>
        </w:r>
        <w:r>
          <w:fldChar w:fldCharType="begin"/>
        </w:r>
        <w:r>
          <w:instrText xml:space="preserve"> PAGEREF _Toc17235 \h </w:instrText>
        </w:r>
        <w:r>
          <w:fldChar w:fldCharType="separate"/>
        </w:r>
        <w:r>
          <w:t>35</w:t>
        </w:r>
        <w:r>
          <w:fldChar w:fldCharType="end"/>
        </w:r>
      </w:hyperlink>
    </w:p>
    <w:p>
      <w:pPr>
        <w:pStyle w:val="TOC1"/>
        <w:tabs>
          <w:tab w:val="right" w:leader="dot" w:pos="8306"/>
        </w:tabs>
      </w:pPr>
      <w:hyperlink w:anchor="_Toc18345" w:history="1">
        <w:r>
          <w:rPr>
            <w:rFonts w:ascii="仿宋" w:eastAsia="仿宋" w:hAnsi="仿宋" w:cs="仿宋" w:hint="eastAsia"/>
            <w:lang w:eastAsia="zh-CN"/>
          </w:rPr>
          <w:t>十、避雷针项目创新与研发</w:t>
        </w:r>
        <w:r>
          <w:tab/>
        </w:r>
        <w:r>
          <w:fldChar w:fldCharType="begin"/>
        </w:r>
        <w:r>
          <w:instrText xml:space="preserve"> PAGEREF _Toc18345 \h </w:instrText>
        </w:r>
        <w:r>
          <w:fldChar w:fldCharType="separate"/>
        </w:r>
        <w:r>
          <w:t>36</w:t>
        </w:r>
        <w:r>
          <w:fldChar w:fldCharType="end"/>
        </w:r>
      </w:hyperlink>
    </w:p>
    <w:p>
      <w:pPr>
        <w:pStyle w:val="TOC2"/>
        <w:tabs>
          <w:tab w:val="right" w:leader="dot" w:pos="8306"/>
        </w:tabs>
      </w:pPr>
      <w:hyperlink w:anchor="_Toc14857" w:history="1">
        <w:r>
          <w:rPr>
            <w:rFonts w:ascii="仿宋" w:eastAsia="仿宋" w:hAnsi="仿宋" w:cs="仿宋" w:hint="eastAsia"/>
            <w:lang w:eastAsia="zh-CN"/>
          </w:rPr>
          <w:t>(一)、创新策略与方向</w:t>
        </w:r>
        <w:r>
          <w:tab/>
        </w:r>
        <w:r>
          <w:fldChar w:fldCharType="begin"/>
        </w:r>
        <w:r>
          <w:instrText xml:space="preserve"> PAGEREF _Toc14857 \h </w:instrText>
        </w:r>
        <w:r>
          <w:fldChar w:fldCharType="separate"/>
        </w:r>
        <w:r>
          <w:t>36</w:t>
        </w:r>
        <w:r>
          <w:fldChar w:fldCharType="end"/>
        </w:r>
      </w:hyperlink>
    </w:p>
    <w:p>
      <w:pPr>
        <w:pStyle w:val="TOC2"/>
        <w:tabs>
          <w:tab w:val="right" w:leader="dot" w:pos="8306"/>
        </w:tabs>
      </w:pPr>
      <w:hyperlink w:anchor="_Toc13167" w:history="1">
        <w:r>
          <w:rPr>
            <w:rFonts w:ascii="仿宋" w:eastAsia="仿宋" w:hAnsi="仿宋" w:cs="仿宋" w:hint="eastAsia"/>
            <w:lang w:eastAsia="zh-CN"/>
          </w:rPr>
          <w:t>(二)、研发规划与投入</w:t>
        </w:r>
        <w:r>
          <w:tab/>
        </w:r>
        <w:r>
          <w:fldChar w:fldCharType="begin"/>
        </w:r>
        <w:r>
          <w:instrText xml:space="preserve"> PAGEREF _Toc13167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57" w:history="1">
        <w:r>
          <w:rPr>
            <w:rFonts w:ascii="仿宋" w:eastAsia="仿宋" w:hAnsi="仿宋" w:cs="仿宋" w:hint="eastAsia"/>
            <w:lang w:eastAsia="zh-CN"/>
          </w:rPr>
          <w:t>十一、生产安全保护</w:t>
        </w:r>
        <w:r>
          <w:tab/>
        </w:r>
        <w:r>
          <w:fldChar w:fldCharType="begin"/>
        </w:r>
        <w:r>
          <w:instrText xml:space="preserve"> PAGEREF _Toc10657 \h </w:instrText>
        </w:r>
        <w:r>
          <w:fldChar w:fldCharType="separate"/>
        </w:r>
        <w:r>
          <w:t>39</w:t>
        </w:r>
        <w:r>
          <w:fldChar w:fldCharType="end"/>
        </w:r>
      </w:hyperlink>
    </w:p>
    <w:p>
      <w:pPr>
        <w:pStyle w:val="TOC2"/>
        <w:tabs>
          <w:tab w:val="right" w:leader="dot" w:pos="8306"/>
        </w:tabs>
      </w:pPr>
      <w:hyperlink w:anchor="_Toc25617" w:history="1">
        <w:r>
          <w:rPr>
            <w:rFonts w:ascii="仿宋" w:eastAsia="仿宋" w:hAnsi="仿宋" w:cs="仿宋" w:hint="eastAsia"/>
            <w:lang w:eastAsia="zh-CN"/>
          </w:rPr>
          <w:t>(一)、消防安全</w:t>
        </w:r>
        <w:r>
          <w:tab/>
        </w:r>
        <w:r>
          <w:fldChar w:fldCharType="begin"/>
        </w:r>
        <w:r>
          <w:instrText xml:space="preserve"> PAGEREF _Toc25617 \h </w:instrText>
        </w:r>
        <w:r>
          <w:fldChar w:fldCharType="separate"/>
        </w:r>
        <w:r>
          <w:t>39</w:t>
        </w:r>
        <w:r>
          <w:fldChar w:fldCharType="end"/>
        </w:r>
      </w:hyperlink>
    </w:p>
    <w:p>
      <w:pPr>
        <w:pStyle w:val="TOC2"/>
        <w:tabs>
          <w:tab w:val="right" w:leader="dot" w:pos="8306"/>
        </w:tabs>
      </w:pPr>
      <w:hyperlink w:anchor="_Toc20766" w:history="1">
        <w:r>
          <w:rPr>
            <w:rFonts w:ascii="仿宋" w:eastAsia="仿宋" w:hAnsi="仿宋" w:cs="仿宋" w:hint="eastAsia"/>
            <w:lang w:eastAsia="zh-CN"/>
          </w:rPr>
          <w:t>(二)、防火防爆总图布置措施</w:t>
        </w:r>
        <w:r>
          <w:tab/>
        </w:r>
        <w:r>
          <w:fldChar w:fldCharType="begin"/>
        </w:r>
        <w:r>
          <w:instrText xml:space="preserve"> PAGEREF _Toc20766 \h </w:instrText>
        </w:r>
        <w:r>
          <w:fldChar w:fldCharType="separate"/>
        </w:r>
        <w:r>
          <w:t>40</w:t>
        </w:r>
        <w:r>
          <w:fldChar w:fldCharType="end"/>
        </w:r>
      </w:hyperlink>
    </w:p>
    <w:p>
      <w:pPr>
        <w:pStyle w:val="TOC2"/>
        <w:tabs>
          <w:tab w:val="right" w:leader="dot" w:pos="8306"/>
        </w:tabs>
      </w:pPr>
      <w:hyperlink w:anchor="_Toc6798" w:history="1">
        <w:r>
          <w:rPr>
            <w:rFonts w:ascii="仿宋" w:eastAsia="仿宋" w:hAnsi="仿宋" w:cs="仿宋" w:hint="eastAsia"/>
            <w:lang w:eastAsia="zh-CN"/>
          </w:rPr>
          <w:t>(三)、自然灾害防范措施</w:t>
        </w:r>
        <w:r>
          <w:tab/>
        </w:r>
        <w:r>
          <w:fldChar w:fldCharType="begin"/>
        </w:r>
        <w:r>
          <w:instrText xml:space="preserve"> PAGEREF _Toc6798 \h </w:instrText>
        </w:r>
        <w:r>
          <w:fldChar w:fldCharType="separate"/>
        </w:r>
        <w:r>
          <w:t>41</w:t>
        </w:r>
        <w:r>
          <w:fldChar w:fldCharType="end"/>
        </w:r>
      </w:hyperlink>
    </w:p>
    <w:p>
      <w:pPr>
        <w:pStyle w:val="TOC2"/>
        <w:tabs>
          <w:tab w:val="right" w:leader="dot" w:pos="8306"/>
        </w:tabs>
      </w:pPr>
      <w:hyperlink w:anchor="_Toc7016" w:history="1">
        <w:r>
          <w:rPr>
            <w:rFonts w:ascii="仿宋" w:eastAsia="仿宋" w:hAnsi="仿宋" w:cs="仿宋" w:hint="eastAsia"/>
            <w:lang w:eastAsia="zh-CN"/>
          </w:rPr>
          <w:t>(四)、安全色及安全标志使用要求</w:t>
        </w:r>
        <w:r>
          <w:tab/>
        </w:r>
        <w:r>
          <w:fldChar w:fldCharType="begin"/>
        </w:r>
        <w:r>
          <w:instrText xml:space="preserve"> PAGEREF _Toc7016 \h </w:instrText>
        </w:r>
        <w:r>
          <w:fldChar w:fldCharType="separate"/>
        </w:r>
        <w:r>
          <w:t>42</w:t>
        </w:r>
        <w:r>
          <w:fldChar w:fldCharType="end"/>
        </w:r>
      </w:hyperlink>
    </w:p>
    <w:p>
      <w:pPr>
        <w:pStyle w:val="TOC2"/>
        <w:tabs>
          <w:tab w:val="right" w:leader="dot" w:pos="8306"/>
        </w:tabs>
      </w:pPr>
      <w:hyperlink w:anchor="_Toc5257" w:history="1">
        <w:r>
          <w:rPr>
            <w:rFonts w:ascii="仿宋" w:eastAsia="仿宋" w:hAnsi="仿宋" w:cs="仿宋" w:hint="eastAsia"/>
            <w:lang w:eastAsia="zh-CN"/>
          </w:rPr>
          <w:t>(五)、防尘防毒措施</w:t>
        </w:r>
        <w:r>
          <w:tab/>
        </w:r>
        <w:r>
          <w:fldChar w:fldCharType="begin"/>
        </w:r>
        <w:r>
          <w:instrText xml:space="preserve"> PAGEREF _Toc5257 \h </w:instrText>
        </w:r>
        <w:r>
          <w:fldChar w:fldCharType="separate"/>
        </w:r>
        <w:r>
          <w:t>43</w:t>
        </w:r>
        <w:r>
          <w:fldChar w:fldCharType="end"/>
        </w:r>
      </w:hyperlink>
    </w:p>
    <w:p>
      <w:pPr>
        <w:pStyle w:val="TOC2"/>
        <w:tabs>
          <w:tab w:val="right" w:leader="dot" w:pos="8306"/>
        </w:tabs>
      </w:pPr>
      <w:hyperlink w:anchor="_Toc15498" w:history="1">
        <w:r>
          <w:rPr>
            <w:rFonts w:ascii="仿宋" w:eastAsia="仿宋" w:hAnsi="仿宋" w:cs="仿宋" w:hint="eastAsia"/>
            <w:lang w:eastAsia="zh-CN"/>
          </w:rPr>
          <w:t>(六)、防静电、触电防护及防雷措施</w:t>
        </w:r>
        <w:r>
          <w:tab/>
        </w:r>
        <w:r>
          <w:fldChar w:fldCharType="begin"/>
        </w:r>
        <w:r>
          <w:instrText xml:space="preserve"> PAGEREF _Toc15498 \h </w:instrText>
        </w:r>
        <w:r>
          <w:fldChar w:fldCharType="separate"/>
        </w:r>
        <w:r>
          <w:t>44</w:t>
        </w:r>
        <w:r>
          <w:fldChar w:fldCharType="end"/>
        </w:r>
      </w:hyperlink>
    </w:p>
    <w:p>
      <w:pPr>
        <w:pStyle w:val="TOC2"/>
        <w:tabs>
          <w:tab w:val="right" w:leader="dot" w:pos="8306"/>
        </w:tabs>
      </w:pPr>
      <w:hyperlink w:anchor="_Toc14092" w:history="1">
        <w:r>
          <w:rPr>
            <w:rFonts w:ascii="仿宋" w:eastAsia="仿宋" w:hAnsi="仿宋" w:cs="仿宋" w:hint="eastAsia"/>
            <w:lang w:eastAsia="zh-CN"/>
          </w:rPr>
          <w:t>(七)、机械设备安全保障措施</w:t>
        </w:r>
        <w:r>
          <w:tab/>
        </w:r>
        <w:r>
          <w:fldChar w:fldCharType="begin"/>
        </w:r>
        <w:r>
          <w:instrText xml:space="preserve"> PAGEREF _Toc14092 \h </w:instrText>
        </w:r>
        <w:r>
          <w:fldChar w:fldCharType="separate"/>
        </w:r>
        <w:r>
          <w:t>45</w:t>
        </w:r>
        <w:r>
          <w:fldChar w:fldCharType="end"/>
        </w:r>
      </w:hyperlink>
    </w:p>
    <w:p>
      <w:pPr>
        <w:pStyle w:val="TOC1"/>
        <w:tabs>
          <w:tab w:val="right" w:leader="dot" w:pos="8306"/>
        </w:tabs>
      </w:pPr>
      <w:hyperlink w:anchor="_Toc10724" w:history="1">
        <w:r>
          <w:rPr>
            <w:rFonts w:ascii="仿宋" w:eastAsia="仿宋" w:hAnsi="仿宋" w:cs="仿宋" w:hint="eastAsia"/>
            <w:lang w:eastAsia="zh-CN"/>
          </w:rPr>
          <w:t>十二、避雷针项目计划安排</w:t>
        </w:r>
        <w:r>
          <w:tab/>
        </w:r>
        <w:r>
          <w:fldChar w:fldCharType="begin"/>
        </w:r>
        <w:r>
          <w:instrText xml:space="preserve"> PAGEREF _Toc10724 \h </w:instrText>
        </w:r>
        <w:r>
          <w:fldChar w:fldCharType="separate"/>
        </w:r>
        <w:r>
          <w:t>46</w:t>
        </w:r>
        <w:r>
          <w:fldChar w:fldCharType="end"/>
        </w:r>
      </w:hyperlink>
    </w:p>
    <w:p>
      <w:pPr>
        <w:pStyle w:val="TOC2"/>
        <w:tabs>
          <w:tab w:val="right" w:leader="dot" w:pos="8306"/>
        </w:tabs>
      </w:pPr>
      <w:hyperlink w:anchor="_Toc15474" w:history="1">
        <w:r>
          <w:rPr>
            <w:rFonts w:ascii="仿宋" w:eastAsia="仿宋" w:hAnsi="仿宋" w:cs="仿宋" w:hint="eastAsia"/>
            <w:lang w:eastAsia="zh-CN"/>
          </w:rPr>
          <w:t>(一)、建设周期</w:t>
        </w:r>
        <w:r>
          <w:tab/>
        </w:r>
        <w:r>
          <w:fldChar w:fldCharType="begin"/>
        </w:r>
        <w:r>
          <w:instrText xml:space="preserve"> PAGEREF _Toc15474 \h </w:instrText>
        </w:r>
        <w:r>
          <w:fldChar w:fldCharType="separate"/>
        </w:r>
        <w:r>
          <w:t>46</w:t>
        </w:r>
        <w:r>
          <w:fldChar w:fldCharType="end"/>
        </w:r>
      </w:hyperlink>
    </w:p>
    <w:p>
      <w:pPr>
        <w:pStyle w:val="TOC2"/>
        <w:tabs>
          <w:tab w:val="right" w:leader="dot" w:pos="8306"/>
        </w:tabs>
      </w:pPr>
      <w:hyperlink w:anchor="_Toc19708" w:history="1">
        <w:r>
          <w:rPr>
            <w:rFonts w:ascii="仿宋" w:eastAsia="仿宋" w:hAnsi="仿宋" w:cs="仿宋" w:hint="eastAsia"/>
            <w:lang w:eastAsia="zh-CN"/>
          </w:rPr>
          <w:t>(二)、建设进度</w:t>
        </w:r>
        <w:r>
          <w:tab/>
        </w:r>
        <w:r>
          <w:fldChar w:fldCharType="begin"/>
        </w:r>
        <w:r>
          <w:instrText xml:space="preserve"> PAGEREF _Toc19708 \h </w:instrText>
        </w:r>
        <w:r>
          <w:fldChar w:fldCharType="separate"/>
        </w:r>
        <w:r>
          <w:t>47</w:t>
        </w:r>
        <w:r>
          <w:fldChar w:fldCharType="end"/>
        </w:r>
      </w:hyperlink>
    </w:p>
    <w:p>
      <w:pPr>
        <w:pStyle w:val="TOC2"/>
        <w:tabs>
          <w:tab w:val="right" w:leader="dot" w:pos="8306"/>
        </w:tabs>
      </w:pPr>
      <w:hyperlink w:anchor="_Toc26222" w:history="1">
        <w:r>
          <w:rPr>
            <w:rFonts w:ascii="仿宋" w:eastAsia="仿宋" w:hAnsi="仿宋" w:cs="仿宋" w:hint="eastAsia"/>
            <w:lang w:eastAsia="zh-CN"/>
          </w:rPr>
          <w:t>(三)、进度安排注意事项</w:t>
        </w:r>
        <w:r>
          <w:tab/>
        </w:r>
        <w:r>
          <w:fldChar w:fldCharType="begin"/>
        </w:r>
        <w:r>
          <w:instrText xml:space="preserve"> PAGEREF _Toc26222 \h </w:instrText>
        </w:r>
        <w:r>
          <w:fldChar w:fldCharType="separate"/>
        </w:r>
        <w:r>
          <w:t>48</w:t>
        </w:r>
        <w:r>
          <w:fldChar w:fldCharType="end"/>
        </w:r>
      </w:hyperlink>
    </w:p>
    <w:p>
      <w:pPr>
        <w:pStyle w:val="TOC2"/>
        <w:tabs>
          <w:tab w:val="right" w:leader="dot" w:pos="8306"/>
        </w:tabs>
      </w:pPr>
      <w:hyperlink w:anchor="_Toc3543" w:history="1">
        <w:r>
          <w:rPr>
            <w:rFonts w:ascii="仿宋" w:eastAsia="仿宋" w:hAnsi="仿宋" w:cs="仿宋" w:hint="eastAsia"/>
            <w:lang w:eastAsia="zh-CN"/>
          </w:rPr>
          <w:t>(四)、人力资源配置</w:t>
        </w:r>
        <w:r>
          <w:tab/>
        </w:r>
        <w:r>
          <w:fldChar w:fldCharType="begin"/>
        </w:r>
        <w:r>
          <w:instrText xml:space="preserve"> PAGEREF _Toc3543 \h </w:instrText>
        </w:r>
        <w:r>
          <w:fldChar w:fldCharType="separate"/>
        </w:r>
        <w:r>
          <w:t>50</w:t>
        </w:r>
        <w:r>
          <w:fldChar w:fldCharType="end"/>
        </w:r>
      </w:hyperlink>
    </w:p>
    <w:p>
      <w:pPr>
        <w:pStyle w:val="TOC1"/>
        <w:tabs>
          <w:tab w:val="right" w:leader="dot" w:pos="8306"/>
        </w:tabs>
      </w:pPr>
      <w:hyperlink w:anchor="_Toc32145" w:history="1">
        <w:r>
          <w:rPr>
            <w:rFonts w:ascii="仿宋" w:eastAsia="仿宋" w:hAnsi="仿宋" w:cs="仿宋" w:hint="eastAsia"/>
            <w:lang w:eastAsia="zh-CN"/>
          </w:rPr>
          <w:t>十三、营销与推广策略</w:t>
        </w:r>
        <w:r>
          <w:tab/>
        </w:r>
        <w:r>
          <w:fldChar w:fldCharType="begin"/>
        </w:r>
        <w:r>
          <w:instrText xml:space="preserve"> PAGEREF _Toc32145 \h </w:instrText>
        </w:r>
        <w:r>
          <w:fldChar w:fldCharType="separate"/>
        </w:r>
        <w:r>
          <w:t>51</w:t>
        </w:r>
        <w:r>
          <w:fldChar w:fldCharType="end"/>
        </w:r>
      </w:hyperlink>
    </w:p>
    <w:p>
      <w:pPr>
        <w:pStyle w:val="TOC2"/>
        <w:tabs>
          <w:tab w:val="right" w:leader="dot" w:pos="8306"/>
        </w:tabs>
      </w:pPr>
      <w:hyperlink w:anchor="_Toc30966" w:history="1">
        <w:r>
          <w:rPr>
            <w:rFonts w:ascii="仿宋" w:eastAsia="仿宋" w:hAnsi="仿宋" w:cs="仿宋" w:hint="eastAsia"/>
            <w:lang w:eastAsia="zh-CN"/>
          </w:rPr>
          <w:t>(一)、产品/服务定位与特点</w:t>
        </w:r>
        <w:r>
          <w:tab/>
        </w:r>
        <w:r>
          <w:fldChar w:fldCharType="begin"/>
        </w:r>
        <w:r>
          <w:instrText xml:space="preserve"> PAGEREF _Toc30966 \h </w:instrText>
        </w:r>
        <w:r>
          <w:fldChar w:fldCharType="separate"/>
        </w:r>
        <w:r>
          <w:t>51</w:t>
        </w:r>
        <w:r>
          <w:fldChar w:fldCharType="end"/>
        </w:r>
      </w:hyperlink>
    </w:p>
    <w:p>
      <w:pPr>
        <w:pStyle w:val="TOC2"/>
        <w:tabs>
          <w:tab w:val="right" w:leader="dot" w:pos="8306"/>
        </w:tabs>
      </w:pPr>
      <w:hyperlink w:anchor="_Toc29117" w:history="1">
        <w:r>
          <w:rPr>
            <w:rFonts w:ascii="仿宋" w:eastAsia="仿宋" w:hAnsi="仿宋" w:cs="仿宋" w:hint="eastAsia"/>
            <w:lang w:eastAsia="zh-CN"/>
          </w:rPr>
          <w:t>(二)、市场定位与竞争分析</w:t>
        </w:r>
        <w:r>
          <w:tab/>
        </w:r>
        <w:r>
          <w:fldChar w:fldCharType="begin"/>
        </w:r>
        <w:r>
          <w:instrText xml:space="preserve"> PAGEREF _Toc29117 \h </w:instrText>
        </w:r>
        <w:r>
          <w:fldChar w:fldCharType="separate"/>
        </w:r>
        <w:r>
          <w:t>52</w:t>
        </w:r>
        <w:r>
          <w:fldChar w:fldCharType="end"/>
        </w:r>
      </w:hyperlink>
    </w:p>
    <w:p>
      <w:pPr>
        <w:pStyle w:val="TOC2"/>
        <w:tabs>
          <w:tab w:val="right" w:leader="dot" w:pos="8306"/>
        </w:tabs>
      </w:pPr>
      <w:hyperlink w:anchor="_Toc9843" w:history="1">
        <w:r>
          <w:rPr>
            <w:rFonts w:ascii="仿宋" w:eastAsia="仿宋" w:hAnsi="仿宋" w:cs="仿宋" w:hint="eastAsia"/>
            <w:lang w:eastAsia="zh-CN"/>
          </w:rPr>
          <w:t>(三)、营销渠道与策略</w:t>
        </w:r>
        <w:r>
          <w:tab/>
        </w:r>
        <w:r>
          <w:fldChar w:fldCharType="begin"/>
        </w:r>
        <w:r>
          <w:instrText xml:space="preserve"> PAGEREF _Toc9843 \h </w:instrText>
        </w:r>
        <w:r>
          <w:fldChar w:fldCharType="separate"/>
        </w:r>
        <w:r>
          <w:t>53</w:t>
        </w:r>
        <w:r>
          <w:fldChar w:fldCharType="end"/>
        </w:r>
      </w:hyperlink>
    </w:p>
    <w:p>
      <w:pPr>
        <w:pStyle w:val="TOC2"/>
        <w:tabs>
          <w:tab w:val="right" w:leader="dot" w:pos="8306"/>
        </w:tabs>
      </w:pPr>
      <w:hyperlink w:anchor="_Toc19298" w:history="1">
        <w:r>
          <w:rPr>
            <w:rFonts w:ascii="仿宋" w:eastAsia="仿宋" w:hAnsi="仿宋" w:cs="仿宋" w:hint="eastAsia"/>
            <w:lang w:eastAsia="zh-CN"/>
          </w:rPr>
          <w:t>(四)、推广与宣传活动</w:t>
        </w:r>
        <w:r>
          <w:tab/>
        </w:r>
        <w:r>
          <w:fldChar w:fldCharType="begin"/>
        </w:r>
        <w:r>
          <w:instrText xml:space="preserve"> PAGEREF _Toc19298 \h </w:instrText>
        </w:r>
        <w:r>
          <w:fldChar w:fldCharType="separate"/>
        </w:r>
        <w:r>
          <w:t>54</w:t>
        </w:r>
        <w:r>
          <w:fldChar w:fldCharType="end"/>
        </w:r>
      </w:hyperlink>
    </w:p>
    <w:p>
      <w:pPr>
        <w:pStyle w:val="TOC1"/>
        <w:tabs>
          <w:tab w:val="right" w:leader="dot" w:pos="8306"/>
        </w:tabs>
      </w:pPr>
      <w:hyperlink w:anchor="_Toc29393" w:history="1">
        <w:r>
          <w:rPr>
            <w:rFonts w:ascii="仿宋" w:eastAsia="仿宋" w:hAnsi="仿宋" w:cs="仿宋" w:hint="eastAsia"/>
            <w:lang w:eastAsia="zh-CN"/>
          </w:rPr>
          <w:t>十四、避雷针项目变更管理</w:t>
        </w:r>
        <w:r>
          <w:tab/>
        </w:r>
        <w:r>
          <w:fldChar w:fldCharType="begin"/>
        </w:r>
        <w:r>
          <w:instrText xml:space="preserve"> PAGEREF _Toc29393 \h </w:instrText>
        </w:r>
        <w:r>
          <w:fldChar w:fldCharType="separate"/>
        </w:r>
        <w:r>
          <w:t>60</w:t>
        </w:r>
        <w:r>
          <w:fldChar w:fldCharType="end"/>
        </w:r>
      </w:hyperlink>
    </w:p>
    <w:p>
      <w:pPr>
        <w:pStyle w:val="TOC2"/>
        <w:tabs>
          <w:tab w:val="right" w:leader="dot" w:pos="8306"/>
        </w:tabs>
      </w:pPr>
      <w:hyperlink w:anchor="_Toc23422" w:history="1">
        <w:r>
          <w:rPr>
            <w:rFonts w:ascii="仿宋" w:eastAsia="仿宋" w:hAnsi="仿宋" w:cs="仿宋" w:hint="eastAsia"/>
            <w:lang w:eastAsia="zh-CN"/>
          </w:rPr>
          <w:t>(一)、变更申请与评估</w:t>
        </w:r>
        <w:r>
          <w:tab/>
        </w:r>
        <w:r>
          <w:fldChar w:fldCharType="begin"/>
        </w:r>
        <w:r>
          <w:instrText xml:space="preserve"> PAGEREF _Toc23422 \h </w:instrText>
        </w:r>
        <w:r>
          <w:fldChar w:fldCharType="separate"/>
        </w:r>
        <w:r>
          <w:t>60</w:t>
        </w:r>
        <w:r>
          <w:fldChar w:fldCharType="end"/>
        </w:r>
      </w:hyperlink>
    </w:p>
    <w:p>
      <w:pPr>
        <w:pStyle w:val="TOC2"/>
        <w:tabs>
          <w:tab w:val="right" w:leader="dot" w:pos="8306"/>
        </w:tabs>
      </w:pPr>
      <w:hyperlink w:anchor="_Toc24442" w:history="1">
        <w:r>
          <w:rPr>
            <w:rFonts w:ascii="仿宋" w:eastAsia="仿宋" w:hAnsi="仿宋" w:cs="仿宋" w:hint="eastAsia"/>
            <w:lang w:eastAsia="zh-CN"/>
          </w:rPr>
          <w:t>(二)、变更实施与控制</w:t>
        </w:r>
        <w:r>
          <w:tab/>
        </w:r>
        <w:r>
          <w:fldChar w:fldCharType="begin"/>
        </w:r>
        <w:r>
          <w:instrText xml:space="preserve"> PAGEREF _Toc24442 \h </w:instrText>
        </w:r>
        <w:r>
          <w:fldChar w:fldCharType="separate"/>
        </w:r>
        <w:r>
          <w:t>60</w:t>
        </w:r>
        <w:r>
          <w:fldChar w:fldCharType="end"/>
        </w:r>
      </w:hyperlink>
    </w:p>
    <w:p>
      <w:pPr>
        <w:pStyle w:val="TOC1"/>
        <w:tabs>
          <w:tab w:val="right" w:leader="dot" w:pos="8306"/>
        </w:tabs>
      </w:pPr>
      <w:hyperlink w:anchor="_Toc18607" w:history="1">
        <w:r>
          <w:rPr>
            <w:rFonts w:ascii="仿宋" w:eastAsia="仿宋" w:hAnsi="仿宋" w:cs="仿宋" w:hint="eastAsia"/>
            <w:lang w:eastAsia="zh-CN"/>
          </w:rPr>
          <w:t>十五、避雷针项目工程方案分析</w:t>
        </w:r>
        <w:r>
          <w:tab/>
        </w:r>
        <w:r>
          <w:fldChar w:fldCharType="begin"/>
        </w:r>
        <w:r>
          <w:instrText xml:space="preserve"> PAGEREF _Toc18607 \h </w:instrText>
        </w:r>
        <w:r>
          <w:fldChar w:fldCharType="separate"/>
        </w:r>
        <w:r>
          <w:t>61</w:t>
        </w:r>
        <w:r>
          <w:fldChar w:fldCharType="end"/>
        </w:r>
      </w:hyperlink>
    </w:p>
    <w:p>
      <w:pPr>
        <w:pStyle w:val="TOC2"/>
        <w:tabs>
          <w:tab w:val="right" w:leader="dot" w:pos="8306"/>
        </w:tabs>
      </w:pPr>
      <w:hyperlink w:anchor="_Toc24578" w:history="1">
        <w:r>
          <w:rPr>
            <w:rFonts w:ascii="仿宋" w:eastAsia="仿宋" w:hAnsi="仿宋" w:cs="仿宋" w:hint="eastAsia"/>
            <w:lang w:eastAsia="zh-CN"/>
          </w:rPr>
          <w:t>(一)、建筑工程设计原则</w:t>
        </w:r>
        <w:r>
          <w:tab/>
        </w:r>
        <w:r>
          <w:fldChar w:fldCharType="begin"/>
        </w:r>
        <w:r>
          <w:instrText xml:space="preserve"> PAGEREF _Toc24578 \h </w:instrText>
        </w:r>
        <w:r>
          <w:fldChar w:fldCharType="separate"/>
        </w:r>
        <w:r>
          <w:t>61</w:t>
        </w:r>
        <w:r>
          <w:fldChar w:fldCharType="end"/>
        </w:r>
      </w:hyperlink>
    </w:p>
    <w:p>
      <w:pPr>
        <w:pStyle w:val="TOC2"/>
        <w:tabs>
          <w:tab w:val="right" w:leader="dot" w:pos="8306"/>
        </w:tabs>
      </w:pPr>
      <w:hyperlink w:anchor="_Toc18916" w:history="1">
        <w:r>
          <w:rPr>
            <w:rFonts w:ascii="仿宋" w:eastAsia="仿宋" w:hAnsi="仿宋" w:cs="仿宋" w:hint="eastAsia"/>
            <w:lang w:eastAsia="zh-CN"/>
          </w:rPr>
          <w:t>(二)、土建工程建设指标</w:t>
        </w:r>
        <w:r>
          <w:tab/>
        </w:r>
        <w:r>
          <w:fldChar w:fldCharType="begin"/>
        </w:r>
        <w:r>
          <w:instrText xml:space="preserve"> PAGEREF _Toc18916 \h </w:instrText>
        </w:r>
        <w:r>
          <w:fldChar w:fldCharType="separate"/>
        </w:r>
        <w:r>
          <w:t>64</w:t>
        </w:r>
        <w:r>
          <w:fldChar w:fldCharType="end"/>
        </w:r>
      </w:hyperlink>
    </w:p>
    <w:p>
      <w:pPr>
        <w:pStyle w:val="TOC1"/>
        <w:tabs>
          <w:tab w:val="right" w:leader="dot" w:pos="8306"/>
        </w:tabs>
      </w:pPr>
      <w:hyperlink w:anchor="_Toc17060" w:history="1">
        <w:r>
          <w:rPr>
            <w:rFonts w:ascii="仿宋" w:eastAsia="仿宋" w:hAnsi="仿宋" w:cs="仿宋" w:hint="eastAsia"/>
            <w:lang w:eastAsia="zh-CN"/>
          </w:rPr>
          <w:t>十六、避雷针项目实施保障措施</w:t>
        </w:r>
        <w:r>
          <w:tab/>
        </w:r>
        <w:r>
          <w:fldChar w:fldCharType="begin"/>
        </w:r>
        <w:r>
          <w:instrText xml:space="preserve"> PAGEREF _Toc17060 \h </w:instrText>
        </w:r>
        <w:r>
          <w:fldChar w:fldCharType="separate"/>
        </w:r>
        <w:r>
          <w:t>66</w:t>
        </w:r>
        <w:r>
          <w:fldChar w:fldCharType="end"/>
        </w:r>
      </w:hyperlink>
    </w:p>
    <w:p>
      <w:pPr>
        <w:pStyle w:val="TOC2"/>
        <w:tabs>
          <w:tab w:val="right" w:leader="dot" w:pos="8306"/>
        </w:tabs>
      </w:pPr>
      <w:hyperlink w:anchor="_Toc9058" w:history="1">
        <w:r>
          <w:rPr>
            <w:rFonts w:ascii="仿宋" w:eastAsia="仿宋" w:hAnsi="仿宋" w:cs="仿宋" w:hint="eastAsia"/>
            <w:lang w:eastAsia="zh-CN"/>
          </w:rPr>
          <w:t>(一)、避雷针项目实施保障机制</w:t>
        </w:r>
        <w:r>
          <w:tab/>
        </w:r>
        <w:r>
          <w:fldChar w:fldCharType="begin"/>
        </w:r>
        <w:r>
          <w:instrText xml:space="preserve"> PAGEREF _Toc9058 \h </w:instrText>
        </w:r>
        <w:r>
          <w:fldChar w:fldCharType="separate"/>
        </w:r>
        <w:r>
          <w:t>66</w:t>
        </w:r>
        <w:r>
          <w:fldChar w:fldCharType="end"/>
        </w:r>
      </w:hyperlink>
    </w:p>
    <w:p>
      <w:pPr>
        <w:pStyle w:val="TOC2"/>
        <w:tabs>
          <w:tab w:val="right" w:leader="dot" w:pos="8306"/>
        </w:tabs>
      </w:pPr>
      <w:hyperlink w:anchor="_Toc5531" w:history="1">
        <w:r>
          <w:rPr>
            <w:rFonts w:ascii="仿宋" w:eastAsia="仿宋" w:hAnsi="仿宋" w:cs="仿宋" w:hint="eastAsia"/>
            <w:lang w:eastAsia="zh-CN"/>
          </w:rPr>
          <w:t>(二)、避雷针项目法律合规要求</w:t>
        </w:r>
        <w:r>
          <w:tab/>
        </w:r>
        <w:r>
          <w:fldChar w:fldCharType="begin"/>
        </w:r>
        <w:r>
          <w:instrText xml:space="preserve"> PAGEREF _Toc5531 \h </w:instrText>
        </w:r>
        <w:r>
          <w:fldChar w:fldCharType="separate"/>
        </w:r>
        <w:r>
          <w:t>69</w:t>
        </w:r>
        <w:r>
          <w:fldChar w:fldCharType="end"/>
        </w:r>
      </w:hyperlink>
    </w:p>
    <w:p>
      <w:pPr>
        <w:pStyle w:val="TOC2"/>
        <w:tabs>
          <w:tab w:val="right" w:leader="dot" w:pos="8306"/>
        </w:tabs>
      </w:pPr>
      <w:hyperlink w:anchor="_Toc24899" w:history="1">
        <w:r>
          <w:rPr>
            <w:rFonts w:ascii="仿宋" w:eastAsia="仿宋" w:hAnsi="仿宋" w:cs="仿宋" w:hint="eastAsia"/>
            <w:lang w:eastAsia="zh-CN"/>
          </w:rPr>
          <w:t>(三)、避雷针项目合同管理与法律事务</w:t>
        </w:r>
        <w:r>
          <w:tab/>
        </w:r>
        <w:r>
          <w:fldChar w:fldCharType="begin"/>
        </w:r>
        <w:r>
          <w:instrText xml:space="preserve"> PAGEREF _Toc24899 \h </w:instrText>
        </w:r>
        <w:r>
          <w:fldChar w:fldCharType="separate"/>
        </w:r>
        <w:r>
          <w:t>73</w:t>
        </w:r>
        <w:r>
          <w:fldChar w:fldCharType="end"/>
        </w:r>
      </w:hyperlink>
    </w:p>
    <w:p>
      <w:pPr>
        <w:pStyle w:val="TOC2"/>
        <w:tabs>
          <w:tab w:val="right" w:leader="dot" w:pos="8306"/>
        </w:tabs>
      </w:pPr>
      <w:hyperlink w:anchor="_Toc14401" w:history="1">
        <w:r>
          <w:rPr>
            <w:rFonts w:ascii="仿宋" w:eastAsia="仿宋" w:hAnsi="仿宋" w:cs="仿宋" w:hint="eastAsia"/>
            <w:lang w:eastAsia="zh-CN"/>
          </w:rPr>
          <w:t>(四)、避雷针项目知识产权保护策略</w:t>
        </w:r>
        <w:r>
          <w:tab/>
        </w:r>
        <w:r>
          <w:fldChar w:fldCharType="begin"/>
        </w:r>
        <w:r>
          <w:instrText xml:space="preserve"> PAGEREF _Toc14401 \h </w:instrText>
        </w:r>
        <w:r>
          <w:fldChar w:fldCharType="separate"/>
        </w:r>
        <w:r>
          <w:t>79</w:t>
        </w:r>
        <w:r>
          <w:fldChar w:fldCharType="end"/>
        </w:r>
      </w:hyperlink>
    </w:p>
    <w:p>
      <w:pPr>
        <w:pStyle w:val="TOC1"/>
        <w:tabs>
          <w:tab w:val="right" w:leader="dot" w:pos="8306"/>
        </w:tabs>
      </w:pPr>
      <w:hyperlink w:anchor="_Toc25240" w:history="1">
        <w:r>
          <w:rPr>
            <w:rFonts w:ascii="仿宋" w:eastAsia="仿宋" w:hAnsi="仿宋" w:cs="仿宋" w:hint="eastAsia"/>
            <w:lang w:eastAsia="zh-CN"/>
          </w:rPr>
          <w:t>十七、利益相关者分析与沟通计划</w:t>
        </w:r>
        <w:r>
          <w:tab/>
        </w:r>
        <w:r>
          <w:fldChar w:fldCharType="begin"/>
        </w:r>
        <w:r>
          <w:instrText xml:space="preserve"> PAGEREF _Toc25240 \h </w:instrText>
        </w:r>
        <w:r>
          <w:fldChar w:fldCharType="separate"/>
        </w:r>
        <w:r>
          <w:t>82</w:t>
        </w:r>
        <w:r>
          <w:fldChar w:fldCharType="end"/>
        </w:r>
      </w:hyperlink>
    </w:p>
    <w:p>
      <w:pPr>
        <w:pStyle w:val="TOC2"/>
        <w:tabs>
          <w:tab w:val="right" w:leader="dot" w:pos="8306"/>
        </w:tabs>
      </w:pPr>
      <w:hyperlink w:anchor="_Toc32277" w:history="1">
        <w:r>
          <w:rPr>
            <w:rFonts w:ascii="仿宋" w:eastAsia="仿宋" w:hAnsi="仿宋" w:cs="仿宋" w:hint="eastAsia"/>
            <w:lang w:eastAsia="zh-CN"/>
          </w:rPr>
          <w:t>(一)、利益相关者分析</w:t>
        </w:r>
        <w:r>
          <w:tab/>
        </w:r>
        <w:r>
          <w:fldChar w:fldCharType="begin"/>
        </w:r>
        <w:r>
          <w:instrText xml:space="preserve"> PAGEREF _Toc32277 \h </w:instrText>
        </w:r>
        <w:r>
          <w:fldChar w:fldCharType="separate"/>
        </w:r>
        <w:r>
          <w:t>82</w:t>
        </w:r>
        <w:r>
          <w:fldChar w:fldCharType="end"/>
        </w:r>
      </w:hyperlink>
    </w:p>
    <w:p>
      <w:pPr>
        <w:pStyle w:val="TOC2"/>
        <w:tabs>
          <w:tab w:val="right" w:leader="dot" w:pos="8306"/>
        </w:tabs>
      </w:pPr>
      <w:hyperlink w:anchor="_Toc8904" w:history="1">
        <w:r>
          <w:rPr>
            <w:rFonts w:ascii="仿宋" w:eastAsia="仿宋" w:hAnsi="仿宋" w:cs="仿宋" w:hint="eastAsia"/>
            <w:lang w:eastAsia="zh-CN"/>
          </w:rPr>
          <w:t>(二)、沟通计划</w:t>
        </w:r>
        <w:r>
          <w:tab/>
        </w:r>
        <w:r>
          <w:fldChar w:fldCharType="begin"/>
        </w:r>
        <w:r>
          <w:instrText xml:space="preserve"> PAGEREF _Toc8904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263"/>
      <w:r>
        <w:rPr>
          <w:rFonts w:ascii="仿宋" w:eastAsia="仿宋" w:hAnsi="仿宋" w:cs="仿宋" w:hint="eastAsia"/>
          <w:sz w:val="28"/>
          <w:lang w:eastAsia="zh-CN"/>
        </w:rPr>
        <w:t>一、避雷针项目可持续发展</w:t>
      </w:r>
      <w:bookmarkEnd w:id="2"/>
    </w:p>
    <w:p>
      <w:pPr>
        <w:pStyle w:val="Heading2"/>
        <w:rPr>
          <w:rFonts w:ascii="仿宋" w:eastAsia="仿宋" w:hAnsi="仿宋" w:cs="仿宋" w:hint="eastAsia"/>
          <w:lang w:eastAsia="zh-CN"/>
        </w:rPr>
      </w:pPr>
      <w:bookmarkStart w:id="3" w:name="_Toc692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避雷针项目中，避雷针项目团队着眼于未来，明确了可持续发展的战略方向。制定的具体可持续发展目标包括降低资源使用、采用环保技术、最大化社会效益等。这一步骤不仅有助于避雷针项目在环保和社会责任方面达到最高标准，也为未来提供了明确的指引，确保避雷针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可持续实践的融入避雷针项目管理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避雷针项目管理周期。从避雷针项目规划开始，避雷针项目团队就考虑了环境和社会的因素。在执行阶段，避雷针项目团队积极推动绿色技术的应用，优化资源利用。此外，关注员工的社会责任，通过培训和沟通活动提高员工对可持续发展的认知，使他们能够在日常工作中践行可持续实践。这些举措不仅为避雷针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14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扎根于避雷针项目的可持续发展理念，我们深信环保与社会责任是避雷针项目成功的关键支柱。在避雷针项目的每一步，我们都致力于通过创新和实践，履行对环境和社会的坚定责任。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团队通过引入先进的环保技术、建立高效的废物处理系统以及推动能源节约措施，积极履行环保责任。定期的环保监测和评估确保避雷针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不仅致力于自身可持续发展，还注重对社会的回馈。通过支持社区避雷针项目、参与慈善事业、提供培训机会等方式，避雷针项目积极履行社会责任。与当地社区建立积极互动，关注员工的工作与生活平衡，以及员工的身心健康，是避雷针项目在社会责任层面的关键举措。这样的实践不仅增强了避雷针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628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461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避雷针项目的主要产品是XXXX，预计年产值为XXX万元。这一产品在市场中占据着重要的地位，其广泛的应用范围使得该避雷针项目的市场前景非常广阔。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避雷针项目的xxx产品作为重要的原材料之一，将在多个领域发挥关键作用。其在建筑、交通、能源等方面的广泛应用将为整个产业链提供强大的支持，形成产业协同效应。避雷针项目的年产值XXX万XXX万XXX万万元不仅反映了其在市场上的巨大潜力，更预示着它对国民经济的积极贡献。这种关联度高、涉及面广的产业关系，使得该避雷针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611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总征地面积为XXXX平方米，相当于约XX.XX亩，其中净用地面积为XXXX平方米，红线范围内相当于约XX.XX亩。这一用地规模充分考虑了避雷针项目的建设需求，保障了避雷针项目在合适的空间内得以充分发展。避雷针项目规划的总建筑面积为XXXX平方米，其中主体工程建设占XXXX平方米，计容建筑面积达XXXX平方米。预计建筑工程的投资将达到XXXX万元，为避雷针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计划购置的设备共计XXXX台（套），设备购置费用为XXXX万元。这一设备购置计划充分考虑到避雷针项目的生产需求和技术要求，确保了避雷针项目在生产运营中具备先进的技术装备和高效的生产能力。设备的合理配置将为避雷针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避雷针项目计划总投资为XXXX万元，预计年实现营业收入为XXXX万元。这一产能规模的设定旨在确保避雷针项目能够在投资与回报之间取得平衡，实现长期可持续的发展。避雷针项目的总投资充分考虑到各个方面的需求，包括用地建设、设备购置等多个环节，以确保避雷针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2989"/>
      <w:r>
        <w:rPr>
          <w:rFonts w:ascii="仿宋" w:eastAsia="仿宋" w:hAnsi="仿宋" w:cs="仿宋" w:hint="eastAsia"/>
          <w:sz w:val="28"/>
          <w:lang w:eastAsia="zh-CN"/>
        </w:rPr>
        <w:t>三、避雷针项目绩效评估</w:t>
      </w:r>
      <w:bookmarkEnd w:id="8"/>
    </w:p>
    <w:p>
      <w:pPr>
        <w:pStyle w:val="Heading2"/>
        <w:rPr>
          <w:rFonts w:ascii="仿宋" w:eastAsia="仿宋" w:hAnsi="仿宋" w:cs="仿宋" w:hint="eastAsia"/>
          <w:lang w:eastAsia="zh-CN"/>
        </w:rPr>
      </w:pPr>
      <w:bookmarkStart w:id="9" w:name="_Toc488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在避雷针项目中，我们设计了一套全面的绩效评估指标，以确保避雷针项目的可控和成功交付。这些指标跨足避雷针项目目标、成本、进度和质量等多个维度，为我们提供了全面洞察避雷针项目的健康状况。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目标达成率是我们关注的首要指标。我们设定了明确的目标，并通过定期监测和评估，迅速发现并应对潜在的目标偏差。这为避雷针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成本绩效是另一个核心关注点。通过实际成本与预算成本的对比分析，我们深入了解成本差异的原因，及时调整资源分配，保持避雷针项目在经济效益方面的合理水平。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进度作为关键的绩效指标之一，得到了精心的关注。我们制定了详细的避雷针项目进度计划，并设立了进度符合度指标，确保实际进度与计划进度保持一致。这使我们能够快速发现和解决潜在的进度问题，保持避雷针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避雷针项目绩效的不可或缺的一环。我们引入了一系列的质量标准和客户满意度指标，以确保避雷针项目交付的成果在质量上达到或超越预期水平。通过持续监测这些指标，我们努力提升避雷针项目整体质量水平，为避雷针项目的成功交付提供有力保障。通过这些科学且全面的绩效评估，我们能够更好地引导避雷针项目的持续改进，确保避雷针项目目标的顺利达成。</w:t>
      </w:r>
    </w:p>
    <w:p>
      <w:pPr>
        <w:pStyle w:val="Heading2"/>
        <w:ind w:firstLine="560" w:firstLineChars="200"/>
        <w:rPr>
          <w:rFonts w:ascii="仿宋" w:eastAsia="仿宋" w:hAnsi="仿宋" w:cs="仿宋" w:hint="eastAsia"/>
          <w:sz w:val="28"/>
          <w:lang w:eastAsia="zh-CN"/>
        </w:rPr>
      </w:pPr>
      <w:bookmarkStart w:id="10" w:name="_Toc701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绩效评估是避雷针项目中的关键环节，为确保避雷针项目达到预期目标，我们采用了多层次、多维度的绩效评估方法。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避雷针项目的战略目标对齐，确保每个决策和行动都与避雷针项目整体目标保持一致。团队会定期召开战略对齐会议，审视当前工作与避雷针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避雷针项目进度、质量、成本和风险等方面。这些指标通过数据收集和分析，为避雷针项目管理团队提供了客观的评估依据。例如，我们通过避雷针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绩效评估不仅仅停留在避雷针项目内部，还考虑了避雷针项目对外部环境的影响。我们定期进行干系人满意度调查，以了解各利益相关方对避雷针项目的期望和满意度，并及时做出调整。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这种多层次、多角度的绩效评估方法，使得我们能够全面了解避雷针项目的运行状态，及时做出调整，确保避雷针项目在不断变化的环境中保持稳健前行。</w:t>
      </w:r>
    </w:p>
    <w:p>
      <w:pPr>
        <w:pStyle w:val="Heading2"/>
        <w:ind w:firstLine="560" w:firstLineChars="200"/>
        <w:rPr>
          <w:rFonts w:ascii="仿宋" w:eastAsia="仿宋" w:hAnsi="仿宋" w:cs="仿宋" w:hint="eastAsia"/>
          <w:sz w:val="28"/>
          <w:lang w:eastAsia="zh-CN"/>
        </w:rPr>
      </w:pPr>
      <w:bookmarkStart w:id="11" w:name="_Toc477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为了确保避雷针项目的有效管理和不断优化，我们采用了精心设计的绩效评估周期。这个周期旨在实现灵活、实时和全面的评估，以适应避雷针项目执行中的各种挑战。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避雷针项目的不同需求，分为短期、中期和长期。短期评估关注每个迭代或工作周期，以及时发现和解决当前任务中的问题。中期评估涵盖几个迭代，深入了解整体避雷针项目的趋势和性能。长期评估则着眼于整个避雷针项目阶段，确保避雷针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避雷针项目管理工具和协作平台，团队成员能够随时更新和分享避雷针项目数据。这种实时性的反馈机制使我们能够及时察觉潜在问题，快速调整，保持避雷针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避雷针项目的决策制定密不可分。每个周期的避雷针项目回顾会议成为集体总结经验、识别问题深层次原因并找到创新解决方案的平台。这种定期的反思与调整机制使避雷针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6089"/>
      <w:r>
        <w:rPr>
          <w:rFonts w:ascii="仿宋" w:eastAsia="仿宋" w:hAnsi="仿宋" w:cs="仿宋" w:hint="eastAsia"/>
          <w:sz w:val="28"/>
          <w:lang w:eastAsia="zh-CN"/>
        </w:rPr>
        <w:t>四、避雷针项目概论</w:t>
      </w:r>
      <w:bookmarkEnd w:id="12"/>
    </w:p>
    <w:p>
      <w:pPr>
        <w:pStyle w:val="Heading2"/>
        <w:rPr>
          <w:rFonts w:ascii="仿宋" w:eastAsia="仿宋" w:hAnsi="仿宋" w:cs="仿宋" w:hint="eastAsia"/>
          <w:lang w:eastAsia="zh-CN"/>
        </w:rPr>
      </w:pPr>
      <w:bookmarkStart w:id="13" w:name="_Toc13673"/>
      <w:r>
        <w:rPr>
          <w:rFonts w:ascii="仿宋" w:eastAsia="仿宋" w:hAnsi="仿宋" w:cs="仿宋" w:hint="eastAsia"/>
          <w:lang w:eastAsia="zh-CN"/>
        </w:rPr>
        <w:t>(一)、避雷针项目概况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的起源追溯至对市场的深入洞察。市场的不断演变与变革为避雷针项目提供了难得的机遇。当前市场存在的需求缺口和变革的大环境共同构成了避雷针项目的背景。这个避雷针项目旨在充分利用市场机遇，填补行业中尚未满足的需求，为客户提供全新的解决方案。市场的变革和需求的增长使得这个避雷针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避雷针项目名称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正式命名为避雷针。这个名称不仅仅是一个标识，更代表了避雷针项目的核心理念和愿景。它蕴含着避雷针项目所要解决问题的关键字，具有强烈的表达和辨识度，为避雷针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避雷针项目目标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避雷针项目的核心目标是提供一种全新、高效的解决方案，满足客户日益增长的需求。避雷针项目追求的不仅仅是满足市场需求，更是在市场中获得卓越的竞争优势。通过不断提升产品或服务的质量和创新水平，避雷针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避雷针项目范围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全面涵盖了产品研发、制造、市场推广和售后服务，确保从产品设计到最终用户体验的全方位关注。这一全面的避雷针项目范围是为了确保避雷针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避雷针项目时间表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避雷针项目计划在未来18个月内完成，包括研发、测试、市场试点和正式推出等不同阶段。这个时间表的合理设计是为了确保避雷针项目各个阶段的顺利推进，以便按时交付高质量的成果。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避雷针项目预算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避雷针项目总预算估算为XX百万美元，主要分配在研发、市场推广、人员培训和运营等方面。这一充足的预算为避雷针项目提供了充足的资源，确保避雷针项目在各个方面都能取得优异的表现。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避雷针项目风险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避雷针项目可能面临的风险包括市场接受度低、技术难题、竞争激烈等。避雷针项目团队已经制定了相应的风险应对计划，通过前瞻性的风险管理，确保避雷针项目在面对不确定性时能够迅速做出应对。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避雷针项目团队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避雷针项目汇聚了一支经验丰富、多领域专业素养的核心团队，确保避雷针项目在各个方面都能拥有高水平的执行力。团队的协同作战是避雷针项目成功的关键因素之一。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避雷针项目背景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避雷针项目的背景根植于市场对更高效、创新产品的渴望，同时也受到科技发展对行业格局的深刻改变的影响。这为避雷针项目提供了广阔的发展空间和市场需求。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避雷针项目现状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截至目前，避雷针项目已完成市场调研和技术验证，取得了初步的成功。这为避雷针项目在未来的发展奠定了坚实的基础，为更远大的目标打下了坚实的基石。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9526"/>
      <w:r>
        <w:rPr>
          <w:rFonts w:ascii="仿宋" w:eastAsia="仿宋" w:hAnsi="仿宋" w:cs="仿宋" w:hint="eastAsia"/>
          <w:sz w:val="28"/>
          <w:lang w:eastAsia="zh-CN"/>
        </w:rPr>
        <w:t>(二)、避雷针项目目标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keyword》避雷针项目首要业务目标是在市场中占据有利地位，实现产品/服务的成功推广和销售。通过不断提升产品质量、创新性，避雷针项目追求成为行业中的领导者，赢得更多客户的青睐。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在科技迅速发展的时代，避雷针项目着眼于技术创新。通过持续的研发和技术升级，避雷针项目旨在推出更具创新性的产品或服务，以满足市场对新鲜、先进解决方案的需求。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为了建立可持续的客户关系，避雷针项目设定了客户满意度目标。通过提供卓越的产品质量和优质的客户服务，避雷针项目追求赢得客户的信任和忠诚度，确保他们的满意度达到行业领先水平。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避雷针项目注重社会责任和可持续发展。通过实施环保、社会责任避雷针项目，避雷针项目致力于在经济发展的同时保护环境，促进社会公平，实现可持续经营。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避雷针项目的团队是实现目标的核心驱动力。因此，避雷针项目设定了团队发展目标，包括提升团队成员的专业技能、培养领导力，以及搭建协同高效的团队工作氛围。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5030"/>
      <w:r>
        <w:rPr>
          <w:rFonts w:ascii="仿宋" w:eastAsia="仿宋" w:hAnsi="仿宋" w:cs="仿宋" w:hint="eastAsia"/>
          <w:sz w:val="28"/>
          <w:lang w:eastAsia="zh-CN"/>
        </w:rPr>
        <w:t>(三)、避雷针项目提出的理由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避雷针项目提出的理由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的提出源于对市场机遇的深刻洞察。当前市场中存在的需求缺口和行业发展趋势表明，有巨大的商业机会等待被开发。通过准确捕捉市场机遇，避雷针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的理念基于对技术创新的信仰。通过持续的研发和技术投入，避雷针项目有望推出更具创新性的产品或服务。在科技飞速发展的当下，避雷针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的提出是为了增强企业的行业竞争力。通过提升产品或服务的质量和独特性，避雷针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响应了消费者需求的变化。随着社会和科技的不断发展，消费者对产品和服务的需求也在发生变化。通过深入了解并及时回应消费者的新需求，避雷针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避雷针项目的提出是企业战略发展规划的一部分。在面对日益激烈的市场竞争和不断变化的商业环境中，避雷针项目作为企业战略的一环，旨在为企业开辟新的增长领域，巩固企业在行业中的地位。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避雷针项目的提出不仅仅是基于商业考量，还注重社会责任。通过推出环保、社会责任等方面的避雷针项目，避雷针企业可以在社会中树立积极形象，为社会做出积极贡献，实现经济效益和社会效益的双赢。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避雷针项目的提出反映了对利益相关者期望的关注。包括客户、员工、投资者等利益相关者在企业发展中都有着各自的期望，避雷针项目力求在满足这些期望的同时，取得更大的共赢。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8443"/>
      <w:r>
        <w:rPr>
          <w:rFonts w:ascii="仿宋" w:eastAsia="仿宋" w:hAnsi="仿宋" w:cs="仿宋" w:hint="eastAsia"/>
          <w:sz w:val="28"/>
          <w:lang w:eastAsia="zh-CN"/>
        </w:rPr>
        <w:t>(四)、避雷针项目意义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在实施避雷针项目的过程中，我们不仅仅是在追逐商业成功，更是为企业和社会的多个层面创造了深远的意义。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避雷针项目的首要意义在于提升企业的市场竞争力。通过持续的创新和对产品质量的高标准要求，避雷针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避雷针项目的推进将促使行业技术水平的提升。通过引入先进技术和创新性解决方案，避雷针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在社会层面，避雷针项目不仅创造了大量就业机会，提高了就业水平，还注重社会责任和环保。通过参与社会公益事业和推动环保避雷针项目，避雷针项目为社会贡献了一份力量，体现了企业对社会的积极回馈。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综合而言，避雷针项目意义重大，不仅推动了企业的发展，也为行业和社会的进步贡献了积极力量。这是一个全面而深刻的影响，将在未来产生可持续的正面效应。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6380"/>
      <w:r>
        <w:rPr>
          <w:rFonts w:ascii="仿宋" w:eastAsia="仿宋" w:hAnsi="仿宋" w:cs="仿宋" w:hint="eastAsia"/>
          <w:sz w:val="28"/>
          <w:lang w:eastAsia="zh-CN"/>
        </w:rPr>
        <w:t>(五)、避雷针项目背景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在当今迅猛发展的商业环境中，避雷针项目的动因根植于对多方面因素的审慎考量。这个避雷针项目的提出并非孤立的决策，而是对企业所处背景深入思考的产物。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市场的不断演变是避雷针项目背后的首要原因。科技的迅速发展和全球市场的快速变化使得企业必须灵活应对。避雷针项目应运而生，旨在通过创新性的解决方案迎合市场的多变需求，赢得竞争中的先机。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竞争的激烈程度也是避雷针项目背景中不可忽视的一环。企业需要在激烈竞争中脱颖而出，为此，避雷针项目致力于打破常规，提供独特的价值主张，以吸引客户并确保市场份额的增长。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技术的迅速发展为企业带来了机遇与挑战。作为避雷针项目启动的背景之一，对新兴技术的应用将有助于提升企业的技术水平，使其在不断演进的商业环境中保持竞争优势。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此外，社会对企业责任的期望也在逐渐升高。避雷针项目充分融入了社会责任的理念，通过可持续经营和社会公益避雷针项目，企图为社会贡献一份力量，在商业成功的同时关注社会价值。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15034"/>
      <w:r>
        <w:rPr>
          <w:rFonts w:ascii="仿宋" w:eastAsia="仿宋" w:hAnsi="仿宋" w:cs="仿宋" w:hint="eastAsia"/>
          <w:sz w:val="28"/>
          <w:lang w:eastAsia="zh-CN"/>
        </w:rPr>
        <w:t>五、避雷针项目危机管理</w:t>
      </w:r>
      <w:bookmarkEnd w:id="18"/>
    </w:p>
    <w:p>
      <w:pPr>
        <w:pStyle w:val="Heading2"/>
        <w:rPr>
          <w:rFonts w:ascii="仿宋" w:eastAsia="仿宋" w:hAnsi="仿宋" w:cs="仿宋" w:hint="eastAsia"/>
          <w:lang w:eastAsia="zh-CN"/>
        </w:rPr>
      </w:pPr>
      <w:bookmarkStart w:id="19" w:name="_Toc31998"/>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避雷针项目危机管理中，危机预警与识别是确保避雷针项目稳健运行的核心步骤。通过建立全面的监测机制，避雷针项目团队旨在及时发现和理解潜在的风险和危机因素，以便采取及时的预防和应对措施，确保避雷针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首先，通过深入的风险评估，避雷针项目团队全面分析了整个避雷针项目和各个阶段可能存在的威胁。这包括准确评估每个潜在风险的发生概率和可能影响的程度，为后续危机预警提供了有力支持。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https://d.book118.com/377102033134006052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避雷针项目规划设计蓝图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0D3D22"/>
    <w:rsid w:val="030D3D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7102033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2024-03-02T04:31:00Z</dcterms:created>
  <dcterms:modified xsi:type="dcterms:W3CDTF">2024-03-02T04:32:05Z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B9662AD172074F57AFB38A05A33197C3_11</vt:lpwstr>
  </property>
  <property fmtid="{D5CDD505-2E9C-101B-9397-08002B2CF9AE}" pid="3" name="KSOProductBuildVer">
    <vt:lpwstr>2052-12.1.0.16388</vt:lpwstr>
  </property>
</Properties>
</file>