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2" w:history="1">
        <w:r>
          <w:rPr>
            <w:rFonts w:ascii="仿宋" w:eastAsia="仿宋" w:hAnsi="仿宋" w:cs="仿宋" w:hint="eastAsia"/>
            <w:lang w:eastAsia="zh-CN"/>
          </w:rPr>
          <w:t>概论</w:t>
        </w:r>
        <w:r>
          <w:tab/>
        </w:r>
        <w:r>
          <w:fldChar w:fldCharType="begin"/>
        </w:r>
        <w:r>
          <w:instrText xml:space="preserve"> PAGEREF _Toc24632 \h </w:instrText>
        </w:r>
        <w:r>
          <w:fldChar w:fldCharType="separate"/>
        </w:r>
        <w:r>
          <w:t>3</w:t>
        </w:r>
        <w:r>
          <w:fldChar w:fldCharType="end"/>
        </w:r>
      </w:hyperlink>
    </w:p>
    <w:p>
      <w:pPr>
        <w:pStyle w:val="TOC1"/>
        <w:tabs>
          <w:tab w:val="right" w:leader="dot" w:pos="8306"/>
        </w:tabs>
      </w:pPr>
      <w:hyperlink w:anchor="_Toc32205" w:history="1">
        <w:r>
          <w:rPr>
            <w:rFonts w:ascii="仿宋" w:eastAsia="仿宋" w:hAnsi="仿宋" w:cs="仿宋" w:hint="eastAsia"/>
            <w:lang w:eastAsia="zh-CN"/>
          </w:rPr>
          <w:t>一、产品规划分析</w:t>
        </w:r>
        <w:r>
          <w:tab/>
        </w:r>
        <w:r>
          <w:fldChar w:fldCharType="begin"/>
        </w:r>
        <w:r>
          <w:instrText xml:space="preserve"> PAGEREF _Toc32205 \h </w:instrText>
        </w:r>
        <w:r>
          <w:fldChar w:fldCharType="separate"/>
        </w:r>
        <w:r>
          <w:t>3</w:t>
        </w:r>
        <w:r>
          <w:fldChar w:fldCharType="end"/>
        </w:r>
      </w:hyperlink>
    </w:p>
    <w:p>
      <w:pPr>
        <w:pStyle w:val="TOC2"/>
        <w:tabs>
          <w:tab w:val="right" w:leader="dot" w:pos="8306"/>
        </w:tabs>
      </w:pPr>
      <w:hyperlink w:anchor="_Toc5298" w:history="1">
        <w:r>
          <w:rPr>
            <w:rFonts w:ascii="仿宋" w:eastAsia="仿宋" w:hAnsi="仿宋" w:cs="仿宋" w:hint="eastAsia"/>
            <w:lang w:eastAsia="zh-CN"/>
          </w:rPr>
          <w:t>(一)、产品规划</w:t>
        </w:r>
        <w:r>
          <w:tab/>
        </w:r>
        <w:r>
          <w:fldChar w:fldCharType="begin"/>
        </w:r>
        <w:r>
          <w:instrText xml:space="preserve"> PAGEREF _Toc5298 \h </w:instrText>
        </w:r>
        <w:r>
          <w:fldChar w:fldCharType="separate"/>
        </w:r>
        <w:r>
          <w:t>3</w:t>
        </w:r>
        <w:r>
          <w:fldChar w:fldCharType="end"/>
        </w:r>
      </w:hyperlink>
    </w:p>
    <w:p>
      <w:pPr>
        <w:pStyle w:val="TOC2"/>
        <w:tabs>
          <w:tab w:val="right" w:leader="dot" w:pos="8306"/>
        </w:tabs>
      </w:pPr>
      <w:hyperlink w:anchor="_Toc388" w:history="1">
        <w:r>
          <w:rPr>
            <w:rFonts w:ascii="仿宋" w:eastAsia="仿宋" w:hAnsi="仿宋" w:cs="仿宋" w:hint="eastAsia"/>
            <w:lang w:eastAsia="zh-CN"/>
          </w:rPr>
          <w:t>(二)、建设规模</w:t>
        </w:r>
        <w:r>
          <w:tab/>
        </w:r>
        <w:r>
          <w:fldChar w:fldCharType="begin"/>
        </w:r>
        <w:r>
          <w:instrText xml:space="preserve"> PAGEREF _Toc388 \h </w:instrText>
        </w:r>
        <w:r>
          <w:fldChar w:fldCharType="separate"/>
        </w:r>
        <w:r>
          <w:t>4</w:t>
        </w:r>
        <w:r>
          <w:fldChar w:fldCharType="end"/>
        </w:r>
      </w:hyperlink>
    </w:p>
    <w:p>
      <w:pPr>
        <w:pStyle w:val="TOC1"/>
        <w:tabs>
          <w:tab w:val="right" w:leader="dot" w:pos="8306"/>
        </w:tabs>
      </w:pPr>
      <w:hyperlink w:anchor="_Toc25918" w:history="1">
        <w:r>
          <w:rPr>
            <w:rFonts w:ascii="仿宋" w:eastAsia="仿宋" w:hAnsi="仿宋" w:cs="仿宋" w:hint="eastAsia"/>
            <w:lang w:eastAsia="zh-CN"/>
          </w:rPr>
          <w:t>二、市场分析、调研</w:t>
        </w:r>
        <w:r>
          <w:tab/>
        </w:r>
        <w:r>
          <w:fldChar w:fldCharType="begin"/>
        </w:r>
        <w:r>
          <w:instrText xml:space="preserve"> PAGEREF _Toc25918 \h </w:instrText>
        </w:r>
        <w:r>
          <w:fldChar w:fldCharType="separate"/>
        </w:r>
        <w:r>
          <w:t>5</w:t>
        </w:r>
        <w:r>
          <w:fldChar w:fldCharType="end"/>
        </w:r>
      </w:hyperlink>
    </w:p>
    <w:p>
      <w:pPr>
        <w:pStyle w:val="TOC2"/>
        <w:tabs>
          <w:tab w:val="right" w:leader="dot" w:pos="8306"/>
        </w:tabs>
      </w:pPr>
      <w:hyperlink w:anchor="_Toc16239" w:history="1">
        <w:r>
          <w:rPr>
            <w:rFonts w:ascii="仿宋" w:eastAsia="仿宋" w:hAnsi="仿宋" w:cs="仿宋" w:hint="eastAsia"/>
            <w:lang w:eastAsia="zh-CN"/>
          </w:rPr>
          <w:t>(一)、磁性载体材料行业分析</w:t>
        </w:r>
        <w:r>
          <w:tab/>
        </w:r>
        <w:r>
          <w:fldChar w:fldCharType="begin"/>
        </w:r>
        <w:r>
          <w:instrText xml:space="preserve"> PAGEREF _Toc16239 \h </w:instrText>
        </w:r>
        <w:r>
          <w:fldChar w:fldCharType="separate"/>
        </w:r>
        <w:r>
          <w:t>5</w:t>
        </w:r>
        <w:r>
          <w:fldChar w:fldCharType="end"/>
        </w:r>
      </w:hyperlink>
    </w:p>
    <w:p>
      <w:pPr>
        <w:pStyle w:val="TOC2"/>
        <w:tabs>
          <w:tab w:val="right" w:leader="dot" w:pos="8306"/>
        </w:tabs>
      </w:pPr>
      <w:hyperlink w:anchor="_Toc21744" w:history="1">
        <w:r>
          <w:rPr>
            <w:rFonts w:ascii="仿宋" w:eastAsia="仿宋" w:hAnsi="仿宋" w:cs="仿宋" w:hint="eastAsia"/>
            <w:lang w:eastAsia="zh-CN"/>
          </w:rPr>
          <w:t>(二)、磁性载体材料市场分析预测</w:t>
        </w:r>
        <w:r>
          <w:tab/>
        </w:r>
        <w:r>
          <w:fldChar w:fldCharType="begin"/>
        </w:r>
        <w:r>
          <w:instrText xml:space="preserve"> PAGEREF _Toc21744 \h </w:instrText>
        </w:r>
        <w:r>
          <w:fldChar w:fldCharType="separate"/>
        </w:r>
        <w:r>
          <w:t>6</w:t>
        </w:r>
        <w:r>
          <w:fldChar w:fldCharType="end"/>
        </w:r>
      </w:hyperlink>
    </w:p>
    <w:p>
      <w:pPr>
        <w:pStyle w:val="TOC1"/>
        <w:tabs>
          <w:tab w:val="right" w:leader="dot" w:pos="8306"/>
        </w:tabs>
      </w:pPr>
      <w:hyperlink w:anchor="_Toc19366" w:history="1">
        <w:r>
          <w:rPr>
            <w:rFonts w:ascii="仿宋" w:eastAsia="仿宋" w:hAnsi="仿宋" w:cs="仿宋" w:hint="eastAsia"/>
            <w:lang w:eastAsia="zh-CN"/>
          </w:rPr>
          <w:t>三、磁性载体材料项目概论</w:t>
        </w:r>
        <w:r>
          <w:tab/>
        </w:r>
        <w:r>
          <w:fldChar w:fldCharType="begin"/>
        </w:r>
        <w:r>
          <w:instrText xml:space="preserve"> PAGEREF _Toc19366 \h </w:instrText>
        </w:r>
        <w:r>
          <w:fldChar w:fldCharType="separate"/>
        </w:r>
        <w:r>
          <w:t>6</w:t>
        </w:r>
        <w:r>
          <w:fldChar w:fldCharType="end"/>
        </w:r>
      </w:hyperlink>
    </w:p>
    <w:p>
      <w:pPr>
        <w:pStyle w:val="TOC2"/>
        <w:tabs>
          <w:tab w:val="right" w:leader="dot" w:pos="8306"/>
        </w:tabs>
      </w:pPr>
      <w:hyperlink w:anchor="_Toc6023" w:history="1">
        <w:r>
          <w:rPr>
            <w:rFonts w:ascii="仿宋" w:eastAsia="仿宋" w:hAnsi="仿宋" w:cs="仿宋" w:hint="eastAsia"/>
            <w:lang w:eastAsia="zh-CN"/>
          </w:rPr>
          <w:t>(一)、磁性载体材料项目概况</w:t>
        </w:r>
        <w:r>
          <w:tab/>
        </w:r>
        <w:r>
          <w:fldChar w:fldCharType="begin"/>
        </w:r>
        <w:r>
          <w:instrText xml:space="preserve"> PAGEREF _Toc6023 \h </w:instrText>
        </w:r>
        <w:r>
          <w:fldChar w:fldCharType="separate"/>
        </w:r>
        <w:r>
          <w:t>6</w:t>
        </w:r>
        <w:r>
          <w:fldChar w:fldCharType="end"/>
        </w:r>
      </w:hyperlink>
    </w:p>
    <w:p>
      <w:pPr>
        <w:pStyle w:val="TOC2"/>
        <w:tabs>
          <w:tab w:val="right" w:leader="dot" w:pos="8306"/>
        </w:tabs>
      </w:pPr>
      <w:hyperlink w:anchor="_Toc25289" w:history="1">
        <w:r>
          <w:rPr>
            <w:rFonts w:ascii="仿宋" w:eastAsia="仿宋" w:hAnsi="仿宋" w:cs="仿宋" w:hint="eastAsia"/>
            <w:lang w:eastAsia="zh-CN"/>
          </w:rPr>
          <w:t>(二)、磁性载体材料项目目标</w:t>
        </w:r>
        <w:r>
          <w:tab/>
        </w:r>
        <w:r>
          <w:fldChar w:fldCharType="begin"/>
        </w:r>
        <w:r>
          <w:instrText xml:space="preserve"> PAGEREF _Toc25289 \h </w:instrText>
        </w:r>
        <w:r>
          <w:fldChar w:fldCharType="separate"/>
        </w:r>
        <w:r>
          <w:t>9</w:t>
        </w:r>
        <w:r>
          <w:fldChar w:fldCharType="end"/>
        </w:r>
      </w:hyperlink>
    </w:p>
    <w:p>
      <w:pPr>
        <w:pStyle w:val="TOC2"/>
        <w:tabs>
          <w:tab w:val="right" w:leader="dot" w:pos="8306"/>
        </w:tabs>
      </w:pPr>
      <w:hyperlink w:anchor="_Toc30589" w:history="1">
        <w:r>
          <w:rPr>
            <w:rFonts w:ascii="仿宋" w:eastAsia="仿宋" w:hAnsi="仿宋" w:cs="仿宋" w:hint="eastAsia"/>
            <w:lang w:eastAsia="zh-CN"/>
          </w:rPr>
          <w:t>(三)、磁性载体材料项目提出的理由</w:t>
        </w:r>
        <w:r>
          <w:tab/>
        </w:r>
        <w:r>
          <w:fldChar w:fldCharType="begin"/>
        </w:r>
        <w:r>
          <w:instrText xml:space="preserve"> PAGEREF _Toc30589 \h </w:instrText>
        </w:r>
        <w:r>
          <w:fldChar w:fldCharType="separate"/>
        </w:r>
        <w:r>
          <w:t>10</w:t>
        </w:r>
        <w:r>
          <w:fldChar w:fldCharType="end"/>
        </w:r>
      </w:hyperlink>
    </w:p>
    <w:p>
      <w:pPr>
        <w:pStyle w:val="TOC2"/>
        <w:tabs>
          <w:tab w:val="right" w:leader="dot" w:pos="8306"/>
        </w:tabs>
      </w:pPr>
      <w:hyperlink w:anchor="_Toc3169" w:history="1">
        <w:r>
          <w:rPr>
            <w:rFonts w:ascii="仿宋" w:eastAsia="仿宋" w:hAnsi="仿宋" w:cs="仿宋" w:hint="eastAsia"/>
            <w:lang w:eastAsia="zh-CN"/>
          </w:rPr>
          <w:t>(四)、磁性载体材料项目意义</w:t>
        </w:r>
        <w:r>
          <w:tab/>
        </w:r>
        <w:r>
          <w:fldChar w:fldCharType="begin"/>
        </w:r>
        <w:r>
          <w:instrText xml:space="preserve"> PAGEREF _Toc3169 \h </w:instrText>
        </w:r>
        <w:r>
          <w:fldChar w:fldCharType="separate"/>
        </w:r>
        <w:r>
          <w:t>11</w:t>
        </w:r>
        <w:r>
          <w:fldChar w:fldCharType="end"/>
        </w:r>
      </w:hyperlink>
    </w:p>
    <w:p>
      <w:pPr>
        <w:pStyle w:val="TOC2"/>
        <w:tabs>
          <w:tab w:val="right" w:leader="dot" w:pos="8306"/>
        </w:tabs>
      </w:pPr>
      <w:hyperlink w:anchor="_Toc29032" w:history="1">
        <w:r>
          <w:rPr>
            <w:rFonts w:ascii="仿宋" w:eastAsia="仿宋" w:hAnsi="仿宋" w:cs="仿宋" w:hint="eastAsia"/>
            <w:lang w:eastAsia="zh-CN"/>
          </w:rPr>
          <w:t>(五)、磁性载体材料项目背景</w:t>
        </w:r>
        <w:r>
          <w:tab/>
        </w:r>
        <w:r>
          <w:fldChar w:fldCharType="begin"/>
        </w:r>
        <w:r>
          <w:instrText xml:space="preserve"> PAGEREF _Toc29032 \h </w:instrText>
        </w:r>
        <w:r>
          <w:fldChar w:fldCharType="separate"/>
        </w:r>
        <w:r>
          <w:t>12</w:t>
        </w:r>
        <w:r>
          <w:fldChar w:fldCharType="end"/>
        </w:r>
      </w:hyperlink>
    </w:p>
    <w:p>
      <w:pPr>
        <w:pStyle w:val="TOC1"/>
        <w:tabs>
          <w:tab w:val="right" w:leader="dot" w:pos="8306"/>
        </w:tabs>
      </w:pPr>
      <w:hyperlink w:anchor="_Toc16685" w:history="1">
        <w:r>
          <w:rPr>
            <w:rFonts w:ascii="仿宋" w:eastAsia="仿宋" w:hAnsi="仿宋" w:cs="仿宋" w:hint="eastAsia"/>
            <w:lang w:eastAsia="zh-CN"/>
          </w:rPr>
          <w:t>四、磁性载体材料项目文档管理</w:t>
        </w:r>
        <w:r>
          <w:tab/>
        </w:r>
        <w:r>
          <w:fldChar w:fldCharType="begin"/>
        </w:r>
        <w:r>
          <w:instrText xml:space="preserve"> PAGEREF _Toc16685 \h </w:instrText>
        </w:r>
        <w:r>
          <w:fldChar w:fldCharType="separate"/>
        </w:r>
        <w:r>
          <w:t>13</w:t>
        </w:r>
        <w:r>
          <w:fldChar w:fldCharType="end"/>
        </w:r>
      </w:hyperlink>
    </w:p>
    <w:p>
      <w:pPr>
        <w:pStyle w:val="TOC2"/>
        <w:tabs>
          <w:tab w:val="right" w:leader="dot" w:pos="8306"/>
        </w:tabs>
      </w:pPr>
      <w:hyperlink w:anchor="_Toc22399" w:history="1">
        <w:r>
          <w:rPr>
            <w:rFonts w:ascii="仿宋" w:eastAsia="仿宋" w:hAnsi="仿宋" w:cs="仿宋" w:hint="eastAsia"/>
            <w:lang w:eastAsia="zh-CN"/>
          </w:rPr>
          <w:t>(一)、文档编制与审查</w:t>
        </w:r>
        <w:r>
          <w:tab/>
        </w:r>
        <w:r>
          <w:fldChar w:fldCharType="begin"/>
        </w:r>
        <w:r>
          <w:instrText xml:space="preserve"> PAGEREF _Toc22399 \h </w:instrText>
        </w:r>
        <w:r>
          <w:fldChar w:fldCharType="separate"/>
        </w:r>
        <w:r>
          <w:t>13</w:t>
        </w:r>
        <w:r>
          <w:fldChar w:fldCharType="end"/>
        </w:r>
      </w:hyperlink>
    </w:p>
    <w:p>
      <w:pPr>
        <w:pStyle w:val="TOC2"/>
        <w:tabs>
          <w:tab w:val="right" w:leader="dot" w:pos="8306"/>
        </w:tabs>
      </w:pPr>
      <w:hyperlink w:anchor="_Toc15640" w:history="1">
        <w:r>
          <w:rPr>
            <w:rFonts w:ascii="仿宋" w:eastAsia="仿宋" w:hAnsi="仿宋" w:cs="仿宋" w:hint="eastAsia"/>
            <w:lang w:eastAsia="zh-CN"/>
          </w:rPr>
          <w:t>(二)、文档发布与分发</w:t>
        </w:r>
        <w:r>
          <w:tab/>
        </w:r>
        <w:r>
          <w:fldChar w:fldCharType="begin"/>
        </w:r>
        <w:r>
          <w:instrText xml:space="preserve"> PAGEREF _Toc15640 \h </w:instrText>
        </w:r>
        <w:r>
          <w:fldChar w:fldCharType="separate"/>
        </w:r>
        <w:r>
          <w:t>14</w:t>
        </w:r>
        <w:r>
          <w:fldChar w:fldCharType="end"/>
        </w:r>
      </w:hyperlink>
    </w:p>
    <w:p>
      <w:pPr>
        <w:pStyle w:val="TOC2"/>
        <w:tabs>
          <w:tab w:val="right" w:leader="dot" w:pos="8306"/>
        </w:tabs>
      </w:pPr>
      <w:hyperlink w:anchor="_Toc9802" w:history="1">
        <w:r>
          <w:rPr>
            <w:rFonts w:ascii="仿宋" w:eastAsia="仿宋" w:hAnsi="仿宋" w:cs="仿宋" w:hint="eastAsia"/>
            <w:lang w:eastAsia="zh-CN"/>
          </w:rPr>
          <w:t>(三)、文档存档与归档</w:t>
        </w:r>
        <w:r>
          <w:tab/>
        </w:r>
        <w:r>
          <w:fldChar w:fldCharType="begin"/>
        </w:r>
        <w:r>
          <w:instrText xml:space="preserve"> PAGEREF _Toc9802 \h </w:instrText>
        </w:r>
        <w:r>
          <w:fldChar w:fldCharType="separate"/>
        </w:r>
        <w:r>
          <w:t>15</w:t>
        </w:r>
        <w:r>
          <w:fldChar w:fldCharType="end"/>
        </w:r>
      </w:hyperlink>
    </w:p>
    <w:p>
      <w:pPr>
        <w:pStyle w:val="TOC1"/>
        <w:tabs>
          <w:tab w:val="right" w:leader="dot" w:pos="8306"/>
        </w:tabs>
      </w:pPr>
      <w:hyperlink w:anchor="_Toc8624" w:history="1">
        <w:r>
          <w:rPr>
            <w:rFonts w:ascii="仿宋" w:eastAsia="仿宋" w:hAnsi="仿宋" w:cs="仿宋" w:hint="eastAsia"/>
            <w:lang w:eastAsia="zh-CN"/>
          </w:rPr>
          <w:t>五、磁性载体材料项目建设背景及必要性分析</w:t>
        </w:r>
        <w:r>
          <w:tab/>
        </w:r>
        <w:r>
          <w:fldChar w:fldCharType="begin"/>
        </w:r>
        <w:r>
          <w:instrText xml:space="preserve"> PAGEREF _Toc8624 \h </w:instrText>
        </w:r>
        <w:r>
          <w:fldChar w:fldCharType="separate"/>
        </w:r>
        <w:r>
          <w:t>17</w:t>
        </w:r>
        <w:r>
          <w:fldChar w:fldCharType="end"/>
        </w:r>
      </w:hyperlink>
    </w:p>
    <w:p>
      <w:pPr>
        <w:pStyle w:val="TOC2"/>
        <w:tabs>
          <w:tab w:val="right" w:leader="dot" w:pos="8306"/>
        </w:tabs>
      </w:pPr>
      <w:hyperlink w:anchor="_Toc15294" w:history="1">
        <w:r>
          <w:rPr>
            <w:rFonts w:ascii="仿宋" w:eastAsia="仿宋" w:hAnsi="仿宋" w:cs="仿宋" w:hint="eastAsia"/>
            <w:lang w:eastAsia="zh-CN"/>
          </w:rPr>
          <w:t>(一)、磁性载体材料项目背景分析</w:t>
        </w:r>
        <w:r>
          <w:tab/>
        </w:r>
        <w:r>
          <w:fldChar w:fldCharType="begin"/>
        </w:r>
        <w:r>
          <w:instrText xml:space="preserve"> PAGEREF _Toc15294 \h </w:instrText>
        </w:r>
        <w:r>
          <w:fldChar w:fldCharType="separate"/>
        </w:r>
        <w:r>
          <w:t>17</w:t>
        </w:r>
        <w:r>
          <w:fldChar w:fldCharType="end"/>
        </w:r>
      </w:hyperlink>
    </w:p>
    <w:p>
      <w:pPr>
        <w:pStyle w:val="TOC2"/>
        <w:tabs>
          <w:tab w:val="right" w:leader="dot" w:pos="8306"/>
        </w:tabs>
      </w:pPr>
      <w:hyperlink w:anchor="_Toc30018" w:history="1">
        <w:r>
          <w:rPr>
            <w:rFonts w:ascii="仿宋" w:eastAsia="仿宋" w:hAnsi="仿宋" w:cs="仿宋" w:hint="eastAsia"/>
            <w:lang w:eastAsia="zh-CN"/>
          </w:rPr>
          <w:t>(二)、磁性载体材料项目建设必要性分析</w:t>
        </w:r>
        <w:r>
          <w:tab/>
        </w:r>
        <w:r>
          <w:fldChar w:fldCharType="begin"/>
        </w:r>
        <w:r>
          <w:instrText xml:space="preserve"> PAGEREF _Toc30018 \h </w:instrText>
        </w:r>
        <w:r>
          <w:fldChar w:fldCharType="separate"/>
        </w:r>
        <w:r>
          <w:t>18</w:t>
        </w:r>
        <w:r>
          <w:fldChar w:fldCharType="end"/>
        </w:r>
      </w:hyperlink>
    </w:p>
    <w:p>
      <w:pPr>
        <w:pStyle w:val="TOC1"/>
        <w:tabs>
          <w:tab w:val="right" w:leader="dot" w:pos="8306"/>
        </w:tabs>
      </w:pPr>
      <w:hyperlink w:anchor="_Toc27738" w:history="1">
        <w:r>
          <w:rPr>
            <w:rFonts w:ascii="仿宋" w:eastAsia="仿宋" w:hAnsi="仿宋" w:cs="仿宋" w:hint="eastAsia"/>
            <w:lang w:eastAsia="zh-CN"/>
          </w:rPr>
          <w:t>六、磁性载体材料项目危机管理</w:t>
        </w:r>
        <w:r>
          <w:tab/>
        </w:r>
        <w:r>
          <w:fldChar w:fldCharType="begin"/>
        </w:r>
        <w:r>
          <w:instrText xml:space="preserve"> PAGEREF _Toc27738 \h </w:instrText>
        </w:r>
        <w:r>
          <w:fldChar w:fldCharType="separate"/>
        </w:r>
        <w:r>
          <w:t>20</w:t>
        </w:r>
        <w:r>
          <w:fldChar w:fldCharType="end"/>
        </w:r>
      </w:hyperlink>
    </w:p>
    <w:p>
      <w:pPr>
        <w:pStyle w:val="TOC2"/>
        <w:tabs>
          <w:tab w:val="right" w:leader="dot" w:pos="8306"/>
        </w:tabs>
      </w:pPr>
      <w:hyperlink w:anchor="_Toc11288" w:history="1">
        <w:r>
          <w:rPr>
            <w:rFonts w:ascii="仿宋" w:eastAsia="仿宋" w:hAnsi="仿宋" w:cs="仿宋" w:hint="eastAsia"/>
            <w:lang w:eastAsia="zh-CN"/>
          </w:rPr>
          <w:t>(一)、危机预警与识别</w:t>
        </w:r>
        <w:r>
          <w:tab/>
        </w:r>
        <w:r>
          <w:fldChar w:fldCharType="begin"/>
        </w:r>
        <w:r>
          <w:instrText xml:space="preserve"> PAGEREF _Toc11288 \h </w:instrText>
        </w:r>
        <w:r>
          <w:fldChar w:fldCharType="separate"/>
        </w:r>
        <w:r>
          <w:t>20</w:t>
        </w:r>
        <w:r>
          <w:fldChar w:fldCharType="end"/>
        </w:r>
      </w:hyperlink>
    </w:p>
    <w:p>
      <w:pPr>
        <w:pStyle w:val="TOC2"/>
        <w:tabs>
          <w:tab w:val="right" w:leader="dot" w:pos="8306"/>
        </w:tabs>
      </w:pPr>
      <w:hyperlink w:anchor="_Toc3579" w:history="1">
        <w:r>
          <w:rPr>
            <w:rFonts w:ascii="仿宋" w:eastAsia="仿宋" w:hAnsi="仿宋" w:cs="仿宋" w:hint="eastAsia"/>
            <w:lang w:eastAsia="zh-CN"/>
          </w:rPr>
          <w:t>(二)、危机应对与恢复</w:t>
        </w:r>
        <w:r>
          <w:tab/>
        </w:r>
        <w:r>
          <w:fldChar w:fldCharType="begin"/>
        </w:r>
        <w:r>
          <w:instrText xml:space="preserve"> PAGEREF _Toc3579 \h </w:instrText>
        </w:r>
        <w:r>
          <w:fldChar w:fldCharType="separate"/>
        </w:r>
        <w:r>
          <w:t>21</w:t>
        </w:r>
        <w:r>
          <w:fldChar w:fldCharType="end"/>
        </w:r>
      </w:hyperlink>
    </w:p>
    <w:p>
      <w:pPr>
        <w:pStyle w:val="TOC1"/>
        <w:tabs>
          <w:tab w:val="right" w:leader="dot" w:pos="8306"/>
        </w:tabs>
      </w:pPr>
      <w:hyperlink w:anchor="_Toc5227" w:history="1">
        <w:r>
          <w:rPr>
            <w:rFonts w:ascii="仿宋" w:eastAsia="仿宋" w:hAnsi="仿宋" w:cs="仿宋" w:hint="eastAsia"/>
            <w:lang w:eastAsia="zh-CN"/>
          </w:rPr>
          <w:t>七、磁性载体材料项目人力资源管理</w:t>
        </w:r>
        <w:r>
          <w:tab/>
        </w:r>
        <w:r>
          <w:fldChar w:fldCharType="begin"/>
        </w:r>
        <w:r>
          <w:instrText xml:space="preserve"> PAGEREF _Toc5227 \h </w:instrText>
        </w:r>
        <w:r>
          <w:fldChar w:fldCharType="separate"/>
        </w:r>
        <w:r>
          <w:t>22</w:t>
        </w:r>
        <w:r>
          <w:fldChar w:fldCharType="end"/>
        </w:r>
      </w:hyperlink>
    </w:p>
    <w:p>
      <w:pPr>
        <w:pStyle w:val="TOC2"/>
        <w:tabs>
          <w:tab w:val="right" w:leader="dot" w:pos="8306"/>
        </w:tabs>
      </w:pPr>
      <w:hyperlink w:anchor="_Toc3714" w:history="1">
        <w:r>
          <w:rPr>
            <w:rFonts w:ascii="仿宋" w:eastAsia="仿宋" w:hAnsi="仿宋" w:cs="仿宋" w:hint="eastAsia"/>
            <w:lang w:eastAsia="zh-CN"/>
          </w:rPr>
          <w:t>(一)、建立健全的预算管理制度</w:t>
        </w:r>
        <w:r>
          <w:tab/>
        </w:r>
        <w:r>
          <w:fldChar w:fldCharType="begin"/>
        </w:r>
        <w:r>
          <w:instrText xml:space="preserve"> PAGEREF _Toc3714 \h </w:instrText>
        </w:r>
        <w:r>
          <w:fldChar w:fldCharType="separate"/>
        </w:r>
        <w:r>
          <w:t>22</w:t>
        </w:r>
        <w:r>
          <w:fldChar w:fldCharType="end"/>
        </w:r>
      </w:hyperlink>
    </w:p>
    <w:p>
      <w:pPr>
        <w:pStyle w:val="TOC2"/>
        <w:tabs>
          <w:tab w:val="right" w:leader="dot" w:pos="8306"/>
        </w:tabs>
      </w:pPr>
      <w:hyperlink w:anchor="_Toc764" w:history="1">
        <w:r>
          <w:rPr>
            <w:rFonts w:ascii="仿宋" w:eastAsia="仿宋" w:hAnsi="仿宋" w:cs="仿宋" w:hint="eastAsia"/>
            <w:lang w:eastAsia="zh-CN"/>
          </w:rPr>
          <w:t>(二)、加强资金流动监控</w:t>
        </w:r>
        <w:r>
          <w:tab/>
        </w:r>
        <w:r>
          <w:fldChar w:fldCharType="begin"/>
        </w:r>
        <w:r>
          <w:instrText xml:space="preserve"> PAGEREF _Toc764 \h </w:instrText>
        </w:r>
        <w:r>
          <w:fldChar w:fldCharType="separate"/>
        </w:r>
        <w:r>
          <w:t>24</w:t>
        </w:r>
        <w:r>
          <w:fldChar w:fldCharType="end"/>
        </w:r>
      </w:hyperlink>
    </w:p>
    <w:p>
      <w:pPr>
        <w:pStyle w:val="TOC2"/>
        <w:tabs>
          <w:tab w:val="right" w:leader="dot" w:pos="8306"/>
        </w:tabs>
      </w:pPr>
      <w:hyperlink w:anchor="_Toc7299" w:history="1">
        <w:r>
          <w:rPr>
            <w:rFonts w:ascii="仿宋" w:eastAsia="仿宋" w:hAnsi="仿宋" w:cs="仿宋" w:hint="eastAsia"/>
            <w:lang w:eastAsia="zh-CN"/>
          </w:rPr>
          <w:t>(三)、制定完善的风险控制机制</w:t>
        </w:r>
        <w:r>
          <w:tab/>
        </w:r>
        <w:r>
          <w:fldChar w:fldCharType="begin"/>
        </w:r>
        <w:r>
          <w:instrText xml:space="preserve"> PAGEREF _Toc7299 \h </w:instrText>
        </w:r>
        <w:r>
          <w:fldChar w:fldCharType="separate"/>
        </w:r>
        <w:r>
          <w:t>25</w:t>
        </w:r>
        <w:r>
          <w:fldChar w:fldCharType="end"/>
        </w:r>
      </w:hyperlink>
    </w:p>
    <w:p>
      <w:pPr>
        <w:pStyle w:val="TOC2"/>
        <w:tabs>
          <w:tab w:val="right" w:leader="dot" w:pos="8306"/>
        </w:tabs>
      </w:pPr>
      <w:hyperlink w:anchor="_Toc19835" w:history="1">
        <w:r>
          <w:rPr>
            <w:rFonts w:ascii="仿宋" w:eastAsia="仿宋" w:hAnsi="仿宋" w:cs="仿宋" w:hint="eastAsia"/>
            <w:lang w:eastAsia="zh-CN"/>
          </w:rPr>
          <w:t>(四)、优化成本管理</w:t>
        </w:r>
        <w:r>
          <w:tab/>
        </w:r>
        <w:r>
          <w:fldChar w:fldCharType="begin"/>
        </w:r>
        <w:r>
          <w:instrText xml:space="preserve"> PAGEREF _Toc19835 \h </w:instrText>
        </w:r>
        <w:r>
          <w:fldChar w:fldCharType="separate"/>
        </w:r>
        <w:r>
          <w:t>26</w:t>
        </w:r>
        <w:r>
          <w:fldChar w:fldCharType="end"/>
        </w:r>
      </w:hyperlink>
    </w:p>
    <w:p>
      <w:pPr>
        <w:pStyle w:val="TOC1"/>
        <w:tabs>
          <w:tab w:val="right" w:leader="dot" w:pos="8306"/>
        </w:tabs>
      </w:pPr>
      <w:hyperlink w:anchor="_Toc23191" w:history="1">
        <w:r>
          <w:rPr>
            <w:rFonts w:ascii="仿宋" w:eastAsia="仿宋" w:hAnsi="仿宋" w:cs="仿宋" w:hint="eastAsia"/>
            <w:lang w:eastAsia="zh-CN"/>
          </w:rPr>
          <w:t>八、磁性载体材料项目创新与研发</w:t>
        </w:r>
        <w:r>
          <w:tab/>
        </w:r>
        <w:r>
          <w:fldChar w:fldCharType="begin"/>
        </w:r>
        <w:r>
          <w:instrText xml:space="preserve"> PAGEREF _Toc23191 \h </w:instrText>
        </w:r>
        <w:r>
          <w:fldChar w:fldCharType="separate"/>
        </w:r>
        <w:r>
          <w:t>28</w:t>
        </w:r>
        <w:r>
          <w:fldChar w:fldCharType="end"/>
        </w:r>
      </w:hyperlink>
    </w:p>
    <w:p>
      <w:pPr>
        <w:pStyle w:val="TOC2"/>
        <w:tabs>
          <w:tab w:val="right" w:leader="dot" w:pos="8306"/>
        </w:tabs>
      </w:pPr>
      <w:hyperlink w:anchor="_Toc18726" w:history="1">
        <w:r>
          <w:rPr>
            <w:rFonts w:ascii="仿宋" w:eastAsia="仿宋" w:hAnsi="仿宋" w:cs="仿宋" w:hint="eastAsia"/>
            <w:lang w:eastAsia="zh-CN"/>
          </w:rPr>
          <w:t>(一)、创新策略与方向</w:t>
        </w:r>
        <w:r>
          <w:tab/>
        </w:r>
        <w:r>
          <w:fldChar w:fldCharType="begin"/>
        </w:r>
        <w:r>
          <w:instrText xml:space="preserve"> PAGEREF _Toc18726 \h </w:instrText>
        </w:r>
        <w:r>
          <w:fldChar w:fldCharType="separate"/>
        </w:r>
        <w:r>
          <w:t>28</w:t>
        </w:r>
        <w:r>
          <w:fldChar w:fldCharType="end"/>
        </w:r>
      </w:hyperlink>
    </w:p>
    <w:p>
      <w:pPr>
        <w:pStyle w:val="TOC2"/>
        <w:tabs>
          <w:tab w:val="right" w:leader="dot" w:pos="8306"/>
        </w:tabs>
      </w:pPr>
      <w:hyperlink w:anchor="_Toc6660" w:history="1">
        <w:r>
          <w:rPr>
            <w:rFonts w:ascii="仿宋" w:eastAsia="仿宋" w:hAnsi="仿宋" w:cs="仿宋" w:hint="eastAsia"/>
            <w:lang w:eastAsia="zh-CN"/>
          </w:rPr>
          <w:t>(二)、研发规划与投入</w:t>
        </w:r>
        <w:r>
          <w:tab/>
        </w:r>
        <w:r>
          <w:fldChar w:fldCharType="begin"/>
        </w:r>
        <w:r>
          <w:instrText xml:space="preserve"> PAGEREF _Toc6660 \h </w:instrText>
        </w:r>
        <w:r>
          <w:fldChar w:fldCharType="separate"/>
        </w:r>
        <w:r>
          <w:t>29</w:t>
        </w:r>
        <w:r>
          <w:fldChar w:fldCharType="end"/>
        </w:r>
      </w:hyperlink>
    </w:p>
    <w:p>
      <w:pPr>
        <w:pStyle w:val="TOC1"/>
        <w:tabs>
          <w:tab w:val="right" w:leader="dot" w:pos="8306"/>
        </w:tabs>
      </w:pPr>
      <w:hyperlink w:anchor="_Toc30523" w:history="1">
        <w:r>
          <w:rPr>
            <w:rFonts w:ascii="仿宋" w:eastAsia="仿宋" w:hAnsi="仿宋" w:cs="仿宋" w:hint="eastAsia"/>
            <w:lang w:eastAsia="zh-CN"/>
          </w:rPr>
          <w:t>九、磁性载体材料项目风险管理</w:t>
        </w:r>
        <w:r>
          <w:tab/>
        </w:r>
        <w:r>
          <w:fldChar w:fldCharType="begin"/>
        </w:r>
        <w:r>
          <w:instrText xml:space="preserve"> PAGEREF _Toc30523 \h </w:instrText>
        </w:r>
        <w:r>
          <w:fldChar w:fldCharType="separate"/>
        </w:r>
        <w:r>
          <w:t>31</w:t>
        </w:r>
        <w:r>
          <w:fldChar w:fldCharType="end"/>
        </w:r>
      </w:hyperlink>
    </w:p>
    <w:p>
      <w:pPr>
        <w:pStyle w:val="TOC2"/>
        <w:tabs>
          <w:tab w:val="right" w:leader="dot" w:pos="8306"/>
        </w:tabs>
      </w:pPr>
      <w:hyperlink w:anchor="_Toc16340" w:history="1">
        <w:r>
          <w:rPr>
            <w:rFonts w:ascii="仿宋" w:eastAsia="仿宋" w:hAnsi="仿宋" w:cs="仿宋" w:hint="eastAsia"/>
            <w:lang w:eastAsia="zh-CN"/>
          </w:rPr>
          <w:t>(一)、风险识别与评估</w:t>
        </w:r>
        <w:r>
          <w:tab/>
        </w:r>
        <w:r>
          <w:fldChar w:fldCharType="begin"/>
        </w:r>
        <w:r>
          <w:instrText xml:space="preserve"> PAGEREF _Toc16340 \h </w:instrText>
        </w:r>
        <w:r>
          <w:fldChar w:fldCharType="separate"/>
        </w:r>
        <w:r>
          <w:t>31</w:t>
        </w:r>
        <w:r>
          <w:fldChar w:fldCharType="end"/>
        </w:r>
      </w:hyperlink>
    </w:p>
    <w:p>
      <w:pPr>
        <w:pStyle w:val="TOC2"/>
        <w:tabs>
          <w:tab w:val="right" w:leader="dot" w:pos="8306"/>
        </w:tabs>
      </w:pPr>
      <w:hyperlink w:anchor="_Toc5692" w:history="1">
        <w:r>
          <w:rPr>
            <w:rFonts w:ascii="仿宋" w:eastAsia="仿宋" w:hAnsi="仿宋" w:cs="仿宋" w:hint="eastAsia"/>
            <w:lang w:eastAsia="zh-CN"/>
          </w:rPr>
          <w:t>(二)、风险应对策略</w:t>
        </w:r>
        <w:r>
          <w:tab/>
        </w:r>
        <w:r>
          <w:fldChar w:fldCharType="begin"/>
        </w:r>
        <w:r>
          <w:instrText xml:space="preserve"> PAGEREF _Toc5692 \h </w:instrText>
        </w:r>
        <w:r>
          <w:fldChar w:fldCharType="separate"/>
        </w:r>
        <w:r>
          <w:t>32</w:t>
        </w:r>
        <w:r>
          <w:fldChar w:fldCharType="end"/>
        </w:r>
      </w:hyperlink>
    </w:p>
    <w:p>
      <w:pPr>
        <w:pStyle w:val="TOC2"/>
        <w:tabs>
          <w:tab w:val="right" w:leader="dot" w:pos="8306"/>
        </w:tabs>
      </w:pPr>
      <w:hyperlink w:anchor="_Toc20382" w:history="1">
        <w:r>
          <w:rPr>
            <w:rFonts w:ascii="仿宋" w:eastAsia="仿宋" w:hAnsi="仿宋" w:cs="仿宋" w:hint="eastAsia"/>
            <w:lang w:eastAsia="zh-CN"/>
          </w:rPr>
          <w:t>(三)、风险监控与控制</w:t>
        </w:r>
        <w:r>
          <w:tab/>
        </w:r>
        <w:r>
          <w:fldChar w:fldCharType="begin"/>
        </w:r>
        <w:r>
          <w:instrText xml:space="preserve"> PAGEREF _Toc20382 \h </w:instrText>
        </w:r>
        <w:r>
          <w:fldChar w:fldCharType="separate"/>
        </w:r>
        <w:r>
          <w:t>34</w:t>
        </w:r>
        <w:r>
          <w:fldChar w:fldCharType="end"/>
        </w:r>
      </w:hyperlink>
    </w:p>
    <w:p>
      <w:pPr>
        <w:pStyle w:val="TOC1"/>
        <w:tabs>
          <w:tab w:val="right" w:leader="dot" w:pos="8306"/>
        </w:tabs>
      </w:pPr>
      <w:hyperlink w:anchor="_Toc17941" w:history="1">
        <w:r>
          <w:rPr>
            <w:rFonts w:ascii="仿宋" w:eastAsia="仿宋" w:hAnsi="仿宋" w:cs="仿宋" w:hint="eastAsia"/>
            <w:lang w:eastAsia="zh-CN"/>
          </w:rPr>
          <w:t>十、磁性载体材料项目社会影响</w:t>
        </w:r>
        <w:r>
          <w:tab/>
        </w:r>
        <w:r>
          <w:fldChar w:fldCharType="begin"/>
        </w:r>
        <w:r>
          <w:instrText xml:space="preserve"> PAGEREF _Toc17941 \h </w:instrText>
        </w:r>
        <w:r>
          <w:fldChar w:fldCharType="separate"/>
        </w:r>
        <w:r>
          <w:t>35</w:t>
        </w:r>
        <w:r>
          <w:fldChar w:fldCharType="end"/>
        </w:r>
      </w:hyperlink>
    </w:p>
    <w:p>
      <w:pPr>
        <w:pStyle w:val="TOC2"/>
        <w:tabs>
          <w:tab w:val="right" w:leader="dot" w:pos="8306"/>
        </w:tabs>
      </w:pPr>
      <w:hyperlink w:anchor="_Toc12679" w:history="1">
        <w:r>
          <w:rPr>
            <w:rFonts w:ascii="仿宋" w:eastAsia="仿宋" w:hAnsi="仿宋" w:cs="仿宋" w:hint="eastAsia"/>
            <w:lang w:eastAsia="zh-CN"/>
          </w:rPr>
          <w:t>(一)、社会责任与义务</w:t>
        </w:r>
        <w:r>
          <w:tab/>
        </w:r>
        <w:r>
          <w:fldChar w:fldCharType="begin"/>
        </w:r>
        <w:r>
          <w:instrText xml:space="preserve"> PAGEREF _Toc12679 \h </w:instrText>
        </w:r>
        <w:r>
          <w:fldChar w:fldCharType="separate"/>
        </w:r>
        <w:r>
          <w:t>35</w:t>
        </w:r>
        <w:r>
          <w:fldChar w:fldCharType="end"/>
        </w:r>
      </w:hyperlink>
    </w:p>
    <w:p>
      <w:pPr>
        <w:pStyle w:val="TOC2"/>
        <w:tabs>
          <w:tab w:val="right" w:leader="dot" w:pos="8306"/>
        </w:tabs>
      </w:pPr>
      <w:hyperlink w:anchor="_Toc7840" w:history="1">
        <w:r>
          <w:rPr>
            <w:rFonts w:ascii="仿宋" w:eastAsia="仿宋" w:hAnsi="仿宋" w:cs="仿宋" w:hint="eastAsia"/>
            <w:lang w:eastAsia="zh-CN"/>
          </w:rPr>
          <w:t>(二)、社会参与与沟通</w:t>
        </w:r>
        <w:r>
          <w:tab/>
        </w:r>
        <w:r>
          <w:fldChar w:fldCharType="begin"/>
        </w:r>
        <w:r>
          <w:instrText xml:space="preserve"> PAGEREF _Toc7840 \h </w:instrText>
        </w:r>
        <w:r>
          <w:fldChar w:fldCharType="separate"/>
        </w:r>
        <w:r>
          <w:t>36</w:t>
        </w:r>
        <w:r>
          <w:fldChar w:fldCharType="end"/>
        </w:r>
      </w:hyperlink>
    </w:p>
    <w:p>
      <w:pPr>
        <w:pStyle w:val="TOC1"/>
        <w:tabs>
          <w:tab w:val="right" w:leader="dot" w:pos="8306"/>
        </w:tabs>
      </w:pPr>
      <w:hyperlink w:anchor="_Toc13629" w:history="1">
        <w:r>
          <w:rPr>
            <w:rFonts w:ascii="仿宋" w:eastAsia="仿宋" w:hAnsi="仿宋" w:cs="仿宋" w:hint="eastAsia"/>
            <w:lang w:eastAsia="zh-CN"/>
          </w:rPr>
          <w:t>十一、磁性载体材料项目技术管理</w:t>
        </w:r>
        <w:r>
          <w:tab/>
        </w:r>
        <w:r>
          <w:fldChar w:fldCharType="begin"/>
        </w:r>
        <w:r>
          <w:instrText xml:space="preserve"> PAGEREF _Toc13629 \h </w:instrText>
        </w:r>
        <w:r>
          <w:fldChar w:fldCharType="separate"/>
        </w:r>
        <w:r>
          <w:t>36</w:t>
        </w:r>
        <w:r>
          <w:fldChar w:fldCharType="end"/>
        </w:r>
      </w:hyperlink>
    </w:p>
    <w:p>
      <w:pPr>
        <w:pStyle w:val="TOC2"/>
        <w:tabs>
          <w:tab w:val="right" w:leader="dot" w:pos="8306"/>
        </w:tabs>
      </w:pPr>
      <w:hyperlink w:anchor="_Toc21276" w:history="1">
        <w:r>
          <w:rPr>
            <w:rFonts w:ascii="仿宋" w:eastAsia="仿宋" w:hAnsi="仿宋" w:cs="仿宋" w:hint="eastAsia"/>
            <w:lang w:eastAsia="zh-CN"/>
          </w:rPr>
          <w:t>(一)、技术方案选用方向</w:t>
        </w:r>
        <w:r>
          <w:tab/>
        </w:r>
        <w:r>
          <w:fldChar w:fldCharType="begin"/>
        </w:r>
        <w:r>
          <w:instrText xml:space="preserve"> PAGEREF _Toc21276 \h </w:instrText>
        </w:r>
        <w:r>
          <w:fldChar w:fldCharType="separate"/>
        </w:r>
        <w:r>
          <w:t>36</w:t>
        </w:r>
        <w:r>
          <w:fldChar w:fldCharType="end"/>
        </w:r>
      </w:hyperlink>
    </w:p>
    <w:p>
      <w:pPr>
        <w:pStyle w:val="TOC2"/>
        <w:tabs>
          <w:tab w:val="right" w:leader="dot" w:pos="8306"/>
        </w:tabs>
      </w:pPr>
      <w:hyperlink w:anchor="_Toc8714" w:history="1">
        <w:r>
          <w:rPr>
            <w:rFonts w:ascii="仿宋" w:eastAsia="仿宋" w:hAnsi="仿宋" w:cs="仿宋" w:hint="eastAsia"/>
            <w:lang w:eastAsia="zh-CN"/>
          </w:rPr>
          <w:t>(二)、工艺技术方案选用原则</w:t>
        </w:r>
        <w:r>
          <w:tab/>
        </w:r>
        <w:r>
          <w:fldChar w:fldCharType="begin"/>
        </w:r>
        <w:r>
          <w:instrText xml:space="preserve"> PAGEREF _Toc8714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6" w:history="1">
        <w:r>
          <w:rPr>
            <w:rFonts w:ascii="仿宋" w:eastAsia="仿宋" w:hAnsi="仿宋" w:cs="仿宋" w:hint="eastAsia"/>
            <w:lang w:eastAsia="zh-CN"/>
          </w:rPr>
          <w:t>(三)、工艺技术方案要求</w:t>
        </w:r>
        <w:r>
          <w:tab/>
        </w:r>
        <w:r>
          <w:fldChar w:fldCharType="begin"/>
        </w:r>
        <w:r>
          <w:instrText xml:space="preserve"> PAGEREF _Toc4756 \h </w:instrText>
        </w:r>
        <w:r>
          <w:fldChar w:fldCharType="separate"/>
        </w:r>
        <w:r>
          <w:t>40</w:t>
        </w:r>
        <w:r>
          <w:fldChar w:fldCharType="end"/>
        </w:r>
      </w:hyperlink>
    </w:p>
    <w:p>
      <w:pPr>
        <w:pStyle w:val="TOC1"/>
        <w:tabs>
          <w:tab w:val="right" w:leader="dot" w:pos="8306"/>
        </w:tabs>
      </w:pPr>
      <w:hyperlink w:anchor="_Toc25639" w:history="1">
        <w:r>
          <w:rPr>
            <w:rFonts w:ascii="仿宋" w:eastAsia="仿宋" w:hAnsi="仿宋" w:cs="仿宋" w:hint="eastAsia"/>
            <w:lang w:eastAsia="zh-CN"/>
          </w:rPr>
          <w:t>十二、磁性载体材料项目环境影响分析</w:t>
        </w:r>
        <w:r>
          <w:tab/>
        </w:r>
        <w:r>
          <w:fldChar w:fldCharType="begin"/>
        </w:r>
        <w:r>
          <w:instrText xml:space="preserve"> PAGEREF _Toc25639 \h </w:instrText>
        </w:r>
        <w:r>
          <w:fldChar w:fldCharType="separate"/>
        </w:r>
        <w:r>
          <w:t>43</w:t>
        </w:r>
        <w:r>
          <w:fldChar w:fldCharType="end"/>
        </w:r>
      </w:hyperlink>
    </w:p>
    <w:p>
      <w:pPr>
        <w:pStyle w:val="TOC2"/>
        <w:tabs>
          <w:tab w:val="right" w:leader="dot" w:pos="8306"/>
        </w:tabs>
      </w:pPr>
      <w:hyperlink w:anchor="_Toc5196" w:history="1">
        <w:r>
          <w:rPr>
            <w:rFonts w:ascii="仿宋" w:eastAsia="仿宋" w:hAnsi="仿宋" w:cs="仿宋" w:hint="eastAsia"/>
            <w:lang w:eastAsia="zh-CN"/>
          </w:rPr>
          <w:t>(一)、建设区域环境质量现状</w:t>
        </w:r>
        <w:r>
          <w:tab/>
        </w:r>
        <w:r>
          <w:fldChar w:fldCharType="begin"/>
        </w:r>
        <w:r>
          <w:instrText xml:space="preserve"> PAGEREF _Toc5196 \h </w:instrText>
        </w:r>
        <w:r>
          <w:fldChar w:fldCharType="separate"/>
        </w:r>
        <w:r>
          <w:t>43</w:t>
        </w:r>
        <w:r>
          <w:fldChar w:fldCharType="end"/>
        </w:r>
      </w:hyperlink>
    </w:p>
    <w:p>
      <w:pPr>
        <w:pStyle w:val="TOC2"/>
        <w:tabs>
          <w:tab w:val="right" w:leader="dot" w:pos="8306"/>
        </w:tabs>
      </w:pPr>
      <w:hyperlink w:anchor="_Toc10741" w:history="1">
        <w:r>
          <w:rPr>
            <w:rFonts w:ascii="仿宋" w:eastAsia="仿宋" w:hAnsi="仿宋" w:cs="仿宋" w:hint="eastAsia"/>
            <w:lang w:eastAsia="zh-CN"/>
          </w:rPr>
          <w:t>(二)、建设期环境保护</w:t>
        </w:r>
        <w:r>
          <w:tab/>
        </w:r>
        <w:r>
          <w:fldChar w:fldCharType="begin"/>
        </w:r>
        <w:r>
          <w:instrText xml:space="preserve"> PAGEREF _Toc10741 \h </w:instrText>
        </w:r>
        <w:r>
          <w:fldChar w:fldCharType="separate"/>
        </w:r>
        <w:r>
          <w:t>44</w:t>
        </w:r>
        <w:r>
          <w:fldChar w:fldCharType="end"/>
        </w:r>
      </w:hyperlink>
    </w:p>
    <w:p>
      <w:pPr>
        <w:pStyle w:val="TOC2"/>
        <w:tabs>
          <w:tab w:val="right" w:leader="dot" w:pos="8306"/>
        </w:tabs>
      </w:pPr>
      <w:hyperlink w:anchor="_Toc30882" w:history="1">
        <w:r>
          <w:rPr>
            <w:rFonts w:ascii="仿宋" w:eastAsia="仿宋" w:hAnsi="仿宋" w:cs="仿宋" w:hint="eastAsia"/>
            <w:lang w:eastAsia="zh-CN"/>
          </w:rPr>
          <w:t>(三)、运营期环境保护</w:t>
        </w:r>
        <w:r>
          <w:tab/>
        </w:r>
        <w:r>
          <w:fldChar w:fldCharType="begin"/>
        </w:r>
        <w:r>
          <w:instrText xml:space="preserve"> PAGEREF _Toc30882 \h </w:instrText>
        </w:r>
        <w:r>
          <w:fldChar w:fldCharType="separate"/>
        </w:r>
        <w:r>
          <w:t>45</w:t>
        </w:r>
        <w:r>
          <w:fldChar w:fldCharType="end"/>
        </w:r>
      </w:hyperlink>
    </w:p>
    <w:p>
      <w:pPr>
        <w:pStyle w:val="TOC2"/>
        <w:tabs>
          <w:tab w:val="right" w:leader="dot" w:pos="8306"/>
        </w:tabs>
      </w:pPr>
      <w:hyperlink w:anchor="_Toc6097" w:history="1">
        <w:r>
          <w:rPr>
            <w:rFonts w:ascii="仿宋" w:eastAsia="仿宋" w:hAnsi="仿宋" w:cs="仿宋" w:hint="eastAsia"/>
            <w:lang w:eastAsia="zh-CN"/>
          </w:rPr>
          <w:t>(四)、磁性载体材料项目建设对区域经济的影响</w:t>
        </w:r>
        <w:r>
          <w:tab/>
        </w:r>
        <w:r>
          <w:fldChar w:fldCharType="begin"/>
        </w:r>
        <w:r>
          <w:instrText xml:space="preserve"> PAGEREF _Toc6097 \h </w:instrText>
        </w:r>
        <w:r>
          <w:fldChar w:fldCharType="separate"/>
        </w:r>
        <w:r>
          <w:t>47</w:t>
        </w:r>
        <w:r>
          <w:fldChar w:fldCharType="end"/>
        </w:r>
      </w:hyperlink>
    </w:p>
    <w:p>
      <w:pPr>
        <w:pStyle w:val="TOC2"/>
        <w:tabs>
          <w:tab w:val="right" w:leader="dot" w:pos="8306"/>
        </w:tabs>
      </w:pPr>
      <w:hyperlink w:anchor="_Toc10770" w:history="1">
        <w:r>
          <w:rPr>
            <w:rFonts w:ascii="仿宋" w:eastAsia="仿宋" w:hAnsi="仿宋" w:cs="仿宋" w:hint="eastAsia"/>
            <w:lang w:eastAsia="zh-CN"/>
          </w:rPr>
          <w:t>(五)、废弃物处理</w:t>
        </w:r>
        <w:r>
          <w:tab/>
        </w:r>
        <w:r>
          <w:fldChar w:fldCharType="begin"/>
        </w:r>
        <w:r>
          <w:instrText xml:space="preserve"> PAGEREF _Toc10770 \h </w:instrText>
        </w:r>
        <w:r>
          <w:fldChar w:fldCharType="separate"/>
        </w:r>
        <w:r>
          <w:t>49</w:t>
        </w:r>
        <w:r>
          <w:fldChar w:fldCharType="end"/>
        </w:r>
      </w:hyperlink>
    </w:p>
    <w:p>
      <w:pPr>
        <w:pStyle w:val="TOC2"/>
        <w:tabs>
          <w:tab w:val="right" w:leader="dot" w:pos="8306"/>
        </w:tabs>
      </w:pPr>
      <w:hyperlink w:anchor="_Toc12178" w:history="1">
        <w:r>
          <w:rPr>
            <w:rFonts w:ascii="仿宋" w:eastAsia="仿宋" w:hAnsi="仿宋" w:cs="仿宋" w:hint="eastAsia"/>
            <w:lang w:eastAsia="zh-CN"/>
          </w:rPr>
          <w:t>(六)、特殊环境影响分析</w:t>
        </w:r>
        <w:r>
          <w:tab/>
        </w:r>
        <w:r>
          <w:fldChar w:fldCharType="begin"/>
        </w:r>
        <w:r>
          <w:instrText xml:space="preserve"> PAGEREF _Toc12178 \h </w:instrText>
        </w:r>
        <w:r>
          <w:fldChar w:fldCharType="separate"/>
        </w:r>
        <w:r>
          <w:t>50</w:t>
        </w:r>
        <w:r>
          <w:fldChar w:fldCharType="end"/>
        </w:r>
      </w:hyperlink>
    </w:p>
    <w:p>
      <w:pPr>
        <w:pStyle w:val="TOC2"/>
        <w:tabs>
          <w:tab w:val="right" w:leader="dot" w:pos="8306"/>
        </w:tabs>
      </w:pPr>
      <w:hyperlink w:anchor="_Toc1851" w:history="1">
        <w:r>
          <w:rPr>
            <w:rFonts w:ascii="仿宋" w:eastAsia="仿宋" w:hAnsi="仿宋" w:cs="仿宋" w:hint="eastAsia"/>
            <w:lang w:eastAsia="zh-CN"/>
          </w:rPr>
          <w:t>(七)、清洁生产</w:t>
        </w:r>
        <w:r>
          <w:tab/>
        </w:r>
        <w:r>
          <w:fldChar w:fldCharType="begin"/>
        </w:r>
        <w:r>
          <w:instrText xml:space="preserve"> PAGEREF _Toc1851 \h </w:instrText>
        </w:r>
        <w:r>
          <w:fldChar w:fldCharType="separate"/>
        </w:r>
        <w:r>
          <w:t>51</w:t>
        </w:r>
        <w:r>
          <w:fldChar w:fldCharType="end"/>
        </w:r>
      </w:hyperlink>
    </w:p>
    <w:p>
      <w:pPr>
        <w:pStyle w:val="TOC2"/>
        <w:tabs>
          <w:tab w:val="right" w:leader="dot" w:pos="8306"/>
        </w:tabs>
      </w:pPr>
      <w:hyperlink w:anchor="_Toc12535" w:history="1">
        <w:r>
          <w:rPr>
            <w:rFonts w:ascii="仿宋" w:eastAsia="仿宋" w:hAnsi="仿宋" w:cs="仿宋" w:hint="eastAsia"/>
            <w:lang w:eastAsia="zh-CN"/>
          </w:rPr>
          <w:t>(八)、环境保护综合评价</w:t>
        </w:r>
        <w:r>
          <w:tab/>
        </w:r>
        <w:r>
          <w:fldChar w:fldCharType="begin"/>
        </w:r>
        <w:r>
          <w:instrText xml:space="preserve"> PAGEREF _Toc12535 \h </w:instrText>
        </w:r>
        <w:r>
          <w:fldChar w:fldCharType="separate"/>
        </w:r>
        <w:r>
          <w:t>52</w:t>
        </w:r>
        <w:r>
          <w:fldChar w:fldCharType="end"/>
        </w:r>
      </w:hyperlink>
    </w:p>
    <w:p>
      <w:pPr>
        <w:pStyle w:val="TOC1"/>
        <w:tabs>
          <w:tab w:val="right" w:leader="dot" w:pos="8306"/>
        </w:tabs>
      </w:pPr>
      <w:hyperlink w:anchor="_Toc9743" w:history="1">
        <w:r>
          <w:rPr>
            <w:rFonts w:ascii="仿宋" w:eastAsia="仿宋" w:hAnsi="仿宋" w:cs="仿宋" w:hint="eastAsia"/>
            <w:lang w:eastAsia="zh-CN"/>
          </w:rPr>
          <w:t>十三、利益相关者分析与沟通计划</w:t>
        </w:r>
        <w:r>
          <w:tab/>
        </w:r>
        <w:r>
          <w:fldChar w:fldCharType="begin"/>
        </w:r>
        <w:r>
          <w:instrText xml:space="preserve"> PAGEREF _Toc9743 \h </w:instrText>
        </w:r>
        <w:r>
          <w:fldChar w:fldCharType="separate"/>
        </w:r>
        <w:r>
          <w:t>53</w:t>
        </w:r>
        <w:r>
          <w:fldChar w:fldCharType="end"/>
        </w:r>
      </w:hyperlink>
    </w:p>
    <w:p>
      <w:pPr>
        <w:pStyle w:val="TOC2"/>
        <w:tabs>
          <w:tab w:val="right" w:leader="dot" w:pos="8306"/>
        </w:tabs>
      </w:pPr>
      <w:hyperlink w:anchor="_Toc8849" w:history="1">
        <w:r>
          <w:rPr>
            <w:rFonts w:ascii="仿宋" w:eastAsia="仿宋" w:hAnsi="仿宋" w:cs="仿宋" w:hint="eastAsia"/>
            <w:lang w:eastAsia="zh-CN"/>
          </w:rPr>
          <w:t>(一)、利益相关者分析</w:t>
        </w:r>
        <w:r>
          <w:tab/>
        </w:r>
        <w:r>
          <w:fldChar w:fldCharType="begin"/>
        </w:r>
        <w:r>
          <w:instrText xml:space="preserve"> PAGEREF _Toc8849 \h </w:instrText>
        </w:r>
        <w:r>
          <w:fldChar w:fldCharType="separate"/>
        </w:r>
        <w:r>
          <w:t>53</w:t>
        </w:r>
        <w:r>
          <w:fldChar w:fldCharType="end"/>
        </w:r>
      </w:hyperlink>
    </w:p>
    <w:p>
      <w:pPr>
        <w:pStyle w:val="TOC2"/>
        <w:tabs>
          <w:tab w:val="right" w:leader="dot" w:pos="8306"/>
        </w:tabs>
      </w:pPr>
      <w:hyperlink w:anchor="_Toc16798" w:history="1">
        <w:r>
          <w:rPr>
            <w:rFonts w:ascii="仿宋" w:eastAsia="仿宋" w:hAnsi="仿宋" w:cs="仿宋" w:hint="eastAsia"/>
            <w:lang w:eastAsia="zh-CN"/>
          </w:rPr>
          <w:t>(二)、沟通计划</w:t>
        </w:r>
        <w:r>
          <w:tab/>
        </w:r>
        <w:r>
          <w:fldChar w:fldCharType="begin"/>
        </w:r>
        <w:r>
          <w:instrText xml:space="preserve"> PAGEREF _Toc16798 \h </w:instrText>
        </w:r>
        <w:r>
          <w:fldChar w:fldCharType="separate"/>
        </w:r>
        <w:r>
          <w:t>55</w:t>
        </w:r>
        <w:r>
          <w:fldChar w:fldCharType="end"/>
        </w:r>
      </w:hyperlink>
    </w:p>
    <w:p>
      <w:pPr>
        <w:pStyle w:val="TOC1"/>
        <w:tabs>
          <w:tab w:val="right" w:leader="dot" w:pos="8306"/>
        </w:tabs>
      </w:pPr>
      <w:hyperlink w:anchor="_Toc28395" w:history="1">
        <w:r>
          <w:rPr>
            <w:rFonts w:ascii="仿宋" w:eastAsia="仿宋" w:hAnsi="仿宋" w:cs="仿宋" w:hint="eastAsia"/>
            <w:lang w:eastAsia="zh-CN"/>
          </w:rPr>
          <w:t>十四、磁性载体材料项目实施保障措施</w:t>
        </w:r>
        <w:r>
          <w:tab/>
        </w:r>
        <w:r>
          <w:fldChar w:fldCharType="begin"/>
        </w:r>
        <w:r>
          <w:instrText xml:space="preserve"> PAGEREF _Toc28395 \h </w:instrText>
        </w:r>
        <w:r>
          <w:fldChar w:fldCharType="separate"/>
        </w:r>
        <w:r>
          <w:t>56</w:t>
        </w:r>
        <w:r>
          <w:fldChar w:fldCharType="end"/>
        </w:r>
      </w:hyperlink>
    </w:p>
    <w:p>
      <w:pPr>
        <w:pStyle w:val="TOC2"/>
        <w:tabs>
          <w:tab w:val="right" w:leader="dot" w:pos="8306"/>
        </w:tabs>
      </w:pPr>
      <w:hyperlink w:anchor="_Toc12057" w:history="1">
        <w:r>
          <w:rPr>
            <w:rFonts w:ascii="仿宋" w:eastAsia="仿宋" w:hAnsi="仿宋" w:cs="仿宋" w:hint="eastAsia"/>
            <w:lang w:eastAsia="zh-CN"/>
          </w:rPr>
          <w:t>(一)、磁性载体材料项目实施保障机制</w:t>
        </w:r>
        <w:r>
          <w:tab/>
        </w:r>
        <w:r>
          <w:fldChar w:fldCharType="begin"/>
        </w:r>
        <w:r>
          <w:instrText xml:space="preserve"> PAGEREF _Toc12057 \h </w:instrText>
        </w:r>
        <w:r>
          <w:fldChar w:fldCharType="separate"/>
        </w:r>
        <w:r>
          <w:t>56</w:t>
        </w:r>
        <w:r>
          <w:fldChar w:fldCharType="end"/>
        </w:r>
      </w:hyperlink>
    </w:p>
    <w:p>
      <w:pPr>
        <w:pStyle w:val="TOC2"/>
        <w:tabs>
          <w:tab w:val="right" w:leader="dot" w:pos="8306"/>
        </w:tabs>
      </w:pPr>
      <w:hyperlink w:anchor="_Toc8189" w:history="1">
        <w:r>
          <w:rPr>
            <w:rFonts w:ascii="仿宋" w:eastAsia="仿宋" w:hAnsi="仿宋" w:cs="仿宋" w:hint="eastAsia"/>
            <w:lang w:eastAsia="zh-CN"/>
          </w:rPr>
          <w:t>(二)、磁性载体材料项目法律合规要求</w:t>
        </w:r>
        <w:r>
          <w:tab/>
        </w:r>
        <w:r>
          <w:fldChar w:fldCharType="begin"/>
        </w:r>
        <w:r>
          <w:instrText xml:space="preserve"> PAGEREF _Toc8189 \h </w:instrText>
        </w:r>
        <w:r>
          <w:fldChar w:fldCharType="separate"/>
        </w:r>
        <w:r>
          <w:t>59</w:t>
        </w:r>
        <w:r>
          <w:fldChar w:fldCharType="end"/>
        </w:r>
      </w:hyperlink>
    </w:p>
    <w:p>
      <w:pPr>
        <w:pStyle w:val="TOC2"/>
        <w:tabs>
          <w:tab w:val="right" w:leader="dot" w:pos="8306"/>
        </w:tabs>
      </w:pPr>
      <w:hyperlink w:anchor="_Toc23547" w:history="1">
        <w:r>
          <w:rPr>
            <w:rFonts w:ascii="仿宋" w:eastAsia="仿宋" w:hAnsi="仿宋" w:cs="仿宋" w:hint="eastAsia"/>
            <w:lang w:eastAsia="zh-CN"/>
          </w:rPr>
          <w:t>(三)、磁性载体材料项目合同管理与法律事务</w:t>
        </w:r>
        <w:r>
          <w:tab/>
        </w:r>
        <w:r>
          <w:fldChar w:fldCharType="begin"/>
        </w:r>
        <w:r>
          <w:instrText xml:space="preserve"> PAGEREF _Toc23547 \h </w:instrText>
        </w:r>
        <w:r>
          <w:fldChar w:fldCharType="separate"/>
        </w:r>
        <w:r>
          <w:t>64</w:t>
        </w:r>
        <w:r>
          <w:fldChar w:fldCharType="end"/>
        </w:r>
      </w:hyperlink>
    </w:p>
    <w:p>
      <w:pPr>
        <w:pStyle w:val="TOC2"/>
        <w:tabs>
          <w:tab w:val="right" w:leader="dot" w:pos="8306"/>
        </w:tabs>
      </w:pPr>
      <w:hyperlink w:anchor="_Toc21294" w:history="1">
        <w:r>
          <w:rPr>
            <w:rFonts w:ascii="仿宋" w:eastAsia="仿宋" w:hAnsi="仿宋" w:cs="仿宋" w:hint="eastAsia"/>
            <w:lang w:eastAsia="zh-CN"/>
          </w:rPr>
          <w:t>(四)、磁性载体材料项目知识产权保护策略</w:t>
        </w:r>
        <w:r>
          <w:tab/>
        </w:r>
        <w:r>
          <w:fldChar w:fldCharType="begin"/>
        </w:r>
        <w:r>
          <w:instrText xml:space="preserve"> PAGEREF _Toc21294 \h </w:instrText>
        </w:r>
        <w:r>
          <w:fldChar w:fldCharType="separate"/>
        </w:r>
        <w:r>
          <w:t>70</w:t>
        </w:r>
        <w:r>
          <w:fldChar w:fldCharType="end"/>
        </w:r>
      </w:hyperlink>
    </w:p>
    <w:p>
      <w:pPr>
        <w:pStyle w:val="TOC1"/>
        <w:tabs>
          <w:tab w:val="right" w:leader="dot" w:pos="8306"/>
        </w:tabs>
      </w:pPr>
      <w:hyperlink w:anchor="_Toc9858" w:history="1">
        <w:r>
          <w:rPr>
            <w:rFonts w:ascii="仿宋" w:eastAsia="仿宋" w:hAnsi="仿宋" w:cs="仿宋" w:hint="eastAsia"/>
            <w:lang w:eastAsia="zh-CN"/>
          </w:rPr>
          <w:t>十五、磁性载体材料项目工程方案分析</w:t>
        </w:r>
        <w:r>
          <w:tab/>
        </w:r>
        <w:r>
          <w:fldChar w:fldCharType="begin"/>
        </w:r>
        <w:r>
          <w:instrText xml:space="preserve"> PAGEREF _Toc9858 \h </w:instrText>
        </w:r>
        <w:r>
          <w:fldChar w:fldCharType="separate"/>
        </w:r>
        <w:r>
          <w:t>73</w:t>
        </w:r>
        <w:r>
          <w:fldChar w:fldCharType="end"/>
        </w:r>
      </w:hyperlink>
    </w:p>
    <w:p>
      <w:pPr>
        <w:pStyle w:val="TOC2"/>
        <w:tabs>
          <w:tab w:val="right" w:leader="dot" w:pos="8306"/>
        </w:tabs>
      </w:pPr>
      <w:hyperlink w:anchor="_Toc4719" w:history="1">
        <w:r>
          <w:rPr>
            <w:rFonts w:ascii="仿宋" w:eastAsia="仿宋" w:hAnsi="仿宋" w:cs="仿宋" w:hint="eastAsia"/>
            <w:lang w:eastAsia="zh-CN"/>
          </w:rPr>
          <w:t>(一)、建筑工程设计原则</w:t>
        </w:r>
        <w:r>
          <w:tab/>
        </w:r>
        <w:r>
          <w:fldChar w:fldCharType="begin"/>
        </w:r>
        <w:r>
          <w:instrText xml:space="preserve"> PAGEREF _Toc4719 \h </w:instrText>
        </w:r>
        <w:r>
          <w:fldChar w:fldCharType="separate"/>
        </w:r>
        <w:r>
          <w:t>73</w:t>
        </w:r>
        <w:r>
          <w:fldChar w:fldCharType="end"/>
        </w:r>
      </w:hyperlink>
    </w:p>
    <w:p>
      <w:pPr>
        <w:pStyle w:val="TOC2"/>
        <w:tabs>
          <w:tab w:val="right" w:leader="dot" w:pos="8306"/>
        </w:tabs>
      </w:pPr>
      <w:hyperlink w:anchor="_Toc10968" w:history="1">
        <w:r>
          <w:rPr>
            <w:rFonts w:ascii="仿宋" w:eastAsia="仿宋" w:hAnsi="仿宋" w:cs="仿宋" w:hint="eastAsia"/>
            <w:lang w:eastAsia="zh-CN"/>
          </w:rPr>
          <w:t>(二)、土建工程建设指标</w:t>
        </w:r>
        <w:r>
          <w:tab/>
        </w:r>
        <w:r>
          <w:fldChar w:fldCharType="begin"/>
        </w:r>
        <w:r>
          <w:instrText xml:space="preserve"> PAGEREF _Toc10968 \h </w:instrText>
        </w:r>
        <w:r>
          <w:fldChar w:fldCharType="separate"/>
        </w:r>
        <w:r>
          <w:t>76</w:t>
        </w:r>
        <w:r>
          <w:fldChar w:fldCharType="end"/>
        </w:r>
      </w:hyperlink>
    </w:p>
    <w:p>
      <w:pPr>
        <w:pStyle w:val="TOC1"/>
        <w:tabs>
          <w:tab w:val="right" w:leader="dot" w:pos="8306"/>
        </w:tabs>
      </w:pPr>
      <w:hyperlink w:anchor="_Toc25405" w:history="1">
        <w:r>
          <w:rPr>
            <w:rFonts w:ascii="仿宋" w:eastAsia="仿宋" w:hAnsi="仿宋" w:cs="仿宋" w:hint="eastAsia"/>
            <w:lang w:eastAsia="zh-CN"/>
          </w:rPr>
          <w:t>十六、磁性载体材料项目实施时间节点</w:t>
        </w:r>
        <w:r>
          <w:tab/>
        </w:r>
        <w:r>
          <w:fldChar w:fldCharType="begin"/>
        </w:r>
        <w:r>
          <w:instrText xml:space="preserve"> PAGEREF _Toc25405 \h </w:instrText>
        </w:r>
        <w:r>
          <w:fldChar w:fldCharType="separate"/>
        </w:r>
        <w:r>
          <w:t>78</w:t>
        </w:r>
        <w:r>
          <w:fldChar w:fldCharType="end"/>
        </w:r>
      </w:hyperlink>
    </w:p>
    <w:p>
      <w:pPr>
        <w:pStyle w:val="TOC2"/>
        <w:tabs>
          <w:tab w:val="right" w:leader="dot" w:pos="8306"/>
        </w:tabs>
      </w:pPr>
      <w:hyperlink w:anchor="_Toc12957" w:history="1">
        <w:r>
          <w:rPr>
            <w:rFonts w:ascii="仿宋" w:eastAsia="仿宋" w:hAnsi="仿宋" w:cs="仿宋" w:hint="eastAsia"/>
            <w:lang w:eastAsia="zh-CN"/>
          </w:rPr>
          <w:t>(一)、磁性载体材料项目启动阶段时间节点</w:t>
        </w:r>
        <w:r>
          <w:tab/>
        </w:r>
        <w:r>
          <w:fldChar w:fldCharType="begin"/>
        </w:r>
        <w:r>
          <w:instrText xml:space="preserve"> PAGEREF _Toc12957 \h </w:instrText>
        </w:r>
        <w:r>
          <w:fldChar w:fldCharType="separate"/>
        </w:r>
        <w:r>
          <w:t>78</w:t>
        </w:r>
        <w:r>
          <w:fldChar w:fldCharType="end"/>
        </w:r>
      </w:hyperlink>
    </w:p>
    <w:p>
      <w:pPr>
        <w:pStyle w:val="TOC2"/>
        <w:tabs>
          <w:tab w:val="right" w:leader="dot" w:pos="8306"/>
        </w:tabs>
      </w:pPr>
      <w:hyperlink w:anchor="_Toc8834" w:history="1">
        <w:r>
          <w:rPr>
            <w:rFonts w:ascii="仿宋" w:eastAsia="仿宋" w:hAnsi="仿宋" w:cs="仿宋" w:hint="eastAsia"/>
            <w:lang w:eastAsia="zh-CN"/>
          </w:rPr>
          <w:t>(二)、磁性载体材料项目执行阶段时间节点</w:t>
        </w:r>
        <w:r>
          <w:tab/>
        </w:r>
        <w:r>
          <w:fldChar w:fldCharType="begin"/>
        </w:r>
        <w:r>
          <w:instrText xml:space="preserve"> PAGEREF _Toc8834 \h </w:instrText>
        </w:r>
        <w:r>
          <w:fldChar w:fldCharType="separate"/>
        </w:r>
        <w:r>
          <w:t>79</w:t>
        </w:r>
        <w:r>
          <w:fldChar w:fldCharType="end"/>
        </w:r>
      </w:hyperlink>
    </w:p>
    <w:p>
      <w:pPr>
        <w:pStyle w:val="TOC2"/>
        <w:tabs>
          <w:tab w:val="right" w:leader="dot" w:pos="8306"/>
        </w:tabs>
      </w:pPr>
      <w:hyperlink w:anchor="_Toc8629" w:history="1">
        <w:r>
          <w:rPr>
            <w:rFonts w:ascii="仿宋" w:eastAsia="仿宋" w:hAnsi="仿宋" w:cs="仿宋" w:hint="eastAsia"/>
            <w:lang w:eastAsia="zh-CN"/>
          </w:rPr>
          <w:t>(三)、磁性载体材料项目完成阶段时间节点</w:t>
        </w:r>
        <w:r>
          <w:tab/>
        </w:r>
        <w:r>
          <w:fldChar w:fldCharType="begin"/>
        </w:r>
        <w:r>
          <w:instrText xml:space="preserve"> PAGEREF _Toc8629 \h </w:instrText>
        </w:r>
        <w:r>
          <w:fldChar w:fldCharType="separate"/>
        </w:r>
        <w:r>
          <w:t>80</w:t>
        </w:r>
        <w:r>
          <w:fldChar w:fldCharType="end"/>
        </w:r>
      </w:hyperlink>
    </w:p>
    <w:p>
      <w:pPr>
        <w:pStyle w:val="TOC1"/>
        <w:tabs>
          <w:tab w:val="right" w:leader="dot" w:pos="8306"/>
        </w:tabs>
      </w:pPr>
      <w:hyperlink w:anchor="_Toc15533" w:history="1">
        <w:r>
          <w:rPr>
            <w:rFonts w:ascii="仿宋" w:eastAsia="仿宋" w:hAnsi="仿宋" w:cs="仿宋" w:hint="eastAsia"/>
            <w:lang w:eastAsia="zh-CN"/>
          </w:rPr>
          <w:t>十七、风险识别与分类</w:t>
        </w:r>
        <w:r>
          <w:tab/>
        </w:r>
        <w:r>
          <w:fldChar w:fldCharType="begin"/>
        </w:r>
        <w:r>
          <w:instrText xml:space="preserve"> PAGEREF _Toc15533 \h </w:instrText>
        </w:r>
        <w:r>
          <w:fldChar w:fldCharType="separate"/>
        </w:r>
        <w:r>
          <w:t>81</w:t>
        </w:r>
        <w:r>
          <w:fldChar w:fldCharType="end"/>
        </w:r>
      </w:hyperlink>
    </w:p>
    <w:p>
      <w:pPr>
        <w:pStyle w:val="TOC2"/>
        <w:tabs>
          <w:tab w:val="right" w:leader="dot" w:pos="8306"/>
        </w:tabs>
      </w:pPr>
      <w:hyperlink w:anchor="_Toc21119" w:history="1">
        <w:r>
          <w:rPr>
            <w:rFonts w:ascii="仿宋" w:eastAsia="仿宋" w:hAnsi="仿宋" w:cs="仿宋" w:hint="eastAsia"/>
            <w:lang w:eastAsia="zh-CN"/>
          </w:rPr>
          <w:t>(一)、风险识别</w:t>
        </w:r>
        <w:r>
          <w:tab/>
        </w:r>
        <w:r>
          <w:fldChar w:fldCharType="begin"/>
        </w:r>
        <w:r>
          <w:instrText xml:space="preserve"> PAGEREF _Toc21119 \h </w:instrText>
        </w:r>
        <w:r>
          <w:fldChar w:fldCharType="separate"/>
        </w:r>
        <w:r>
          <w:t>81</w:t>
        </w:r>
        <w:r>
          <w:fldChar w:fldCharType="end"/>
        </w:r>
      </w:hyperlink>
    </w:p>
    <w:p>
      <w:pPr>
        <w:pStyle w:val="TOC2"/>
        <w:tabs>
          <w:tab w:val="right" w:leader="dot" w:pos="8306"/>
        </w:tabs>
      </w:pPr>
      <w:hyperlink w:anchor="_Toc2950" w:history="1">
        <w:r>
          <w:rPr>
            <w:rFonts w:ascii="仿宋" w:eastAsia="仿宋" w:hAnsi="仿宋" w:cs="仿宋" w:hint="eastAsia"/>
            <w:lang w:eastAsia="zh-CN"/>
          </w:rPr>
          <w:t>(二)、风险分类</w:t>
        </w:r>
        <w:r>
          <w:tab/>
        </w:r>
        <w:r>
          <w:fldChar w:fldCharType="begin"/>
        </w:r>
        <w:r>
          <w:instrText xml:space="preserve"> PAGEREF _Toc2950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2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磁性载体材料项目的主要产品是XXXX，预计年产值为XXX万元。这一产品在市场中占据着重要的地位，其广泛的应用范围使得该磁性载体材料项目的市场前景非常广阔。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性载体材料项目的xxx产品作为重要的原材料之一，将在多个领域发挥关键作用。其在建筑、交通、能源等方面的广泛应用将为整个产业链提供强大的支持，形成产业协同效应。磁性载体材料项目的年产值XXX万XXX万XXX万万元不仅反映了其在市场上的巨大潜力，更预示着它对国民经济的积极贡献。这种关联度高、涉及面广的产业关系，使得该磁性载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总征地面积为XXXX平方米，相当于约XX.XX亩，其中净用地面积为XXXX平方米，红线范围内相当于约XX.XX亩。这一用地规模充分考虑了磁性载体材料项目的建设需求，保障了磁性载体材料项目在合适的空间内得以充分发展。磁性载体材料项目规划的总建筑面积为XXXX平方米，其中主体工程建设占XXXX平方米，计容建筑面积达XXXX平方米。预计建筑工程的投资将达到XXXX万元，为磁性载体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计划购置的设备共计XXXX台（套），设备购置费用为XXXX万元。这一设备购置计划充分考虑到磁性载体材料项目的生产需求和技术要求，确保了磁性载体材料项目在生产运营中具备先进的技术装备和高效的生产能力。设备的合理配置将为磁性载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计划总投资为XXXX万元，预计年实现营业收入为XXXX万元。这一产能规模的设定旨在确保磁性载体材料项目能够在投资与回报之间取得平衡，实现长期可持续的发展。磁性载体材料项目的总投资充分考虑到各个方面的需求，包括用地建设、设备购置等多个环节，以确保磁性载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9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239"/>
      <w:r>
        <w:rPr>
          <w:rFonts w:ascii="仿宋" w:eastAsia="仿宋" w:hAnsi="仿宋" w:cs="仿宋" w:hint="eastAsia"/>
          <w:lang w:eastAsia="zh-CN"/>
        </w:rPr>
        <w:t>(一)、磁性载体材料行业分析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行业一直以来都是市场的关注焦点。行业内的发展趋势、竞争态势以及潜在机会都对磁性载体材料项目的推进产生深远的影响。通过深入研究行业的整体概貌，我们将更好地理解行业的核心特征，为磁性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行业，技术一直是推动创新和发展的关键因素。我们将对当前技术趋势进行详尽分析，包括但不限于人工智能、大数据应用、先进制造技术等。这有助于磁性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磁性载体材料项目成功的基础。我们将对主要竞争对手进行深入研究，包括其市场份额、产品特点、市场定位等。通过全面了解竞争对手的优势和劣势，磁性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744"/>
      <w:r>
        <w:rPr>
          <w:rFonts w:ascii="仿宋" w:eastAsia="仿宋" w:hAnsi="仿宋" w:cs="仿宋" w:hint="eastAsia"/>
          <w:sz w:val="28"/>
          <w:lang w:eastAsia="zh-CN"/>
        </w:rPr>
        <w:t>(二)、磁性载体材料市场分析预测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性载体材料市场未来的增长趋势。这包括市场的整体规模、各细分领域的发展趋势等。磁性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性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性载体材料项目实施过程中需要充分考虑的因素。我们将对市场风险进行全面评估，包括但不限于政策法规风险、市场竞争风险、技术变革风险等。通过对潜在风险的深入分析，磁性载体材料项目可以制定相应的风险缓解策略，降低不确定性对磁性载体材料项目的影响。</w:t>
      </w:r>
    </w:p>
    <w:p>
      <w:pPr>
        <w:pStyle w:val="Heading1"/>
        <w:ind w:firstLine="560" w:firstLineChars="200"/>
        <w:rPr>
          <w:rFonts w:ascii="仿宋" w:eastAsia="仿宋" w:hAnsi="仿宋" w:cs="仿宋" w:hint="eastAsia"/>
          <w:sz w:val="28"/>
          <w:lang w:eastAsia="zh-CN"/>
        </w:rPr>
      </w:pPr>
      <w:bookmarkStart w:id="8" w:name="_Toc19366"/>
      <w:r>
        <w:rPr>
          <w:rFonts w:ascii="仿宋" w:eastAsia="仿宋" w:hAnsi="仿宋" w:cs="仿宋" w:hint="eastAsia"/>
          <w:sz w:val="28"/>
          <w:lang w:eastAsia="zh-CN"/>
        </w:rPr>
        <w:t>三、磁性载体材料项目概论</w:t>
      </w:r>
      <w:bookmarkEnd w:id="8"/>
    </w:p>
    <w:p>
      <w:pPr>
        <w:pStyle w:val="Heading2"/>
        <w:rPr>
          <w:rFonts w:ascii="仿宋" w:eastAsia="仿宋" w:hAnsi="仿宋" w:cs="仿宋" w:hint="eastAsia"/>
          <w:lang w:eastAsia="zh-CN"/>
        </w:rPr>
      </w:pPr>
      <w:bookmarkStart w:id="9" w:name="_Toc6023"/>
      <w:r>
        <w:rPr>
          <w:rFonts w:ascii="仿宋" w:eastAsia="仿宋" w:hAnsi="仿宋" w:cs="仿宋" w:hint="eastAsia"/>
          <w:lang w:eastAsia="zh-CN"/>
        </w:rPr>
        <w:t>(一)、磁性载体材料项目概况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起源追溯至对市场的深入洞察。市场的不断演变与变革为磁性载体材料项目提供了难得的机遇。当前市场存在的需求缺口和变革的大环境共同构成了磁性载体材料项目的背景。这个磁性载体材料项目旨在充分利用市场机遇，填补行业中尚未满足的需求，为客户提供全新的解决方案。市场的变革和需求的增长使得这个磁性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磁性载体材料项目名称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正式命名为磁性载体材料。这个名称不仅仅是一个标识，更代表了磁性载体材料项目的核心理念和愿景。它蕴含着磁性载体材料项目所要解决问题的关键字，具有强烈的表达和辨识度，为磁性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磁性载体材料项目目标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核心目标是提供一种全新、高效的解决方案，满足客户日益增长的需求。磁性载体材料项目追求的不仅仅是满足市场需求，更是在市场中获得卓越的竞争优势。通过不断提升产品或服务的质量和创新水平，磁性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磁性载体材料项目范围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全面涵盖了产品研发、制造、市场推广和售后服务，确保从产品设计到最终用户体验的全方位关注。这一全面的磁性载体材料项目范围是为了确保磁性载体材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磁性载体材料项目时间表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磁性载体材料项目计划在未来18个月内完成，包括研发、测试、市场试点和正式推出等不同阶段。这个时间表的合理设计是为了确保磁性载体材料项目各个阶段的顺利推进，以便按时交付高质量的成果。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磁性载体材料项目预算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总预算估算为XX百万美元，主要分配在研发、市场推广、人员培训和运营等方面。这一充足的预算为磁性载体材料项目提供了充足的资源，确保磁性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磁性载体材料项目风险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可能面临的风险包括市场接受度低、技术难题、竞争激烈等。磁性载体材料项目团队已经制定了相应的风险应对计划，通过前瞻性的风险管理，确保磁性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磁性载体材料项目团队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磁性载体材料项目汇聚了一支经验丰富、多领域专业素养的核心团队，确保磁性载体材料项目在各个方面都能拥有高水平的执行力。团队的协同作战是磁性载体材料项目成功的关键因素之一。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磁性载体材料项目背景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磁性载体材料项目的背景根植于市场对更高效、创新产品的渴望，同时也受到科技发展对行业格局的深刻改变的影响。这为磁性载体材料项目提供了广阔的发展空间和市场需求。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磁性载体材料项目现状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截至目前，磁性载体材料项目已完成市场调研和技术验证，取得了初步的成功。这为磁性载体材料项目在未来的发展奠定了坚实的基础，为更远大的目标打下了坚实的基石。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289"/>
      <w:r>
        <w:rPr>
          <w:rFonts w:ascii="仿宋" w:eastAsia="仿宋" w:hAnsi="仿宋" w:cs="仿宋" w:hint="eastAsia"/>
          <w:sz w:val="28"/>
          <w:lang w:eastAsia="zh-CN"/>
        </w:rPr>
        <w:t>(二)、磁性载体材料项目目标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keyword》磁性载体材料项目首要业务目标是在市场中占据有利地位，实现产品/服务的成功推广和销售。通过不断提升产品质量、创新性，磁性载体材料项目追求成为行业中的领导者，赢得更多客户的青睐。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在科技迅速发展的时代，磁性载体材料项目着眼于技术创新。通过持续的研发和技术升级，磁性载体材料项目旨在推出更具创新性的产品或服务，以满足市场对新鲜、先进解决方案的需求。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为了建立可持续的客户关系，磁性载体材料项目设定了客户满意度目标。通过提供卓越的产品质量和优质的客户服务，磁性载体材料项目追求赢得客户的信任和忠诚度，确保他们的满意度达到行业领先水平。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磁性载体材料项目注重社会责任和可持续发展。通过实施环保、社会责任磁性载体材料项目，磁性载体材料项目致力于在经济发展的同时保护环境，促进社会公平，实现可持续经营。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磁性载体材料项目的团队是实现目标的核心驱动力。因此，磁性载体材料项目设定了团队发展目标，包括提升团队成员的专业技能、培养领导力，以及搭建协同高效的团队工作氛围。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589"/>
      <w:r>
        <w:rPr>
          <w:rFonts w:ascii="仿宋" w:eastAsia="仿宋" w:hAnsi="仿宋" w:cs="仿宋" w:hint="eastAsia"/>
          <w:sz w:val="28"/>
          <w:lang w:eastAsia="zh-CN"/>
        </w:rPr>
        <w:t>(三)、磁性载体材料项目提出的理由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磁性载体材料项目提出的理由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源于对市场机遇的深刻洞察。当前市场中存在的需求缺口和行业发展趋势表明，有巨大的商业机会等待被开发。通过准确捕捉市场机遇，磁性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理念基于对技术创新的信仰。通过持续的研发和技术投入，磁性载体材料项目有望推出更具创新性的产品或服务。在科技飞速发展的当下，磁性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是为了增强企业的行业竞争力。通过提升产品或服务的质量和独特性，磁性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磁性载体材料项目响应了消费者需求的变化。随着社会和科技的不断发展，消费者对产品和服务的需求也在发生变化。通过深入了解并及时回应消费者的新需求，磁性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磁性载体材料项目的提出是企业战略发展规划的一部分。在面对日益激烈的市场竞争和不断变化的商业环境中，磁性载体材料项目作为企业战略的一环，旨在为企业开辟新的增长领域，巩固企业在行业中的地位。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不仅仅是基于商业考量，还注重社会责任。通过推出环保、社会责任等方面的磁性载体材料项目，磁性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磁性载体材料项目的提出反映了对利益相关者期望的关注。包括客户、员工、投资者等利益相关者在企业发展中都有着各自的期望，磁性载体材料项目力求在满足这些期望的同时，取得更大的共赢。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69"/>
      <w:r>
        <w:rPr>
          <w:rFonts w:ascii="仿宋" w:eastAsia="仿宋" w:hAnsi="仿宋" w:cs="仿宋" w:hint="eastAsia"/>
          <w:sz w:val="28"/>
          <w:lang w:eastAsia="zh-CN"/>
        </w:rPr>
        <w:t>(四)、磁性载体材料项目意义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在实施磁性载体材料项目的过程中，我们不仅仅是在追逐商业成功，更是为企业和社会的多个层面创造了深远的意义。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首要意义在于提升企业的市场竞争力。通过持续的创新和对产品质量的高标准要求，磁性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性载体材料项目的推进将促使行业技术水平的提升。通过引入先进技术和创新性解决方案，磁性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性载体材料项目不仅创造了大量就业机会，提高了就业水平，还注重社会责任和环保。通过参与社会公益事业和推动环保磁性载体材料项目，磁性载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综合而言，磁性载体材料项目意义重大，不仅推动了企业的发展，也为行业和社会的进步贡献了积极力量。这是一个全面而深刻的影响，将在未来产生可持续的正面效应。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032"/>
      <w:r>
        <w:rPr>
          <w:rFonts w:ascii="仿宋" w:eastAsia="仿宋" w:hAnsi="仿宋" w:cs="仿宋" w:hint="eastAsia"/>
          <w:sz w:val="28"/>
          <w:lang w:eastAsia="zh-CN"/>
        </w:rPr>
        <w:t>(五)、磁性载体材料项目背景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在当今迅猛发展的商业环境中，磁性载体材料项目的动因根植于对多方面因素的审慎考量。这个磁性载体材料项目的提出并非孤立的决策，而是对企业所处背景深入思考的产物。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磁性载体材料项目背后的首要原因。科技的迅速发展和全球市场的快速变化使得企业必须灵活应对。磁性载体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竞争的激烈程度也是磁性载体材料项目背景中不可忽视的一环。企业需要在激烈竞争中脱颖而出，为此，磁性载体材料项目致力于打破常规，提供独特的价值主张，以吸引客户并确保市场份额的增长。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技术的迅速发展为企业带来了机遇与挑战。作为磁性载体材料项目启动的背景之一，对新兴技术的应用将有助于提升企业的技术水平，使其在不断演进的商业环境中保持竞争优势。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此外，社会对企业责任的期望也在逐渐升高。磁性载体材料项目充分融入了社会责任的理念，通过可持续经营和社会公益磁性载体材料项目，企图为社会贡献一份力量，在商业成功的同时关注社会价值。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685"/>
      <w:r>
        <w:rPr>
          <w:rFonts w:ascii="仿宋" w:eastAsia="仿宋" w:hAnsi="仿宋" w:cs="仿宋" w:hint="eastAsia"/>
          <w:sz w:val="28"/>
          <w:lang w:eastAsia="zh-CN"/>
        </w:rPr>
        <w:t>四、磁性载体材料项目文档管理</w:t>
      </w:r>
      <w:bookmarkEnd w:id="14"/>
    </w:p>
    <w:p>
      <w:pPr>
        <w:pStyle w:val="Heading2"/>
        <w:rPr>
          <w:rFonts w:ascii="仿宋" w:eastAsia="仿宋" w:hAnsi="仿宋" w:cs="仿宋" w:hint="eastAsia"/>
          <w:lang w:eastAsia="zh-CN"/>
        </w:rPr>
      </w:pPr>
      <w:bookmarkStart w:id="15" w:name="_Toc2239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磁性载体材料项目高度重视文档的质量和准确性，以支持磁性载体材料项目的各项活动和决策。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磁性载体材料项目文档的编制始于磁性载体材料项目计划的初期，我们制定了详细的文档编制计划，明确了每个文档的内容、格式和编写责任人。在磁性载体材料项目启动阶段，我们首先编制了磁性载体材料项目章程，明确定义了磁性载体材料项目的目标、范围、风险等关键要素。随后，磁性载体材料项目团队根据计划陆续编制了需求文档、设计文档、测试文档等各类文档，确保磁性载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性载体材料项目管理中的重要环节，旨在确保磁性载体材料项目文档符合质量标准和磁性载体材料项目需求。在磁性载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性载体材料项目相关利益方和专业领域的专家对文档进行独立审查。这有助于获取更全面、客观的反馈，确保磁性载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磁性载体材料项目在文档编制与审查方面建立了严格的管理机制，通过规范的流程和多维度的审查，确保磁性载体材料项目文档的质量、准确性和可靠性，为磁性载体材料项目的顺利推进提供了有力支持。</w:t>
      </w:r>
    </w:p>
    <w:p>
      <w:pPr>
        <w:pStyle w:val="Heading2"/>
        <w:ind w:firstLine="560" w:firstLineChars="200"/>
        <w:rPr>
          <w:rFonts w:ascii="仿宋" w:eastAsia="仿宋" w:hAnsi="仿宋" w:cs="仿宋" w:hint="eastAsia"/>
          <w:sz w:val="28"/>
          <w:lang w:eastAsia="zh-CN"/>
        </w:rPr>
      </w:pPr>
      <w:bookmarkStart w:id="16" w:name="_Toc1564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我们通过多渠道发布文档，包括电子邮件、磁性载体材料项目管理平台、内部网站等，以满足不同团队成员的偏好和需求。多渠道发布确保了信息的全面覆盖。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我们采用了精细的权限控制，确保只有授权人员可以访问敏感信息。这种安全措施保护了磁性载体材料项目文档的机密性，防止了未经授权的信息泄露。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80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磁性载体材料项目生命周期中一个至关重要的环节，直接关系到磁性载体材料项目信息的长期保存和历史记录的完整性。在磁性载体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https://d.book118.com/377121100053006054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F3B7B"/>
    <w:rsid w:val="1CBF3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2110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2024-03-06T21:57:00Z</dcterms:created>
  <dcterms:modified xsi:type="dcterms:W3CDTF">2024-03-06T21:58:08Z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819F828C319F4FD59099CF8443D1C515_11</vt:lpwstr>
  </property>
  <property fmtid="{D5CDD505-2E9C-101B-9397-08002B2CF9AE}" pid="3" name="KSOProductBuildVer">
    <vt:lpwstr>2052-12.1.0.16388</vt:lpwstr>
  </property>
</Properties>
</file>