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52" w:history="1">
        <w:r>
          <w:rPr>
            <w:rFonts w:ascii="仿宋" w:eastAsia="仿宋" w:hAnsi="仿宋" w:cs="仿宋" w:hint="eastAsia"/>
            <w:lang w:eastAsia="zh-CN"/>
          </w:rPr>
          <w:t>概论</w:t>
        </w:r>
        <w:r>
          <w:tab/>
        </w:r>
        <w:r>
          <w:fldChar w:fldCharType="begin"/>
        </w:r>
        <w:r>
          <w:instrText xml:space="preserve"> PAGEREF _Toc14452 \h </w:instrText>
        </w:r>
        <w:r>
          <w:fldChar w:fldCharType="separate"/>
        </w:r>
        <w:r>
          <w:t>3</w:t>
        </w:r>
        <w:r>
          <w:fldChar w:fldCharType="end"/>
        </w:r>
      </w:hyperlink>
    </w:p>
    <w:p>
      <w:pPr>
        <w:pStyle w:val="TOC1"/>
        <w:tabs>
          <w:tab w:val="right" w:leader="dot" w:pos="8306"/>
        </w:tabs>
      </w:pPr>
      <w:hyperlink w:anchor="_Toc1368" w:history="1">
        <w:r>
          <w:rPr>
            <w:rFonts w:ascii="仿宋" w:eastAsia="仿宋" w:hAnsi="仿宋" w:cs="仿宋" w:hint="eastAsia"/>
            <w:lang w:eastAsia="zh-CN"/>
          </w:rPr>
          <w:t>一、社会影响分析</w:t>
        </w:r>
        <w:r>
          <w:tab/>
        </w:r>
        <w:r>
          <w:fldChar w:fldCharType="begin"/>
        </w:r>
        <w:r>
          <w:instrText xml:space="preserve"> PAGEREF _Toc1368 \h </w:instrText>
        </w:r>
        <w:r>
          <w:fldChar w:fldCharType="separate"/>
        </w:r>
        <w:r>
          <w:t>3</w:t>
        </w:r>
        <w:r>
          <w:fldChar w:fldCharType="end"/>
        </w:r>
      </w:hyperlink>
    </w:p>
    <w:p>
      <w:pPr>
        <w:pStyle w:val="TOC2"/>
        <w:tabs>
          <w:tab w:val="right" w:leader="dot" w:pos="8306"/>
        </w:tabs>
      </w:pPr>
      <w:hyperlink w:anchor="_Toc19135" w:history="1">
        <w:r>
          <w:rPr>
            <w:rFonts w:ascii="仿宋" w:eastAsia="仿宋" w:hAnsi="仿宋" w:cs="仿宋" w:hint="eastAsia"/>
            <w:lang w:eastAsia="zh-CN"/>
          </w:rPr>
          <w:t>(一)、社会影响效果分析</w:t>
        </w:r>
        <w:r>
          <w:tab/>
        </w:r>
        <w:r>
          <w:fldChar w:fldCharType="begin"/>
        </w:r>
        <w:r>
          <w:instrText xml:space="preserve"> PAGEREF _Toc19135 \h </w:instrText>
        </w:r>
        <w:r>
          <w:fldChar w:fldCharType="separate"/>
        </w:r>
        <w:r>
          <w:t>3</w:t>
        </w:r>
        <w:r>
          <w:fldChar w:fldCharType="end"/>
        </w:r>
      </w:hyperlink>
    </w:p>
    <w:p>
      <w:pPr>
        <w:pStyle w:val="TOC2"/>
        <w:tabs>
          <w:tab w:val="right" w:leader="dot" w:pos="8306"/>
        </w:tabs>
      </w:pPr>
      <w:hyperlink w:anchor="_Toc16643" w:history="1">
        <w:r>
          <w:rPr>
            <w:rFonts w:ascii="仿宋" w:eastAsia="仿宋" w:hAnsi="仿宋" w:cs="仿宋" w:hint="eastAsia"/>
            <w:lang w:eastAsia="zh-CN"/>
          </w:rPr>
          <w:t>(二)、社会适应性分析</w:t>
        </w:r>
        <w:r>
          <w:tab/>
        </w:r>
        <w:r>
          <w:fldChar w:fldCharType="begin"/>
        </w:r>
        <w:r>
          <w:instrText xml:space="preserve"> PAGEREF _Toc16643 \h </w:instrText>
        </w:r>
        <w:r>
          <w:fldChar w:fldCharType="separate"/>
        </w:r>
        <w:r>
          <w:t>5</w:t>
        </w:r>
        <w:r>
          <w:fldChar w:fldCharType="end"/>
        </w:r>
      </w:hyperlink>
    </w:p>
    <w:p>
      <w:pPr>
        <w:pStyle w:val="TOC2"/>
        <w:tabs>
          <w:tab w:val="right" w:leader="dot" w:pos="8306"/>
        </w:tabs>
      </w:pPr>
      <w:hyperlink w:anchor="_Toc27329" w:history="1">
        <w:r>
          <w:rPr>
            <w:rFonts w:ascii="仿宋" w:eastAsia="仿宋" w:hAnsi="仿宋" w:cs="仿宋" w:hint="eastAsia"/>
            <w:lang w:eastAsia="zh-CN"/>
          </w:rPr>
          <w:t>(三)、社会风险及对策分析</w:t>
        </w:r>
        <w:r>
          <w:tab/>
        </w:r>
        <w:r>
          <w:fldChar w:fldCharType="begin"/>
        </w:r>
        <w:r>
          <w:instrText xml:space="preserve"> PAGEREF _Toc27329 \h </w:instrText>
        </w:r>
        <w:r>
          <w:fldChar w:fldCharType="separate"/>
        </w:r>
        <w:r>
          <w:t>7</w:t>
        </w:r>
        <w:r>
          <w:fldChar w:fldCharType="end"/>
        </w:r>
      </w:hyperlink>
    </w:p>
    <w:p>
      <w:pPr>
        <w:pStyle w:val="TOC1"/>
        <w:tabs>
          <w:tab w:val="right" w:leader="dot" w:pos="8306"/>
        </w:tabs>
      </w:pPr>
      <w:hyperlink w:anchor="_Toc26648" w:history="1">
        <w:r>
          <w:rPr>
            <w:rFonts w:ascii="仿宋" w:eastAsia="仿宋" w:hAnsi="仿宋" w:cs="仿宋" w:hint="eastAsia"/>
            <w:lang w:eastAsia="zh-CN"/>
          </w:rPr>
          <w:t>二、财务管理与成本控制</w:t>
        </w:r>
        <w:r>
          <w:tab/>
        </w:r>
        <w:r>
          <w:fldChar w:fldCharType="begin"/>
        </w:r>
        <w:r>
          <w:instrText xml:space="preserve"> PAGEREF _Toc26648 \h </w:instrText>
        </w:r>
        <w:r>
          <w:fldChar w:fldCharType="separate"/>
        </w:r>
        <w:r>
          <w:t>10</w:t>
        </w:r>
        <w:r>
          <w:fldChar w:fldCharType="end"/>
        </w:r>
      </w:hyperlink>
    </w:p>
    <w:p>
      <w:pPr>
        <w:pStyle w:val="TOC2"/>
        <w:tabs>
          <w:tab w:val="right" w:leader="dot" w:pos="8306"/>
        </w:tabs>
      </w:pPr>
      <w:hyperlink w:anchor="_Toc24526" w:history="1">
        <w:r>
          <w:rPr>
            <w:rFonts w:ascii="仿宋" w:eastAsia="仿宋" w:hAnsi="仿宋" w:cs="仿宋" w:hint="eastAsia"/>
            <w:lang w:eastAsia="zh-CN"/>
          </w:rPr>
          <w:t>(一)、财务管理体系建设</w:t>
        </w:r>
        <w:r>
          <w:tab/>
        </w:r>
        <w:r>
          <w:fldChar w:fldCharType="begin"/>
        </w:r>
        <w:r>
          <w:instrText xml:space="preserve"> PAGEREF _Toc24526 \h </w:instrText>
        </w:r>
        <w:r>
          <w:fldChar w:fldCharType="separate"/>
        </w:r>
        <w:r>
          <w:t>10</w:t>
        </w:r>
        <w:r>
          <w:fldChar w:fldCharType="end"/>
        </w:r>
      </w:hyperlink>
    </w:p>
    <w:p>
      <w:pPr>
        <w:pStyle w:val="TOC2"/>
        <w:tabs>
          <w:tab w:val="right" w:leader="dot" w:pos="8306"/>
        </w:tabs>
      </w:pPr>
      <w:hyperlink w:anchor="_Toc19238" w:history="1">
        <w:r>
          <w:rPr>
            <w:rFonts w:ascii="仿宋" w:eastAsia="仿宋" w:hAnsi="仿宋" w:cs="仿宋" w:hint="eastAsia"/>
            <w:lang w:eastAsia="zh-CN"/>
          </w:rPr>
          <w:t>(二)、成本控制措施</w:t>
        </w:r>
        <w:r>
          <w:tab/>
        </w:r>
        <w:r>
          <w:fldChar w:fldCharType="begin"/>
        </w:r>
        <w:r>
          <w:instrText xml:space="preserve"> PAGEREF _Toc19238 \h </w:instrText>
        </w:r>
        <w:r>
          <w:fldChar w:fldCharType="separate"/>
        </w:r>
        <w:r>
          <w:t>11</w:t>
        </w:r>
        <w:r>
          <w:fldChar w:fldCharType="end"/>
        </w:r>
      </w:hyperlink>
    </w:p>
    <w:p>
      <w:pPr>
        <w:pStyle w:val="TOC1"/>
        <w:tabs>
          <w:tab w:val="right" w:leader="dot" w:pos="8306"/>
        </w:tabs>
      </w:pPr>
      <w:hyperlink w:anchor="_Toc27808" w:history="1">
        <w:r>
          <w:rPr>
            <w:rFonts w:ascii="仿宋" w:eastAsia="仿宋" w:hAnsi="仿宋" w:cs="仿宋" w:hint="eastAsia"/>
            <w:lang w:eastAsia="zh-CN"/>
          </w:rPr>
          <w:t>三、背景、必要性分析</w:t>
        </w:r>
        <w:r>
          <w:tab/>
        </w:r>
        <w:r>
          <w:fldChar w:fldCharType="begin"/>
        </w:r>
        <w:r>
          <w:instrText xml:space="preserve"> PAGEREF _Toc27808 \h </w:instrText>
        </w:r>
        <w:r>
          <w:fldChar w:fldCharType="separate"/>
        </w:r>
        <w:r>
          <w:t>13</w:t>
        </w:r>
        <w:r>
          <w:fldChar w:fldCharType="end"/>
        </w:r>
      </w:hyperlink>
    </w:p>
    <w:p>
      <w:pPr>
        <w:pStyle w:val="TOC2"/>
        <w:tabs>
          <w:tab w:val="right" w:leader="dot" w:pos="8306"/>
        </w:tabs>
      </w:pPr>
      <w:hyperlink w:anchor="_Toc3292" w:history="1">
        <w:r>
          <w:rPr>
            <w:rFonts w:ascii="仿宋" w:eastAsia="仿宋" w:hAnsi="仿宋" w:cs="仿宋" w:hint="eastAsia"/>
            <w:lang w:eastAsia="zh-CN"/>
          </w:rPr>
          <w:t>(一)、项目建设背景</w:t>
        </w:r>
        <w:r>
          <w:tab/>
        </w:r>
        <w:r>
          <w:fldChar w:fldCharType="begin"/>
        </w:r>
        <w:r>
          <w:instrText xml:space="preserve"> PAGEREF _Toc3292 \h </w:instrText>
        </w:r>
        <w:r>
          <w:fldChar w:fldCharType="separate"/>
        </w:r>
        <w:r>
          <w:t>13</w:t>
        </w:r>
        <w:r>
          <w:fldChar w:fldCharType="end"/>
        </w:r>
      </w:hyperlink>
    </w:p>
    <w:p>
      <w:pPr>
        <w:pStyle w:val="TOC2"/>
        <w:tabs>
          <w:tab w:val="right" w:leader="dot" w:pos="8306"/>
        </w:tabs>
      </w:pPr>
      <w:hyperlink w:anchor="_Toc20635" w:history="1">
        <w:r>
          <w:rPr>
            <w:rFonts w:ascii="仿宋" w:eastAsia="仿宋" w:hAnsi="仿宋" w:cs="仿宋" w:hint="eastAsia"/>
            <w:lang w:eastAsia="zh-CN"/>
          </w:rPr>
          <w:t>(二)、必要性分析</w:t>
        </w:r>
        <w:r>
          <w:tab/>
        </w:r>
        <w:r>
          <w:fldChar w:fldCharType="begin"/>
        </w:r>
        <w:r>
          <w:instrText xml:space="preserve"> PAGEREF _Toc20635 \h </w:instrText>
        </w:r>
        <w:r>
          <w:fldChar w:fldCharType="separate"/>
        </w:r>
        <w:r>
          <w:t>14</w:t>
        </w:r>
        <w:r>
          <w:fldChar w:fldCharType="end"/>
        </w:r>
      </w:hyperlink>
    </w:p>
    <w:p>
      <w:pPr>
        <w:pStyle w:val="TOC2"/>
        <w:tabs>
          <w:tab w:val="right" w:leader="dot" w:pos="8306"/>
        </w:tabs>
      </w:pPr>
      <w:hyperlink w:anchor="_Toc16567" w:history="1">
        <w:r>
          <w:rPr>
            <w:rFonts w:ascii="仿宋" w:eastAsia="仿宋" w:hAnsi="仿宋" w:cs="仿宋" w:hint="eastAsia"/>
            <w:lang w:eastAsia="zh-CN"/>
          </w:rPr>
          <w:t>(三)、项目建设有利条件</w:t>
        </w:r>
        <w:r>
          <w:tab/>
        </w:r>
        <w:r>
          <w:fldChar w:fldCharType="begin"/>
        </w:r>
        <w:r>
          <w:instrText xml:space="preserve"> PAGEREF _Toc16567 \h </w:instrText>
        </w:r>
        <w:r>
          <w:fldChar w:fldCharType="separate"/>
        </w:r>
        <w:r>
          <w:t>15</w:t>
        </w:r>
        <w:r>
          <w:fldChar w:fldCharType="end"/>
        </w:r>
      </w:hyperlink>
    </w:p>
    <w:p>
      <w:pPr>
        <w:pStyle w:val="TOC1"/>
        <w:tabs>
          <w:tab w:val="right" w:leader="dot" w:pos="8306"/>
        </w:tabs>
      </w:pPr>
      <w:hyperlink w:anchor="_Toc1099" w:history="1">
        <w:r>
          <w:rPr>
            <w:rFonts w:ascii="仿宋" w:eastAsia="仿宋" w:hAnsi="仿宋" w:cs="仿宋" w:hint="eastAsia"/>
            <w:lang w:eastAsia="zh-CN"/>
          </w:rPr>
          <w:t>四、资源开发及综合利用分析</w:t>
        </w:r>
        <w:r>
          <w:tab/>
        </w:r>
        <w:r>
          <w:fldChar w:fldCharType="begin"/>
        </w:r>
        <w:r>
          <w:instrText xml:space="preserve"> PAGEREF _Toc1099 \h </w:instrText>
        </w:r>
        <w:r>
          <w:fldChar w:fldCharType="separate"/>
        </w:r>
        <w:r>
          <w:t>17</w:t>
        </w:r>
        <w:r>
          <w:fldChar w:fldCharType="end"/>
        </w:r>
      </w:hyperlink>
    </w:p>
    <w:p>
      <w:pPr>
        <w:pStyle w:val="TOC2"/>
        <w:tabs>
          <w:tab w:val="right" w:leader="dot" w:pos="8306"/>
        </w:tabs>
      </w:pPr>
      <w:hyperlink w:anchor="_Toc27661" w:history="1">
        <w:r>
          <w:rPr>
            <w:rFonts w:ascii="仿宋" w:eastAsia="仿宋" w:hAnsi="仿宋" w:cs="仿宋" w:hint="eastAsia"/>
            <w:lang w:eastAsia="zh-CN"/>
          </w:rPr>
          <w:t>(一)、资源开发方案</w:t>
        </w:r>
        <w:r>
          <w:tab/>
        </w:r>
        <w:r>
          <w:fldChar w:fldCharType="begin"/>
        </w:r>
        <w:r>
          <w:instrText xml:space="preserve"> PAGEREF _Toc27661 \h </w:instrText>
        </w:r>
        <w:r>
          <w:fldChar w:fldCharType="separate"/>
        </w:r>
        <w:r>
          <w:t>17</w:t>
        </w:r>
        <w:r>
          <w:fldChar w:fldCharType="end"/>
        </w:r>
      </w:hyperlink>
    </w:p>
    <w:p>
      <w:pPr>
        <w:pStyle w:val="TOC2"/>
        <w:tabs>
          <w:tab w:val="right" w:leader="dot" w:pos="8306"/>
        </w:tabs>
      </w:pPr>
      <w:hyperlink w:anchor="_Toc4793" w:history="1">
        <w:r>
          <w:rPr>
            <w:rFonts w:ascii="仿宋" w:eastAsia="仿宋" w:hAnsi="仿宋" w:cs="仿宋" w:hint="eastAsia"/>
            <w:lang w:eastAsia="zh-CN"/>
          </w:rPr>
          <w:t>(二)、资源利用方案</w:t>
        </w:r>
        <w:r>
          <w:tab/>
        </w:r>
        <w:r>
          <w:fldChar w:fldCharType="begin"/>
        </w:r>
        <w:r>
          <w:instrText xml:space="preserve"> PAGEREF _Toc4793 \h </w:instrText>
        </w:r>
        <w:r>
          <w:fldChar w:fldCharType="separate"/>
        </w:r>
        <w:r>
          <w:t>18</w:t>
        </w:r>
        <w:r>
          <w:fldChar w:fldCharType="end"/>
        </w:r>
      </w:hyperlink>
    </w:p>
    <w:p>
      <w:pPr>
        <w:pStyle w:val="TOC2"/>
        <w:tabs>
          <w:tab w:val="right" w:leader="dot" w:pos="8306"/>
        </w:tabs>
      </w:pPr>
      <w:hyperlink w:anchor="_Toc25737" w:history="1">
        <w:r>
          <w:rPr>
            <w:rFonts w:ascii="仿宋" w:eastAsia="仿宋" w:hAnsi="仿宋" w:cs="仿宋" w:hint="eastAsia"/>
            <w:lang w:eastAsia="zh-CN"/>
          </w:rPr>
          <w:t>(三)、资源节约措施</w:t>
        </w:r>
        <w:r>
          <w:tab/>
        </w:r>
        <w:r>
          <w:fldChar w:fldCharType="begin"/>
        </w:r>
        <w:r>
          <w:instrText xml:space="preserve"> PAGEREF _Toc25737 \h </w:instrText>
        </w:r>
        <w:r>
          <w:fldChar w:fldCharType="separate"/>
        </w:r>
        <w:r>
          <w:t>19</w:t>
        </w:r>
        <w:r>
          <w:fldChar w:fldCharType="end"/>
        </w:r>
      </w:hyperlink>
    </w:p>
    <w:p>
      <w:pPr>
        <w:pStyle w:val="TOC1"/>
        <w:tabs>
          <w:tab w:val="right" w:leader="dot" w:pos="8306"/>
        </w:tabs>
      </w:pPr>
      <w:hyperlink w:anchor="_Toc16016" w:history="1">
        <w:r>
          <w:rPr>
            <w:rFonts w:ascii="仿宋" w:eastAsia="仿宋" w:hAnsi="仿宋" w:cs="仿宋" w:hint="eastAsia"/>
            <w:lang w:eastAsia="zh-CN"/>
          </w:rPr>
          <w:t>五、经济影响分析</w:t>
        </w:r>
        <w:r>
          <w:tab/>
        </w:r>
        <w:r>
          <w:fldChar w:fldCharType="begin"/>
        </w:r>
        <w:r>
          <w:instrText xml:space="preserve"> PAGEREF _Toc16016 \h </w:instrText>
        </w:r>
        <w:r>
          <w:fldChar w:fldCharType="separate"/>
        </w:r>
        <w:r>
          <w:t>20</w:t>
        </w:r>
        <w:r>
          <w:fldChar w:fldCharType="end"/>
        </w:r>
      </w:hyperlink>
    </w:p>
    <w:p>
      <w:pPr>
        <w:pStyle w:val="TOC2"/>
        <w:tabs>
          <w:tab w:val="right" w:leader="dot" w:pos="8306"/>
        </w:tabs>
      </w:pPr>
      <w:hyperlink w:anchor="_Toc8009" w:history="1">
        <w:r>
          <w:rPr>
            <w:rFonts w:ascii="仿宋" w:eastAsia="仿宋" w:hAnsi="仿宋" w:cs="仿宋" w:hint="eastAsia"/>
            <w:lang w:eastAsia="zh-CN"/>
          </w:rPr>
          <w:t>(一)、经济费用效益或费用效果分析</w:t>
        </w:r>
        <w:r>
          <w:tab/>
        </w:r>
        <w:r>
          <w:fldChar w:fldCharType="begin"/>
        </w:r>
        <w:r>
          <w:instrText xml:space="preserve"> PAGEREF _Toc8009 \h </w:instrText>
        </w:r>
        <w:r>
          <w:fldChar w:fldCharType="separate"/>
        </w:r>
        <w:r>
          <w:t>20</w:t>
        </w:r>
        <w:r>
          <w:fldChar w:fldCharType="end"/>
        </w:r>
      </w:hyperlink>
    </w:p>
    <w:p>
      <w:pPr>
        <w:pStyle w:val="TOC2"/>
        <w:tabs>
          <w:tab w:val="right" w:leader="dot" w:pos="8306"/>
        </w:tabs>
      </w:pPr>
      <w:hyperlink w:anchor="_Toc22815" w:history="1">
        <w:r>
          <w:rPr>
            <w:rFonts w:ascii="仿宋" w:eastAsia="仿宋" w:hAnsi="仿宋" w:cs="仿宋" w:hint="eastAsia"/>
            <w:lang w:eastAsia="zh-CN"/>
          </w:rPr>
          <w:t>(二)、行业影响分析</w:t>
        </w:r>
        <w:r>
          <w:tab/>
        </w:r>
        <w:r>
          <w:fldChar w:fldCharType="begin"/>
        </w:r>
        <w:r>
          <w:instrText xml:space="preserve"> PAGEREF _Toc22815 \h </w:instrText>
        </w:r>
        <w:r>
          <w:fldChar w:fldCharType="separate"/>
        </w:r>
        <w:r>
          <w:t>22</w:t>
        </w:r>
        <w:r>
          <w:fldChar w:fldCharType="end"/>
        </w:r>
      </w:hyperlink>
    </w:p>
    <w:p>
      <w:pPr>
        <w:pStyle w:val="TOC2"/>
        <w:tabs>
          <w:tab w:val="right" w:leader="dot" w:pos="8306"/>
        </w:tabs>
      </w:pPr>
      <w:hyperlink w:anchor="_Toc24136" w:history="1">
        <w:r>
          <w:rPr>
            <w:rFonts w:ascii="仿宋" w:eastAsia="仿宋" w:hAnsi="仿宋" w:cs="仿宋" w:hint="eastAsia"/>
            <w:lang w:eastAsia="zh-CN"/>
          </w:rPr>
          <w:t>(三)、区域经济影响分析</w:t>
        </w:r>
        <w:r>
          <w:tab/>
        </w:r>
        <w:r>
          <w:fldChar w:fldCharType="begin"/>
        </w:r>
        <w:r>
          <w:instrText xml:space="preserve"> PAGEREF _Toc24136 \h </w:instrText>
        </w:r>
        <w:r>
          <w:fldChar w:fldCharType="separate"/>
        </w:r>
        <w:r>
          <w:t>24</w:t>
        </w:r>
        <w:r>
          <w:fldChar w:fldCharType="end"/>
        </w:r>
      </w:hyperlink>
    </w:p>
    <w:p>
      <w:pPr>
        <w:pStyle w:val="TOC2"/>
        <w:tabs>
          <w:tab w:val="right" w:leader="dot" w:pos="8306"/>
        </w:tabs>
      </w:pPr>
      <w:hyperlink w:anchor="_Toc8895" w:history="1">
        <w:r>
          <w:rPr>
            <w:rFonts w:ascii="仿宋" w:eastAsia="仿宋" w:hAnsi="仿宋" w:cs="仿宋" w:hint="eastAsia"/>
            <w:lang w:eastAsia="zh-CN"/>
          </w:rPr>
          <w:t>(四)、宏观经济影响分析</w:t>
        </w:r>
        <w:r>
          <w:tab/>
        </w:r>
        <w:r>
          <w:fldChar w:fldCharType="begin"/>
        </w:r>
        <w:r>
          <w:instrText xml:space="preserve"> PAGEREF _Toc8895 \h </w:instrText>
        </w:r>
        <w:r>
          <w:fldChar w:fldCharType="separate"/>
        </w:r>
        <w:r>
          <w:t>25</w:t>
        </w:r>
        <w:r>
          <w:fldChar w:fldCharType="end"/>
        </w:r>
      </w:hyperlink>
    </w:p>
    <w:p>
      <w:pPr>
        <w:pStyle w:val="TOC1"/>
        <w:tabs>
          <w:tab w:val="right" w:leader="dot" w:pos="8306"/>
        </w:tabs>
      </w:pPr>
      <w:hyperlink w:anchor="_Toc21942" w:history="1">
        <w:r>
          <w:rPr>
            <w:rFonts w:ascii="仿宋" w:eastAsia="仿宋" w:hAnsi="仿宋" w:cs="仿宋" w:hint="eastAsia"/>
            <w:lang w:eastAsia="zh-CN"/>
          </w:rPr>
          <w:t>六、新戊二醇项目概论</w:t>
        </w:r>
        <w:r>
          <w:tab/>
        </w:r>
        <w:r>
          <w:fldChar w:fldCharType="begin"/>
        </w:r>
        <w:r>
          <w:instrText xml:space="preserve"> PAGEREF _Toc21942 \h </w:instrText>
        </w:r>
        <w:r>
          <w:fldChar w:fldCharType="separate"/>
        </w:r>
        <w:r>
          <w:t>27</w:t>
        </w:r>
        <w:r>
          <w:fldChar w:fldCharType="end"/>
        </w:r>
      </w:hyperlink>
    </w:p>
    <w:p>
      <w:pPr>
        <w:pStyle w:val="TOC2"/>
        <w:tabs>
          <w:tab w:val="right" w:leader="dot" w:pos="8306"/>
        </w:tabs>
      </w:pPr>
      <w:hyperlink w:anchor="_Toc1835" w:history="1">
        <w:r>
          <w:rPr>
            <w:rFonts w:ascii="仿宋" w:eastAsia="仿宋" w:hAnsi="仿宋" w:cs="仿宋" w:hint="eastAsia"/>
            <w:lang w:eastAsia="zh-CN"/>
          </w:rPr>
          <w:t>(一)、项目申报单位概况</w:t>
        </w:r>
        <w:r>
          <w:tab/>
        </w:r>
        <w:r>
          <w:fldChar w:fldCharType="begin"/>
        </w:r>
        <w:r>
          <w:instrText xml:space="preserve"> PAGEREF _Toc1835 \h </w:instrText>
        </w:r>
        <w:r>
          <w:fldChar w:fldCharType="separate"/>
        </w:r>
        <w:r>
          <w:t>27</w:t>
        </w:r>
        <w:r>
          <w:fldChar w:fldCharType="end"/>
        </w:r>
      </w:hyperlink>
    </w:p>
    <w:p>
      <w:pPr>
        <w:pStyle w:val="TOC2"/>
        <w:tabs>
          <w:tab w:val="right" w:leader="dot" w:pos="8306"/>
        </w:tabs>
      </w:pPr>
      <w:hyperlink w:anchor="_Toc29034" w:history="1">
        <w:r>
          <w:rPr>
            <w:rFonts w:ascii="仿宋" w:eastAsia="仿宋" w:hAnsi="仿宋" w:cs="仿宋" w:hint="eastAsia"/>
            <w:lang w:eastAsia="zh-CN"/>
          </w:rPr>
          <w:t>(二)、项目概况</w:t>
        </w:r>
        <w:r>
          <w:tab/>
        </w:r>
        <w:r>
          <w:fldChar w:fldCharType="begin"/>
        </w:r>
        <w:r>
          <w:instrText xml:space="preserve"> PAGEREF _Toc29034 \h </w:instrText>
        </w:r>
        <w:r>
          <w:fldChar w:fldCharType="separate"/>
        </w:r>
        <w:r>
          <w:t>28</w:t>
        </w:r>
        <w:r>
          <w:fldChar w:fldCharType="end"/>
        </w:r>
      </w:hyperlink>
    </w:p>
    <w:p>
      <w:pPr>
        <w:pStyle w:val="TOC1"/>
        <w:tabs>
          <w:tab w:val="right" w:leader="dot" w:pos="8306"/>
        </w:tabs>
      </w:pPr>
      <w:hyperlink w:anchor="_Toc24006" w:history="1">
        <w:r>
          <w:rPr>
            <w:rFonts w:ascii="仿宋" w:eastAsia="仿宋" w:hAnsi="仿宋" w:cs="仿宋" w:hint="eastAsia"/>
            <w:lang w:eastAsia="zh-CN"/>
          </w:rPr>
          <w:t>七、项目变更管理</w:t>
        </w:r>
        <w:r>
          <w:tab/>
        </w:r>
        <w:r>
          <w:fldChar w:fldCharType="begin"/>
        </w:r>
        <w:r>
          <w:instrText xml:space="preserve"> PAGEREF _Toc24006 \h </w:instrText>
        </w:r>
        <w:r>
          <w:fldChar w:fldCharType="separate"/>
        </w:r>
        <w:r>
          <w:t>31</w:t>
        </w:r>
        <w:r>
          <w:fldChar w:fldCharType="end"/>
        </w:r>
      </w:hyperlink>
    </w:p>
    <w:p>
      <w:pPr>
        <w:pStyle w:val="TOC2"/>
        <w:tabs>
          <w:tab w:val="right" w:leader="dot" w:pos="8306"/>
        </w:tabs>
      </w:pPr>
      <w:hyperlink w:anchor="_Toc25239" w:history="1">
        <w:r>
          <w:rPr>
            <w:rFonts w:ascii="仿宋" w:eastAsia="仿宋" w:hAnsi="仿宋" w:cs="仿宋" w:hint="eastAsia"/>
            <w:lang w:eastAsia="zh-CN"/>
          </w:rPr>
          <w:t>(一)、变更控制流程</w:t>
        </w:r>
        <w:r>
          <w:tab/>
        </w:r>
        <w:r>
          <w:fldChar w:fldCharType="begin"/>
        </w:r>
        <w:r>
          <w:instrText xml:space="preserve"> PAGEREF _Toc25239 \h </w:instrText>
        </w:r>
        <w:r>
          <w:fldChar w:fldCharType="separate"/>
        </w:r>
        <w:r>
          <w:t>31</w:t>
        </w:r>
        <w:r>
          <w:fldChar w:fldCharType="end"/>
        </w:r>
      </w:hyperlink>
    </w:p>
    <w:p>
      <w:pPr>
        <w:pStyle w:val="TOC2"/>
        <w:tabs>
          <w:tab w:val="right" w:leader="dot" w:pos="8306"/>
        </w:tabs>
      </w:pPr>
      <w:hyperlink w:anchor="_Toc21735" w:history="1">
        <w:r>
          <w:rPr>
            <w:rFonts w:ascii="仿宋" w:eastAsia="仿宋" w:hAnsi="仿宋" w:cs="仿宋" w:hint="eastAsia"/>
            <w:lang w:eastAsia="zh-CN"/>
          </w:rPr>
          <w:t>(二)、影响评估与处理</w:t>
        </w:r>
        <w:r>
          <w:tab/>
        </w:r>
        <w:r>
          <w:fldChar w:fldCharType="begin"/>
        </w:r>
        <w:r>
          <w:instrText xml:space="preserve"> PAGEREF _Toc21735 \h </w:instrText>
        </w:r>
        <w:r>
          <w:fldChar w:fldCharType="separate"/>
        </w:r>
        <w:r>
          <w:t>31</w:t>
        </w:r>
        <w:r>
          <w:fldChar w:fldCharType="end"/>
        </w:r>
      </w:hyperlink>
    </w:p>
    <w:p>
      <w:pPr>
        <w:pStyle w:val="TOC2"/>
        <w:tabs>
          <w:tab w:val="right" w:leader="dot" w:pos="8306"/>
        </w:tabs>
      </w:pPr>
      <w:hyperlink w:anchor="_Toc8291" w:history="1">
        <w:r>
          <w:rPr>
            <w:rFonts w:ascii="仿宋" w:eastAsia="仿宋" w:hAnsi="仿宋" w:cs="仿宋" w:hint="eastAsia"/>
            <w:lang w:eastAsia="zh-CN"/>
          </w:rPr>
          <w:t>(三)、变更记录与追踪</w:t>
        </w:r>
        <w:r>
          <w:tab/>
        </w:r>
        <w:r>
          <w:fldChar w:fldCharType="begin"/>
        </w:r>
        <w:r>
          <w:instrText xml:space="preserve"> PAGEREF _Toc8291 \h </w:instrText>
        </w:r>
        <w:r>
          <w:fldChar w:fldCharType="separate"/>
        </w:r>
        <w:r>
          <w:t>33</w:t>
        </w:r>
        <w:r>
          <w:fldChar w:fldCharType="end"/>
        </w:r>
      </w:hyperlink>
    </w:p>
    <w:p>
      <w:pPr>
        <w:pStyle w:val="TOC2"/>
        <w:tabs>
          <w:tab w:val="right" w:leader="dot" w:pos="8306"/>
        </w:tabs>
      </w:pPr>
      <w:hyperlink w:anchor="_Toc10395" w:history="1">
        <w:r>
          <w:rPr>
            <w:rFonts w:ascii="仿宋" w:eastAsia="仿宋" w:hAnsi="仿宋" w:cs="仿宋" w:hint="eastAsia"/>
            <w:lang w:eastAsia="zh-CN"/>
          </w:rPr>
          <w:t>(四)、变更管理策略</w:t>
        </w:r>
        <w:r>
          <w:tab/>
        </w:r>
        <w:r>
          <w:fldChar w:fldCharType="begin"/>
        </w:r>
        <w:r>
          <w:instrText xml:space="preserve"> PAGEREF _Toc10395 \h </w:instrText>
        </w:r>
        <w:r>
          <w:fldChar w:fldCharType="separate"/>
        </w:r>
        <w:r>
          <w:t>35</w:t>
        </w:r>
        <w:r>
          <w:fldChar w:fldCharType="end"/>
        </w:r>
      </w:hyperlink>
    </w:p>
    <w:p>
      <w:pPr>
        <w:pStyle w:val="TOC1"/>
        <w:tabs>
          <w:tab w:val="right" w:leader="dot" w:pos="8306"/>
        </w:tabs>
      </w:pPr>
      <w:hyperlink w:anchor="_Toc6685" w:history="1">
        <w:r>
          <w:rPr>
            <w:rFonts w:ascii="仿宋" w:eastAsia="仿宋" w:hAnsi="仿宋" w:cs="仿宋" w:hint="eastAsia"/>
            <w:lang w:eastAsia="zh-CN"/>
          </w:rPr>
          <w:t>八、环境保护与治理方案</w:t>
        </w:r>
        <w:r>
          <w:tab/>
        </w:r>
        <w:r>
          <w:fldChar w:fldCharType="begin"/>
        </w:r>
        <w:r>
          <w:instrText xml:space="preserve"> PAGEREF _Toc6685 \h </w:instrText>
        </w:r>
        <w:r>
          <w:fldChar w:fldCharType="separate"/>
        </w:r>
        <w:r>
          <w:t>36</w:t>
        </w:r>
        <w:r>
          <w:fldChar w:fldCharType="end"/>
        </w:r>
      </w:hyperlink>
    </w:p>
    <w:p>
      <w:pPr>
        <w:pStyle w:val="TOC2"/>
        <w:tabs>
          <w:tab w:val="right" w:leader="dot" w:pos="8306"/>
        </w:tabs>
      </w:pPr>
      <w:hyperlink w:anchor="_Toc2186" w:history="1">
        <w:r>
          <w:rPr>
            <w:rFonts w:ascii="仿宋" w:eastAsia="仿宋" w:hAnsi="仿宋" w:cs="仿宋" w:hint="eastAsia"/>
            <w:lang w:eastAsia="zh-CN"/>
          </w:rPr>
          <w:t>(一)、项目环境影响评估</w:t>
        </w:r>
        <w:r>
          <w:tab/>
        </w:r>
        <w:r>
          <w:fldChar w:fldCharType="begin"/>
        </w:r>
        <w:r>
          <w:instrText xml:space="preserve"> PAGEREF _Toc2186 \h </w:instrText>
        </w:r>
        <w:r>
          <w:fldChar w:fldCharType="separate"/>
        </w:r>
        <w:r>
          <w:t>36</w:t>
        </w:r>
        <w:r>
          <w:fldChar w:fldCharType="end"/>
        </w:r>
      </w:hyperlink>
    </w:p>
    <w:p>
      <w:pPr>
        <w:pStyle w:val="TOC2"/>
        <w:tabs>
          <w:tab w:val="right" w:leader="dot" w:pos="8306"/>
        </w:tabs>
      </w:pPr>
      <w:hyperlink w:anchor="_Toc4120" w:history="1">
        <w:r>
          <w:rPr>
            <w:rFonts w:ascii="仿宋" w:eastAsia="仿宋" w:hAnsi="仿宋" w:cs="仿宋" w:hint="eastAsia"/>
            <w:lang w:eastAsia="zh-CN"/>
          </w:rPr>
          <w:t>(二)、环境保护措施与治理方案</w:t>
        </w:r>
        <w:r>
          <w:tab/>
        </w:r>
        <w:r>
          <w:fldChar w:fldCharType="begin"/>
        </w:r>
        <w:r>
          <w:instrText xml:space="preserve"> PAGEREF _Toc4120 \h </w:instrText>
        </w:r>
        <w:r>
          <w:fldChar w:fldCharType="separate"/>
        </w:r>
        <w:r>
          <w:t>37</w:t>
        </w:r>
        <w:r>
          <w:fldChar w:fldCharType="end"/>
        </w:r>
      </w:hyperlink>
    </w:p>
    <w:p>
      <w:pPr>
        <w:pStyle w:val="TOC1"/>
        <w:tabs>
          <w:tab w:val="right" w:leader="dot" w:pos="8306"/>
        </w:tabs>
      </w:pPr>
      <w:hyperlink w:anchor="_Toc28122" w:history="1">
        <w:r>
          <w:rPr>
            <w:rFonts w:ascii="仿宋" w:eastAsia="仿宋" w:hAnsi="仿宋" w:cs="仿宋" w:hint="eastAsia"/>
            <w:lang w:eastAsia="zh-CN"/>
          </w:rPr>
          <w:t>九、安全与应急管理</w:t>
        </w:r>
        <w:r>
          <w:tab/>
        </w:r>
        <w:r>
          <w:fldChar w:fldCharType="begin"/>
        </w:r>
        <w:r>
          <w:instrText xml:space="preserve"> PAGEREF _Toc28122 \h </w:instrText>
        </w:r>
        <w:r>
          <w:fldChar w:fldCharType="separate"/>
        </w:r>
        <w:r>
          <w:t>37</w:t>
        </w:r>
        <w:r>
          <w:fldChar w:fldCharType="end"/>
        </w:r>
      </w:hyperlink>
    </w:p>
    <w:p>
      <w:pPr>
        <w:pStyle w:val="TOC2"/>
        <w:tabs>
          <w:tab w:val="right" w:leader="dot" w:pos="8306"/>
        </w:tabs>
      </w:pPr>
      <w:hyperlink w:anchor="_Toc28799" w:history="1">
        <w:r>
          <w:rPr>
            <w:rFonts w:ascii="仿宋" w:eastAsia="仿宋" w:hAnsi="仿宋" w:cs="仿宋" w:hint="eastAsia"/>
            <w:lang w:eastAsia="zh-CN"/>
          </w:rPr>
          <w:t>(一)、安全生产管理</w:t>
        </w:r>
        <w:r>
          <w:tab/>
        </w:r>
        <w:r>
          <w:fldChar w:fldCharType="begin"/>
        </w:r>
        <w:r>
          <w:instrText xml:space="preserve"> PAGEREF _Toc28799 \h </w:instrText>
        </w:r>
        <w:r>
          <w:fldChar w:fldCharType="separate"/>
        </w:r>
        <w:r>
          <w:t>37</w:t>
        </w:r>
        <w:r>
          <w:fldChar w:fldCharType="end"/>
        </w:r>
      </w:hyperlink>
    </w:p>
    <w:p>
      <w:pPr>
        <w:pStyle w:val="TOC2"/>
        <w:tabs>
          <w:tab w:val="right" w:leader="dot" w:pos="8306"/>
        </w:tabs>
      </w:pPr>
      <w:hyperlink w:anchor="_Toc26946" w:history="1">
        <w:r>
          <w:rPr>
            <w:rFonts w:ascii="仿宋" w:eastAsia="仿宋" w:hAnsi="仿宋" w:cs="仿宋" w:hint="eastAsia"/>
            <w:lang w:eastAsia="zh-CN"/>
          </w:rPr>
          <w:t>(二)、应急预案与响应</w:t>
        </w:r>
        <w:r>
          <w:tab/>
        </w:r>
        <w:r>
          <w:fldChar w:fldCharType="begin"/>
        </w:r>
        <w:r>
          <w:instrText xml:space="preserve"> PAGEREF _Toc26946 \h </w:instrText>
        </w:r>
        <w:r>
          <w:fldChar w:fldCharType="separate"/>
        </w:r>
        <w:r>
          <w:t>39</w:t>
        </w:r>
        <w:r>
          <w:fldChar w:fldCharType="end"/>
        </w:r>
      </w:hyperlink>
    </w:p>
    <w:p>
      <w:pPr>
        <w:pStyle w:val="TOC1"/>
        <w:tabs>
          <w:tab w:val="right" w:leader="dot" w:pos="8306"/>
        </w:tabs>
      </w:pPr>
      <w:hyperlink w:anchor="_Toc16279" w:history="1">
        <w:r>
          <w:rPr>
            <w:rFonts w:ascii="仿宋" w:eastAsia="仿宋" w:hAnsi="仿宋" w:cs="仿宋" w:hint="eastAsia"/>
            <w:lang w:eastAsia="zh-CN"/>
          </w:rPr>
          <w:t>十、客户关系管理与市场拓展</w:t>
        </w:r>
        <w:r>
          <w:tab/>
        </w:r>
        <w:r>
          <w:fldChar w:fldCharType="begin"/>
        </w:r>
        <w:r>
          <w:instrText xml:space="preserve"> PAGEREF _Toc16279 \h </w:instrText>
        </w:r>
        <w:r>
          <w:fldChar w:fldCharType="separate"/>
        </w:r>
        <w:r>
          <w:t>41</w:t>
        </w:r>
        <w:r>
          <w:fldChar w:fldCharType="end"/>
        </w:r>
      </w:hyperlink>
    </w:p>
    <w:p>
      <w:pPr>
        <w:pStyle w:val="TOC2"/>
        <w:tabs>
          <w:tab w:val="right" w:leader="dot" w:pos="8306"/>
        </w:tabs>
      </w:pPr>
      <w:hyperlink w:anchor="_Toc29360" w:history="1">
        <w:r>
          <w:rPr>
            <w:rFonts w:ascii="仿宋" w:eastAsia="仿宋" w:hAnsi="仿宋" w:cs="仿宋" w:hint="eastAsia"/>
            <w:lang w:eastAsia="zh-CN"/>
          </w:rPr>
          <w:t>(一)、客户关系管理策略</w:t>
        </w:r>
        <w:r>
          <w:tab/>
        </w:r>
        <w:r>
          <w:fldChar w:fldCharType="begin"/>
        </w:r>
        <w:r>
          <w:instrText xml:space="preserve"> PAGEREF _Toc29360 \h </w:instrText>
        </w:r>
        <w:r>
          <w:fldChar w:fldCharType="separate"/>
        </w:r>
        <w:r>
          <w:t>41</w:t>
        </w:r>
        <w:r>
          <w:fldChar w:fldCharType="end"/>
        </w:r>
      </w:hyperlink>
    </w:p>
    <w:p>
      <w:pPr>
        <w:pStyle w:val="TOC2"/>
        <w:tabs>
          <w:tab w:val="right" w:leader="dot" w:pos="8306"/>
        </w:tabs>
      </w:pPr>
      <w:hyperlink w:anchor="_Toc3917" w:history="1">
        <w:r>
          <w:rPr>
            <w:rFonts w:ascii="仿宋" w:eastAsia="仿宋" w:hAnsi="仿宋" w:cs="仿宋" w:hint="eastAsia"/>
            <w:lang w:eastAsia="zh-CN"/>
          </w:rPr>
          <w:t>(二)、市场拓展方案</w:t>
        </w:r>
        <w:r>
          <w:tab/>
        </w:r>
        <w:r>
          <w:fldChar w:fldCharType="begin"/>
        </w:r>
        <w:r>
          <w:instrText xml:space="preserve"> PAGEREF _Toc3917 \h </w:instrText>
        </w:r>
        <w:r>
          <w:fldChar w:fldCharType="separate"/>
        </w:r>
        <w:r>
          <w:t>42</w:t>
        </w:r>
        <w:r>
          <w:fldChar w:fldCharType="end"/>
        </w:r>
      </w:hyperlink>
    </w:p>
    <w:p>
      <w:pPr>
        <w:pStyle w:val="TOC1"/>
        <w:tabs>
          <w:tab w:val="right" w:leader="dot" w:pos="8306"/>
        </w:tabs>
      </w:pPr>
      <w:hyperlink w:anchor="_Toc20272" w:history="1">
        <w:r>
          <w:rPr>
            <w:rFonts w:ascii="仿宋" w:eastAsia="仿宋" w:hAnsi="仿宋" w:cs="仿宋" w:hint="eastAsia"/>
            <w:lang w:eastAsia="zh-CN"/>
          </w:rPr>
          <w:t>十一、项目实施与管理方案</w:t>
        </w:r>
        <w:r>
          <w:tab/>
        </w:r>
        <w:r>
          <w:fldChar w:fldCharType="begin"/>
        </w:r>
        <w:r>
          <w:instrText xml:space="preserve"> PAGEREF _Toc20272 \h </w:instrText>
        </w:r>
        <w:r>
          <w:fldChar w:fldCharType="separate"/>
        </w:r>
        <w:r>
          <w:t>43</w:t>
        </w:r>
        <w:r>
          <w:fldChar w:fldCharType="end"/>
        </w:r>
      </w:hyperlink>
    </w:p>
    <w:p>
      <w:pPr>
        <w:pStyle w:val="TOC2"/>
        <w:tabs>
          <w:tab w:val="right" w:leader="dot" w:pos="8306"/>
        </w:tabs>
      </w:pPr>
      <w:hyperlink w:anchor="_Toc26629" w:history="1">
        <w:r>
          <w:rPr>
            <w:rFonts w:ascii="仿宋" w:eastAsia="仿宋" w:hAnsi="仿宋" w:cs="仿宋" w:hint="eastAsia"/>
            <w:lang w:eastAsia="zh-CN"/>
          </w:rPr>
          <w:t>(一)、项目实施计划</w:t>
        </w:r>
        <w:r>
          <w:tab/>
        </w:r>
        <w:r>
          <w:fldChar w:fldCharType="begin"/>
        </w:r>
        <w:r>
          <w:instrText xml:space="preserve"> PAGEREF _Toc26629 \h </w:instrText>
        </w:r>
        <w:r>
          <w:fldChar w:fldCharType="separate"/>
        </w:r>
        <w:r>
          <w:t>43</w:t>
        </w:r>
        <w:r>
          <w:fldChar w:fldCharType="end"/>
        </w:r>
      </w:hyperlink>
    </w:p>
    <w:p>
      <w:pPr>
        <w:pStyle w:val="TOC2"/>
        <w:tabs>
          <w:tab w:val="right" w:leader="dot" w:pos="8306"/>
        </w:tabs>
      </w:pPr>
      <w:hyperlink w:anchor="_Toc1783" w:history="1">
        <w:r>
          <w:rPr>
            <w:rFonts w:ascii="仿宋" w:eastAsia="仿宋" w:hAnsi="仿宋" w:cs="仿宋" w:hint="eastAsia"/>
            <w:lang w:eastAsia="zh-CN"/>
          </w:rPr>
          <w:t>(二)、项目组织机构与职责</w:t>
        </w:r>
        <w:r>
          <w:tab/>
        </w:r>
        <w:r>
          <w:fldChar w:fldCharType="begin"/>
        </w:r>
        <w:r>
          <w:instrText xml:space="preserve"> PAGEREF _Toc1783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1" w:history="1">
        <w:r>
          <w:rPr>
            <w:rFonts w:ascii="仿宋" w:eastAsia="仿宋" w:hAnsi="仿宋" w:cs="仿宋" w:hint="eastAsia"/>
            <w:lang w:eastAsia="zh-CN"/>
          </w:rPr>
          <w:t>(三)、项目管理与监控体系</w:t>
        </w:r>
        <w:r>
          <w:tab/>
        </w:r>
        <w:r>
          <w:fldChar w:fldCharType="begin"/>
        </w:r>
        <w:r>
          <w:instrText xml:space="preserve"> PAGEREF _Toc21761 \h </w:instrText>
        </w:r>
        <w:r>
          <w:fldChar w:fldCharType="separate"/>
        </w:r>
        <w:r>
          <w:t>47</w:t>
        </w:r>
        <w:r>
          <w:fldChar w:fldCharType="end"/>
        </w:r>
      </w:hyperlink>
    </w:p>
    <w:p>
      <w:pPr>
        <w:pStyle w:val="TOC1"/>
        <w:tabs>
          <w:tab w:val="right" w:leader="dot" w:pos="8306"/>
        </w:tabs>
      </w:pPr>
      <w:hyperlink w:anchor="_Toc29876" w:history="1">
        <w:r>
          <w:rPr>
            <w:rFonts w:ascii="仿宋" w:eastAsia="仿宋" w:hAnsi="仿宋" w:cs="仿宋" w:hint="eastAsia"/>
            <w:lang w:eastAsia="zh-CN"/>
          </w:rPr>
          <w:t>十二、项目进度计划</w:t>
        </w:r>
        <w:r>
          <w:tab/>
        </w:r>
        <w:r>
          <w:fldChar w:fldCharType="begin"/>
        </w:r>
        <w:r>
          <w:instrText xml:space="preserve"> PAGEREF _Toc29876 \h </w:instrText>
        </w:r>
        <w:r>
          <w:fldChar w:fldCharType="separate"/>
        </w:r>
        <w:r>
          <w:t>49</w:t>
        </w:r>
        <w:r>
          <w:fldChar w:fldCharType="end"/>
        </w:r>
      </w:hyperlink>
    </w:p>
    <w:p>
      <w:pPr>
        <w:pStyle w:val="TOC2"/>
        <w:tabs>
          <w:tab w:val="right" w:leader="dot" w:pos="8306"/>
        </w:tabs>
      </w:pPr>
      <w:hyperlink w:anchor="_Toc6359" w:history="1">
        <w:r>
          <w:rPr>
            <w:rFonts w:ascii="仿宋" w:eastAsia="仿宋" w:hAnsi="仿宋" w:cs="仿宋" w:hint="eastAsia"/>
            <w:lang w:eastAsia="zh-CN"/>
          </w:rPr>
          <w:t>(一)、建设周期</w:t>
        </w:r>
        <w:r>
          <w:tab/>
        </w:r>
        <w:r>
          <w:fldChar w:fldCharType="begin"/>
        </w:r>
        <w:r>
          <w:instrText xml:space="preserve"> PAGEREF _Toc6359 \h </w:instrText>
        </w:r>
        <w:r>
          <w:fldChar w:fldCharType="separate"/>
        </w:r>
        <w:r>
          <w:t>49</w:t>
        </w:r>
        <w:r>
          <w:fldChar w:fldCharType="end"/>
        </w:r>
      </w:hyperlink>
    </w:p>
    <w:p>
      <w:pPr>
        <w:pStyle w:val="TOC2"/>
        <w:tabs>
          <w:tab w:val="right" w:leader="dot" w:pos="8306"/>
        </w:tabs>
      </w:pPr>
      <w:hyperlink w:anchor="_Toc162" w:history="1">
        <w:r>
          <w:rPr>
            <w:rFonts w:ascii="仿宋" w:eastAsia="仿宋" w:hAnsi="仿宋" w:cs="仿宋" w:hint="eastAsia"/>
            <w:lang w:eastAsia="zh-CN"/>
          </w:rPr>
          <w:t>(二)、建设进度</w:t>
        </w:r>
        <w:r>
          <w:tab/>
        </w:r>
        <w:r>
          <w:fldChar w:fldCharType="begin"/>
        </w:r>
        <w:r>
          <w:instrText xml:space="preserve"> PAGEREF _Toc162 \h </w:instrText>
        </w:r>
        <w:r>
          <w:fldChar w:fldCharType="separate"/>
        </w:r>
        <w:r>
          <w:t>49</w:t>
        </w:r>
        <w:r>
          <w:fldChar w:fldCharType="end"/>
        </w:r>
      </w:hyperlink>
    </w:p>
    <w:p>
      <w:pPr>
        <w:pStyle w:val="TOC2"/>
        <w:tabs>
          <w:tab w:val="right" w:leader="dot" w:pos="8306"/>
        </w:tabs>
      </w:pPr>
      <w:hyperlink w:anchor="_Toc29399" w:history="1">
        <w:r>
          <w:rPr>
            <w:rFonts w:ascii="仿宋" w:eastAsia="仿宋" w:hAnsi="仿宋" w:cs="仿宋" w:hint="eastAsia"/>
            <w:lang w:eastAsia="zh-CN"/>
          </w:rPr>
          <w:t>(三)、进度安排注意事项</w:t>
        </w:r>
        <w:r>
          <w:tab/>
        </w:r>
        <w:r>
          <w:fldChar w:fldCharType="begin"/>
        </w:r>
        <w:r>
          <w:instrText xml:space="preserve"> PAGEREF _Toc29399 \h </w:instrText>
        </w:r>
        <w:r>
          <w:fldChar w:fldCharType="separate"/>
        </w:r>
        <w:r>
          <w:t>50</w:t>
        </w:r>
        <w:r>
          <w:fldChar w:fldCharType="end"/>
        </w:r>
      </w:hyperlink>
    </w:p>
    <w:p>
      <w:pPr>
        <w:pStyle w:val="TOC2"/>
        <w:tabs>
          <w:tab w:val="right" w:leader="dot" w:pos="8306"/>
        </w:tabs>
      </w:pPr>
      <w:hyperlink w:anchor="_Toc27884" w:history="1">
        <w:r>
          <w:rPr>
            <w:rFonts w:ascii="仿宋" w:eastAsia="仿宋" w:hAnsi="仿宋" w:cs="仿宋" w:hint="eastAsia"/>
            <w:lang w:eastAsia="zh-CN"/>
          </w:rPr>
          <w:t>(四)、人力资源配置</w:t>
        </w:r>
        <w:r>
          <w:tab/>
        </w:r>
        <w:r>
          <w:fldChar w:fldCharType="begin"/>
        </w:r>
        <w:r>
          <w:instrText xml:space="preserve"> PAGEREF _Toc27884 \h </w:instrText>
        </w:r>
        <w:r>
          <w:fldChar w:fldCharType="separate"/>
        </w:r>
        <w:r>
          <w:t>51</w:t>
        </w:r>
        <w:r>
          <w:fldChar w:fldCharType="end"/>
        </w:r>
      </w:hyperlink>
    </w:p>
    <w:p>
      <w:pPr>
        <w:pStyle w:val="TOC2"/>
        <w:tabs>
          <w:tab w:val="right" w:leader="dot" w:pos="8306"/>
        </w:tabs>
      </w:pPr>
      <w:hyperlink w:anchor="_Toc25670" w:history="1">
        <w:r>
          <w:rPr>
            <w:rFonts w:ascii="仿宋" w:eastAsia="仿宋" w:hAnsi="仿宋" w:cs="仿宋" w:hint="eastAsia"/>
            <w:lang w:eastAsia="zh-CN"/>
          </w:rPr>
          <w:t>(五)、员工培训</w:t>
        </w:r>
        <w:r>
          <w:tab/>
        </w:r>
        <w:r>
          <w:fldChar w:fldCharType="begin"/>
        </w:r>
        <w:r>
          <w:instrText xml:space="preserve"> PAGEREF _Toc25670 \h </w:instrText>
        </w:r>
        <w:r>
          <w:fldChar w:fldCharType="separate"/>
        </w:r>
        <w:r>
          <w:t>53</w:t>
        </w:r>
        <w:r>
          <w:fldChar w:fldCharType="end"/>
        </w:r>
      </w:hyperlink>
    </w:p>
    <w:p>
      <w:pPr>
        <w:pStyle w:val="TOC2"/>
        <w:tabs>
          <w:tab w:val="right" w:leader="dot" w:pos="8306"/>
        </w:tabs>
      </w:pPr>
      <w:hyperlink w:anchor="_Toc1628" w:history="1">
        <w:r>
          <w:rPr>
            <w:rFonts w:ascii="仿宋" w:eastAsia="仿宋" w:hAnsi="仿宋" w:cs="仿宋" w:hint="eastAsia"/>
            <w:lang w:eastAsia="zh-CN"/>
          </w:rPr>
          <w:t>(六)、项目实施保障</w:t>
        </w:r>
        <w:r>
          <w:tab/>
        </w:r>
        <w:r>
          <w:fldChar w:fldCharType="begin"/>
        </w:r>
        <w:r>
          <w:instrText xml:space="preserve"> PAGEREF _Toc1628 \h </w:instrText>
        </w:r>
        <w:r>
          <w:fldChar w:fldCharType="separate"/>
        </w:r>
        <w:r>
          <w:t>54</w:t>
        </w:r>
        <w:r>
          <w:fldChar w:fldCharType="end"/>
        </w:r>
      </w:hyperlink>
    </w:p>
    <w:p>
      <w:pPr>
        <w:pStyle w:val="TOC2"/>
        <w:tabs>
          <w:tab w:val="right" w:leader="dot" w:pos="8306"/>
        </w:tabs>
      </w:pPr>
      <w:hyperlink w:anchor="_Toc7390" w:history="1">
        <w:r>
          <w:rPr>
            <w:rFonts w:ascii="仿宋" w:eastAsia="仿宋" w:hAnsi="仿宋" w:cs="仿宋" w:hint="eastAsia"/>
            <w:lang w:eastAsia="zh-CN"/>
          </w:rPr>
          <w:t>(七)、安全规范管理</w:t>
        </w:r>
        <w:r>
          <w:tab/>
        </w:r>
        <w:r>
          <w:fldChar w:fldCharType="begin"/>
        </w:r>
        <w:r>
          <w:instrText xml:space="preserve"> PAGEREF _Toc7390 \h </w:instrText>
        </w:r>
        <w:r>
          <w:fldChar w:fldCharType="separate"/>
        </w:r>
        <w:r>
          <w:t>55</w:t>
        </w:r>
        <w:r>
          <w:fldChar w:fldCharType="end"/>
        </w:r>
      </w:hyperlink>
    </w:p>
    <w:p>
      <w:pPr>
        <w:pStyle w:val="TOC1"/>
        <w:tabs>
          <w:tab w:val="right" w:leader="dot" w:pos="8306"/>
        </w:tabs>
      </w:pPr>
      <w:hyperlink w:anchor="_Toc25463" w:history="1">
        <w:r>
          <w:rPr>
            <w:rFonts w:ascii="仿宋" w:eastAsia="仿宋" w:hAnsi="仿宋" w:cs="仿宋" w:hint="eastAsia"/>
            <w:lang w:eastAsia="zh-CN"/>
          </w:rPr>
          <w:t>十三、质量管理与控制</w:t>
        </w:r>
        <w:r>
          <w:tab/>
        </w:r>
        <w:r>
          <w:fldChar w:fldCharType="begin"/>
        </w:r>
        <w:r>
          <w:instrText xml:space="preserve"> PAGEREF _Toc25463 \h </w:instrText>
        </w:r>
        <w:r>
          <w:fldChar w:fldCharType="separate"/>
        </w:r>
        <w:r>
          <w:t>56</w:t>
        </w:r>
        <w:r>
          <w:fldChar w:fldCharType="end"/>
        </w:r>
      </w:hyperlink>
    </w:p>
    <w:p>
      <w:pPr>
        <w:pStyle w:val="TOC2"/>
        <w:tabs>
          <w:tab w:val="right" w:leader="dot" w:pos="8306"/>
        </w:tabs>
      </w:pPr>
      <w:hyperlink w:anchor="_Toc12284" w:history="1">
        <w:r>
          <w:rPr>
            <w:rFonts w:ascii="仿宋" w:eastAsia="仿宋" w:hAnsi="仿宋" w:cs="仿宋" w:hint="eastAsia"/>
            <w:lang w:eastAsia="zh-CN"/>
          </w:rPr>
          <w:t>(一)、质量管理体系建设</w:t>
        </w:r>
        <w:r>
          <w:tab/>
        </w:r>
        <w:r>
          <w:fldChar w:fldCharType="begin"/>
        </w:r>
        <w:r>
          <w:instrText xml:space="preserve"> PAGEREF _Toc12284 \h </w:instrText>
        </w:r>
        <w:r>
          <w:fldChar w:fldCharType="separate"/>
        </w:r>
        <w:r>
          <w:t>56</w:t>
        </w:r>
        <w:r>
          <w:fldChar w:fldCharType="end"/>
        </w:r>
      </w:hyperlink>
    </w:p>
    <w:p>
      <w:pPr>
        <w:pStyle w:val="TOC2"/>
        <w:tabs>
          <w:tab w:val="right" w:leader="dot" w:pos="8306"/>
        </w:tabs>
      </w:pPr>
      <w:hyperlink w:anchor="_Toc28012" w:history="1">
        <w:r>
          <w:rPr>
            <w:rFonts w:ascii="仿宋" w:eastAsia="仿宋" w:hAnsi="仿宋" w:cs="仿宋" w:hint="eastAsia"/>
            <w:lang w:eastAsia="zh-CN"/>
          </w:rPr>
          <w:t>(二)、质量控制措施</w:t>
        </w:r>
        <w:r>
          <w:tab/>
        </w:r>
        <w:r>
          <w:fldChar w:fldCharType="begin"/>
        </w:r>
        <w:r>
          <w:instrText xml:space="preserve"> PAGEREF _Toc28012 \h </w:instrText>
        </w:r>
        <w:r>
          <w:fldChar w:fldCharType="separate"/>
        </w:r>
        <w:r>
          <w:t>58</w:t>
        </w:r>
        <w:r>
          <w:fldChar w:fldCharType="end"/>
        </w:r>
      </w:hyperlink>
    </w:p>
    <w:p>
      <w:pPr>
        <w:pStyle w:val="TOC1"/>
        <w:tabs>
          <w:tab w:val="right" w:leader="dot" w:pos="8306"/>
        </w:tabs>
      </w:pPr>
      <w:hyperlink w:anchor="_Toc79" w:history="1">
        <w:r>
          <w:rPr>
            <w:rFonts w:ascii="仿宋" w:eastAsia="仿宋" w:hAnsi="仿宋" w:cs="仿宋" w:hint="eastAsia"/>
            <w:lang w:eastAsia="zh-CN"/>
          </w:rPr>
          <w:t>十四、成果转化与推广应用</w:t>
        </w:r>
        <w:r>
          <w:tab/>
        </w:r>
        <w:r>
          <w:fldChar w:fldCharType="begin"/>
        </w:r>
        <w:r>
          <w:instrText xml:space="preserve"> PAGEREF _Toc79 \h </w:instrText>
        </w:r>
        <w:r>
          <w:fldChar w:fldCharType="separate"/>
        </w:r>
        <w:r>
          <w:t>59</w:t>
        </w:r>
        <w:r>
          <w:fldChar w:fldCharType="end"/>
        </w:r>
      </w:hyperlink>
    </w:p>
    <w:p>
      <w:pPr>
        <w:pStyle w:val="TOC2"/>
        <w:tabs>
          <w:tab w:val="right" w:leader="dot" w:pos="8306"/>
        </w:tabs>
      </w:pPr>
      <w:hyperlink w:anchor="_Toc2431" w:history="1">
        <w:r>
          <w:rPr>
            <w:rFonts w:ascii="仿宋" w:eastAsia="仿宋" w:hAnsi="仿宋" w:cs="仿宋" w:hint="eastAsia"/>
            <w:lang w:eastAsia="zh-CN"/>
          </w:rPr>
          <w:t>(一)、成果转化策略制定</w:t>
        </w:r>
        <w:r>
          <w:tab/>
        </w:r>
        <w:r>
          <w:fldChar w:fldCharType="begin"/>
        </w:r>
        <w:r>
          <w:instrText xml:space="preserve"> PAGEREF _Toc2431 \h </w:instrText>
        </w:r>
        <w:r>
          <w:fldChar w:fldCharType="separate"/>
        </w:r>
        <w:r>
          <w:t>59</w:t>
        </w:r>
        <w:r>
          <w:fldChar w:fldCharType="end"/>
        </w:r>
      </w:hyperlink>
    </w:p>
    <w:p>
      <w:pPr>
        <w:pStyle w:val="TOC2"/>
        <w:tabs>
          <w:tab w:val="right" w:leader="dot" w:pos="8306"/>
        </w:tabs>
      </w:pPr>
      <w:hyperlink w:anchor="_Toc32276" w:history="1">
        <w:r>
          <w:rPr>
            <w:rFonts w:ascii="仿宋" w:eastAsia="仿宋" w:hAnsi="仿宋" w:cs="仿宋" w:hint="eastAsia"/>
            <w:lang w:eastAsia="zh-CN"/>
          </w:rPr>
          <w:t>(二)、成果推广应用方案</w:t>
        </w:r>
        <w:r>
          <w:tab/>
        </w:r>
        <w:r>
          <w:fldChar w:fldCharType="begin"/>
        </w:r>
        <w:r>
          <w:instrText xml:space="preserve"> PAGEREF _Toc32276 \h </w:instrText>
        </w:r>
        <w:r>
          <w:fldChar w:fldCharType="separate"/>
        </w:r>
        <w:r>
          <w:t>60</w:t>
        </w:r>
        <w:r>
          <w:fldChar w:fldCharType="end"/>
        </w:r>
      </w:hyperlink>
    </w:p>
    <w:p>
      <w:pPr>
        <w:pStyle w:val="TOC1"/>
        <w:tabs>
          <w:tab w:val="right" w:leader="dot" w:pos="8306"/>
        </w:tabs>
      </w:pPr>
      <w:hyperlink w:anchor="_Toc11996" w:history="1">
        <w:r>
          <w:rPr>
            <w:rFonts w:ascii="仿宋" w:eastAsia="仿宋" w:hAnsi="仿宋" w:cs="仿宋" w:hint="eastAsia"/>
            <w:lang w:eastAsia="zh-CN"/>
          </w:rPr>
          <w:t>十五、人力资源管理与开发</w:t>
        </w:r>
        <w:r>
          <w:tab/>
        </w:r>
        <w:r>
          <w:fldChar w:fldCharType="begin"/>
        </w:r>
        <w:r>
          <w:instrText xml:space="preserve"> PAGEREF _Toc11996 \h </w:instrText>
        </w:r>
        <w:r>
          <w:fldChar w:fldCharType="separate"/>
        </w:r>
        <w:r>
          <w:t>62</w:t>
        </w:r>
        <w:r>
          <w:fldChar w:fldCharType="end"/>
        </w:r>
      </w:hyperlink>
    </w:p>
    <w:p>
      <w:pPr>
        <w:pStyle w:val="TOC2"/>
        <w:tabs>
          <w:tab w:val="right" w:leader="dot" w:pos="8306"/>
        </w:tabs>
      </w:pPr>
      <w:hyperlink w:anchor="_Toc29726" w:history="1">
        <w:r>
          <w:rPr>
            <w:rFonts w:ascii="仿宋" w:eastAsia="仿宋" w:hAnsi="仿宋" w:cs="仿宋" w:hint="eastAsia"/>
            <w:lang w:eastAsia="zh-CN"/>
          </w:rPr>
          <w:t>(一)、人力资源规划</w:t>
        </w:r>
        <w:r>
          <w:tab/>
        </w:r>
        <w:r>
          <w:fldChar w:fldCharType="begin"/>
        </w:r>
        <w:r>
          <w:instrText xml:space="preserve"> PAGEREF _Toc29726 \h </w:instrText>
        </w:r>
        <w:r>
          <w:fldChar w:fldCharType="separate"/>
        </w:r>
        <w:r>
          <w:t>62</w:t>
        </w:r>
        <w:r>
          <w:fldChar w:fldCharType="end"/>
        </w:r>
      </w:hyperlink>
    </w:p>
    <w:p>
      <w:pPr>
        <w:pStyle w:val="TOC2"/>
        <w:tabs>
          <w:tab w:val="right" w:leader="dot" w:pos="8306"/>
        </w:tabs>
      </w:pPr>
      <w:hyperlink w:anchor="_Toc21494" w:history="1">
        <w:r>
          <w:rPr>
            <w:rFonts w:ascii="仿宋" w:eastAsia="仿宋" w:hAnsi="仿宋" w:cs="仿宋" w:hint="eastAsia"/>
            <w:lang w:eastAsia="zh-CN"/>
          </w:rPr>
          <w:t>(二)、人力资源开发与培训</w:t>
        </w:r>
        <w:r>
          <w:tab/>
        </w:r>
        <w:r>
          <w:fldChar w:fldCharType="begin"/>
        </w:r>
        <w:r>
          <w:instrText xml:space="preserve"> PAGEREF _Toc21494 \h </w:instrText>
        </w:r>
        <w:r>
          <w:fldChar w:fldCharType="separate"/>
        </w:r>
        <w:r>
          <w:t>63</w:t>
        </w:r>
        <w:r>
          <w:fldChar w:fldCharType="end"/>
        </w:r>
      </w:hyperlink>
    </w:p>
    <w:p>
      <w:pPr>
        <w:pStyle w:val="TOC1"/>
        <w:tabs>
          <w:tab w:val="right" w:leader="dot" w:pos="8306"/>
        </w:tabs>
      </w:pPr>
      <w:hyperlink w:anchor="_Toc16961" w:history="1">
        <w:r>
          <w:rPr>
            <w:rFonts w:ascii="仿宋" w:eastAsia="仿宋" w:hAnsi="仿宋" w:cs="仿宋" w:hint="eastAsia"/>
            <w:lang w:eastAsia="zh-CN"/>
          </w:rPr>
          <w:t>十六、企业合规与伦理</w:t>
        </w:r>
        <w:r>
          <w:tab/>
        </w:r>
        <w:r>
          <w:fldChar w:fldCharType="begin"/>
        </w:r>
        <w:r>
          <w:instrText xml:space="preserve"> PAGEREF _Toc16961 \h </w:instrText>
        </w:r>
        <w:r>
          <w:fldChar w:fldCharType="separate"/>
        </w:r>
        <w:r>
          <w:t>66</w:t>
        </w:r>
        <w:r>
          <w:fldChar w:fldCharType="end"/>
        </w:r>
      </w:hyperlink>
    </w:p>
    <w:p>
      <w:pPr>
        <w:pStyle w:val="TOC2"/>
        <w:tabs>
          <w:tab w:val="right" w:leader="dot" w:pos="8306"/>
        </w:tabs>
      </w:pPr>
      <w:hyperlink w:anchor="_Toc14298" w:history="1">
        <w:r>
          <w:rPr>
            <w:rFonts w:ascii="仿宋" w:eastAsia="仿宋" w:hAnsi="仿宋" w:cs="仿宋" w:hint="eastAsia"/>
            <w:lang w:eastAsia="zh-CN"/>
          </w:rPr>
          <w:t>(一)、合规政策与程序</w:t>
        </w:r>
        <w:r>
          <w:tab/>
        </w:r>
        <w:r>
          <w:fldChar w:fldCharType="begin"/>
        </w:r>
        <w:r>
          <w:instrText xml:space="preserve"> PAGEREF _Toc14298 \h </w:instrText>
        </w:r>
        <w:r>
          <w:fldChar w:fldCharType="separate"/>
        </w:r>
        <w:r>
          <w:t>66</w:t>
        </w:r>
        <w:r>
          <w:fldChar w:fldCharType="end"/>
        </w:r>
      </w:hyperlink>
    </w:p>
    <w:p>
      <w:pPr>
        <w:pStyle w:val="TOC2"/>
        <w:tabs>
          <w:tab w:val="right" w:leader="dot" w:pos="8306"/>
        </w:tabs>
      </w:pPr>
      <w:hyperlink w:anchor="_Toc6096" w:history="1">
        <w:r>
          <w:rPr>
            <w:rFonts w:ascii="仿宋" w:eastAsia="仿宋" w:hAnsi="仿宋" w:cs="仿宋" w:hint="eastAsia"/>
            <w:lang w:eastAsia="zh-CN"/>
          </w:rPr>
          <w:t>(二)、伦理规范与培训</w:t>
        </w:r>
        <w:r>
          <w:tab/>
        </w:r>
        <w:r>
          <w:fldChar w:fldCharType="begin"/>
        </w:r>
        <w:r>
          <w:instrText xml:space="preserve"> PAGEREF _Toc6096 \h </w:instrText>
        </w:r>
        <w:r>
          <w:fldChar w:fldCharType="separate"/>
        </w:r>
        <w:r>
          <w:t>67</w:t>
        </w:r>
        <w:r>
          <w:fldChar w:fldCharType="end"/>
        </w:r>
      </w:hyperlink>
    </w:p>
    <w:p>
      <w:pPr>
        <w:pStyle w:val="TOC2"/>
        <w:tabs>
          <w:tab w:val="right" w:leader="dot" w:pos="8306"/>
        </w:tabs>
      </w:pPr>
      <w:hyperlink w:anchor="_Toc28447" w:history="1">
        <w:r>
          <w:rPr>
            <w:rFonts w:ascii="仿宋" w:eastAsia="仿宋" w:hAnsi="仿宋" w:cs="仿宋" w:hint="eastAsia"/>
            <w:lang w:eastAsia="zh-CN"/>
          </w:rPr>
          <w:t>(三)、合规风险评估</w:t>
        </w:r>
        <w:r>
          <w:tab/>
        </w:r>
        <w:r>
          <w:fldChar w:fldCharType="begin"/>
        </w:r>
        <w:r>
          <w:instrText xml:space="preserve"> PAGEREF _Toc28447 \h </w:instrText>
        </w:r>
        <w:r>
          <w:fldChar w:fldCharType="separate"/>
        </w:r>
        <w:r>
          <w:t>68</w:t>
        </w:r>
        <w:r>
          <w:fldChar w:fldCharType="end"/>
        </w:r>
      </w:hyperlink>
    </w:p>
    <w:p>
      <w:pPr>
        <w:pStyle w:val="TOC2"/>
        <w:tabs>
          <w:tab w:val="right" w:leader="dot" w:pos="8306"/>
        </w:tabs>
      </w:pPr>
      <w:hyperlink w:anchor="_Toc5965" w:history="1">
        <w:r>
          <w:rPr>
            <w:rFonts w:ascii="仿宋" w:eastAsia="仿宋" w:hAnsi="仿宋" w:cs="仿宋" w:hint="eastAsia"/>
            <w:lang w:eastAsia="zh-CN"/>
          </w:rPr>
          <w:t>(四)、合规监督与执行</w:t>
        </w:r>
        <w:r>
          <w:tab/>
        </w:r>
        <w:r>
          <w:fldChar w:fldCharType="begin"/>
        </w:r>
        <w:r>
          <w:instrText xml:space="preserve"> PAGEREF _Toc5965 \h </w:instrText>
        </w:r>
        <w:r>
          <w:fldChar w:fldCharType="separate"/>
        </w:r>
        <w:r>
          <w:t>69</w:t>
        </w:r>
        <w:r>
          <w:fldChar w:fldCharType="end"/>
        </w:r>
      </w:hyperlink>
    </w:p>
    <w:p>
      <w:pPr>
        <w:pStyle w:val="TOC1"/>
        <w:tabs>
          <w:tab w:val="right" w:leader="dot" w:pos="8306"/>
        </w:tabs>
      </w:pPr>
      <w:hyperlink w:anchor="_Toc6494" w:history="1">
        <w:r>
          <w:rPr>
            <w:rFonts w:ascii="仿宋" w:eastAsia="仿宋" w:hAnsi="仿宋" w:cs="仿宋" w:hint="eastAsia"/>
            <w:lang w:eastAsia="zh-CN"/>
          </w:rPr>
          <w:t>十七、创新驱动与持续发展</w:t>
        </w:r>
        <w:r>
          <w:tab/>
        </w:r>
        <w:r>
          <w:fldChar w:fldCharType="begin"/>
        </w:r>
        <w:r>
          <w:instrText xml:space="preserve"> PAGEREF _Toc6494 \h </w:instrText>
        </w:r>
        <w:r>
          <w:fldChar w:fldCharType="separate"/>
        </w:r>
        <w:r>
          <w:t>70</w:t>
        </w:r>
        <w:r>
          <w:fldChar w:fldCharType="end"/>
        </w:r>
      </w:hyperlink>
    </w:p>
    <w:p>
      <w:pPr>
        <w:pStyle w:val="TOC2"/>
        <w:tabs>
          <w:tab w:val="right" w:leader="dot" w:pos="8306"/>
        </w:tabs>
      </w:pPr>
      <w:hyperlink w:anchor="_Toc21644" w:history="1">
        <w:r>
          <w:rPr>
            <w:rFonts w:ascii="仿宋" w:eastAsia="仿宋" w:hAnsi="仿宋" w:cs="仿宋" w:hint="eastAsia"/>
            <w:lang w:eastAsia="zh-CN"/>
          </w:rPr>
          <w:t>(一)、创新驱动战略实施</w:t>
        </w:r>
        <w:r>
          <w:tab/>
        </w:r>
        <w:r>
          <w:fldChar w:fldCharType="begin"/>
        </w:r>
        <w:r>
          <w:instrText xml:space="preserve"> PAGEREF _Toc21644 \h </w:instrText>
        </w:r>
        <w:r>
          <w:fldChar w:fldCharType="separate"/>
        </w:r>
        <w:r>
          <w:t>70</w:t>
        </w:r>
        <w:r>
          <w:fldChar w:fldCharType="end"/>
        </w:r>
      </w:hyperlink>
    </w:p>
    <w:p>
      <w:pPr>
        <w:pStyle w:val="TOC2"/>
        <w:tabs>
          <w:tab w:val="right" w:leader="dot" w:pos="8306"/>
        </w:tabs>
      </w:pPr>
      <w:hyperlink w:anchor="_Toc2897" w:history="1">
        <w:r>
          <w:rPr>
            <w:rFonts w:ascii="仿宋" w:eastAsia="仿宋" w:hAnsi="仿宋" w:cs="仿宋" w:hint="eastAsia"/>
            <w:lang w:eastAsia="zh-CN"/>
          </w:rPr>
          <w:t>(二)、持续发展路径探索</w:t>
        </w:r>
        <w:r>
          <w:tab/>
        </w:r>
        <w:r>
          <w:fldChar w:fldCharType="begin"/>
        </w:r>
        <w:r>
          <w:instrText xml:space="preserve"> PAGEREF _Toc2897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1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戊二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戊二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戊二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戊二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戊二醇项目的社会影响是全面而深远的。从提供就业机会和提升公共服务，到促进社会结构和劳动市场的多元化，再到推动社会责任和伦理标准的提高，项目对于提升社区的经济、文化和社会福祉有着重要作用。通过这些正面影响，新戊二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6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为了融入当地社区，新戊二醇项目需深入理解当地的文化特色和社会习俗。例如，项目在设计广告和市场推广活动时，应考虑使用当地语言和符合地方文化的表达方式。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3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为了确保新戊二醇项目的成功并最大限度地减轻潜在的社会风险，详细的风险分析和具体的应对策略至关重要。以下是针对项目可能面临的具体社会风险及相应对策的分析：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风险描述：新戊二醇项目可能遭遇社区抵制，尤其如果社区成员认为项目会破坏他们的生活环境或忽略他们的意见。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风险描述：新戊二醇项目的商业实践可能与当地的文化和价值观存在冲突，导致社会紧张和文化冲突。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风险描述：新戊二醇项目可能会增加对公共资源和基础设施的需求，给当地带来额外压力，例如在水资源、能源供应和交通系统方面。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风险描述：新戊二醇项目可能会引起当地社会结构和动态的变化，例如改变社区的人口组成和社交模式。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风险描述：在新戊二醇项目运营过程中，可能涉及大量个人和商业敏感信息，存在信息安全和隐私保护的风险。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64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52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戊二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23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https://d.book118.com/377152022132006030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770"/>
    <w:rsid w:val="004D0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5202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2024-01-07T01:37:00Z</dcterms:created>
  <dcterms:modified xsi:type="dcterms:W3CDTF">2024-01-07T01:37:51Z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B3D533A1E61A48518F6B84E8A2BD7ACC_11</vt:lpwstr>
  </property>
  <property fmtid="{D5CDD505-2E9C-101B-9397-08002B2CF9AE}" pid="3" name="KSOProductBuildVer">
    <vt:lpwstr>2052-12.1.0.16120</vt:lpwstr>
  </property>
</Properties>
</file>