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自习室项目规划设计方案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075" w:history="1">
        <w:r>
          <w:rPr>
            <w:rFonts w:ascii="仿宋" w:eastAsia="仿宋" w:hAnsi="仿宋" w:cs="仿宋" w:hint="eastAsia"/>
            <w:lang w:eastAsia="zh-CN"/>
          </w:rPr>
          <w:t>前言</w:t>
        </w:r>
        <w:r>
          <w:tab/>
        </w:r>
        <w:r>
          <w:fldChar w:fldCharType="begin"/>
        </w:r>
        <w:r>
          <w:instrText xml:space="preserve"> PAGEREF _Toc9075 \h </w:instrText>
        </w:r>
        <w:r>
          <w:fldChar w:fldCharType="separate"/>
        </w:r>
        <w:r>
          <w:t>3</w:t>
        </w:r>
        <w:r>
          <w:fldChar w:fldCharType="end"/>
        </w:r>
      </w:hyperlink>
    </w:p>
    <w:p>
      <w:pPr>
        <w:pStyle w:val="TOC1"/>
        <w:tabs>
          <w:tab w:val="right" w:leader="dot" w:pos="8306"/>
        </w:tabs>
      </w:pPr>
      <w:hyperlink w:anchor="_Toc17784" w:history="1">
        <w:r>
          <w:rPr>
            <w:rFonts w:ascii="仿宋" w:eastAsia="仿宋" w:hAnsi="仿宋" w:cs="仿宋" w:hint="eastAsia"/>
            <w:lang w:eastAsia="zh-CN"/>
          </w:rPr>
          <w:t>一、自习室项目土建工程</w:t>
        </w:r>
        <w:r>
          <w:tab/>
        </w:r>
        <w:r>
          <w:fldChar w:fldCharType="begin"/>
        </w:r>
        <w:r>
          <w:instrText xml:space="preserve"> PAGEREF _Toc17784 \h </w:instrText>
        </w:r>
        <w:r>
          <w:fldChar w:fldCharType="separate"/>
        </w:r>
        <w:r>
          <w:t>3</w:t>
        </w:r>
        <w:r>
          <w:fldChar w:fldCharType="end"/>
        </w:r>
      </w:hyperlink>
    </w:p>
    <w:p>
      <w:pPr>
        <w:pStyle w:val="TOC2"/>
        <w:tabs>
          <w:tab w:val="right" w:leader="dot" w:pos="8306"/>
        </w:tabs>
      </w:pPr>
      <w:hyperlink w:anchor="_Toc15784" w:history="1">
        <w:r>
          <w:rPr>
            <w:rFonts w:ascii="仿宋" w:eastAsia="仿宋" w:hAnsi="仿宋" w:cs="仿宋" w:hint="eastAsia"/>
            <w:lang w:eastAsia="zh-CN"/>
          </w:rPr>
          <w:t>(一)、建筑工程设计原则</w:t>
        </w:r>
        <w:r>
          <w:tab/>
        </w:r>
        <w:r>
          <w:fldChar w:fldCharType="begin"/>
        </w:r>
        <w:r>
          <w:instrText xml:space="preserve"> PAGEREF _Toc15784 \h </w:instrText>
        </w:r>
        <w:r>
          <w:fldChar w:fldCharType="separate"/>
        </w:r>
        <w:r>
          <w:t>3</w:t>
        </w:r>
        <w:r>
          <w:fldChar w:fldCharType="end"/>
        </w:r>
      </w:hyperlink>
    </w:p>
    <w:p>
      <w:pPr>
        <w:pStyle w:val="TOC2"/>
        <w:tabs>
          <w:tab w:val="right" w:leader="dot" w:pos="8306"/>
        </w:tabs>
      </w:pPr>
      <w:hyperlink w:anchor="_Toc10895" w:history="1">
        <w:r>
          <w:rPr>
            <w:rFonts w:ascii="仿宋" w:eastAsia="仿宋" w:hAnsi="仿宋" w:cs="仿宋" w:hint="eastAsia"/>
            <w:lang w:eastAsia="zh-CN"/>
          </w:rPr>
          <w:t>(二)、土建工程设计年限及安全等级</w:t>
        </w:r>
        <w:r>
          <w:tab/>
        </w:r>
        <w:r>
          <w:fldChar w:fldCharType="begin"/>
        </w:r>
        <w:r>
          <w:instrText xml:space="preserve"> PAGEREF _Toc10895 \h </w:instrText>
        </w:r>
        <w:r>
          <w:fldChar w:fldCharType="separate"/>
        </w:r>
        <w:r>
          <w:t>4</w:t>
        </w:r>
        <w:r>
          <w:fldChar w:fldCharType="end"/>
        </w:r>
      </w:hyperlink>
    </w:p>
    <w:p>
      <w:pPr>
        <w:pStyle w:val="TOC2"/>
        <w:tabs>
          <w:tab w:val="right" w:leader="dot" w:pos="8306"/>
        </w:tabs>
      </w:pPr>
      <w:hyperlink w:anchor="_Toc21226" w:history="1">
        <w:r>
          <w:rPr>
            <w:rFonts w:ascii="仿宋" w:eastAsia="仿宋" w:hAnsi="仿宋" w:cs="仿宋" w:hint="eastAsia"/>
            <w:lang w:eastAsia="zh-CN"/>
          </w:rPr>
          <w:t>(三)、建筑工程设计总体要求</w:t>
        </w:r>
        <w:r>
          <w:tab/>
        </w:r>
        <w:r>
          <w:fldChar w:fldCharType="begin"/>
        </w:r>
        <w:r>
          <w:instrText xml:space="preserve"> PAGEREF _Toc21226 \h </w:instrText>
        </w:r>
        <w:r>
          <w:fldChar w:fldCharType="separate"/>
        </w:r>
        <w:r>
          <w:t>5</w:t>
        </w:r>
        <w:r>
          <w:fldChar w:fldCharType="end"/>
        </w:r>
      </w:hyperlink>
    </w:p>
    <w:p>
      <w:pPr>
        <w:pStyle w:val="TOC2"/>
        <w:tabs>
          <w:tab w:val="right" w:leader="dot" w:pos="8306"/>
        </w:tabs>
      </w:pPr>
      <w:hyperlink w:anchor="_Toc32344" w:history="1">
        <w:r>
          <w:rPr>
            <w:rFonts w:ascii="仿宋" w:eastAsia="仿宋" w:hAnsi="仿宋" w:cs="仿宋" w:hint="eastAsia"/>
            <w:lang w:eastAsia="zh-CN"/>
          </w:rPr>
          <w:t>(四)、土建工程建设指标</w:t>
        </w:r>
        <w:r>
          <w:tab/>
        </w:r>
        <w:r>
          <w:fldChar w:fldCharType="begin"/>
        </w:r>
        <w:r>
          <w:instrText xml:space="preserve"> PAGEREF _Toc32344 \h </w:instrText>
        </w:r>
        <w:r>
          <w:fldChar w:fldCharType="separate"/>
        </w:r>
        <w:r>
          <w:t>6</w:t>
        </w:r>
        <w:r>
          <w:fldChar w:fldCharType="end"/>
        </w:r>
      </w:hyperlink>
    </w:p>
    <w:p>
      <w:pPr>
        <w:pStyle w:val="TOC1"/>
        <w:tabs>
          <w:tab w:val="right" w:leader="dot" w:pos="8306"/>
        </w:tabs>
      </w:pPr>
      <w:hyperlink w:anchor="_Toc31108" w:history="1">
        <w:r>
          <w:rPr>
            <w:rFonts w:ascii="仿宋" w:eastAsia="仿宋" w:hAnsi="仿宋" w:cs="仿宋" w:hint="eastAsia"/>
            <w:lang w:eastAsia="zh-CN"/>
          </w:rPr>
          <w:t>二、自习室项目危机管理</w:t>
        </w:r>
        <w:r>
          <w:tab/>
        </w:r>
        <w:r>
          <w:fldChar w:fldCharType="begin"/>
        </w:r>
        <w:r>
          <w:instrText xml:space="preserve"> PAGEREF _Toc31108 \h </w:instrText>
        </w:r>
        <w:r>
          <w:fldChar w:fldCharType="separate"/>
        </w:r>
        <w:r>
          <w:t>6</w:t>
        </w:r>
        <w:r>
          <w:fldChar w:fldCharType="end"/>
        </w:r>
      </w:hyperlink>
    </w:p>
    <w:p>
      <w:pPr>
        <w:pStyle w:val="TOC2"/>
        <w:tabs>
          <w:tab w:val="right" w:leader="dot" w:pos="8306"/>
        </w:tabs>
      </w:pPr>
      <w:hyperlink w:anchor="_Toc3789" w:history="1">
        <w:r>
          <w:rPr>
            <w:rFonts w:ascii="仿宋" w:eastAsia="仿宋" w:hAnsi="仿宋" w:cs="仿宋" w:hint="eastAsia"/>
            <w:lang w:eastAsia="zh-CN"/>
          </w:rPr>
          <w:t>(一)、危机预警与识别</w:t>
        </w:r>
        <w:r>
          <w:tab/>
        </w:r>
        <w:r>
          <w:fldChar w:fldCharType="begin"/>
        </w:r>
        <w:r>
          <w:instrText xml:space="preserve"> PAGEREF _Toc3789 \h </w:instrText>
        </w:r>
        <w:r>
          <w:fldChar w:fldCharType="separate"/>
        </w:r>
        <w:r>
          <w:t>6</w:t>
        </w:r>
        <w:r>
          <w:fldChar w:fldCharType="end"/>
        </w:r>
      </w:hyperlink>
    </w:p>
    <w:p>
      <w:pPr>
        <w:pStyle w:val="TOC2"/>
        <w:tabs>
          <w:tab w:val="right" w:leader="dot" w:pos="8306"/>
        </w:tabs>
      </w:pPr>
      <w:hyperlink w:anchor="_Toc31992" w:history="1">
        <w:r>
          <w:rPr>
            <w:rFonts w:ascii="仿宋" w:eastAsia="仿宋" w:hAnsi="仿宋" w:cs="仿宋" w:hint="eastAsia"/>
            <w:lang w:eastAsia="zh-CN"/>
          </w:rPr>
          <w:t>(二)、危机应对与恢复</w:t>
        </w:r>
        <w:r>
          <w:tab/>
        </w:r>
        <w:r>
          <w:fldChar w:fldCharType="begin"/>
        </w:r>
        <w:r>
          <w:instrText xml:space="preserve"> PAGEREF _Toc31992 \h </w:instrText>
        </w:r>
        <w:r>
          <w:fldChar w:fldCharType="separate"/>
        </w:r>
        <w:r>
          <w:t>7</w:t>
        </w:r>
        <w:r>
          <w:fldChar w:fldCharType="end"/>
        </w:r>
      </w:hyperlink>
    </w:p>
    <w:p>
      <w:pPr>
        <w:pStyle w:val="TOC1"/>
        <w:tabs>
          <w:tab w:val="right" w:leader="dot" w:pos="8306"/>
        </w:tabs>
      </w:pPr>
      <w:hyperlink w:anchor="_Toc8467" w:history="1">
        <w:r>
          <w:rPr>
            <w:rFonts w:ascii="仿宋" w:eastAsia="仿宋" w:hAnsi="仿宋" w:cs="仿宋" w:hint="eastAsia"/>
            <w:lang w:eastAsia="zh-CN"/>
          </w:rPr>
          <w:t>三、自习室项目绩效评估</w:t>
        </w:r>
        <w:r>
          <w:tab/>
        </w:r>
        <w:r>
          <w:fldChar w:fldCharType="begin"/>
        </w:r>
        <w:r>
          <w:instrText xml:space="preserve"> PAGEREF _Toc8467 \h </w:instrText>
        </w:r>
        <w:r>
          <w:fldChar w:fldCharType="separate"/>
        </w:r>
        <w:r>
          <w:t>9</w:t>
        </w:r>
        <w:r>
          <w:fldChar w:fldCharType="end"/>
        </w:r>
      </w:hyperlink>
    </w:p>
    <w:p>
      <w:pPr>
        <w:pStyle w:val="TOC2"/>
        <w:tabs>
          <w:tab w:val="right" w:leader="dot" w:pos="8306"/>
        </w:tabs>
      </w:pPr>
      <w:hyperlink w:anchor="_Toc16091" w:history="1">
        <w:r>
          <w:rPr>
            <w:rFonts w:ascii="仿宋" w:eastAsia="仿宋" w:hAnsi="仿宋" w:cs="仿宋" w:hint="eastAsia"/>
            <w:lang w:eastAsia="zh-CN"/>
          </w:rPr>
          <w:t>(一)、绩效评估指标</w:t>
        </w:r>
        <w:r>
          <w:tab/>
        </w:r>
        <w:r>
          <w:fldChar w:fldCharType="begin"/>
        </w:r>
        <w:r>
          <w:instrText xml:space="preserve"> PAGEREF _Toc16091 \h </w:instrText>
        </w:r>
        <w:r>
          <w:fldChar w:fldCharType="separate"/>
        </w:r>
        <w:r>
          <w:t>9</w:t>
        </w:r>
        <w:r>
          <w:fldChar w:fldCharType="end"/>
        </w:r>
      </w:hyperlink>
    </w:p>
    <w:p>
      <w:pPr>
        <w:pStyle w:val="TOC2"/>
        <w:tabs>
          <w:tab w:val="right" w:leader="dot" w:pos="8306"/>
        </w:tabs>
      </w:pPr>
      <w:hyperlink w:anchor="_Toc1382" w:history="1">
        <w:r>
          <w:rPr>
            <w:rFonts w:ascii="仿宋" w:eastAsia="仿宋" w:hAnsi="仿宋" w:cs="仿宋" w:hint="eastAsia"/>
            <w:lang w:eastAsia="zh-CN"/>
          </w:rPr>
          <w:t>(二)、绩效评估方法</w:t>
        </w:r>
        <w:r>
          <w:tab/>
        </w:r>
        <w:r>
          <w:fldChar w:fldCharType="begin"/>
        </w:r>
        <w:r>
          <w:instrText xml:space="preserve"> PAGEREF _Toc1382 \h </w:instrText>
        </w:r>
        <w:r>
          <w:fldChar w:fldCharType="separate"/>
        </w:r>
        <w:r>
          <w:t>10</w:t>
        </w:r>
        <w:r>
          <w:fldChar w:fldCharType="end"/>
        </w:r>
      </w:hyperlink>
    </w:p>
    <w:p>
      <w:pPr>
        <w:pStyle w:val="TOC2"/>
        <w:tabs>
          <w:tab w:val="right" w:leader="dot" w:pos="8306"/>
        </w:tabs>
      </w:pPr>
      <w:hyperlink w:anchor="_Toc22414" w:history="1">
        <w:r>
          <w:rPr>
            <w:rFonts w:ascii="仿宋" w:eastAsia="仿宋" w:hAnsi="仿宋" w:cs="仿宋" w:hint="eastAsia"/>
            <w:lang w:eastAsia="zh-CN"/>
          </w:rPr>
          <w:t>(三)、绩效评估周期</w:t>
        </w:r>
        <w:r>
          <w:tab/>
        </w:r>
        <w:r>
          <w:fldChar w:fldCharType="begin"/>
        </w:r>
        <w:r>
          <w:instrText xml:space="preserve"> PAGEREF _Toc22414 \h </w:instrText>
        </w:r>
        <w:r>
          <w:fldChar w:fldCharType="separate"/>
        </w:r>
        <w:r>
          <w:t>11</w:t>
        </w:r>
        <w:r>
          <w:fldChar w:fldCharType="end"/>
        </w:r>
      </w:hyperlink>
    </w:p>
    <w:p>
      <w:pPr>
        <w:pStyle w:val="TOC1"/>
        <w:tabs>
          <w:tab w:val="right" w:leader="dot" w:pos="8306"/>
        </w:tabs>
      </w:pPr>
      <w:hyperlink w:anchor="_Toc8045" w:history="1">
        <w:r>
          <w:rPr>
            <w:rFonts w:ascii="仿宋" w:eastAsia="仿宋" w:hAnsi="仿宋" w:cs="仿宋" w:hint="eastAsia"/>
            <w:lang w:eastAsia="zh-CN"/>
          </w:rPr>
          <w:t>四、产品规划分析</w:t>
        </w:r>
        <w:r>
          <w:tab/>
        </w:r>
        <w:r>
          <w:fldChar w:fldCharType="begin"/>
        </w:r>
        <w:r>
          <w:instrText xml:space="preserve"> PAGEREF _Toc8045 \h </w:instrText>
        </w:r>
        <w:r>
          <w:fldChar w:fldCharType="separate"/>
        </w:r>
        <w:r>
          <w:t>12</w:t>
        </w:r>
        <w:r>
          <w:fldChar w:fldCharType="end"/>
        </w:r>
      </w:hyperlink>
    </w:p>
    <w:p>
      <w:pPr>
        <w:pStyle w:val="TOC2"/>
        <w:tabs>
          <w:tab w:val="right" w:leader="dot" w:pos="8306"/>
        </w:tabs>
      </w:pPr>
      <w:hyperlink w:anchor="_Toc15803" w:history="1">
        <w:r>
          <w:rPr>
            <w:rFonts w:ascii="仿宋" w:eastAsia="仿宋" w:hAnsi="仿宋" w:cs="仿宋" w:hint="eastAsia"/>
            <w:lang w:eastAsia="zh-CN"/>
          </w:rPr>
          <w:t>(一)、产品规划</w:t>
        </w:r>
        <w:r>
          <w:tab/>
        </w:r>
        <w:r>
          <w:fldChar w:fldCharType="begin"/>
        </w:r>
        <w:r>
          <w:instrText xml:space="preserve"> PAGEREF _Toc15803 \h </w:instrText>
        </w:r>
        <w:r>
          <w:fldChar w:fldCharType="separate"/>
        </w:r>
        <w:r>
          <w:t>12</w:t>
        </w:r>
        <w:r>
          <w:fldChar w:fldCharType="end"/>
        </w:r>
      </w:hyperlink>
    </w:p>
    <w:p>
      <w:pPr>
        <w:pStyle w:val="TOC2"/>
        <w:tabs>
          <w:tab w:val="right" w:leader="dot" w:pos="8306"/>
        </w:tabs>
      </w:pPr>
      <w:hyperlink w:anchor="_Toc11844" w:history="1">
        <w:r>
          <w:rPr>
            <w:rFonts w:ascii="仿宋" w:eastAsia="仿宋" w:hAnsi="仿宋" w:cs="仿宋" w:hint="eastAsia"/>
            <w:lang w:eastAsia="zh-CN"/>
          </w:rPr>
          <w:t>(二)、建设规模</w:t>
        </w:r>
        <w:r>
          <w:tab/>
        </w:r>
        <w:r>
          <w:fldChar w:fldCharType="begin"/>
        </w:r>
        <w:r>
          <w:instrText xml:space="preserve"> PAGEREF _Toc11844 \h </w:instrText>
        </w:r>
        <w:r>
          <w:fldChar w:fldCharType="separate"/>
        </w:r>
        <w:r>
          <w:t>12</w:t>
        </w:r>
        <w:r>
          <w:fldChar w:fldCharType="end"/>
        </w:r>
      </w:hyperlink>
    </w:p>
    <w:p>
      <w:pPr>
        <w:pStyle w:val="TOC1"/>
        <w:tabs>
          <w:tab w:val="right" w:leader="dot" w:pos="8306"/>
        </w:tabs>
      </w:pPr>
      <w:hyperlink w:anchor="_Toc12991" w:history="1">
        <w:r>
          <w:rPr>
            <w:rFonts w:ascii="仿宋" w:eastAsia="仿宋" w:hAnsi="仿宋" w:cs="仿宋" w:hint="eastAsia"/>
            <w:lang w:eastAsia="zh-CN"/>
          </w:rPr>
          <w:t>五、工艺说明</w:t>
        </w:r>
        <w:r>
          <w:tab/>
        </w:r>
        <w:r>
          <w:fldChar w:fldCharType="begin"/>
        </w:r>
        <w:r>
          <w:instrText xml:space="preserve"> PAGEREF _Toc12991 \h </w:instrText>
        </w:r>
        <w:r>
          <w:fldChar w:fldCharType="separate"/>
        </w:r>
        <w:r>
          <w:t>14</w:t>
        </w:r>
        <w:r>
          <w:fldChar w:fldCharType="end"/>
        </w:r>
      </w:hyperlink>
    </w:p>
    <w:p>
      <w:pPr>
        <w:pStyle w:val="TOC2"/>
        <w:tabs>
          <w:tab w:val="right" w:leader="dot" w:pos="8306"/>
        </w:tabs>
      </w:pPr>
      <w:hyperlink w:anchor="_Toc14779" w:history="1">
        <w:r>
          <w:rPr>
            <w:rFonts w:ascii="仿宋" w:eastAsia="仿宋" w:hAnsi="仿宋" w:cs="仿宋" w:hint="eastAsia"/>
            <w:lang w:eastAsia="zh-CN"/>
          </w:rPr>
          <w:t>(一)、技术管理特点</w:t>
        </w:r>
        <w:r>
          <w:tab/>
        </w:r>
        <w:r>
          <w:fldChar w:fldCharType="begin"/>
        </w:r>
        <w:r>
          <w:instrText xml:space="preserve"> PAGEREF _Toc14779 \h </w:instrText>
        </w:r>
        <w:r>
          <w:fldChar w:fldCharType="separate"/>
        </w:r>
        <w:r>
          <w:t>14</w:t>
        </w:r>
        <w:r>
          <w:fldChar w:fldCharType="end"/>
        </w:r>
      </w:hyperlink>
    </w:p>
    <w:p>
      <w:pPr>
        <w:pStyle w:val="TOC2"/>
        <w:tabs>
          <w:tab w:val="right" w:leader="dot" w:pos="8306"/>
        </w:tabs>
      </w:pPr>
      <w:hyperlink w:anchor="_Toc25453" w:history="1">
        <w:r>
          <w:rPr>
            <w:rFonts w:ascii="仿宋" w:eastAsia="仿宋" w:hAnsi="仿宋" w:cs="仿宋" w:hint="eastAsia"/>
            <w:lang w:eastAsia="zh-CN"/>
          </w:rPr>
          <w:t>(二)、自习室项目工艺技术设计方案</w:t>
        </w:r>
        <w:r>
          <w:tab/>
        </w:r>
        <w:r>
          <w:fldChar w:fldCharType="begin"/>
        </w:r>
        <w:r>
          <w:instrText xml:space="preserve"> PAGEREF _Toc25453 \h </w:instrText>
        </w:r>
        <w:r>
          <w:fldChar w:fldCharType="separate"/>
        </w:r>
        <w:r>
          <w:t>15</w:t>
        </w:r>
        <w:r>
          <w:fldChar w:fldCharType="end"/>
        </w:r>
      </w:hyperlink>
    </w:p>
    <w:p>
      <w:pPr>
        <w:pStyle w:val="TOC2"/>
        <w:tabs>
          <w:tab w:val="right" w:leader="dot" w:pos="8306"/>
        </w:tabs>
      </w:pPr>
      <w:hyperlink w:anchor="_Toc30360" w:history="1">
        <w:r>
          <w:rPr>
            <w:rFonts w:ascii="仿宋" w:eastAsia="仿宋" w:hAnsi="仿宋" w:cs="仿宋" w:hint="eastAsia"/>
            <w:lang w:eastAsia="zh-CN"/>
          </w:rPr>
          <w:t>(三)、设备选型方案</w:t>
        </w:r>
        <w:r>
          <w:tab/>
        </w:r>
        <w:r>
          <w:fldChar w:fldCharType="begin"/>
        </w:r>
        <w:r>
          <w:instrText xml:space="preserve"> PAGEREF _Toc30360 \h </w:instrText>
        </w:r>
        <w:r>
          <w:fldChar w:fldCharType="separate"/>
        </w:r>
        <w:r>
          <w:t>16</w:t>
        </w:r>
        <w:r>
          <w:fldChar w:fldCharType="end"/>
        </w:r>
      </w:hyperlink>
    </w:p>
    <w:p>
      <w:pPr>
        <w:pStyle w:val="TOC1"/>
        <w:tabs>
          <w:tab w:val="right" w:leader="dot" w:pos="8306"/>
        </w:tabs>
      </w:pPr>
      <w:hyperlink w:anchor="_Toc26565" w:history="1">
        <w:r>
          <w:rPr>
            <w:rFonts w:ascii="仿宋" w:eastAsia="仿宋" w:hAnsi="仿宋" w:cs="仿宋" w:hint="eastAsia"/>
            <w:lang w:eastAsia="zh-CN"/>
          </w:rPr>
          <w:t>六、自习室项目建设单位说明</w:t>
        </w:r>
        <w:r>
          <w:tab/>
        </w:r>
        <w:r>
          <w:fldChar w:fldCharType="begin"/>
        </w:r>
        <w:r>
          <w:instrText xml:space="preserve"> PAGEREF _Toc26565 \h </w:instrText>
        </w:r>
        <w:r>
          <w:fldChar w:fldCharType="separate"/>
        </w:r>
        <w:r>
          <w:t>17</w:t>
        </w:r>
        <w:r>
          <w:fldChar w:fldCharType="end"/>
        </w:r>
      </w:hyperlink>
    </w:p>
    <w:p>
      <w:pPr>
        <w:pStyle w:val="TOC2"/>
        <w:tabs>
          <w:tab w:val="right" w:leader="dot" w:pos="8306"/>
        </w:tabs>
      </w:pPr>
      <w:hyperlink w:anchor="_Toc16864" w:history="1">
        <w:r>
          <w:rPr>
            <w:rFonts w:ascii="仿宋" w:eastAsia="仿宋" w:hAnsi="仿宋" w:cs="仿宋" w:hint="eastAsia"/>
            <w:lang w:eastAsia="zh-CN"/>
          </w:rPr>
          <w:t>(一)、自习室项目承办单位基本情况</w:t>
        </w:r>
        <w:r>
          <w:tab/>
        </w:r>
        <w:r>
          <w:fldChar w:fldCharType="begin"/>
        </w:r>
        <w:r>
          <w:instrText xml:space="preserve"> PAGEREF _Toc16864 \h </w:instrText>
        </w:r>
        <w:r>
          <w:fldChar w:fldCharType="separate"/>
        </w:r>
        <w:r>
          <w:t>17</w:t>
        </w:r>
        <w:r>
          <w:fldChar w:fldCharType="end"/>
        </w:r>
      </w:hyperlink>
    </w:p>
    <w:p>
      <w:pPr>
        <w:pStyle w:val="TOC2"/>
        <w:tabs>
          <w:tab w:val="right" w:leader="dot" w:pos="8306"/>
        </w:tabs>
      </w:pPr>
      <w:hyperlink w:anchor="_Toc24988" w:history="1">
        <w:r>
          <w:rPr>
            <w:rFonts w:ascii="仿宋" w:eastAsia="仿宋" w:hAnsi="仿宋" w:cs="仿宋" w:hint="eastAsia"/>
            <w:lang w:eastAsia="zh-CN"/>
          </w:rPr>
          <w:t>(二)、公司经济效益分析</w:t>
        </w:r>
        <w:r>
          <w:tab/>
        </w:r>
        <w:r>
          <w:fldChar w:fldCharType="begin"/>
        </w:r>
        <w:r>
          <w:instrText xml:space="preserve"> PAGEREF _Toc24988 \h </w:instrText>
        </w:r>
        <w:r>
          <w:fldChar w:fldCharType="separate"/>
        </w:r>
        <w:r>
          <w:t>18</w:t>
        </w:r>
        <w:r>
          <w:fldChar w:fldCharType="end"/>
        </w:r>
      </w:hyperlink>
    </w:p>
    <w:p>
      <w:pPr>
        <w:pStyle w:val="TOC1"/>
        <w:tabs>
          <w:tab w:val="right" w:leader="dot" w:pos="8306"/>
        </w:tabs>
      </w:pPr>
      <w:hyperlink w:anchor="_Toc4978" w:history="1">
        <w:r>
          <w:rPr>
            <w:rFonts w:ascii="仿宋" w:eastAsia="仿宋" w:hAnsi="仿宋" w:cs="仿宋" w:hint="eastAsia"/>
            <w:lang w:eastAsia="zh-CN"/>
          </w:rPr>
          <w:t>七、自习室项目创新与研发</w:t>
        </w:r>
        <w:r>
          <w:tab/>
        </w:r>
        <w:r>
          <w:fldChar w:fldCharType="begin"/>
        </w:r>
        <w:r>
          <w:instrText xml:space="preserve"> PAGEREF _Toc4978 \h </w:instrText>
        </w:r>
        <w:r>
          <w:fldChar w:fldCharType="separate"/>
        </w:r>
        <w:r>
          <w:t>19</w:t>
        </w:r>
        <w:r>
          <w:fldChar w:fldCharType="end"/>
        </w:r>
      </w:hyperlink>
    </w:p>
    <w:p>
      <w:pPr>
        <w:pStyle w:val="TOC2"/>
        <w:tabs>
          <w:tab w:val="right" w:leader="dot" w:pos="8306"/>
        </w:tabs>
      </w:pPr>
      <w:hyperlink w:anchor="_Toc14661" w:history="1">
        <w:r>
          <w:rPr>
            <w:rFonts w:ascii="仿宋" w:eastAsia="仿宋" w:hAnsi="仿宋" w:cs="仿宋" w:hint="eastAsia"/>
            <w:lang w:eastAsia="zh-CN"/>
          </w:rPr>
          <w:t>(一)、创新策略与方向</w:t>
        </w:r>
        <w:r>
          <w:tab/>
        </w:r>
        <w:r>
          <w:fldChar w:fldCharType="begin"/>
        </w:r>
        <w:r>
          <w:instrText xml:space="preserve"> PAGEREF _Toc14661 \h </w:instrText>
        </w:r>
        <w:r>
          <w:fldChar w:fldCharType="separate"/>
        </w:r>
        <w:r>
          <w:t>19</w:t>
        </w:r>
        <w:r>
          <w:fldChar w:fldCharType="end"/>
        </w:r>
      </w:hyperlink>
    </w:p>
    <w:p>
      <w:pPr>
        <w:pStyle w:val="TOC2"/>
        <w:tabs>
          <w:tab w:val="right" w:leader="dot" w:pos="8306"/>
        </w:tabs>
      </w:pPr>
      <w:hyperlink w:anchor="_Toc2683" w:history="1">
        <w:r>
          <w:rPr>
            <w:rFonts w:ascii="仿宋" w:eastAsia="仿宋" w:hAnsi="仿宋" w:cs="仿宋" w:hint="eastAsia"/>
            <w:lang w:eastAsia="zh-CN"/>
          </w:rPr>
          <w:t>(二)、研发规划与投入</w:t>
        </w:r>
        <w:r>
          <w:tab/>
        </w:r>
        <w:r>
          <w:fldChar w:fldCharType="begin"/>
        </w:r>
        <w:r>
          <w:instrText xml:space="preserve"> PAGEREF _Toc2683 \h </w:instrText>
        </w:r>
        <w:r>
          <w:fldChar w:fldCharType="separate"/>
        </w:r>
        <w:r>
          <w:t>20</w:t>
        </w:r>
        <w:r>
          <w:fldChar w:fldCharType="end"/>
        </w:r>
      </w:hyperlink>
    </w:p>
    <w:p>
      <w:pPr>
        <w:pStyle w:val="TOC1"/>
        <w:tabs>
          <w:tab w:val="right" w:leader="dot" w:pos="8306"/>
        </w:tabs>
      </w:pPr>
      <w:hyperlink w:anchor="_Toc12472" w:history="1">
        <w:r>
          <w:rPr>
            <w:rFonts w:ascii="仿宋" w:eastAsia="仿宋" w:hAnsi="仿宋" w:cs="仿宋" w:hint="eastAsia"/>
            <w:lang w:eastAsia="zh-CN"/>
          </w:rPr>
          <w:t>八、自习室项目投资规划</w:t>
        </w:r>
        <w:r>
          <w:tab/>
        </w:r>
        <w:r>
          <w:fldChar w:fldCharType="begin"/>
        </w:r>
        <w:r>
          <w:instrText xml:space="preserve"> PAGEREF _Toc12472 \h </w:instrText>
        </w:r>
        <w:r>
          <w:fldChar w:fldCharType="separate"/>
        </w:r>
        <w:r>
          <w:t>22</w:t>
        </w:r>
        <w:r>
          <w:fldChar w:fldCharType="end"/>
        </w:r>
      </w:hyperlink>
    </w:p>
    <w:p>
      <w:pPr>
        <w:pStyle w:val="TOC2"/>
        <w:tabs>
          <w:tab w:val="right" w:leader="dot" w:pos="8306"/>
        </w:tabs>
      </w:pPr>
      <w:hyperlink w:anchor="_Toc2703" w:history="1">
        <w:r>
          <w:rPr>
            <w:rFonts w:ascii="仿宋" w:eastAsia="仿宋" w:hAnsi="仿宋" w:cs="仿宋" w:hint="eastAsia"/>
            <w:lang w:eastAsia="zh-CN"/>
          </w:rPr>
          <w:t>(一)、自习室项目总投资估算</w:t>
        </w:r>
        <w:r>
          <w:tab/>
        </w:r>
        <w:r>
          <w:fldChar w:fldCharType="begin"/>
        </w:r>
        <w:r>
          <w:instrText xml:space="preserve"> PAGEREF _Toc2703 \h </w:instrText>
        </w:r>
        <w:r>
          <w:fldChar w:fldCharType="separate"/>
        </w:r>
        <w:r>
          <w:t>22</w:t>
        </w:r>
        <w:r>
          <w:fldChar w:fldCharType="end"/>
        </w:r>
      </w:hyperlink>
    </w:p>
    <w:p>
      <w:pPr>
        <w:pStyle w:val="TOC2"/>
        <w:tabs>
          <w:tab w:val="right" w:leader="dot" w:pos="8306"/>
        </w:tabs>
      </w:pPr>
      <w:hyperlink w:anchor="_Toc2260" w:history="1">
        <w:r>
          <w:rPr>
            <w:rFonts w:ascii="仿宋" w:eastAsia="仿宋" w:hAnsi="仿宋" w:cs="仿宋" w:hint="eastAsia"/>
            <w:lang w:eastAsia="zh-CN"/>
          </w:rPr>
          <w:t>(二)、资金筹措</w:t>
        </w:r>
        <w:r>
          <w:tab/>
        </w:r>
        <w:r>
          <w:fldChar w:fldCharType="begin"/>
        </w:r>
        <w:r>
          <w:instrText xml:space="preserve"> PAGEREF _Toc2260 \h </w:instrText>
        </w:r>
        <w:r>
          <w:fldChar w:fldCharType="separate"/>
        </w:r>
        <w:r>
          <w:t>23</w:t>
        </w:r>
        <w:r>
          <w:fldChar w:fldCharType="end"/>
        </w:r>
      </w:hyperlink>
    </w:p>
    <w:p>
      <w:pPr>
        <w:pStyle w:val="TOC1"/>
        <w:tabs>
          <w:tab w:val="right" w:leader="dot" w:pos="8306"/>
        </w:tabs>
      </w:pPr>
      <w:hyperlink w:anchor="_Toc22111" w:history="1">
        <w:r>
          <w:rPr>
            <w:rFonts w:ascii="仿宋" w:eastAsia="仿宋" w:hAnsi="仿宋" w:cs="仿宋" w:hint="eastAsia"/>
            <w:lang w:eastAsia="zh-CN"/>
          </w:rPr>
          <w:t>九、自习室项目技术管理</w:t>
        </w:r>
        <w:r>
          <w:tab/>
        </w:r>
        <w:r>
          <w:fldChar w:fldCharType="begin"/>
        </w:r>
        <w:r>
          <w:instrText xml:space="preserve"> PAGEREF _Toc22111 \h </w:instrText>
        </w:r>
        <w:r>
          <w:fldChar w:fldCharType="separate"/>
        </w:r>
        <w:r>
          <w:t>24</w:t>
        </w:r>
        <w:r>
          <w:fldChar w:fldCharType="end"/>
        </w:r>
      </w:hyperlink>
    </w:p>
    <w:p>
      <w:pPr>
        <w:pStyle w:val="TOC2"/>
        <w:tabs>
          <w:tab w:val="right" w:leader="dot" w:pos="8306"/>
        </w:tabs>
      </w:pPr>
      <w:hyperlink w:anchor="_Toc4509" w:history="1">
        <w:r>
          <w:rPr>
            <w:rFonts w:ascii="仿宋" w:eastAsia="仿宋" w:hAnsi="仿宋" w:cs="仿宋" w:hint="eastAsia"/>
            <w:lang w:eastAsia="zh-CN"/>
          </w:rPr>
          <w:t>(一)、技术方案选用方向</w:t>
        </w:r>
        <w:r>
          <w:tab/>
        </w:r>
        <w:r>
          <w:fldChar w:fldCharType="begin"/>
        </w:r>
        <w:r>
          <w:instrText xml:space="preserve"> PAGEREF _Toc4509 \h </w:instrText>
        </w:r>
        <w:r>
          <w:fldChar w:fldCharType="separate"/>
        </w:r>
        <w:r>
          <w:t>24</w:t>
        </w:r>
        <w:r>
          <w:fldChar w:fldCharType="end"/>
        </w:r>
      </w:hyperlink>
    </w:p>
    <w:p>
      <w:pPr>
        <w:pStyle w:val="TOC2"/>
        <w:tabs>
          <w:tab w:val="right" w:leader="dot" w:pos="8306"/>
        </w:tabs>
      </w:pPr>
      <w:hyperlink w:anchor="_Toc15729" w:history="1">
        <w:r>
          <w:rPr>
            <w:rFonts w:ascii="仿宋" w:eastAsia="仿宋" w:hAnsi="仿宋" w:cs="仿宋" w:hint="eastAsia"/>
            <w:lang w:eastAsia="zh-CN"/>
          </w:rPr>
          <w:t>(二)、工艺技术方案选用原则</w:t>
        </w:r>
        <w:r>
          <w:tab/>
        </w:r>
        <w:r>
          <w:fldChar w:fldCharType="begin"/>
        </w:r>
        <w:r>
          <w:instrText xml:space="preserve"> PAGEREF _Toc15729 \h </w:instrText>
        </w:r>
        <w:r>
          <w:fldChar w:fldCharType="separate"/>
        </w:r>
        <w:r>
          <w:t>26</w:t>
        </w:r>
        <w:r>
          <w:fldChar w:fldCharType="end"/>
        </w:r>
      </w:hyperlink>
    </w:p>
    <w:p>
      <w:pPr>
        <w:pStyle w:val="TOC2"/>
        <w:tabs>
          <w:tab w:val="right" w:leader="dot" w:pos="8306"/>
        </w:tabs>
      </w:pPr>
      <w:hyperlink w:anchor="_Toc1465" w:history="1">
        <w:r>
          <w:rPr>
            <w:rFonts w:ascii="仿宋" w:eastAsia="仿宋" w:hAnsi="仿宋" w:cs="仿宋" w:hint="eastAsia"/>
            <w:lang w:eastAsia="zh-CN"/>
          </w:rPr>
          <w:t>(三)、工艺技术方案要求</w:t>
        </w:r>
        <w:r>
          <w:tab/>
        </w:r>
        <w:r>
          <w:fldChar w:fldCharType="begin"/>
        </w:r>
        <w:r>
          <w:instrText xml:space="preserve"> PAGEREF _Toc1465 \h </w:instrText>
        </w:r>
        <w:r>
          <w:fldChar w:fldCharType="separate"/>
        </w:r>
        <w:r>
          <w:t>28</w:t>
        </w:r>
        <w:r>
          <w:fldChar w:fldCharType="end"/>
        </w:r>
      </w:hyperlink>
    </w:p>
    <w:p>
      <w:pPr>
        <w:pStyle w:val="TOC1"/>
        <w:tabs>
          <w:tab w:val="right" w:leader="dot" w:pos="8306"/>
        </w:tabs>
      </w:pPr>
      <w:hyperlink w:anchor="_Toc23620" w:history="1">
        <w:r>
          <w:rPr>
            <w:rFonts w:ascii="仿宋" w:eastAsia="仿宋" w:hAnsi="仿宋" w:cs="仿宋" w:hint="eastAsia"/>
            <w:lang w:eastAsia="zh-CN"/>
          </w:rPr>
          <w:t>十、自习室项目风险管理</w:t>
        </w:r>
        <w:r>
          <w:tab/>
        </w:r>
        <w:r>
          <w:fldChar w:fldCharType="begin"/>
        </w:r>
        <w:r>
          <w:instrText xml:space="preserve"> PAGEREF _Toc23620 \h </w:instrText>
        </w:r>
        <w:r>
          <w:fldChar w:fldCharType="separate"/>
        </w:r>
        <w:r>
          <w:t>30</w:t>
        </w:r>
        <w:r>
          <w:fldChar w:fldCharType="end"/>
        </w:r>
      </w:hyperlink>
    </w:p>
    <w:p>
      <w:pPr>
        <w:pStyle w:val="TOC2"/>
        <w:tabs>
          <w:tab w:val="right" w:leader="dot" w:pos="8306"/>
        </w:tabs>
      </w:pPr>
      <w:hyperlink w:anchor="_Toc21104" w:history="1">
        <w:r>
          <w:rPr>
            <w:rFonts w:ascii="仿宋" w:eastAsia="仿宋" w:hAnsi="仿宋" w:cs="仿宋" w:hint="eastAsia"/>
            <w:lang w:eastAsia="zh-CN"/>
          </w:rPr>
          <w:t>(一)、风险识别与评估</w:t>
        </w:r>
        <w:r>
          <w:tab/>
        </w:r>
        <w:r>
          <w:fldChar w:fldCharType="begin"/>
        </w:r>
        <w:r>
          <w:instrText xml:space="preserve"> PAGEREF _Toc21104 \h </w:instrText>
        </w:r>
        <w:r>
          <w:fldChar w:fldCharType="separate"/>
        </w:r>
        <w:r>
          <w:t>30</w:t>
        </w:r>
        <w:r>
          <w:fldChar w:fldCharType="end"/>
        </w:r>
      </w:hyperlink>
    </w:p>
    <w:p>
      <w:pPr>
        <w:pStyle w:val="TOC2"/>
        <w:tabs>
          <w:tab w:val="right" w:leader="dot" w:pos="8306"/>
        </w:tabs>
      </w:pPr>
      <w:hyperlink w:anchor="_Toc10933" w:history="1">
        <w:r>
          <w:rPr>
            <w:rFonts w:ascii="仿宋" w:eastAsia="仿宋" w:hAnsi="仿宋" w:cs="仿宋" w:hint="eastAsia"/>
            <w:lang w:eastAsia="zh-CN"/>
          </w:rPr>
          <w:t>(二)、风险应对策略</w:t>
        </w:r>
        <w:r>
          <w:tab/>
        </w:r>
        <w:r>
          <w:fldChar w:fldCharType="begin"/>
        </w:r>
        <w:r>
          <w:instrText xml:space="preserve"> PAGEREF _Toc10933 \h </w:instrText>
        </w:r>
        <w:r>
          <w:fldChar w:fldCharType="separate"/>
        </w:r>
        <w:r>
          <w:t>31</w:t>
        </w:r>
        <w:r>
          <w:fldChar w:fldCharType="end"/>
        </w:r>
      </w:hyperlink>
    </w:p>
    <w:p>
      <w:pPr>
        <w:pStyle w:val="TOC2"/>
        <w:tabs>
          <w:tab w:val="right" w:leader="dot" w:pos="8306"/>
        </w:tabs>
      </w:pPr>
      <w:hyperlink w:anchor="_Toc14580" w:history="1">
        <w:r>
          <w:rPr>
            <w:rFonts w:ascii="仿宋" w:eastAsia="仿宋" w:hAnsi="仿宋" w:cs="仿宋" w:hint="eastAsia"/>
            <w:lang w:eastAsia="zh-CN"/>
          </w:rPr>
          <w:t>(三)、风险监控与控制</w:t>
        </w:r>
        <w:r>
          <w:tab/>
        </w:r>
        <w:r>
          <w:fldChar w:fldCharType="begin"/>
        </w:r>
        <w:r>
          <w:instrText xml:space="preserve"> PAGEREF _Toc14580 \h </w:instrText>
        </w:r>
        <w:r>
          <w:fldChar w:fldCharType="separate"/>
        </w:r>
        <w:r>
          <w:t>33</w:t>
        </w:r>
        <w:r>
          <w:fldChar w:fldCharType="end"/>
        </w:r>
      </w:hyperlink>
    </w:p>
    <w:p>
      <w:pPr>
        <w:pStyle w:val="TOC1"/>
        <w:tabs>
          <w:tab w:val="right" w:leader="dot" w:pos="8306"/>
        </w:tabs>
      </w:pPr>
      <w:hyperlink w:anchor="_Toc12988" w:history="1">
        <w:r>
          <w:rPr>
            <w:rFonts w:ascii="仿宋" w:eastAsia="仿宋" w:hAnsi="仿宋" w:cs="仿宋" w:hint="eastAsia"/>
            <w:lang w:eastAsia="zh-CN"/>
          </w:rPr>
          <w:t>十一、自习室项目人力资源培养与发展</w:t>
        </w:r>
        <w:r>
          <w:tab/>
        </w:r>
        <w:r>
          <w:fldChar w:fldCharType="begin"/>
        </w:r>
        <w:r>
          <w:instrText xml:space="preserve"> PAGEREF _Toc12988 \h </w:instrText>
        </w:r>
        <w:r>
          <w:fldChar w:fldCharType="separate"/>
        </w:r>
        <w:r>
          <w:t>34</w:t>
        </w:r>
        <w:r>
          <w:fldChar w:fldCharType="end"/>
        </w:r>
      </w:hyperlink>
    </w:p>
    <w:p>
      <w:pPr>
        <w:pStyle w:val="TOC2"/>
        <w:tabs>
          <w:tab w:val="right" w:leader="dot" w:pos="8306"/>
        </w:tabs>
      </w:pPr>
      <w:hyperlink w:anchor="_Toc23242" w:history="1">
        <w:r>
          <w:rPr>
            <w:rFonts w:ascii="仿宋" w:eastAsia="仿宋" w:hAnsi="仿宋" w:cs="仿宋" w:hint="eastAsia"/>
            <w:lang w:eastAsia="zh-CN"/>
          </w:rPr>
          <w:t>(一)、人才需求与规划</w:t>
        </w:r>
        <w:r>
          <w:tab/>
        </w:r>
        <w:r>
          <w:fldChar w:fldCharType="begin"/>
        </w:r>
        <w:r>
          <w:instrText xml:space="preserve"> PAGEREF _Toc23242 \h </w:instrText>
        </w:r>
        <w:r>
          <w:fldChar w:fldCharType="separate"/>
        </w:r>
        <w:r>
          <w:t>34</w:t>
        </w:r>
        <w:r>
          <w:fldChar w:fldCharType="end"/>
        </w:r>
      </w:hyperlink>
    </w:p>
    <w:p>
      <w:pPr>
        <w:pStyle w:val="TOC2"/>
        <w:tabs>
          <w:tab w:val="right" w:leader="dot" w:pos="8306"/>
        </w:tabs>
      </w:pPr>
      <w:hyperlink w:anchor="_Toc22946" w:history="1">
        <w:r>
          <w:rPr>
            <w:rFonts w:ascii="仿宋" w:eastAsia="仿宋" w:hAnsi="仿宋" w:cs="仿宋" w:hint="eastAsia"/>
            <w:lang w:eastAsia="zh-CN"/>
          </w:rPr>
          <w:t>(二)、培训与发展计划</w:t>
        </w:r>
        <w:r>
          <w:tab/>
        </w:r>
        <w:r>
          <w:fldChar w:fldCharType="begin"/>
        </w:r>
        <w:r>
          <w:instrText xml:space="preserve"> PAGEREF _Toc22946 \h </w:instrText>
        </w:r>
        <w:r>
          <w:fldChar w:fldCharType="separate"/>
        </w:r>
        <w:r>
          <w:t>34</w:t>
        </w:r>
        <w:r>
          <w:fldChar w:fldCharType="end"/>
        </w:r>
      </w:hyperlink>
    </w:p>
    <w:p>
      <w:pPr>
        <w:pStyle w:val="TOC1"/>
        <w:tabs>
          <w:tab w:val="right" w:leader="dot" w:pos="8306"/>
        </w:tabs>
      </w:pPr>
      <w:hyperlink w:anchor="_Toc4736" w:history="1">
        <w:r>
          <w:rPr>
            <w:rFonts w:ascii="仿宋" w:eastAsia="仿宋" w:hAnsi="仿宋" w:cs="仿宋" w:hint="eastAsia"/>
            <w:lang w:eastAsia="zh-CN"/>
          </w:rPr>
          <w:t>十二、自习室项目人力资源管理</w:t>
        </w:r>
        <w:r>
          <w:tab/>
        </w:r>
        <w:r>
          <w:fldChar w:fldCharType="begin"/>
        </w:r>
        <w:r>
          <w:instrText xml:space="preserve"> PAGEREF _Toc4736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0" w:history="1">
        <w:r>
          <w:rPr>
            <w:rFonts w:ascii="仿宋" w:eastAsia="仿宋" w:hAnsi="仿宋" w:cs="仿宋" w:hint="eastAsia"/>
            <w:lang w:eastAsia="zh-CN"/>
          </w:rPr>
          <w:t>(一)、建立健全的预算管理制度</w:t>
        </w:r>
        <w:r>
          <w:tab/>
        </w:r>
        <w:r>
          <w:fldChar w:fldCharType="begin"/>
        </w:r>
        <w:r>
          <w:instrText xml:space="preserve"> PAGEREF _Toc14440 \h </w:instrText>
        </w:r>
        <w:r>
          <w:fldChar w:fldCharType="separate"/>
        </w:r>
        <w:r>
          <w:t>35</w:t>
        </w:r>
        <w:r>
          <w:fldChar w:fldCharType="end"/>
        </w:r>
      </w:hyperlink>
    </w:p>
    <w:p>
      <w:pPr>
        <w:pStyle w:val="TOC2"/>
        <w:tabs>
          <w:tab w:val="right" w:leader="dot" w:pos="8306"/>
        </w:tabs>
      </w:pPr>
      <w:hyperlink w:anchor="_Toc17177" w:history="1">
        <w:r>
          <w:rPr>
            <w:rFonts w:ascii="仿宋" w:eastAsia="仿宋" w:hAnsi="仿宋" w:cs="仿宋" w:hint="eastAsia"/>
            <w:lang w:eastAsia="zh-CN"/>
          </w:rPr>
          <w:t>(二)、加强资金流动监控</w:t>
        </w:r>
        <w:r>
          <w:tab/>
        </w:r>
        <w:r>
          <w:fldChar w:fldCharType="begin"/>
        </w:r>
        <w:r>
          <w:instrText xml:space="preserve"> PAGEREF _Toc17177 \h </w:instrText>
        </w:r>
        <w:r>
          <w:fldChar w:fldCharType="separate"/>
        </w:r>
        <w:r>
          <w:t>36</w:t>
        </w:r>
        <w:r>
          <w:fldChar w:fldCharType="end"/>
        </w:r>
      </w:hyperlink>
    </w:p>
    <w:p>
      <w:pPr>
        <w:pStyle w:val="TOC2"/>
        <w:tabs>
          <w:tab w:val="right" w:leader="dot" w:pos="8306"/>
        </w:tabs>
      </w:pPr>
      <w:hyperlink w:anchor="_Toc9214" w:history="1">
        <w:r>
          <w:rPr>
            <w:rFonts w:ascii="仿宋" w:eastAsia="仿宋" w:hAnsi="仿宋" w:cs="仿宋" w:hint="eastAsia"/>
            <w:lang w:eastAsia="zh-CN"/>
          </w:rPr>
          <w:t>(三)、制定完善的风险控制机制</w:t>
        </w:r>
        <w:r>
          <w:tab/>
        </w:r>
        <w:r>
          <w:fldChar w:fldCharType="begin"/>
        </w:r>
        <w:r>
          <w:instrText xml:space="preserve"> PAGEREF _Toc9214 \h </w:instrText>
        </w:r>
        <w:r>
          <w:fldChar w:fldCharType="separate"/>
        </w:r>
        <w:r>
          <w:t>37</w:t>
        </w:r>
        <w:r>
          <w:fldChar w:fldCharType="end"/>
        </w:r>
      </w:hyperlink>
    </w:p>
    <w:p>
      <w:pPr>
        <w:pStyle w:val="TOC2"/>
        <w:tabs>
          <w:tab w:val="right" w:leader="dot" w:pos="8306"/>
        </w:tabs>
      </w:pPr>
      <w:hyperlink w:anchor="_Toc23510" w:history="1">
        <w:r>
          <w:rPr>
            <w:rFonts w:ascii="仿宋" w:eastAsia="仿宋" w:hAnsi="仿宋" w:cs="仿宋" w:hint="eastAsia"/>
            <w:lang w:eastAsia="zh-CN"/>
          </w:rPr>
          <w:t>(四)、优化成本管理</w:t>
        </w:r>
        <w:r>
          <w:tab/>
        </w:r>
        <w:r>
          <w:fldChar w:fldCharType="begin"/>
        </w:r>
        <w:r>
          <w:instrText xml:space="preserve"> PAGEREF _Toc23510 \h </w:instrText>
        </w:r>
        <w:r>
          <w:fldChar w:fldCharType="separate"/>
        </w:r>
        <w:r>
          <w:t>39</w:t>
        </w:r>
        <w:r>
          <w:fldChar w:fldCharType="end"/>
        </w:r>
      </w:hyperlink>
    </w:p>
    <w:p>
      <w:pPr>
        <w:pStyle w:val="TOC1"/>
        <w:tabs>
          <w:tab w:val="right" w:leader="dot" w:pos="8306"/>
        </w:tabs>
      </w:pPr>
      <w:hyperlink w:anchor="_Toc19563" w:history="1">
        <w:r>
          <w:rPr>
            <w:rFonts w:ascii="仿宋" w:eastAsia="仿宋" w:hAnsi="仿宋" w:cs="仿宋" w:hint="eastAsia"/>
            <w:lang w:eastAsia="zh-CN"/>
          </w:rPr>
          <w:t>十三、自习室项目实施时间节点</w:t>
        </w:r>
        <w:r>
          <w:tab/>
        </w:r>
        <w:r>
          <w:fldChar w:fldCharType="begin"/>
        </w:r>
        <w:r>
          <w:instrText xml:space="preserve"> PAGEREF _Toc19563 \h </w:instrText>
        </w:r>
        <w:r>
          <w:fldChar w:fldCharType="separate"/>
        </w:r>
        <w:r>
          <w:t>40</w:t>
        </w:r>
        <w:r>
          <w:fldChar w:fldCharType="end"/>
        </w:r>
      </w:hyperlink>
    </w:p>
    <w:p>
      <w:pPr>
        <w:pStyle w:val="TOC2"/>
        <w:tabs>
          <w:tab w:val="right" w:leader="dot" w:pos="8306"/>
        </w:tabs>
      </w:pPr>
      <w:hyperlink w:anchor="_Toc31555" w:history="1">
        <w:r>
          <w:rPr>
            <w:rFonts w:ascii="仿宋" w:eastAsia="仿宋" w:hAnsi="仿宋" w:cs="仿宋" w:hint="eastAsia"/>
            <w:lang w:eastAsia="zh-CN"/>
          </w:rPr>
          <w:t>(一)、自习室项目启动阶段时间节点</w:t>
        </w:r>
        <w:r>
          <w:tab/>
        </w:r>
        <w:r>
          <w:fldChar w:fldCharType="begin"/>
        </w:r>
        <w:r>
          <w:instrText xml:space="preserve"> PAGEREF _Toc31555 \h </w:instrText>
        </w:r>
        <w:r>
          <w:fldChar w:fldCharType="separate"/>
        </w:r>
        <w:r>
          <w:t>40</w:t>
        </w:r>
        <w:r>
          <w:fldChar w:fldCharType="end"/>
        </w:r>
      </w:hyperlink>
    </w:p>
    <w:p>
      <w:pPr>
        <w:pStyle w:val="TOC2"/>
        <w:tabs>
          <w:tab w:val="right" w:leader="dot" w:pos="8306"/>
        </w:tabs>
      </w:pPr>
      <w:hyperlink w:anchor="_Toc21029" w:history="1">
        <w:r>
          <w:rPr>
            <w:rFonts w:ascii="仿宋" w:eastAsia="仿宋" w:hAnsi="仿宋" w:cs="仿宋" w:hint="eastAsia"/>
            <w:lang w:eastAsia="zh-CN"/>
          </w:rPr>
          <w:t>(二)、自习室项目执行阶段时间节点</w:t>
        </w:r>
        <w:r>
          <w:tab/>
        </w:r>
        <w:r>
          <w:fldChar w:fldCharType="begin"/>
        </w:r>
        <w:r>
          <w:instrText xml:space="preserve"> PAGEREF _Toc21029 \h </w:instrText>
        </w:r>
        <w:r>
          <w:fldChar w:fldCharType="separate"/>
        </w:r>
        <w:r>
          <w:t>41</w:t>
        </w:r>
        <w:r>
          <w:fldChar w:fldCharType="end"/>
        </w:r>
      </w:hyperlink>
    </w:p>
    <w:p>
      <w:pPr>
        <w:pStyle w:val="TOC2"/>
        <w:tabs>
          <w:tab w:val="right" w:leader="dot" w:pos="8306"/>
        </w:tabs>
      </w:pPr>
      <w:hyperlink w:anchor="_Toc13234" w:history="1">
        <w:r>
          <w:rPr>
            <w:rFonts w:ascii="仿宋" w:eastAsia="仿宋" w:hAnsi="仿宋" w:cs="仿宋" w:hint="eastAsia"/>
            <w:lang w:eastAsia="zh-CN"/>
          </w:rPr>
          <w:t>(三)、自习室项目完成阶段时间节点</w:t>
        </w:r>
        <w:r>
          <w:tab/>
        </w:r>
        <w:r>
          <w:fldChar w:fldCharType="begin"/>
        </w:r>
        <w:r>
          <w:instrText xml:space="preserve"> PAGEREF _Toc13234 \h </w:instrText>
        </w:r>
        <w:r>
          <w:fldChar w:fldCharType="separate"/>
        </w:r>
        <w:r>
          <w:t>42</w:t>
        </w:r>
        <w:r>
          <w:fldChar w:fldCharType="end"/>
        </w:r>
      </w:hyperlink>
    </w:p>
    <w:p>
      <w:pPr>
        <w:pStyle w:val="TOC1"/>
        <w:tabs>
          <w:tab w:val="right" w:leader="dot" w:pos="8306"/>
        </w:tabs>
      </w:pPr>
      <w:hyperlink w:anchor="_Toc27423" w:history="1">
        <w:r>
          <w:rPr>
            <w:rFonts w:ascii="仿宋" w:eastAsia="仿宋" w:hAnsi="仿宋" w:cs="仿宋" w:hint="eastAsia"/>
            <w:lang w:eastAsia="zh-CN"/>
          </w:rPr>
          <w:t>十四、自习室项目工程方案分析</w:t>
        </w:r>
        <w:r>
          <w:tab/>
        </w:r>
        <w:r>
          <w:fldChar w:fldCharType="begin"/>
        </w:r>
        <w:r>
          <w:instrText xml:space="preserve"> PAGEREF _Toc27423 \h </w:instrText>
        </w:r>
        <w:r>
          <w:fldChar w:fldCharType="separate"/>
        </w:r>
        <w:r>
          <w:t>43</w:t>
        </w:r>
        <w:r>
          <w:fldChar w:fldCharType="end"/>
        </w:r>
      </w:hyperlink>
    </w:p>
    <w:p>
      <w:pPr>
        <w:pStyle w:val="TOC2"/>
        <w:tabs>
          <w:tab w:val="right" w:leader="dot" w:pos="8306"/>
        </w:tabs>
      </w:pPr>
      <w:hyperlink w:anchor="_Toc17548" w:history="1">
        <w:r>
          <w:rPr>
            <w:rFonts w:ascii="仿宋" w:eastAsia="仿宋" w:hAnsi="仿宋" w:cs="仿宋" w:hint="eastAsia"/>
            <w:lang w:eastAsia="zh-CN"/>
          </w:rPr>
          <w:t>(一)、建筑工程设计原则</w:t>
        </w:r>
        <w:r>
          <w:tab/>
        </w:r>
        <w:r>
          <w:fldChar w:fldCharType="begin"/>
        </w:r>
        <w:r>
          <w:instrText xml:space="preserve"> PAGEREF _Toc17548 \h </w:instrText>
        </w:r>
        <w:r>
          <w:fldChar w:fldCharType="separate"/>
        </w:r>
        <w:r>
          <w:t>43</w:t>
        </w:r>
        <w:r>
          <w:fldChar w:fldCharType="end"/>
        </w:r>
      </w:hyperlink>
    </w:p>
    <w:p>
      <w:pPr>
        <w:pStyle w:val="TOC2"/>
        <w:tabs>
          <w:tab w:val="right" w:leader="dot" w:pos="8306"/>
        </w:tabs>
      </w:pPr>
      <w:hyperlink w:anchor="_Toc15708" w:history="1">
        <w:r>
          <w:rPr>
            <w:rFonts w:ascii="仿宋" w:eastAsia="仿宋" w:hAnsi="仿宋" w:cs="仿宋" w:hint="eastAsia"/>
            <w:lang w:eastAsia="zh-CN"/>
          </w:rPr>
          <w:t>(二)、土建工程建设指标</w:t>
        </w:r>
        <w:r>
          <w:tab/>
        </w:r>
        <w:r>
          <w:fldChar w:fldCharType="begin"/>
        </w:r>
        <w:r>
          <w:instrText xml:space="preserve"> PAGEREF _Toc15708 \h </w:instrText>
        </w:r>
        <w:r>
          <w:fldChar w:fldCharType="separate"/>
        </w:r>
        <w:r>
          <w:t>46</w:t>
        </w:r>
        <w:r>
          <w:fldChar w:fldCharType="end"/>
        </w:r>
      </w:hyperlink>
    </w:p>
    <w:p>
      <w:pPr>
        <w:pStyle w:val="TOC1"/>
        <w:tabs>
          <w:tab w:val="right" w:leader="dot" w:pos="8306"/>
        </w:tabs>
      </w:pPr>
      <w:hyperlink w:anchor="_Toc30489" w:history="1">
        <w:r>
          <w:rPr>
            <w:rFonts w:ascii="仿宋" w:eastAsia="仿宋" w:hAnsi="仿宋" w:cs="仿宋" w:hint="eastAsia"/>
            <w:lang w:eastAsia="zh-CN"/>
          </w:rPr>
          <w:t>十五、营销与推广策略</w:t>
        </w:r>
        <w:r>
          <w:tab/>
        </w:r>
        <w:r>
          <w:fldChar w:fldCharType="begin"/>
        </w:r>
        <w:r>
          <w:instrText xml:space="preserve"> PAGEREF _Toc30489 \h </w:instrText>
        </w:r>
        <w:r>
          <w:fldChar w:fldCharType="separate"/>
        </w:r>
        <w:r>
          <w:t>48</w:t>
        </w:r>
        <w:r>
          <w:fldChar w:fldCharType="end"/>
        </w:r>
      </w:hyperlink>
    </w:p>
    <w:p>
      <w:pPr>
        <w:pStyle w:val="TOC2"/>
        <w:tabs>
          <w:tab w:val="right" w:leader="dot" w:pos="8306"/>
        </w:tabs>
      </w:pPr>
      <w:hyperlink w:anchor="_Toc775" w:history="1">
        <w:r>
          <w:rPr>
            <w:rFonts w:ascii="仿宋" w:eastAsia="仿宋" w:hAnsi="仿宋" w:cs="仿宋" w:hint="eastAsia"/>
            <w:lang w:eastAsia="zh-CN"/>
          </w:rPr>
          <w:t>(一)、产品/服务定位与特点</w:t>
        </w:r>
        <w:r>
          <w:tab/>
        </w:r>
        <w:r>
          <w:fldChar w:fldCharType="begin"/>
        </w:r>
        <w:r>
          <w:instrText xml:space="preserve"> PAGEREF _Toc775 \h </w:instrText>
        </w:r>
        <w:r>
          <w:fldChar w:fldCharType="separate"/>
        </w:r>
        <w:r>
          <w:t>48</w:t>
        </w:r>
        <w:r>
          <w:fldChar w:fldCharType="end"/>
        </w:r>
      </w:hyperlink>
    </w:p>
    <w:p>
      <w:pPr>
        <w:pStyle w:val="TOC2"/>
        <w:tabs>
          <w:tab w:val="right" w:leader="dot" w:pos="8306"/>
        </w:tabs>
      </w:pPr>
      <w:hyperlink w:anchor="_Toc697" w:history="1">
        <w:r>
          <w:rPr>
            <w:rFonts w:ascii="仿宋" w:eastAsia="仿宋" w:hAnsi="仿宋" w:cs="仿宋" w:hint="eastAsia"/>
            <w:lang w:eastAsia="zh-CN"/>
          </w:rPr>
          <w:t>(二)、市场定位与竞争分析</w:t>
        </w:r>
        <w:r>
          <w:tab/>
        </w:r>
        <w:r>
          <w:fldChar w:fldCharType="begin"/>
        </w:r>
        <w:r>
          <w:instrText xml:space="preserve"> PAGEREF _Toc697 \h </w:instrText>
        </w:r>
        <w:r>
          <w:fldChar w:fldCharType="separate"/>
        </w:r>
        <w:r>
          <w:t>49</w:t>
        </w:r>
        <w:r>
          <w:fldChar w:fldCharType="end"/>
        </w:r>
      </w:hyperlink>
    </w:p>
    <w:p>
      <w:pPr>
        <w:pStyle w:val="TOC2"/>
        <w:tabs>
          <w:tab w:val="right" w:leader="dot" w:pos="8306"/>
        </w:tabs>
      </w:pPr>
      <w:hyperlink w:anchor="_Toc27746" w:history="1">
        <w:r>
          <w:rPr>
            <w:rFonts w:ascii="仿宋" w:eastAsia="仿宋" w:hAnsi="仿宋" w:cs="仿宋" w:hint="eastAsia"/>
            <w:lang w:eastAsia="zh-CN"/>
          </w:rPr>
          <w:t>(三)、营销渠道与策略</w:t>
        </w:r>
        <w:r>
          <w:tab/>
        </w:r>
        <w:r>
          <w:fldChar w:fldCharType="begin"/>
        </w:r>
        <w:r>
          <w:instrText xml:space="preserve"> PAGEREF _Toc27746 \h </w:instrText>
        </w:r>
        <w:r>
          <w:fldChar w:fldCharType="separate"/>
        </w:r>
        <w:r>
          <w:t>51</w:t>
        </w:r>
        <w:r>
          <w:fldChar w:fldCharType="end"/>
        </w:r>
      </w:hyperlink>
    </w:p>
    <w:p>
      <w:pPr>
        <w:pStyle w:val="TOC2"/>
        <w:tabs>
          <w:tab w:val="right" w:leader="dot" w:pos="8306"/>
        </w:tabs>
      </w:pPr>
      <w:hyperlink w:anchor="_Toc15259" w:history="1">
        <w:r>
          <w:rPr>
            <w:rFonts w:ascii="仿宋" w:eastAsia="仿宋" w:hAnsi="仿宋" w:cs="仿宋" w:hint="eastAsia"/>
            <w:lang w:eastAsia="zh-CN"/>
          </w:rPr>
          <w:t>(四)、推广与宣传活动</w:t>
        </w:r>
        <w:r>
          <w:tab/>
        </w:r>
        <w:r>
          <w:fldChar w:fldCharType="begin"/>
        </w:r>
        <w:r>
          <w:instrText xml:space="preserve"> PAGEREF _Toc15259 \h </w:instrText>
        </w:r>
        <w:r>
          <w:fldChar w:fldCharType="separate"/>
        </w:r>
        <w:r>
          <w:t>52</w:t>
        </w:r>
        <w:r>
          <w:fldChar w:fldCharType="end"/>
        </w:r>
      </w:hyperlink>
    </w:p>
    <w:p>
      <w:pPr>
        <w:pStyle w:val="TOC1"/>
        <w:tabs>
          <w:tab w:val="right" w:leader="dot" w:pos="8306"/>
        </w:tabs>
      </w:pPr>
      <w:hyperlink w:anchor="_Toc5637" w:history="1">
        <w:r>
          <w:rPr>
            <w:rFonts w:ascii="仿宋" w:eastAsia="仿宋" w:hAnsi="仿宋" w:cs="仿宋" w:hint="eastAsia"/>
            <w:lang w:eastAsia="zh-CN"/>
          </w:rPr>
          <w:t>十六、供应链管理</w:t>
        </w:r>
        <w:r>
          <w:tab/>
        </w:r>
        <w:r>
          <w:fldChar w:fldCharType="begin"/>
        </w:r>
        <w:r>
          <w:instrText xml:space="preserve"> PAGEREF _Toc5637 \h </w:instrText>
        </w:r>
        <w:r>
          <w:fldChar w:fldCharType="separate"/>
        </w:r>
        <w:r>
          <w:t>57</w:t>
        </w:r>
        <w:r>
          <w:fldChar w:fldCharType="end"/>
        </w:r>
      </w:hyperlink>
    </w:p>
    <w:p>
      <w:pPr>
        <w:pStyle w:val="TOC2"/>
        <w:tabs>
          <w:tab w:val="right" w:leader="dot" w:pos="8306"/>
        </w:tabs>
      </w:pPr>
      <w:hyperlink w:anchor="_Toc10357" w:history="1">
        <w:r>
          <w:rPr>
            <w:rFonts w:ascii="仿宋" w:eastAsia="仿宋" w:hAnsi="仿宋" w:cs="仿宋" w:hint="eastAsia"/>
            <w:lang w:eastAsia="zh-CN"/>
          </w:rPr>
          <w:t>(一)、供应链战略规划</w:t>
        </w:r>
        <w:r>
          <w:tab/>
        </w:r>
        <w:r>
          <w:fldChar w:fldCharType="begin"/>
        </w:r>
        <w:r>
          <w:instrText xml:space="preserve"> PAGEREF _Toc10357 \h </w:instrText>
        </w:r>
        <w:r>
          <w:fldChar w:fldCharType="separate"/>
        </w:r>
        <w:r>
          <w:t>57</w:t>
        </w:r>
        <w:r>
          <w:fldChar w:fldCharType="end"/>
        </w:r>
      </w:hyperlink>
    </w:p>
    <w:p>
      <w:pPr>
        <w:pStyle w:val="TOC2"/>
        <w:tabs>
          <w:tab w:val="right" w:leader="dot" w:pos="8306"/>
        </w:tabs>
      </w:pPr>
      <w:hyperlink w:anchor="_Toc24136" w:history="1">
        <w:r>
          <w:rPr>
            <w:rFonts w:ascii="仿宋" w:eastAsia="仿宋" w:hAnsi="仿宋" w:cs="仿宋" w:hint="eastAsia"/>
            <w:lang w:eastAsia="zh-CN"/>
          </w:rPr>
          <w:t>(二)、供应商选择与合作</w:t>
        </w:r>
        <w:r>
          <w:tab/>
        </w:r>
        <w:r>
          <w:fldChar w:fldCharType="begin"/>
        </w:r>
        <w:r>
          <w:instrText xml:space="preserve"> PAGEREF _Toc24136 \h </w:instrText>
        </w:r>
        <w:r>
          <w:fldChar w:fldCharType="separate"/>
        </w:r>
        <w:r>
          <w:t>59</w:t>
        </w:r>
        <w:r>
          <w:fldChar w:fldCharType="end"/>
        </w:r>
      </w:hyperlink>
    </w:p>
    <w:p>
      <w:pPr>
        <w:pStyle w:val="TOC2"/>
        <w:tabs>
          <w:tab w:val="right" w:leader="dot" w:pos="8306"/>
        </w:tabs>
      </w:pPr>
      <w:hyperlink w:anchor="_Toc16086" w:history="1">
        <w:r>
          <w:rPr>
            <w:rFonts w:ascii="仿宋" w:eastAsia="仿宋" w:hAnsi="仿宋" w:cs="仿宋" w:hint="eastAsia"/>
            <w:lang w:eastAsia="zh-CN"/>
          </w:rPr>
          <w:t>(三)、物流与库存管理</w:t>
        </w:r>
        <w:r>
          <w:tab/>
        </w:r>
        <w:r>
          <w:fldChar w:fldCharType="begin"/>
        </w:r>
        <w:r>
          <w:instrText xml:space="preserve"> PAGEREF _Toc16086 \h </w:instrText>
        </w:r>
        <w:r>
          <w:fldChar w:fldCharType="separate"/>
        </w:r>
        <w:r>
          <w:t>60</w:t>
        </w:r>
        <w:r>
          <w:fldChar w:fldCharType="end"/>
        </w:r>
      </w:hyperlink>
    </w:p>
    <w:p>
      <w:pPr>
        <w:pStyle w:val="TOC1"/>
        <w:tabs>
          <w:tab w:val="right" w:leader="dot" w:pos="8306"/>
        </w:tabs>
      </w:pPr>
      <w:hyperlink w:anchor="_Toc31437" w:history="1">
        <w:r>
          <w:rPr>
            <w:rFonts w:ascii="仿宋" w:eastAsia="仿宋" w:hAnsi="仿宋" w:cs="仿宋" w:hint="eastAsia"/>
            <w:lang w:eastAsia="zh-CN"/>
          </w:rPr>
          <w:t>十七、风险识别与分类</w:t>
        </w:r>
        <w:r>
          <w:tab/>
        </w:r>
        <w:r>
          <w:fldChar w:fldCharType="begin"/>
        </w:r>
        <w:r>
          <w:instrText xml:space="preserve"> PAGEREF _Toc31437 \h </w:instrText>
        </w:r>
        <w:r>
          <w:fldChar w:fldCharType="separate"/>
        </w:r>
        <w:r>
          <w:t>61</w:t>
        </w:r>
        <w:r>
          <w:fldChar w:fldCharType="end"/>
        </w:r>
      </w:hyperlink>
    </w:p>
    <w:p>
      <w:pPr>
        <w:pStyle w:val="TOC2"/>
        <w:tabs>
          <w:tab w:val="right" w:leader="dot" w:pos="8306"/>
        </w:tabs>
      </w:pPr>
      <w:hyperlink w:anchor="_Toc17141" w:history="1">
        <w:r>
          <w:rPr>
            <w:rFonts w:ascii="仿宋" w:eastAsia="仿宋" w:hAnsi="仿宋" w:cs="仿宋" w:hint="eastAsia"/>
            <w:lang w:eastAsia="zh-CN"/>
          </w:rPr>
          <w:t>(一)、风险识别</w:t>
        </w:r>
        <w:r>
          <w:tab/>
        </w:r>
        <w:r>
          <w:fldChar w:fldCharType="begin"/>
        </w:r>
        <w:r>
          <w:instrText xml:space="preserve"> PAGEREF _Toc17141 \h </w:instrText>
        </w:r>
        <w:r>
          <w:fldChar w:fldCharType="separate"/>
        </w:r>
        <w:r>
          <w:t>61</w:t>
        </w:r>
        <w:r>
          <w:fldChar w:fldCharType="end"/>
        </w:r>
      </w:hyperlink>
    </w:p>
    <w:p>
      <w:pPr>
        <w:pStyle w:val="TOC2"/>
        <w:tabs>
          <w:tab w:val="right" w:leader="dot" w:pos="8306"/>
        </w:tabs>
      </w:pPr>
      <w:hyperlink w:anchor="_Toc30595" w:history="1">
        <w:r>
          <w:rPr>
            <w:rFonts w:ascii="仿宋" w:eastAsia="仿宋" w:hAnsi="仿宋" w:cs="仿宋" w:hint="eastAsia"/>
            <w:lang w:eastAsia="zh-CN"/>
          </w:rPr>
          <w:t>(二)、风险分类</w:t>
        </w:r>
        <w:r>
          <w:tab/>
        </w:r>
        <w:r>
          <w:fldChar w:fldCharType="begin"/>
        </w:r>
        <w:r>
          <w:instrText xml:space="preserve"> PAGEREF _Toc30595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0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784"/>
      <w:r>
        <w:rPr>
          <w:rFonts w:ascii="仿宋" w:eastAsia="仿宋" w:hAnsi="仿宋" w:cs="仿宋" w:hint="eastAsia"/>
          <w:sz w:val="28"/>
          <w:lang w:eastAsia="zh-CN"/>
        </w:rPr>
        <w:t>一、自习室项目土建工程</w:t>
      </w:r>
      <w:bookmarkEnd w:id="2"/>
    </w:p>
    <w:p>
      <w:pPr>
        <w:pStyle w:val="Heading2"/>
        <w:rPr>
          <w:rFonts w:ascii="仿宋" w:eastAsia="仿宋" w:hAnsi="仿宋" w:cs="仿宋" w:hint="eastAsia"/>
          <w:lang w:eastAsia="zh-CN"/>
        </w:rPr>
      </w:pPr>
      <w:bookmarkStart w:id="3" w:name="_Toc1578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在自习室项目的建筑工程设计中，我们将秉承一系列重要的设计原则，以确保自习室项目建筑在功能、美观、可持续性等方面达到最佳效果。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首要原则是确保建筑的功能性得到最大化的发挥。我们将充分理解自习室项目的实际需求，合理布局各个功能区域，保证建筑在满足业务需求的同时，提供高效的工作环境。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在建筑设计中，我们将综合考虑建设和运营成本。通过精细的经济效益分析，确保设计方案在高效利用资源的同时，对自习室项目的长期盈利能力有积极的贡献。</w:t>
      </w:r>
    </w:p>
    <w:p>
      <w:pPr>
        <w:pStyle w:val="Heading2"/>
        <w:ind w:firstLine="560" w:firstLineChars="200"/>
        <w:rPr>
          <w:rFonts w:ascii="仿宋" w:eastAsia="仿宋" w:hAnsi="仿宋" w:cs="仿宋" w:hint="eastAsia"/>
          <w:sz w:val="28"/>
          <w:lang w:eastAsia="zh-CN"/>
        </w:rPr>
      </w:pPr>
      <w:bookmarkStart w:id="4" w:name="_Toc1089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习室项目的土建工程设计中，我们将精准设定设计年限，结合自习室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习室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122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自习室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习室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习室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23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本期工程自习室项目预计总建筑面积XXX平方米，其中：计容建筑面积XXX平方米，计划建筑工程投资XX万元，占自习室项目总投资的XX%。</w:t>
      </w:r>
    </w:p>
    <w:p>
      <w:pPr>
        <w:pStyle w:val="Heading1"/>
        <w:ind w:firstLine="560" w:firstLineChars="200"/>
        <w:rPr>
          <w:rFonts w:ascii="仿宋" w:eastAsia="仿宋" w:hAnsi="仿宋" w:cs="仿宋" w:hint="eastAsia"/>
          <w:sz w:val="28"/>
          <w:lang w:eastAsia="zh-CN"/>
        </w:rPr>
      </w:pPr>
      <w:bookmarkStart w:id="7" w:name="_Toc31108"/>
      <w:r>
        <w:rPr>
          <w:rFonts w:ascii="仿宋" w:eastAsia="仿宋" w:hAnsi="仿宋" w:cs="仿宋" w:hint="eastAsia"/>
          <w:sz w:val="28"/>
          <w:lang w:eastAsia="zh-CN"/>
        </w:rPr>
        <w:t>二、自习室项目危机管理</w:t>
      </w:r>
      <w:bookmarkEnd w:id="7"/>
    </w:p>
    <w:p>
      <w:pPr>
        <w:pStyle w:val="Heading2"/>
        <w:rPr>
          <w:rFonts w:ascii="仿宋" w:eastAsia="仿宋" w:hAnsi="仿宋" w:cs="仿宋" w:hint="eastAsia"/>
          <w:lang w:eastAsia="zh-CN"/>
        </w:rPr>
      </w:pPr>
      <w:bookmarkStart w:id="8" w:name="_Toc3789"/>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自习室项目危机管理中，危机预警与识别是确保自习室项目稳健运行的核心步骤。通过建立全面的监测机制，自习室项目团队旨在及时发现和理解潜在的风险和危机因素，以便采取及时的预防和应对措施，确保自习室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首先，通过深入的风险评估，自习室项目团队全面分析了整个自习室项目和各个阶段可能存在的威胁。这包括准确评估每个潜在风险的发生概率和可能影响的程度，为后续危机预警提供了有力支持。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自习室项目团队着重于明确定义自习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自习室项目进展的持续监控，团队能够及时发现潜在问题并作出迅速反应。自习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在这一阶段，团队的专业素养和反应速度将发挥至关重要的作用，以确保潜在危机能够在初期得到有效的处理，最大程度地减轻负面影响。通过危机预警与识别，自习室项目得以更有序、可控地推进。</w:t>
      </w:r>
    </w:p>
    <w:p>
      <w:pPr>
        <w:pStyle w:val="Heading2"/>
        <w:ind w:firstLine="560" w:firstLineChars="200"/>
        <w:rPr>
          <w:rFonts w:ascii="仿宋" w:eastAsia="仿宋" w:hAnsi="仿宋" w:cs="仿宋" w:hint="eastAsia"/>
          <w:sz w:val="28"/>
          <w:lang w:eastAsia="zh-CN"/>
        </w:rPr>
      </w:pPr>
      <w:bookmarkStart w:id="9" w:name="_Toc31992"/>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在危机发生时，自习室项目团队立即行动，成立了应急小组。该小组的任务是迅速制定并实施紧急应对措施，以最小化潜在损失。以下是采取的主要措施：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暂停自习室项目进度：为遏制危机蔓延，自习室项目暂时停止进行，以便全面评估当前状况。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资源重新分配：重新评估自习室项目资源的分配，确保最大限度地减小损失。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实时沟通：与关键利益相关者建立实时沟通机制，向他们传递自习室项目危机的实际状况，保障自习室项目核心利益。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在紧急应对的同时，自习室项目团队强调了团队协作和有效沟通的重要性。以下是团队协作的关键举措：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信息共享机制：建立了信息共享平台，确保团队成员能够及时获取自习室项目危机的实时信息。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领导者沟通：自习室项目领导者通过定期会议和即时沟通工具，指导团队应对危机，保持团队稳定运行。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随着危机得到初步控制，自习室项目团队转向制定恢复计划，以确保自习室项目能够从中迅速恢复。主要恢复计划包括：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修复受损的进度计划：重新评估自习室项目进度，制定修复计划，确保自习室项目尽快回归正常进程。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重新调整资源分配：优化资源分配，确保自习室项目在有限资源下高效运转。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风险管理机制加强：对自习室项目风险进行全面评估，制定更强化的风险管理策略，以预防未来可能的危机。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8467"/>
      <w:r>
        <w:rPr>
          <w:rFonts w:ascii="仿宋" w:eastAsia="仿宋" w:hAnsi="仿宋" w:cs="仿宋" w:hint="eastAsia"/>
          <w:sz w:val="28"/>
          <w:lang w:eastAsia="zh-CN"/>
        </w:rPr>
        <w:t>三、自习室项目绩效评估</w:t>
      </w:r>
      <w:bookmarkEnd w:id="10"/>
    </w:p>
    <w:p>
      <w:pPr>
        <w:pStyle w:val="Heading2"/>
        <w:rPr>
          <w:rFonts w:ascii="仿宋" w:eastAsia="仿宋" w:hAnsi="仿宋" w:cs="仿宋" w:hint="eastAsia"/>
          <w:lang w:eastAsia="zh-CN"/>
        </w:rPr>
      </w:pPr>
      <w:bookmarkStart w:id="11" w:name="_Toc16091"/>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在自习室项目中，我们设计了一套全面的绩效评估指标，以确保自习室项目的可控和成功交付。这些指标跨足自习室项目目标、成本、进度和质量等多个维度，为我们提供了全面洞察自习室项目的健康状况。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目标达成率是我们关注的首要指标。我们设定了明确的目标，并通过定期监测和评估，迅速发现并应对潜在的目标偏差。这为自习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成本绩效是另一个核心关注点。通过实际成本与预算成本的对比分析，我们深入了解成本差异的原因，及时调整资源分配，保持自习室项目在经济效益方面的合理水平。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进度作为关键的绩效指标之一，得到了精心的关注。我们制定了详细的自习室项目进度计划，并设立了进度符合度指标，确保实际进度与计划进度保持一致。这使我们能够快速发现和解决潜在的进度问题，保持自习室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习室项目绩效的不可或缺的一环。我们引入了一系列的质量标准和客户满意度指标，以确保自习室项目交付的成果在质量上达到或超越预期水平。通过持续监测这些指标，我们努力提升自习室项目整体质量水平，为自习室项目的成功交付提供有力保障。通过这些科学且全面的绩效评估，我们能够更好地引导自习室项目的持续改进，确保自习室项目目标的顺利达成。</w:t>
      </w:r>
    </w:p>
    <w:p>
      <w:pPr>
        <w:pStyle w:val="Heading2"/>
        <w:ind w:firstLine="560" w:firstLineChars="200"/>
        <w:rPr>
          <w:rFonts w:ascii="仿宋" w:eastAsia="仿宋" w:hAnsi="仿宋" w:cs="仿宋" w:hint="eastAsia"/>
          <w:sz w:val="28"/>
          <w:lang w:eastAsia="zh-CN"/>
        </w:rPr>
      </w:pPr>
      <w:bookmarkStart w:id="12" w:name="_Toc138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绩效评估是自习室项目中的关键环节，为确保自习室项目达到预期目标，我们采用了多层次、多维度的绩效评估方法。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习室项目的战略目标对齐，确保每个决策和行动都与自习室项目整体目标保持一致。团队会定期召开战略对齐会议，审视当前工作与自习室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自习室项目进度、质量、成本和风险等方面。这些指标通过数据收集和分析，为自习室项目管理团队提供了客观的评估依据。例如，我们通过自习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绩效评估不仅仅停留在自习室项目内部，还考虑了自习室项目对外部环境的影响。我们定期进行干系人满意度调查，以了解各利益相关方对自习室项目的期望和满意度，并及时做出调整。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这种多层次、多角度的绩效评估方法，使得我们能够全面了解自习室项目的运行状态，及时做出调整，确保自习室项目在不断变化的环境中保持稳健前行。</w:t>
      </w:r>
    </w:p>
    <w:p>
      <w:pPr>
        <w:pStyle w:val="Heading2"/>
        <w:ind w:firstLine="560" w:firstLineChars="200"/>
        <w:rPr>
          <w:rFonts w:ascii="仿宋" w:eastAsia="仿宋" w:hAnsi="仿宋" w:cs="仿宋" w:hint="eastAsia"/>
          <w:sz w:val="28"/>
          <w:lang w:eastAsia="zh-CN"/>
        </w:rPr>
      </w:pPr>
      <w:bookmarkStart w:id="13" w:name="_Toc22414"/>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为了确保自习室项目的有效管理和不断优化，我们采用了精心设计的绩效评估周期。这个周期旨在实现灵活、实时和全面的评估，以适应自习室项目执行中的各种挑战。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自习室项目的不同需求，分为短期、中期和长期。短期评估关注每个迭代或工作周期，以及时发现和解决当前任务中的问题。中期评估涵盖几个迭代，深入了解整体自习室项目的趋势和性能。长期评估则着眼于整个自习室项目阶段，确保自习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自习室项目管理工具和协作平台，团队成员能够随时更新和分享自习室项目数据。这种实时性的反馈机制使我们能够及时察觉潜在问题，快速调整，保持自习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自习室项目的决策制定密不可分。每个周期的自习室项目回顾会议成为集体总结经验、识别问题深层次原因并找到创新解决方案的平台。这种定期的反思与调整机制使自习室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8045"/>
      <w:r>
        <w:rPr>
          <w:rFonts w:ascii="仿宋" w:eastAsia="仿宋" w:hAnsi="仿宋" w:cs="仿宋" w:hint="eastAsia"/>
          <w:sz w:val="28"/>
          <w:lang w:eastAsia="zh-CN"/>
        </w:rPr>
        <w:t>四、产品规划分析</w:t>
      </w:r>
      <w:bookmarkEnd w:id="14"/>
    </w:p>
    <w:p>
      <w:pPr>
        <w:pStyle w:val="Heading2"/>
        <w:rPr>
          <w:rFonts w:ascii="仿宋" w:eastAsia="仿宋" w:hAnsi="仿宋" w:cs="仿宋" w:hint="eastAsia"/>
          <w:lang w:eastAsia="zh-CN"/>
        </w:rPr>
      </w:pPr>
      <w:bookmarkStart w:id="15" w:name="_Toc15803"/>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自习室项目的主要产品是XXXX，预计年产值为XXX万元。这一产品在市场中占据着重要的地位，其广泛的应用范围使得该自习室项目的市场前景非常广阔。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自习室项目的xxx产品作为重要的原材料之一，将在多个领域发挥关键作用。其在建筑、交通、能源等方面的广泛应用将为整个产业链提供强大的支持，形成产业协同效应。自习室项目的年产值XXX万XXX万XXX万万元不仅反映了其在市场上的巨大潜力，更预示着它对国民经济的积极贡献。这种关联度高、涉及面广的产业关系，使得该自习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6" w:name="_Toc11844"/>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总征地面积为XXXX平方米，相当于约XX.XX亩，其中净用地面积为XXXX平方米，红线范围内相当于约XX.XX亩。这一用地规模充分考虑了自习室项目的建设需求，保障了自习室项目在合适的空间内得以充分发展。自习室项目规划的总建筑面积为XXXX平方米，其中主体工程建设占XXXX平方米，计容建筑面积达XXXX平方米。预计建筑工程的投资将达到XXXX万元，为自习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计划购置的设备共计XXXX台（套），设备购置费用为XXXX万元。这一设备购置计划充分考虑到自习室项目的生产需求和技术要求，确保了自习室项目在生产运营中具备先进的技术装备和高效的生产能力。设备的合理配置将为自习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自习室项目计划总投资为XXXX万元，预计年实现营业收入为XXXX万元。这一产能规模的设定旨在确保自习室项目能够在投资与回报之间取得平衡，实现长期可持续的发展。自习室项目的总投资充分考虑到各个方面的需求，包括用地建设、设备购置等多个环节，以确保自习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7" w:name="_Toc12991"/>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477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自习室项目的技术管理特点体现在其创新导向。通过引入最先进的技术趋势和解决方案，自习室项目致力于提升科技含量、提高质量和效率水平。这意味着我们将采用最新的工具和方法，确保自习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习室项目技术管理的显著特征。通过整合不同领域的技术资源，我们实现了跨学科的协同工作。这有助于优化技术架构，提高整体效能。此外，整合性策略还促进了不同技术团队之间的紧密沟通和高效合作，确保自习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习室项目所采用的技术。通过不断优化技术方案，自习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自习室项目团队将在自习室项目初期识别可能的技术风险，并采取相应的预防和应对措施。通过建立健全的风险评估机制，自习室项目能够在实施过程中及时发现并解决潜在的技术问题，保障自习室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通过这些独特的技术管理特点，我们确信在自习室项目中，技术将成为自习室项目成功的有力支持。这一深度剖析揭示了技术管理在自习室项目实施中的关键作用，为自习室项目的技术基础奠定了坚实的基础。</w:t>
      </w:r>
    </w:p>
    <w:p>
      <w:pPr>
        <w:pStyle w:val="Heading2"/>
        <w:ind w:firstLine="560" w:firstLineChars="200"/>
        <w:rPr>
          <w:rFonts w:ascii="仿宋" w:eastAsia="仿宋" w:hAnsi="仿宋" w:cs="仿宋" w:hint="eastAsia"/>
          <w:sz w:val="28"/>
          <w:lang w:eastAsia="zh-CN"/>
        </w:rPr>
      </w:pPr>
      <w:bookmarkStart w:id="19" w:name="_Toc25453"/>
      <w:r>
        <w:rPr>
          <w:rFonts w:ascii="仿宋" w:eastAsia="仿宋" w:hAnsi="仿宋" w:cs="仿宋" w:hint="eastAsia"/>
          <w:sz w:val="28"/>
          <w:lang w:eastAsia="zh-CN"/>
        </w:rPr>
        <w:t>(二)、自习室项目工艺技术设计方案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习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习室项目将严格按照相关行业规范要求进行组织。通过有效控制产品质量，自习室项目将致力于为顾客提供优质的自习室项目产品和良好的服务。这体现了自习室项目对于生产活动合规性和质量标准的高度重视，为自习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自习室项目注重生态效益和清洁生产原则。自习室项目建设将紧密结合地方特色经济发展，与社会经济发展规划和区域环境保护规划方案相协调一致。通过与当地区域自然生态系统的结合，自习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习室项目产品具有多样化的客户需求和个性化的特点。因此，自习室项目产品规格品种多样，且单批生产数量较小。为满足这一特点，自习室项目承办单位将建设先进的柔性制造生产线。通过广泛应用柔性制造技术，自习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习室项目采用的技术具有较高的技术含量和自动化水平，处于国内先进水平。这一技术选用不仅体现了对生产效率、质量和环境友好性的高标准要求，同时为自习室项目的可持续发展奠定了坚实的基础。</w:t>
      </w:r>
    </w:p>
    <w:p>
      <w:pPr>
        <w:pStyle w:val="Heading2"/>
        <w:ind w:firstLine="560" w:firstLineChars="200"/>
        <w:rPr>
          <w:rFonts w:ascii="仿宋" w:eastAsia="仿宋" w:hAnsi="仿宋" w:cs="仿宋" w:hint="eastAsia"/>
          <w:sz w:val="28"/>
          <w:lang w:eastAsia="zh-CN"/>
        </w:rPr>
      </w:pPr>
      <w:bookmarkStart w:id="20" w:name="_Toc3036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为确保自习室项目的高效生产和技术实施，我们制定了一套精心设计的设备选型方案，以满足自习室项目生产、质量和环保的要求。该方案的主要特点如下：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https://d.book118.com/378004135056006032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自习室项目规划设计方案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B22B3"/>
    <w:rsid w:val="4A8B22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0413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2024-01-29T02:45:00Z</dcterms:created>
  <dcterms:modified xsi:type="dcterms:W3CDTF">2024-01-29T02:45:45Z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B5A6F01EC71A4B03B93D5079E271C595_11</vt:lpwstr>
  </property>
  <property fmtid="{D5CDD505-2E9C-101B-9397-08002B2CF9AE}" pid="3" name="KSOProductBuildVer">
    <vt:lpwstr>2052-12.1.0.16250</vt:lpwstr>
  </property>
</Properties>
</file>