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排烟风机项目规划设计蓝图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947" w:history="1">
        <w:r>
          <w:rPr>
            <w:rFonts w:ascii="仿宋" w:eastAsia="仿宋" w:hAnsi="仿宋" w:cs="仿宋" w:hint="eastAsia"/>
            <w:lang w:eastAsia="zh-CN"/>
          </w:rPr>
          <w:t>概论</w:t>
        </w:r>
        <w:r>
          <w:tab/>
        </w:r>
        <w:r>
          <w:fldChar w:fldCharType="begin"/>
        </w:r>
        <w:r>
          <w:instrText xml:space="preserve"> PAGEREF _Toc947 \h </w:instrText>
        </w:r>
        <w:r>
          <w:fldChar w:fldCharType="separate"/>
        </w:r>
        <w:r>
          <w:t>3</w:t>
        </w:r>
        <w:r>
          <w:fldChar w:fldCharType="end"/>
        </w:r>
      </w:hyperlink>
    </w:p>
    <w:p>
      <w:pPr>
        <w:pStyle w:val="TOC1"/>
        <w:tabs>
          <w:tab w:val="right" w:leader="dot" w:pos="8306"/>
        </w:tabs>
      </w:pPr>
      <w:hyperlink w:anchor="_Toc15557" w:history="1">
        <w:r>
          <w:rPr>
            <w:rFonts w:ascii="仿宋" w:eastAsia="仿宋" w:hAnsi="仿宋" w:cs="仿宋" w:hint="eastAsia"/>
            <w:lang w:eastAsia="zh-CN"/>
          </w:rPr>
          <w:t>一、排烟风机项目选址可行性分析</w:t>
        </w:r>
        <w:r>
          <w:tab/>
        </w:r>
        <w:r>
          <w:fldChar w:fldCharType="begin"/>
        </w:r>
        <w:r>
          <w:instrText xml:space="preserve"> PAGEREF _Toc15557 \h </w:instrText>
        </w:r>
        <w:r>
          <w:fldChar w:fldCharType="separate"/>
        </w:r>
        <w:r>
          <w:t>3</w:t>
        </w:r>
        <w:r>
          <w:fldChar w:fldCharType="end"/>
        </w:r>
      </w:hyperlink>
    </w:p>
    <w:p>
      <w:pPr>
        <w:pStyle w:val="TOC2"/>
        <w:tabs>
          <w:tab w:val="right" w:leader="dot" w:pos="8306"/>
        </w:tabs>
      </w:pPr>
      <w:hyperlink w:anchor="_Toc8268" w:history="1">
        <w:r>
          <w:rPr>
            <w:rFonts w:ascii="仿宋" w:eastAsia="仿宋" w:hAnsi="仿宋" w:cs="仿宋" w:hint="eastAsia"/>
            <w:lang w:eastAsia="zh-CN"/>
          </w:rPr>
          <w:t>(一)、排烟风机项目选址</w:t>
        </w:r>
        <w:r>
          <w:tab/>
        </w:r>
        <w:r>
          <w:fldChar w:fldCharType="begin"/>
        </w:r>
        <w:r>
          <w:instrText xml:space="preserve"> PAGEREF _Toc8268 \h </w:instrText>
        </w:r>
        <w:r>
          <w:fldChar w:fldCharType="separate"/>
        </w:r>
        <w:r>
          <w:t>3</w:t>
        </w:r>
        <w:r>
          <w:fldChar w:fldCharType="end"/>
        </w:r>
      </w:hyperlink>
    </w:p>
    <w:p>
      <w:pPr>
        <w:pStyle w:val="TOC2"/>
        <w:tabs>
          <w:tab w:val="right" w:leader="dot" w:pos="8306"/>
        </w:tabs>
      </w:pPr>
      <w:hyperlink w:anchor="_Toc14066" w:history="1">
        <w:r>
          <w:rPr>
            <w:rFonts w:ascii="仿宋" w:eastAsia="仿宋" w:hAnsi="仿宋" w:cs="仿宋" w:hint="eastAsia"/>
            <w:lang w:eastAsia="zh-CN"/>
          </w:rPr>
          <w:t>(二)、用地控制指标</w:t>
        </w:r>
        <w:r>
          <w:tab/>
        </w:r>
        <w:r>
          <w:fldChar w:fldCharType="begin"/>
        </w:r>
        <w:r>
          <w:instrText xml:space="preserve"> PAGEREF _Toc14066 \h </w:instrText>
        </w:r>
        <w:r>
          <w:fldChar w:fldCharType="separate"/>
        </w:r>
        <w:r>
          <w:t>3</w:t>
        </w:r>
        <w:r>
          <w:fldChar w:fldCharType="end"/>
        </w:r>
      </w:hyperlink>
    </w:p>
    <w:p>
      <w:pPr>
        <w:pStyle w:val="TOC2"/>
        <w:tabs>
          <w:tab w:val="right" w:leader="dot" w:pos="8306"/>
        </w:tabs>
      </w:pPr>
      <w:hyperlink w:anchor="_Toc9986" w:history="1">
        <w:r>
          <w:rPr>
            <w:rFonts w:ascii="仿宋" w:eastAsia="仿宋" w:hAnsi="仿宋" w:cs="仿宋" w:hint="eastAsia"/>
            <w:lang w:eastAsia="zh-CN"/>
          </w:rPr>
          <w:t>(三)、节约用地措施</w:t>
        </w:r>
        <w:r>
          <w:tab/>
        </w:r>
        <w:r>
          <w:fldChar w:fldCharType="begin"/>
        </w:r>
        <w:r>
          <w:instrText xml:space="preserve"> PAGEREF _Toc9986 \h </w:instrText>
        </w:r>
        <w:r>
          <w:fldChar w:fldCharType="separate"/>
        </w:r>
        <w:r>
          <w:t>5</w:t>
        </w:r>
        <w:r>
          <w:fldChar w:fldCharType="end"/>
        </w:r>
      </w:hyperlink>
    </w:p>
    <w:p>
      <w:pPr>
        <w:pStyle w:val="TOC2"/>
        <w:tabs>
          <w:tab w:val="right" w:leader="dot" w:pos="8306"/>
        </w:tabs>
      </w:pPr>
      <w:hyperlink w:anchor="_Toc5053" w:history="1">
        <w:r>
          <w:rPr>
            <w:rFonts w:ascii="仿宋" w:eastAsia="仿宋" w:hAnsi="仿宋" w:cs="仿宋" w:hint="eastAsia"/>
            <w:lang w:eastAsia="zh-CN"/>
          </w:rPr>
          <w:t>(四)、总图布置方案</w:t>
        </w:r>
        <w:r>
          <w:tab/>
        </w:r>
        <w:r>
          <w:fldChar w:fldCharType="begin"/>
        </w:r>
        <w:r>
          <w:instrText xml:space="preserve"> PAGEREF _Toc5053 \h </w:instrText>
        </w:r>
        <w:r>
          <w:fldChar w:fldCharType="separate"/>
        </w:r>
        <w:r>
          <w:t>6</w:t>
        </w:r>
        <w:r>
          <w:fldChar w:fldCharType="end"/>
        </w:r>
      </w:hyperlink>
    </w:p>
    <w:p>
      <w:pPr>
        <w:pStyle w:val="TOC2"/>
        <w:tabs>
          <w:tab w:val="right" w:leader="dot" w:pos="8306"/>
        </w:tabs>
      </w:pPr>
      <w:hyperlink w:anchor="_Toc19450" w:history="1">
        <w:r>
          <w:rPr>
            <w:rFonts w:ascii="仿宋" w:eastAsia="仿宋" w:hAnsi="仿宋" w:cs="仿宋" w:hint="eastAsia"/>
            <w:lang w:eastAsia="zh-CN"/>
          </w:rPr>
          <w:t>(五)、选址综合评价</w:t>
        </w:r>
        <w:r>
          <w:tab/>
        </w:r>
        <w:r>
          <w:fldChar w:fldCharType="begin"/>
        </w:r>
        <w:r>
          <w:instrText xml:space="preserve"> PAGEREF _Toc19450 \h </w:instrText>
        </w:r>
        <w:r>
          <w:fldChar w:fldCharType="separate"/>
        </w:r>
        <w:r>
          <w:t>7</w:t>
        </w:r>
        <w:r>
          <w:fldChar w:fldCharType="end"/>
        </w:r>
      </w:hyperlink>
    </w:p>
    <w:p>
      <w:pPr>
        <w:pStyle w:val="TOC1"/>
        <w:tabs>
          <w:tab w:val="right" w:leader="dot" w:pos="8306"/>
        </w:tabs>
      </w:pPr>
      <w:hyperlink w:anchor="_Toc18538" w:history="1">
        <w:r>
          <w:rPr>
            <w:rFonts w:ascii="仿宋" w:eastAsia="仿宋" w:hAnsi="仿宋" w:cs="仿宋" w:hint="eastAsia"/>
            <w:lang w:eastAsia="zh-CN"/>
          </w:rPr>
          <w:t>二、排烟风机项目绩效评估</w:t>
        </w:r>
        <w:r>
          <w:tab/>
        </w:r>
        <w:r>
          <w:fldChar w:fldCharType="begin"/>
        </w:r>
        <w:r>
          <w:instrText xml:space="preserve"> PAGEREF _Toc18538 \h </w:instrText>
        </w:r>
        <w:r>
          <w:fldChar w:fldCharType="separate"/>
        </w:r>
        <w:r>
          <w:t>8</w:t>
        </w:r>
        <w:r>
          <w:fldChar w:fldCharType="end"/>
        </w:r>
      </w:hyperlink>
    </w:p>
    <w:p>
      <w:pPr>
        <w:pStyle w:val="TOC2"/>
        <w:tabs>
          <w:tab w:val="right" w:leader="dot" w:pos="8306"/>
        </w:tabs>
      </w:pPr>
      <w:hyperlink w:anchor="_Toc16979" w:history="1">
        <w:r>
          <w:rPr>
            <w:rFonts w:ascii="仿宋" w:eastAsia="仿宋" w:hAnsi="仿宋" w:cs="仿宋" w:hint="eastAsia"/>
            <w:lang w:eastAsia="zh-CN"/>
          </w:rPr>
          <w:t>(一)、绩效评估指标</w:t>
        </w:r>
        <w:r>
          <w:tab/>
        </w:r>
        <w:r>
          <w:fldChar w:fldCharType="begin"/>
        </w:r>
        <w:r>
          <w:instrText xml:space="preserve"> PAGEREF _Toc16979 \h </w:instrText>
        </w:r>
        <w:r>
          <w:fldChar w:fldCharType="separate"/>
        </w:r>
        <w:r>
          <w:t>8</w:t>
        </w:r>
        <w:r>
          <w:fldChar w:fldCharType="end"/>
        </w:r>
      </w:hyperlink>
    </w:p>
    <w:p>
      <w:pPr>
        <w:pStyle w:val="TOC2"/>
        <w:tabs>
          <w:tab w:val="right" w:leader="dot" w:pos="8306"/>
        </w:tabs>
      </w:pPr>
      <w:hyperlink w:anchor="_Toc10974" w:history="1">
        <w:r>
          <w:rPr>
            <w:rFonts w:ascii="仿宋" w:eastAsia="仿宋" w:hAnsi="仿宋" w:cs="仿宋" w:hint="eastAsia"/>
            <w:lang w:eastAsia="zh-CN"/>
          </w:rPr>
          <w:t>(二)、绩效评估方法</w:t>
        </w:r>
        <w:r>
          <w:tab/>
        </w:r>
        <w:r>
          <w:fldChar w:fldCharType="begin"/>
        </w:r>
        <w:r>
          <w:instrText xml:space="preserve"> PAGEREF _Toc10974 \h </w:instrText>
        </w:r>
        <w:r>
          <w:fldChar w:fldCharType="separate"/>
        </w:r>
        <w:r>
          <w:t>9</w:t>
        </w:r>
        <w:r>
          <w:fldChar w:fldCharType="end"/>
        </w:r>
      </w:hyperlink>
    </w:p>
    <w:p>
      <w:pPr>
        <w:pStyle w:val="TOC2"/>
        <w:tabs>
          <w:tab w:val="right" w:leader="dot" w:pos="8306"/>
        </w:tabs>
      </w:pPr>
      <w:hyperlink w:anchor="_Toc17047" w:history="1">
        <w:r>
          <w:rPr>
            <w:rFonts w:ascii="仿宋" w:eastAsia="仿宋" w:hAnsi="仿宋" w:cs="仿宋" w:hint="eastAsia"/>
            <w:lang w:eastAsia="zh-CN"/>
          </w:rPr>
          <w:t>(三)、绩效评估周期</w:t>
        </w:r>
        <w:r>
          <w:tab/>
        </w:r>
        <w:r>
          <w:fldChar w:fldCharType="begin"/>
        </w:r>
        <w:r>
          <w:instrText xml:space="preserve"> PAGEREF _Toc17047 \h </w:instrText>
        </w:r>
        <w:r>
          <w:fldChar w:fldCharType="separate"/>
        </w:r>
        <w:r>
          <w:t>10</w:t>
        </w:r>
        <w:r>
          <w:fldChar w:fldCharType="end"/>
        </w:r>
      </w:hyperlink>
    </w:p>
    <w:p>
      <w:pPr>
        <w:pStyle w:val="TOC1"/>
        <w:tabs>
          <w:tab w:val="right" w:leader="dot" w:pos="8306"/>
        </w:tabs>
      </w:pPr>
      <w:hyperlink w:anchor="_Toc19149" w:history="1">
        <w:r>
          <w:rPr>
            <w:rFonts w:ascii="仿宋" w:eastAsia="仿宋" w:hAnsi="仿宋" w:cs="仿宋" w:hint="eastAsia"/>
            <w:lang w:eastAsia="zh-CN"/>
          </w:rPr>
          <w:t>三、产品规划分析</w:t>
        </w:r>
        <w:r>
          <w:tab/>
        </w:r>
        <w:r>
          <w:fldChar w:fldCharType="begin"/>
        </w:r>
        <w:r>
          <w:instrText xml:space="preserve"> PAGEREF _Toc19149 \h </w:instrText>
        </w:r>
        <w:r>
          <w:fldChar w:fldCharType="separate"/>
        </w:r>
        <w:r>
          <w:t>11</w:t>
        </w:r>
        <w:r>
          <w:fldChar w:fldCharType="end"/>
        </w:r>
      </w:hyperlink>
    </w:p>
    <w:p>
      <w:pPr>
        <w:pStyle w:val="TOC2"/>
        <w:tabs>
          <w:tab w:val="right" w:leader="dot" w:pos="8306"/>
        </w:tabs>
      </w:pPr>
      <w:hyperlink w:anchor="_Toc14774" w:history="1">
        <w:r>
          <w:rPr>
            <w:rFonts w:ascii="仿宋" w:eastAsia="仿宋" w:hAnsi="仿宋" w:cs="仿宋" w:hint="eastAsia"/>
            <w:lang w:eastAsia="zh-CN"/>
          </w:rPr>
          <w:t>(一)、产品规划</w:t>
        </w:r>
        <w:r>
          <w:tab/>
        </w:r>
        <w:r>
          <w:fldChar w:fldCharType="begin"/>
        </w:r>
        <w:r>
          <w:instrText xml:space="preserve"> PAGEREF _Toc14774 \h </w:instrText>
        </w:r>
        <w:r>
          <w:fldChar w:fldCharType="separate"/>
        </w:r>
        <w:r>
          <w:t>11</w:t>
        </w:r>
        <w:r>
          <w:fldChar w:fldCharType="end"/>
        </w:r>
      </w:hyperlink>
    </w:p>
    <w:p>
      <w:pPr>
        <w:pStyle w:val="TOC2"/>
        <w:tabs>
          <w:tab w:val="right" w:leader="dot" w:pos="8306"/>
        </w:tabs>
      </w:pPr>
      <w:hyperlink w:anchor="_Toc13643" w:history="1">
        <w:r>
          <w:rPr>
            <w:rFonts w:ascii="仿宋" w:eastAsia="仿宋" w:hAnsi="仿宋" w:cs="仿宋" w:hint="eastAsia"/>
            <w:lang w:eastAsia="zh-CN"/>
          </w:rPr>
          <w:t>(二)、建设规模</w:t>
        </w:r>
        <w:r>
          <w:tab/>
        </w:r>
        <w:r>
          <w:fldChar w:fldCharType="begin"/>
        </w:r>
        <w:r>
          <w:instrText xml:space="preserve"> PAGEREF _Toc13643 \h </w:instrText>
        </w:r>
        <w:r>
          <w:fldChar w:fldCharType="separate"/>
        </w:r>
        <w:r>
          <w:t>12</w:t>
        </w:r>
        <w:r>
          <w:fldChar w:fldCharType="end"/>
        </w:r>
      </w:hyperlink>
    </w:p>
    <w:p>
      <w:pPr>
        <w:pStyle w:val="TOC1"/>
        <w:tabs>
          <w:tab w:val="right" w:leader="dot" w:pos="8306"/>
        </w:tabs>
      </w:pPr>
      <w:hyperlink w:anchor="_Toc3280" w:history="1">
        <w:r>
          <w:rPr>
            <w:rFonts w:ascii="仿宋" w:eastAsia="仿宋" w:hAnsi="仿宋" w:cs="仿宋" w:hint="eastAsia"/>
            <w:lang w:eastAsia="zh-CN"/>
          </w:rPr>
          <w:t>四、工艺说明</w:t>
        </w:r>
        <w:r>
          <w:tab/>
        </w:r>
        <w:r>
          <w:fldChar w:fldCharType="begin"/>
        </w:r>
        <w:r>
          <w:instrText xml:space="preserve"> PAGEREF _Toc3280 \h </w:instrText>
        </w:r>
        <w:r>
          <w:fldChar w:fldCharType="separate"/>
        </w:r>
        <w:r>
          <w:t>13</w:t>
        </w:r>
        <w:r>
          <w:fldChar w:fldCharType="end"/>
        </w:r>
      </w:hyperlink>
    </w:p>
    <w:p>
      <w:pPr>
        <w:pStyle w:val="TOC2"/>
        <w:tabs>
          <w:tab w:val="right" w:leader="dot" w:pos="8306"/>
        </w:tabs>
      </w:pPr>
      <w:hyperlink w:anchor="_Toc32232" w:history="1">
        <w:r>
          <w:rPr>
            <w:rFonts w:ascii="仿宋" w:eastAsia="仿宋" w:hAnsi="仿宋" w:cs="仿宋" w:hint="eastAsia"/>
            <w:lang w:eastAsia="zh-CN"/>
          </w:rPr>
          <w:t>(一)、技术管理特点</w:t>
        </w:r>
        <w:r>
          <w:tab/>
        </w:r>
        <w:r>
          <w:fldChar w:fldCharType="begin"/>
        </w:r>
        <w:r>
          <w:instrText xml:space="preserve"> PAGEREF _Toc32232 \h </w:instrText>
        </w:r>
        <w:r>
          <w:fldChar w:fldCharType="separate"/>
        </w:r>
        <w:r>
          <w:t>13</w:t>
        </w:r>
        <w:r>
          <w:fldChar w:fldCharType="end"/>
        </w:r>
      </w:hyperlink>
    </w:p>
    <w:p>
      <w:pPr>
        <w:pStyle w:val="TOC2"/>
        <w:tabs>
          <w:tab w:val="right" w:leader="dot" w:pos="8306"/>
        </w:tabs>
      </w:pPr>
      <w:hyperlink w:anchor="_Toc89" w:history="1">
        <w:r>
          <w:rPr>
            <w:rFonts w:ascii="仿宋" w:eastAsia="仿宋" w:hAnsi="仿宋" w:cs="仿宋" w:hint="eastAsia"/>
            <w:lang w:eastAsia="zh-CN"/>
          </w:rPr>
          <w:t>(二)、排烟风机项目工艺技术设计方案</w:t>
        </w:r>
        <w:r>
          <w:tab/>
        </w:r>
        <w:r>
          <w:fldChar w:fldCharType="begin"/>
        </w:r>
        <w:r>
          <w:instrText xml:space="preserve"> PAGEREF _Toc89 \h </w:instrText>
        </w:r>
        <w:r>
          <w:fldChar w:fldCharType="separate"/>
        </w:r>
        <w:r>
          <w:t>14</w:t>
        </w:r>
        <w:r>
          <w:fldChar w:fldCharType="end"/>
        </w:r>
      </w:hyperlink>
    </w:p>
    <w:p>
      <w:pPr>
        <w:pStyle w:val="TOC2"/>
        <w:tabs>
          <w:tab w:val="right" w:leader="dot" w:pos="8306"/>
        </w:tabs>
      </w:pPr>
      <w:hyperlink w:anchor="_Toc457" w:history="1">
        <w:r>
          <w:rPr>
            <w:rFonts w:ascii="仿宋" w:eastAsia="仿宋" w:hAnsi="仿宋" w:cs="仿宋" w:hint="eastAsia"/>
            <w:lang w:eastAsia="zh-CN"/>
          </w:rPr>
          <w:t>(三)、设备选型方案</w:t>
        </w:r>
        <w:r>
          <w:tab/>
        </w:r>
        <w:r>
          <w:fldChar w:fldCharType="begin"/>
        </w:r>
        <w:r>
          <w:instrText xml:space="preserve"> PAGEREF _Toc457 \h </w:instrText>
        </w:r>
        <w:r>
          <w:fldChar w:fldCharType="separate"/>
        </w:r>
        <w:r>
          <w:t>16</w:t>
        </w:r>
        <w:r>
          <w:fldChar w:fldCharType="end"/>
        </w:r>
      </w:hyperlink>
    </w:p>
    <w:p>
      <w:pPr>
        <w:pStyle w:val="TOC1"/>
        <w:tabs>
          <w:tab w:val="right" w:leader="dot" w:pos="8306"/>
        </w:tabs>
      </w:pPr>
      <w:hyperlink w:anchor="_Toc1376" w:history="1">
        <w:r>
          <w:rPr>
            <w:rFonts w:ascii="仿宋" w:eastAsia="仿宋" w:hAnsi="仿宋" w:cs="仿宋" w:hint="eastAsia"/>
            <w:lang w:eastAsia="zh-CN"/>
          </w:rPr>
          <w:t>五、排烟风机项目可持续发展</w:t>
        </w:r>
        <w:r>
          <w:tab/>
        </w:r>
        <w:r>
          <w:fldChar w:fldCharType="begin"/>
        </w:r>
        <w:r>
          <w:instrText xml:space="preserve"> PAGEREF _Toc1376 \h </w:instrText>
        </w:r>
        <w:r>
          <w:fldChar w:fldCharType="separate"/>
        </w:r>
        <w:r>
          <w:t>17</w:t>
        </w:r>
        <w:r>
          <w:fldChar w:fldCharType="end"/>
        </w:r>
      </w:hyperlink>
    </w:p>
    <w:p>
      <w:pPr>
        <w:pStyle w:val="TOC2"/>
        <w:tabs>
          <w:tab w:val="right" w:leader="dot" w:pos="8306"/>
        </w:tabs>
      </w:pPr>
      <w:hyperlink w:anchor="_Toc15445" w:history="1">
        <w:r>
          <w:rPr>
            <w:rFonts w:ascii="仿宋" w:eastAsia="仿宋" w:hAnsi="仿宋" w:cs="仿宋" w:hint="eastAsia"/>
            <w:lang w:eastAsia="zh-CN"/>
          </w:rPr>
          <w:t>(一)、可持续战略与实践</w:t>
        </w:r>
        <w:r>
          <w:tab/>
        </w:r>
        <w:r>
          <w:fldChar w:fldCharType="begin"/>
        </w:r>
        <w:r>
          <w:instrText xml:space="preserve"> PAGEREF _Toc15445 \h </w:instrText>
        </w:r>
        <w:r>
          <w:fldChar w:fldCharType="separate"/>
        </w:r>
        <w:r>
          <w:t>17</w:t>
        </w:r>
        <w:r>
          <w:fldChar w:fldCharType="end"/>
        </w:r>
      </w:hyperlink>
    </w:p>
    <w:p>
      <w:pPr>
        <w:pStyle w:val="TOC2"/>
        <w:tabs>
          <w:tab w:val="right" w:leader="dot" w:pos="8306"/>
        </w:tabs>
      </w:pPr>
      <w:hyperlink w:anchor="_Toc1532" w:history="1">
        <w:r>
          <w:rPr>
            <w:rFonts w:ascii="仿宋" w:eastAsia="仿宋" w:hAnsi="仿宋" w:cs="仿宋" w:hint="eastAsia"/>
            <w:lang w:eastAsia="zh-CN"/>
          </w:rPr>
          <w:t>(二)、环保与社会责任</w:t>
        </w:r>
        <w:r>
          <w:tab/>
        </w:r>
        <w:r>
          <w:fldChar w:fldCharType="begin"/>
        </w:r>
        <w:r>
          <w:instrText xml:space="preserve"> PAGEREF _Toc1532 \h </w:instrText>
        </w:r>
        <w:r>
          <w:fldChar w:fldCharType="separate"/>
        </w:r>
        <w:r>
          <w:t>18</w:t>
        </w:r>
        <w:r>
          <w:fldChar w:fldCharType="end"/>
        </w:r>
      </w:hyperlink>
    </w:p>
    <w:p>
      <w:pPr>
        <w:pStyle w:val="TOC1"/>
        <w:tabs>
          <w:tab w:val="right" w:leader="dot" w:pos="8306"/>
        </w:tabs>
      </w:pPr>
      <w:hyperlink w:anchor="_Toc617" w:history="1">
        <w:r>
          <w:rPr>
            <w:rFonts w:ascii="仿宋" w:eastAsia="仿宋" w:hAnsi="仿宋" w:cs="仿宋" w:hint="eastAsia"/>
            <w:lang w:eastAsia="zh-CN"/>
          </w:rPr>
          <w:t>六、排烟风机项目概论</w:t>
        </w:r>
        <w:r>
          <w:tab/>
        </w:r>
        <w:r>
          <w:fldChar w:fldCharType="begin"/>
        </w:r>
        <w:r>
          <w:instrText xml:space="preserve"> PAGEREF _Toc617 \h </w:instrText>
        </w:r>
        <w:r>
          <w:fldChar w:fldCharType="separate"/>
        </w:r>
        <w:r>
          <w:t>18</w:t>
        </w:r>
        <w:r>
          <w:fldChar w:fldCharType="end"/>
        </w:r>
      </w:hyperlink>
    </w:p>
    <w:p>
      <w:pPr>
        <w:pStyle w:val="TOC2"/>
        <w:tabs>
          <w:tab w:val="right" w:leader="dot" w:pos="8306"/>
        </w:tabs>
      </w:pPr>
      <w:hyperlink w:anchor="_Toc21033" w:history="1">
        <w:r>
          <w:rPr>
            <w:rFonts w:ascii="仿宋" w:eastAsia="仿宋" w:hAnsi="仿宋" w:cs="仿宋" w:hint="eastAsia"/>
            <w:lang w:eastAsia="zh-CN"/>
          </w:rPr>
          <w:t>(一)、排烟风机项目概况</w:t>
        </w:r>
        <w:r>
          <w:tab/>
        </w:r>
        <w:r>
          <w:fldChar w:fldCharType="begin"/>
        </w:r>
        <w:r>
          <w:instrText xml:space="preserve"> PAGEREF _Toc21033 \h </w:instrText>
        </w:r>
        <w:r>
          <w:fldChar w:fldCharType="separate"/>
        </w:r>
        <w:r>
          <w:t>18</w:t>
        </w:r>
        <w:r>
          <w:fldChar w:fldCharType="end"/>
        </w:r>
      </w:hyperlink>
    </w:p>
    <w:p>
      <w:pPr>
        <w:pStyle w:val="TOC2"/>
        <w:tabs>
          <w:tab w:val="right" w:leader="dot" w:pos="8306"/>
        </w:tabs>
      </w:pPr>
      <w:hyperlink w:anchor="_Toc24641" w:history="1">
        <w:r>
          <w:rPr>
            <w:rFonts w:ascii="仿宋" w:eastAsia="仿宋" w:hAnsi="仿宋" w:cs="仿宋" w:hint="eastAsia"/>
            <w:lang w:eastAsia="zh-CN"/>
          </w:rPr>
          <w:t>(二)、排烟风机项目目标</w:t>
        </w:r>
        <w:r>
          <w:tab/>
        </w:r>
        <w:r>
          <w:fldChar w:fldCharType="begin"/>
        </w:r>
        <w:r>
          <w:instrText xml:space="preserve"> PAGEREF _Toc24641 \h </w:instrText>
        </w:r>
        <w:r>
          <w:fldChar w:fldCharType="separate"/>
        </w:r>
        <w:r>
          <w:t>21</w:t>
        </w:r>
        <w:r>
          <w:fldChar w:fldCharType="end"/>
        </w:r>
      </w:hyperlink>
    </w:p>
    <w:p>
      <w:pPr>
        <w:pStyle w:val="TOC2"/>
        <w:tabs>
          <w:tab w:val="right" w:leader="dot" w:pos="8306"/>
        </w:tabs>
      </w:pPr>
      <w:hyperlink w:anchor="_Toc6308" w:history="1">
        <w:r>
          <w:rPr>
            <w:rFonts w:ascii="仿宋" w:eastAsia="仿宋" w:hAnsi="仿宋" w:cs="仿宋" w:hint="eastAsia"/>
            <w:lang w:eastAsia="zh-CN"/>
          </w:rPr>
          <w:t>(三)、排烟风机项目提出的理由</w:t>
        </w:r>
        <w:r>
          <w:tab/>
        </w:r>
        <w:r>
          <w:fldChar w:fldCharType="begin"/>
        </w:r>
        <w:r>
          <w:instrText xml:space="preserve"> PAGEREF _Toc6308 \h </w:instrText>
        </w:r>
        <w:r>
          <w:fldChar w:fldCharType="separate"/>
        </w:r>
        <w:r>
          <w:t>21</w:t>
        </w:r>
        <w:r>
          <w:fldChar w:fldCharType="end"/>
        </w:r>
      </w:hyperlink>
    </w:p>
    <w:p>
      <w:pPr>
        <w:pStyle w:val="TOC2"/>
        <w:tabs>
          <w:tab w:val="right" w:leader="dot" w:pos="8306"/>
        </w:tabs>
      </w:pPr>
      <w:hyperlink w:anchor="_Toc30568" w:history="1">
        <w:r>
          <w:rPr>
            <w:rFonts w:ascii="仿宋" w:eastAsia="仿宋" w:hAnsi="仿宋" w:cs="仿宋" w:hint="eastAsia"/>
            <w:lang w:eastAsia="zh-CN"/>
          </w:rPr>
          <w:t>(四)、排烟风机项目意义</w:t>
        </w:r>
        <w:r>
          <w:tab/>
        </w:r>
        <w:r>
          <w:fldChar w:fldCharType="begin"/>
        </w:r>
        <w:r>
          <w:instrText xml:space="preserve"> PAGEREF _Toc30568 \h </w:instrText>
        </w:r>
        <w:r>
          <w:fldChar w:fldCharType="separate"/>
        </w:r>
        <w:r>
          <w:t>23</w:t>
        </w:r>
        <w:r>
          <w:fldChar w:fldCharType="end"/>
        </w:r>
      </w:hyperlink>
    </w:p>
    <w:p>
      <w:pPr>
        <w:pStyle w:val="TOC2"/>
        <w:tabs>
          <w:tab w:val="right" w:leader="dot" w:pos="8306"/>
        </w:tabs>
      </w:pPr>
      <w:hyperlink w:anchor="_Toc29571" w:history="1">
        <w:r>
          <w:rPr>
            <w:rFonts w:ascii="仿宋" w:eastAsia="仿宋" w:hAnsi="仿宋" w:cs="仿宋" w:hint="eastAsia"/>
            <w:lang w:eastAsia="zh-CN"/>
          </w:rPr>
          <w:t>(五)、排烟风机项目背景</w:t>
        </w:r>
        <w:r>
          <w:tab/>
        </w:r>
        <w:r>
          <w:fldChar w:fldCharType="begin"/>
        </w:r>
        <w:r>
          <w:instrText xml:space="preserve"> PAGEREF _Toc29571 \h </w:instrText>
        </w:r>
        <w:r>
          <w:fldChar w:fldCharType="separate"/>
        </w:r>
        <w:r>
          <w:t>24</w:t>
        </w:r>
        <w:r>
          <w:fldChar w:fldCharType="end"/>
        </w:r>
      </w:hyperlink>
    </w:p>
    <w:p>
      <w:pPr>
        <w:pStyle w:val="TOC1"/>
        <w:tabs>
          <w:tab w:val="right" w:leader="dot" w:pos="8306"/>
        </w:tabs>
      </w:pPr>
      <w:hyperlink w:anchor="_Toc25969" w:history="1">
        <w:r>
          <w:rPr>
            <w:rFonts w:ascii="仿宋" w:eastAsia="仿宋" w:hAnsi="仿宋" w:cs="仿宋" w:hint="eastAsia"/>
            <w:lang w:eastAsia="zh-CN"/>
          </w:rPr>
          <w:t>七、排烟风机项目风险管理</w:t>
        </w:r>
        <w:r>
          <w:tab/>
        </w:r>
        <w:r>
          <w:fldChar w:fldCharType="begin"/>
        </w:r>
        <w:r>
          <w:instrText xml:space="preserve"> PAGEREF _Toc25969 \h </w:instrText>
        </w:r>
        <w:r>
          <w:fldChar w:fldCharType="separate"/>
        </w:r>
        <w:r>
          <w:t>25</w:t>
        </w:r>
        <w:r>
          <w:fldChar w:fldCharType="end"/>
        </w:r>
      </w:hyperlink>
    </w:p>
    <w:p>
      <w:pPr>
        <w:pStyle w:val="TOC2"/>
        <w:tabs>
          <w:tab w:val="right" w:leader="dot" w:pos="8306"/>
        </w:tabs>
      </w:pPr>
      <w:hyperlink w:anchor="_Toc3732" w:history="1">
        <w:r>
          <w:rPr>
            <w:rFonts w:ascii="仿宋" w:eastAsia="仿宋" w:hAnsi="仿宋" w:cs="仿宋" w:hint="eastAsia"/>
            <w:lang w:eastAsia="zh-CN"/>
          </w:rPr>
          <w:t>(一)、风险识别与评估</w:t>
        </w:r>
        <w:r>
          <w:tab/>
        </w:r>
        <w:r>
          <w:fldChar w:fldCharType="begin"/>
        </w:r>
        <w:r>
          <w:instrText xml:space="preserve"> PAGEREF _Toc3732 \h </w:instrText>
        </w:r>
        <w:r>
          <w:fldChar w:fldCharType="separate"/>
        </w:r>
        <w:r>
          <w:t>25</w:t>
        </w:r>
        <w:r>
          <w:fldChar w:fldCharType="end"/>
        </w:r>
      </w:hyperlink>
    </w:p>
    <w:p>
      <w:pPr>
        <w:pStyle w:val="TOC2"/>
        <w:tabs>
          <w:tab w:val="right" w:leader="dot" w:pos="8306"/>
        </w:tabs>
      </w:pPr>
      <w:hyperlink w:anchor="_Toc16723" w:history="1">
        <w:r>
          <w:rPr>
            <w:rFonts w:ascii="仿宋" w:eastAsia="仿宋" w:hAnsi="仿宋" w:cs="仿宋" w:hint="eastAsia"/>
            <w:lang w:eastAsia="zh-CN"/>
          </w:rPr>
          <w:t>(二)、风险应对策略</w:t>
        </w:r>
        <w:r>
          <w:tab/>
        </w:r>
        <w:r>
          <w:fldChar w:fldCharType="begin"/>
        </w:r>
        <w:r>
          <w:instrText xml:space="preserve"> PAGEREF _Toc16723 \h </w:instrText>
        </w:r>
        <w:r>
          <w:fldChar w:fldCharType="separate"/>
        </w:r>
        <w:r>
          <w:t>26</w:t>
        </w:r>
        <w:r>
          <w:fldChar w:fldCharType="end"/>
        </w:r>
      </w:hyperlink>
    </w:p>
    <w:p>
      <w:pPr>
        <w:pStyle w:val="TOC2"/>
        <w:tabs>
          <w:tab w:val="right" w:leader="dot" w:pos="8306"/>
        </w:tabs>
      </w:pPr>
      <w:hyperlink w:anchor="_Toc24020" w:history="1">
        <w:r>
          <w:rPr>
            <w:rFonts w:ascii="仿宋" w:eastAsia="仿宋" w:hAnsi="仿宋" w:cs="仿宋" w:hint="eastAsia"/>
            <w:lang w:eastAsia="zh-CN"/>
          </w:rPr>
          <w:t>(三)、风险监控与控制</w:t>
        </w:r>
        <w:r>
          <w:tab/>
        </w:r>
        <w:r>
          <w:fldChar w:fldCharType="begin"/>
        </w:r>
        <w:r>
          <w:instrText xml:space="preserve"> PAGEREF _Toc24020 \h </w:instrText>
        </w:r>
        <w:r>
          <w:fldChar w:fldCharType="separate"/>
        </w:r>
        <w:r>
          <w:t>28</w:t>
        </w:r>
        <w:r>
          <w:fldChar w:fldCharType="end"/>
        </w:r>
      </w:hyperlink>
    </w:p>
    <w:p>
      <w:pPr>
        <w:pStyle w:val="TOC1"/>
        <w:tabs>
          <w:tab w:val="right" w:leader="dot" w:pos="8306"/>
        </w:tabs>
      </w:pPr>
      <w:hyperlink w:anchor="_Toc27783" w:history="1">
        <w:r>
          <w:rPr>
            <w:rFonts w:ascii="仿宋" w:eastAsia="仿宋" w:hAnsi="仿宋" w:cs="仿宋" w:hint="eastAsia"/>
            <w:lang w:eastAsia="zh-CN"/>
          </w:rPr>
          <w:t>八、排烟风机项目社会影响</w:t>
        </w:r>
        <w:r>
          <w:tab/>
        </w:r>
        <w:r>
          <w:fldChar w:fldCharType="begin"/>
        </w:r>
        <w:r>
          <w:instrText xml:space="preserve"> PAGEREF _Toc27783 \h </w:instrText>
        </w:r>
        <w:r>
          <w:fldChar w:fldCharType="separate"/>
        </w:r>
        <w:r>
          <w:t>29</w:t>
        </w:r>
        <w:r>
          <w:fldChar w:fldCharType="end"/>
        </w:r>
      </w:hyperlink>
    </w:p>
    <w:p>
      <w:pPr>
        <w:pStyle w:val="TOC2"/>
        <w:tabs>
          <w:tab w:val="right" w:leader="dot" w:pos="8306"/>
        </w:tabs>
      </w:pPr>
      <w:hyperlink w:anchor="_Toc19577" w:history="1">
        <w:r>
          <w:rPr>
            <w:rFonts w:ascii="仿宋" w:eastAsia="仿宋" w:hAnsi="仿宋" w:cs="仿宋" w:hint="eastAsia"/>
            <w:lang w:eastAsia="zh-CN"/>
          </w:rPr>
          <w:t>(一)、社会责任与义务</w:t>
        </w:r>
        <w:r>
          <w:tab/>
        </w:r>
        <w:r>
          <w:fldChar w:fldCharType="begin"/>
        </w:r>
        <w:r>
          <w:instrText xml:space="preserve"> PAGEREF _Toc19577 \h </w:instrText>
        </w:r>
        <w:r>
          <w:fldChar w:fldCharType="separate"/>
        </w:r>
        <w:r>
          <w:t>29</w:t>
        </w:r>
        <w:r>
          <w:fldChar w:fldCharType="end"/>
        </w:r>
      </w:hyperlink>
    </w:p>
    <w:p>
      <w:pPr>
        <w:pStyle w:val="TOC2"/>
        <w:tabs>
          <w:tab w:val="right" w:leader="dot" w:pos="8306"/>
        </w:tabs>
      </w:pPr>
      <w:hyperlink w:anchor="_Toc7790" w:history="1">
        <w:r>
          <w:rPr>
            <w:rFonts w:ascii="仿宋" w:eastAsia="仿宋" w:hAnsi="仿宋" w:cs="仿宋" w:hint="eastAsia"/>
            <w:lang w:eastAsia="zh-CN"/>
          </w:rPr>
          <w:t>(二)、社会参与与沟通</w:t>
        </w:r>
        <w:r>
          <w:tab/>
        </w:r>
        <w:r>
          <w:fldChar w:fldCharType="begin"/>
        </w:r>
        <w:r>
          <w:instrText xml:space="preserve"> PAGEREF _Toc7790 \h </w:instrText>
        </w:r>
        <w:r>
          <w:fldChar w:fldCharType="separate"/>
        </w:r>
        <w:r>
          <w:t>30</w:t>
        </w:r>
        <w:r>
          <w:fldChar w:fldCharType="end"/>
        </w:r>
      </w:hyperlink>
    </w:p>
    <w:p>
      <w:pPr>
        <w:pStyle w:val="TOC1"/>
        <w:tabs>
          <w:tab w:val="right" w:leader="dot" w:pos="8306"/>
        </w:tabs>
      </w:pPr>
      <w:hyperlink w:anchor="_Toc20833" w:history="1">
        <w:r>
          <w:rPr>
            <w:rFonts w:ascii="仿宋" w:eastAsia="仿宋" w:hAnsi="仿宋" w:cs="仿宋" w:hint="eastAsia"/>
            <w:lang w:eastAsia="zh-CN"/>
          </w:rPr>
          <w:t>九、排烟风机项目计划安排</w:t>
        </w:r>
        <w:r>
          <w:tab/>
        </w:r>
        <w:r>
          <w:fldChar w:fldCharType="begin"/>
        </w:r>
        <w:r>
          <w:instrText xml:space="preserve"> PAGEREF _Toc20833 \h </w:instrText>
        </w:r>
        <w:r>
          <w:fldChar w:fldCharType="separate"/>
        </w:r>
        <w:r>
          <w:t>30</w:t>
        </w:r>
        <w:r>
          <w:fldChar w:fldCharType="end"/>
        </w:r>
      </w:hyperlink>
    </w:p>
    <w:p>
      <w:pPr>
        <w:pStyle w:val="TOC2"/>
        <w:tabs>
          <w:tab w:val="right" w:leader="dot" w:pos="8306"/>
        </w:tabs>
      </w:pPr>
      <w:hyperlink w:anchor="_Toc898" w:history="1">
        <w:r>
          <w:rPr>
            <w:rFonts w:ascii="仿宋" w:eastAsia="仿宋" w:hAnsi="仿宋" w:cs="仿宋" w:hint="eastAsia"/>
            <w:lang w:eastAsia="zh-CN"/>
          </w:rPr>
          <w:t>(一)、建设周期</w:t>
        </w:r>
        <w:r>
          <w:tab/>
        </w:r>
        <w:r>
          <w:fldChar w:fldCharType="begin"/>
        </w:r>
        <w:r>
          <w:instrText xml:space="preserve"> PAGEREF _Toc898 \h </w:instrText>
        </w:r>
        <w:r>
          <w:fldChar w:fldCharType="separate"/>
        </w:r>
        <w:r>
          <w:t>30</w:t>
        </w:r>
        <w:r>
          <w:fldChar w:fldCharType="end"/>
        </w:r>
      </w:hyperlink>
    </w:p>
    <w:p>
      <w:pPr>
        <w:pStyle w:val="TOC2"/>
        <w:tabs>
          <w:tab w:val="right" w:leader="dot" w:pos="8306"/>
        </w:tabs>
      </w:pPr>
      <w:hyperlink w:anchor="_Toc31717" w:history="1">
        <w:r>
          <w:rPr>
            <w:rFonts w:ascii="仿宋" w:eastAsia="仿宋" w:hAnsi="仿宋" w:cs="仿宋" w:hint="eastAsia"/>
            <w:lang w:eastAsia="zh-CN"/>
          </w:rPr>
          <w:t>(二)、建设进度</w:t>
        </w:r>
        <w:r>
          <w:tab/>
        </w:r>
        <w:r>
          <w:fldChar w:fldCharType="begin"/>
        </w:r>
        <w:r>
          <w:instrText xml:space="preserve"> PAGEREF _Toc31717 \h </w:instrText>
        </w:r>
        <w:r>
          <w:fldChar w:fldCharType="separate"/>
        </w:r>
        <w:r>
          <w:t>31</w:t>
        </w:r>
        <w:r>
          <w:fldChar w:fldCharType="end"/>
        </w:r>
      </w:hyperlink>
    </w:p>
    <w:p>
      <w:pPr>
        <w:pStyle w:val="TOC2"/>
        <w:tabs>
          <w:tab w:val="right" w:leader="dot" w:pos="8306"/>
        </w:tabs>
      </w:pPr>
      <w:hyperlink w:anchor="_Toc22359" w:history="1">
        <w:r>
          <w:rPr>
            <w:rFonts w:ascii="仿宋" w:eastAsia="仿宋" w:hAnsi="仿宋" w:cs="仿宋" w:hint="eastAsia"/>
            <w:lang w:eastAsia="zh-CN"/>
          </w:rPr>
          <w:t>(三)、进度安排注意事项</w:t>
        </w:r>
        <w:r>
          <w:tab/>
        </w:r>
        <w:r>
          <w:fldChar w:fldCharType="begin"/>
        </w:r>
        <w:r>
          <w:instrText xml:space="preserve"> PAGEREF _Toc22359 \h </w:instrText>
        </w:r>
        <w:r>
          <w:fldChar w:fldCharType="separate"/>
        </w:r>
        <w:r>
          <w:t>32</w:t>
        </w:r>
        <w:r>
          <w:fldChar w:fldCharType="end"/>
        </w:r>
      </w:hyperlink>
    </w:p>
    <w:p>
      <w:pPr>
        <w:pStyle w:val="TOC2"/>
        <w:tabs>
          <w:tab w:val="right" w:leader="dot" w:pos="8306"/>
        </w:tabs>
      </w:pPr>
      <w:hyperlink w:anchor="_Toc25699" w:history="1">
        <w:r>
          <w:rPr>
            <w:rFonts w:ascii="仿宋" w:eastAsia="仿宋" w:hAnsi="仿宋" w:cs="仿宋" w:hint="eastAsia"/>
            <w:lang w:eastAsia="zh-CN"/>
          </w:rPr>
          <w:t>(四)、人力资源配置</w:t>
        </w:r>
        <w:r>
          <w:tab/>
        </w:r>
        <w:r>
          <w:fldChar w:fldCharType="begin"/>
        </w:r>
        <w:r>
          <w:instrText xml:space="preserve"> PAGEREF _Toc25699 \h </w:instrText>
        </w:r>
        <w:r>
          <w:fldChar w:fldCharType="separate"/>
        </w:r>
        <w:r>
          <w:t>34</w:t>
        </w:r>
        <w:r>
          <w:fldChar w:fldCharType="end"/>
        </w:r>
      </w:hyperlink>
    </w:p>
    <w:p>
      <w:pPr>
        <w:pStyle w:val="TOC1"/>
        <w:tabs>
          <w:tab w:val="right" w:leader="dot" w:pos="8306"/>
        </w:tabs>
      </w:pPr>
      <w:hyperlink w:anchor="_Toc22405" w:history="1">
        <w:r>
          <w:rPr>
            <w:rFonts w:ascii="仿宋" w:eastAsia="仿宋" w:hAnsi="仿宋" w:cs="仿宋" w:hint="eastAsia"/>
            <w:lang w:eastAsia="zh-CN"/>
          </w:rPr>
          <w:t>十、排烟风机项目人力资源管理</w:t>
        </w:r>
        <w:r>
          <w:tab/>
        </w:r>
        <w:r>
          <w:fldChar w:fldCharType="begin"/>
        </w:r>
        <w:r>
          <w:instrText xml:space="preserve"> PAGEREF _Toc22405 \h </w:instrText>
        </w:r>
        <w:r>
          <w:fldChar w:fldCharType="separate"/>
        </w:r>
        <w:r>
          <w:t>35</w:t>
        </w:r>
        <w:r>
          <w:fldChar w:fldCharType="end"/>
        </w:r>
      </w:hyperlink>
    </w:p>
    <w:p>
      <w:pPr>
        <w:pStyle w:val="TOC2"/>
        <w:tabs>
          <w:tab w:val="right" w:leader="dot" w:pos="8306"/>
        </w:tabs>
      </w:pPr>
      <w:hyperlink w:anchor="_Toc1534" w:history="1">
        <w:r>
          <w:rPr>
            <w:rFonts w:ascii="仿宋" w:eastAsia="仿宋" w:hAnsi="仿宋" w:cs="仿宋" w:hint="eastAsia"/>
            <w:lang w:eastAsia="zh-CN"/>
          </w:rPr>
          <w:t>(一)、建立健全的预算管理制度</w:t>
        </w:r>
        <w:r>
          <w:tab/>
        </w:r>
        <w:r>
          <w:fldChar w:fldCharType="begin"/>
        </w:r>
        <w:r>
          <w:instrText xml:space="preserve"> PAGEREF _Toc1534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7911" w:history="1">
        <w:r>
          <w:rPr>
            <w:rFonts w:ascii="仿宋" w:eastAsia="仿宋" w:hAnsi="仿宋" w:cs="仿宋" w:hint="eastAsia"/>
            <w:lang w:eastAsia="zh-CN"/>
          </w:rPr>
          <w:t>(二)、加强资金流动监控</w:t>
        </w:r>
        <w:r>
          <w:tab/>
        </w:r>
        <w:r>
          <w:fldChar w:fldCharType="begin"/>
        </w:r>
        <w:r>
          <w:instrText xml:space="preserve"> PAGEREF _Toc7911 \h </w:instrText>
        </w:r>
        <w:r>
          <w:fldChar w:fldCharType="separate"/>
        </w:r>
        <w:r>
          <w:t>36</w:t>
        </w:r>
        <w:r>
          <w:fldChar w:fldCharType="end"/>
        </w:r>
      </w:hyperlink>
    </w:p>
    <w:p>
      <w:pPr>
        <w:pStyle w:val="TOC2"/>
        <w:tabs>
          <w:tab w:val="right" w:leader="dot" w:pos="8306"/>
        </w:tabs>
      </w:pPr>
      <w:hyperlink w:anchor="_Toc29534" w:history="1">
        <w:r>
          <w:rPr>
            <w:rFonts w:ascii="仿宋" w:eastAsia="仿宋" w:hAnsi="仿宋" w:cs="仿宋" w:hint="eastAsia"/>
            <w:lang w:eastAsia="zh-CN"/>
          </w:rPr>
          <w:t>(三)、制定完善的风险控制机制</w:t>
        </w:r>
        <w:r>
          <w:tab/>
        </w:r>
        <w:r>
          <w:fldChar w:fldCharType="begin"/>
        </w:r>
        <w:r>
          <w:instrText xml:space="preserve"> PAGEREF _Toc29534 \h </w:instrText>
        </w:r>
        <w:r>
          <w:fldChar w:fldCharType="separate"/>
        </w:r>
        <w:r>
          <w:t>37</w:t>
        </w:r>
        <w:r>
          <w:fldChar w:fldCharType="end"/>
        </w:r>
      </w:hyperlink>
    </w:p>
    <w:p>
      <w:pPr>
        <w:pStyle w:val="TOC2"/>
        <w:tabs>
          <w:tab w:val="right" w:leader="dot" w:pos="8306"/>
        </w:tabs>
      </w:pPr>
      <w:hyperlink w:anchor="_Toc13273" w:history="1">
        <w:r>
          <w:rPr>
            <w:rFonts w:ascii="仿宋" w:eastAsia="仿宋" w:hAnsi="仿宋" w:cs="仿宋" w:hint="eastAsia"/>
            <w:lang w:eastAsia="zh-CN"/>
          </w:rPr>
          <w:t>(四)、优化成本管理</w:t>
        </w:r>
        <w:r>
          <w:tab/>
        </w:r>
        <w:r>
          <w:fldChar w:fldCharType="begin"/>
        </w:r>
        <w:r>
          <w:instrText xml:space="preserve"> PAGEREF _Toc13273 \h </w:instrText>
        </w:r>
        <w:r>
          <w:fldChar w:fldCharType="separate"/>
        </w:r>
        <w:r>
          <w:t>39</w:t>
        </w:r>
        <w:r>
          <w:fldChar w:fldCharType="end"/>
        </w:r>
      </w:hyperlink>
    </w:p>
    <w:p>
      <w:pPr>
        <w:pStyle w:val="TOC1"/>
        <w:tabs>
          <w:tab w:val="right" w:leader="dot" w:pos="8306"/>
        </w:tabs>
      </w:pPr>
      <w:hyperlink w:anchor="_Toc9848" w:history="1">
        <w:r>
          <w:rPr>
            <w:rFonts w:ascii="仿宋" w:eastAsia="仿宋" w:hAnsi="仿宋" w:cs="仿宋" w:hint="eastAsia"/>
            <w:lang w:eastAsia="zh-CN"/>
          </w:rPr>
          <w:t>十一、排烟风机项目投资规划</w:t>
        </w:r>
        <w:r>
          <w:tab/>
        </w:r>
        <w:r>
          <w:fldChar w:fldCharType="begin"/>
        </w:r>
        <w:r>
          <w:instrText xml:space="preserve"> PAGEREF _Toc9848 \h </w:instrText>
        </w:r>
        <w:r>
          <w:fldChar w:fldCharType="separate"/>
        </w:r>
        <w:r>
          <w:t>40</w:t>
        </w:r>
        <w:r>
          <w:fldChar w:fldCharType="end"/>
        </w:r>
      </w:hyperlink>
    </w:p>
    <w:p>
      <w:pPr>
        <w:pStyle w:val="TOC2"/>
        <w:tabs>
          <w:tab w:val="right" w:leader="dot" w:pos="8306"/>
        </w:tabs>
      </w:pPr>
      <w:hyperlink w:anchor="_Toc10585" w:history="1">
        <w:r>
          <w:rPr>
            <w:rFonts w:ascii="仿宋" w:eastAsia="仿宋" w:hAnsi="仿宋" w:cs="仿宋" w:hint="eastAsia"/>
            <w:lang w:eastAsia="zh-CN"/>
          </w:rPr>
          <w:t>(一)、排烟风机项目总投资估算</w:t>
        </w:r>
        <w:r>
          <w:tab/>
        </w:r>
        <w:r>
          <w:fldChar w:fldCharType="begin"/>
        </w:r>
        <w:r>
          <w:instrText xml:space="preserve"> PAGEREF _Toc10585 \h </w:instrText>
        </w:r>
        <w:r>
          <w:fldChar w:fldCharType="separate"/>
        </w:r>
        <w:r>
          <w:t>40</w:t>
        </w:r>
        <w:r>
          <w:fldChar w:fldCharType="end"/>
        </w:r>
      </w:hyperlink>
    </w:p>
    <w:p>
      <w:pPr>
        <w:pStyle w:val="TOC2"/>
        <w:tabs>
          <w:tab w:val="right" w:leader="dot" w:pos="8306"/>
        </w:tabs>
      </w:pPr>
      <w:hyperlink w:anchor="_Toc27566" w:history="1">
        <w:r>
          <w:rPr>
            <w:rFonts w:ascii="仿宋" w:eastAsia="仿宋" w:hAnsi="仿宋" w:cs="仿宋" w:hint="eastAsia"/>
            <w:lang w:eastAsia="zh-CN"/>
          </w:rPr>
          <w:t>(二)、资金筹措</w:t>
        </w:r>
        <w:r>
          <w:tab/>
        </w:r>
        <w:r>
          <w:fldChar w:fldCharType="begin"/>
        </w:r>
        <w:r>
          <w:instrText xml:space="preserve"> PAGEREF _Toc27566 \h </w:instrText>
        </w:r>
        <w:r>
          <w:fldChar w:fldCharType="separate"/>
        </w:r>
        <w:r>
          <w:t>41</w:t>
        </w:r>
        <w:r>
          <w:fldChar w:fldCharType="end"/>
        </w:r>
      </w:hyperlink>
    </w:p>
    <w:p>
      <w:pPr>
        <w:pStyle w:val="TOC1"/>
        <w:tabs>
          <w:tab w:val="right" w:leader="dot" w:pos="8306"/>
        </w:tabs>
      </w:pPr>
      <w:hyperlink w:anchor="_Toc29236" w:history="1">
        <w:r>
          <w:rPr>
            <w:rFonts w:ascii="仿宋" w:eastAsia="仿宋" w:hAnsi="仿宋" w:cs="仿宋" w:hint="eastAsia"/>
            <w:lang w:eastAsia="zh-CN"/>
          </w:rPr>
          <w:t>十二、生产安全保护</w:t>
        </w:r>
        <w:r>
          <w:tab/>
        </w:r>
        <w:r>
          <w:fldChar w:fldCharType="begin"/>
        </w:r>
        <w:r>
          <w:instrText xml:space="preserve"> PAGEREF _Toc29236 \h </w:instrText>
        </w:r>
        <w:r>
          <w:fldChar w:fldCharType="separate"/>
        </w:r>
        <w:r>
          <w:t>42</w:t>
        </w:r>
        <w:r>
          <w:fldChar w:fldCharType="end"/>
        </w:r>
      </w:hyperlink>
    </w:p>
    <w:p>
      <w:pPr>
        <w:pStyle w:val="TOC2"/>
        <w:tabs>
          <w:tab w:val="right" w:leader="dot" w:pos="8306"/>
        </w:tabs>
      </w:pPr>
      <w:hyperlink w:anchor="_Toc10944" w:history="1">
        <w:r>
          <w:rPr>
            <w:rFonts w:ascii="仿宋" w:eastAsia="仿宋" w:hAnsi="仿宋" w:cs="仿宋" w:hint="eastAsia"/>
            <w:lang w:eastAsia="zh-CN"/>
          </w:rPr>
          <w:t>(一)、消防安全</w:t>
        </w:r>
        <w:r>
          <w:tab/>
        </w:r>
        <w:r>
          <w:fldChar w:fldCharType="begin"/>
        </w:r>
        <w:r>
          <w:instrText xml:space="preserve"> PAGEREF _Toc10944 \h </w:instrText>
        </w:r>
        <w:r>
          <w:fldChar w:fldCharType="separate"/>
        </w:r>
        <w:r>
          <w:t>42</w:t>
        </w:r>
        <w:r>
          <w:fldChar w:fldCharType="end"/>
        </w:r>
      </w:hyperlink>
    </w:p>
    <w:p>
      <w:pPr>
        <w:pStyle w:val="TOC2"/>
        <w:tabs>
          <w:tab w:val="right" w:leader="dot" w:pos="8306"/>
        </w:tabs>
      </w:pPr>
      <w:hyperlink w:anchor="_Toc16046" w:history="1">
        <w:r>
          <w:rPr>
            <w:rFonts w:ascii="仿宋" w:eastAsia="仿宋" w:hAnsi="仿宋" w:cs="仿宋" w:hint="eastAsia"/>
            <w:lang w:eastAsia="zh-CN"/>
          </w:rPr>
          <w:t>(二)、防火防爆总图布置措施</w:t>
        </w:r>
        <w:r>
          <w:tab/>
        </w:r>
        <w:r>
          <w:fldChar w:fldCharType="begin"/>
        </w:r>
        <w:r>
          <w:instrText xml:space="preserve"> PAGEREF _Toc16046 \h </w:instrText>
        </w:r>
        <w:r>
          <w:fldChar w:fldCharType="separate"/>
        </w:r>
        <w:r>
          <w:t>43</w:t>
        </w:r>
        <w:r>
          <w:fldChar w:fldCharType="end"/>
        </w:r>
      </w:hyperlink>
    </w:p>
    <w:p>
      <w:pPr>
        <w:pStyle w:val="TOC2"/>
        <w:tabs>
          <w:tab w:val="right" w:leader="dot" w:pos="8306"/>
        </w:tabs>
      </w:pPr>
      <w:hyperlink w:anchor="_Toc9314" w:history="1">
        <w:r>
          <w:rPr>
            <w:rFonts w:ascii="仿宋" w:eastAsia="仿宋" w:hAnsi="仿宋" w:cs="仿宋" w:hint="eastAsia"/>
            <w:lang w:eastAsia="zh-CN"/>
          </w:rPr>
          <w:t>(三)、自然灾害防范措施</w:t>
        </w:r>
        <w:r>
          <w:tab/>
        </w:r>
        <w:r>
          <w:fldChar w:fldCharType="begin"/>
        </w:r>
        <w:r>
          <w:instrText xml:space="preserve"> PAGEREF _Toc9314 \h </w:instrText>
        </w:r>
        <w:r>
          <w:fldChar w:fldCharType="separate"/>
        </w:r>
        <w:r>
          <w:t>44</w:t>
        </w:r>
        <w:r>
          <w:fldChar w:fldCharType="end"/>
        </w:r>
      </w:hyperlink>
    </w:p>
    <w:p>
      <w:pPr>
        <w:pStyle w:val="TOC2"/>
        <w:tabs>
          <w:tab w:val="right" w:leader="dot" w:pos="8306"/>
        </w:tabs>
      </w:pPr>
      <w:hyperlink w:anchor="_Toc16444" w:history="1">
        <w:r>
          <w:rPr>
            <w:rFonts w:ascii="仿宋" w:eastAsia="仿宋" w:hAnsi="仿宋" w:cs="仿宋" w:hint="eastAsia"/>
            <w:lang w:eastAsia="zh-CN"/>
          </w:rPr>
          <w:t>(四)、安全色及安全标志使用要求</w:t>
        </w:r>
        <w:r>
          <w:tab/>
        </w:r>
        <w:r>
          <w:fldChar w:fldCharType="begin"/>
        </w:r>
        <w:r>
          <w:instrText xml:space="preserve"> PAGEREF _Toc16444 \h </w:instrText>
        </w:r>
        <w:r>
          <w:fldChar w:fldCharType="separate"/>
        </w:r>
        <w:r>
          <w:t>45</w:t>
        </w:r>
        <w:r>
          <w:fldChar w:fldCharType="end"/>
        </w:r>
      </w:hyperlink>
    </w:p>
    <w:p>
      <w:pPr>
        <w:pStyle w:val="TOC2"/>
        <w:tabs>
          <w:tab w:val="right" w:leader="dot" w:pos="8306"/>
        </w:tabs>
      </w:pPr>
      <w:hyperlink w:anchor="_Toc12666" w:history="1">
        <w:r>
          <w:rPr>
            <w:rFonts w:ascii="仿宋" w:eastAsia="仿宋" w:hAnsi="仿宋" w:cs="仿宋" w:hint="eastAsia"/>
            <w:lang w:eastAsia="zh-CN"/>
          </w:rPr>
          <w:t>(五)、防尘防毒措施</w:t>
        </w:r>
        <w:r>
          <w:tab/>
        </w:r>
        <w:r>
          <w:fldChar w:fldCharType="begin"/>
        </w:r>
        <w:r>
          <w:instrText xml:space="preserve"> PAGEREF _Toc12666 \h </w:instrText>
        </w:r>
        <w:r>
          <w:fldChar w:fldCharType="separate"/>
        </w:r>
        <w:r>
          <w:t>46</w:t>
        </w:r>
        <w:r>
          <w:fldChar w:fldCharType="end"/>
        </w:r>
      </w:hyperlink>
    </w:p>
    <w:p>
      <w:pPr>
        <w:pStyle w:val="TOC2"/>
        <w:tabs>
          <w:tab w:val="right" w:leader="dot" w:pos="8306"/>
        </w:tabs>
      </w:pPr>
      <w:hyperlink w:anchor="_Toc19535" w:history="1">
        <w:r>
          <w:rPr>
            <w:rFonts w:ascii="仿宋" w:eastAsia="仿宋" w:hAnsi="仿宋" w:cs="仿宋" w:hint="eastAsia"/>
            <w:lang w:eastAsia="zh-CN"/>
          </w:rPr>
          <w:t>(六)、防静电、触电防护及防雷措施</w:t>
        </w:r>
        <w:r>
          <w:tab/>
        </w:r>
        <w:r>
          <w:fldChar w:fldCharType="begin"/>
        </w:r>
        <w:r>
          <w:instrText xml:space="preserve"> PAGEREF _Toc19535 \h </w:instrText>
        </w:r>
        <w:r>
          <w:fldChar w:fldCharType="separate"/>
        </w:r>
        <w:r>
          <w:t>47</w:t>
        </w:r>
        <w:r>
          <w:fldChar w:fldCharType="end"/>
        </w:r>
      </w:hyperlink>
    </w:p>
    <w:p>
      <w:pPr>
        <w:pStyle w:val="TOC2"/>
        <w:tabs>
          <w:tab w:val="right" w:leader="dot" w:pos="8306"/>
        </w:tabs>
      </w:pPr>
      <w:hyperlink w:anchor="_Toc14670" w:history="1">
        <w:r>
          <w:rPr>
            <w:rFonts w:ascii="仿宋" w:eastAsia="仿宋" w:hAnsi="仿宋" w:cs="仿宋" w:hint="eastAsia"/>
            <w:lang w:eastAsia="zh-CN"/>
          </w:rPr>
          <w:t>(七)、机械设备安全保障措施</w:t>
        </w:r>
        <w:r>
          <w:tab/>
        </w:r>
        <w:r>
          <w:fldChar w:fldCharType="begin"/>
        </w:r>
        <w:r>
          <w:instrText xml:space="preserve"> PAGEREF _Toc14670 \h </w:instrText>
        </w:r>
        <w:r>
          <w:fldChar w:fldCharType="separate"/>
        </w:r>
        <w:r>
          <w:t>48</w:t>
        </w:r>
        <w:r>
          <w:fldChar w:fldCharType="end"/>
        </w:r>
      </w:hyperlink>
    </w:p>
    <w:p>
      <w:pPr>
        <w:pStyle w:val="TOC1"/>
        <w:tabs>
          <w:tab w:val="right" w:leader="dot" w:pos="8306"/>
        </w:tabs>
      </w:pPr>
      <w:hyperlink w:anchor="_Toc24135" w:history="1">
        <w:r>
          <w:rPr>
            <w:rFonts w:ascii="仿宋" w:eastAsia="仿宋" w:hAnsi="仿宋" w:cs="仿宋" w:hint="eastAsia"/>
            <w:lang w:eastAsia="zh-CN"/>
          </w:rPr>
          <w:t>十三、利益相关者分析与沟通计划</w:t>
        </w:r>
        <w:r>
          <w:tab/>
        </w:r>
        <w:r>
          <w:fldChar w:fldCharType="begin"/>
        </w:r>
        <w:r>
          <w:instrText xml:space="preserve"> PAGEREF _Toc24135 \h </w:instrText>
        </w:r>
        <w:r>
          <w:fldChar w:fldCharType="separate"/>
        </w:r>
        <w:r>
          <w:t>50</w:t>
        </w:r>
        <w:r>
          <w:fldChar w:fldCharType="end"/>
        </w:r>
      </w:hyperlink>
    </w:p>
    <w:p>
      <w:pPr>
        <w:pStyle w:val="TOC2"/>
        <w:tabs>
          <w:tab w:val="right" w:leader="dot" w:pos="8306"/>
        </w:tabs>
      </w:pPr>
      <w:hyperlink w:anchor="_Toc32302" w:history="1">
        <w:r>
          <w:rPr>
            <w:rFonts w:ascii="仿宋" w:eastAsia="仿宋" w:hAnsi="仿宋" w:cs="仿宋" w:hint="eastAsia"/>
            <w:lang w:eastAsia="zh-CN"/>
          </w:rPr>
          <w:t>(一)、利益相关者分析</w:t>
        </w:r>
        <w:r>
          <w:tab/>
        </w:r>
        <w:r>
          <w:fldChar w:fldCharType="begin"/>
        </w:r>
        <w:r>
          <w:instrText xml:space="preserve"> PAGEREF _Toc32302 \h </w:instrText>
        </w:r>
        <w:r>
          <w:fldChar w:fldCharType="separate"/>
        </w:r>
        <w:r>
          <w:t>50</w:t>
        </w:r>
        <w:r>
          <w:fldChar w:fldCharType="end"/>
        </w:r>
      </w:hyperlink>
    </w:p>
    <w:p>
      <w:pPr>
        <w:pStyle w:val="TOC2"/>
        <w:tabs>
          <w:tab w:val="right" w:leader="dot" w:pos="8306"/>
        </w:tabs>
      </w:pPr>
      <w:hyperlink w:anchor="_Toc14837" w:history="1">
        <w:r>
          <w:rPr>
            <w:rFonts w:ascii="仿宋" w:eastAsia="仿宋" w:hAnsi="仿宋" w:cs="仿宋" w:hint="eastAsia"/>
            <w:lang w:eastAsia="zh-CN"/>
          </w:rPr>
          <w:t>(二)、沟通计划</w:t>
        </w:r>
        <w:r>
          <w:tab/>
        </w:r>
        <w:r>
          <w:fldChar w:fldCharType="begin"/>
        </w:r>
        <w:r>
          <w:instrText xml:space="preserve"> PAGEREF _Toc14837 \h </w:instrText>
        </w:r>
        <w:r>
          <w:fldChar w:fldCharType="separate"/>
        </w:r>
        <w:r>
          <w:t>51</w:t>
        </w:r>
        <w:r>
          <w:fldChar w:fldCharType="end"/>
        </w:r>
      </w:hyperlink>
    </w:p>
    <w:p>
      <w:pPr>
        <w:pStyle w:val="TOC1"/>
        <w:tabs>
          <w:tab w:val="right" w:leader="dot" w:pos="8306"/>
        </w:tabs>
      </w:pPr>
      <w:hyperlink w:anchor="_Toc7260" w:history="1">
        <w:r>
          <w:rPr>
            <w:rFonts w:ascii="仿宋" w:eastAsia="仿宋" w:hAnsi="仿宋" w:cs="仿宋" w:hint="eastAsia"/>
            <w:lang w:eastAsia="zh-CN"/>
          </w:rPr>
          <w:t>十四、排烟风机项目变更管理</w:t>
        </w:r>
        <w:r>
          <w:tab/>
        </w:r>
        <w:r>
          <w:fldChar w:fldCharType="begin"/>
        </w:r>
        <w:r>
          <w:instrText xml:space="preserve"> PAGEREF _Toc7260 \h </w:instrText>
        </w:r>
        <w:r>
          <w:fldChar w:fldCharType="separate"/>
        </w:r>
        <w:r>
          <w:t>52</w:t>
        </w:r>
        <w:r>
          <w:fldChar w:fldCharType="end"/>
        </w:r>
      </w:hyperlink>
    </w:p>
    <w:p>
      <w:pPr>
        <w:pStyle w:val="TOC2"/>
        <w:tabs>
          <w:tab w:val="right" w:leader="dot" w:pos="8306"/>
        </w:tabs>
      </w:pPr>
      <w:hyperlink w:anchor="_Toc15205" w:history="1">
        <w:r>
          <w:rPr>
            <w:rFonts w:ascii="仿宋" w:eastAsia="仿宋" w:hAnsi="仿宋" w:cs="仿宋" w:hint="eastAsia"/>
            <w:lang w:eastAsia="zh-CN"/>
          </w:rPr>
          <w:t>(一)、变更申请与评估</w:t>
        </w:r>
        <w:r>
          <w:tab/>
        </w:r>
        <w:r>
          <w:fldChar w:fldCharType="begin"/>
        </w:r>
        <w:r>
          <w:instrText xml:space="preserve"> PAGEREF _Toc15205 \h </w:instrText>
        </w:r>
        <w:r>
          <w:fldChar w:fldCharType="separate"/>
        </w:r>
        <w:r>
          <w:t>52</w:t>
        </w:r>
        <w:r>
          <w:fldChar w:fldCharType="end"/>
        </w:r>
      </w:hyperlink>
    </w:p>
    <w:p>
      <w:pPr>
        <w:pStyle w:val="TOC2"/>
        <w:tabs>
          <w:tab w:val="right" w:leader="dot" w:pos="8306"/>
        </w:tabs>
      </w:pPr>
      <w:hyperlink w:anchor="_Toc13630" w:history="1">
        <w:r>
          <w:rPr>
            <w:rFonts w:ascii="仿宋" w:eastAsia="仿宋" w:hAnsi="仿宋" w:cs="仿宋" w:hint="eastAsia"/>
            <w:lang w:eastAsia="zh-CN"/>
          </w:rPr>
          <w:t>(二)、变更实施与控制</w:t>
        </w:r>
        <w:r>
          <w:tab/>
        </w:r>
        <w:r>
          <w:fldChar w:fldCharType="begin"/>
        </w:r>
        <w:r>
          <w:instrText xml:space="preserve"> PAGEREF _Toc13630 \h </w:instrText>
        </w:r>
        <w:r>
          <w:fldChar w:fldCharType="separate"/>
        </w:r>
        <w:r>
          <w:t>53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947"/>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5557"/>
      <w:r>
        <w:rPr>
          <w:rFonts w:ascii="仿宋" w:eastAsia="仿宋" w:hAnsi="仿宋" w:cs="仿宋" w:hint="eastAsia"/>
          <w:sz w:val="28"/>
          <w:lang w:eastAsia="zh-CN"/>
        </w:rPr>
        <w:t>一、排烟风机项目选址可行性分析</w:t>
      </w:r>
      <w:bookmarkEnd w:id="2"/>
    </w:p>
    <w:p>
      <w:pPr>
        <w:pStyle w:val="Heading2"/>
        <w:rPr>
          <w:rFonts w:ascii="仿宋" w:eastAsia="仿宋" w:hAnsi="仿宋" w:cs="仿宋" w:hint="eastAsia"/>
          <w:lang w:eastAsia="zh-CN"/>
        </w:rPr>
      </w:pPr>
      <w:bookmarkStart w:id="3" w:name="_Toc8268"/>
      <w:r>
        <w:rPr>
          <w:rFonts w:ascii="仿宋" w:eastAsia="仿宋" w:hAnsi="仿宋" w:cs="仿宋" w:hint="eastAsia"/>
          <w:lang w:eastAsia="zh-CN"/>
        </w:rPr>
        <w:t>(一)、排烟风机项目选址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该排烟风机项目选址位于XX省XX市XX区XXX街道</w:t>
      </w:r>
    </w:p>
    <w:p>
      <w:pPr>
        <w:pStyle w:val="Heading2"/>
        <w:ind w:firstLine="560" w:firstLineChars="200"/>
        <w:rPr>
          <w:rFonts w:ascii="仿宋" w:eastAsia="仿宋" w:hAnsi="仿宋" w:cs="仿宋" w:hint="eastAsia"/>
          <w:sz w:val="28"/>
          <w:lang w:eastAsia="zh-CN"/>
        </w:rPr>
      </w:pPr>
      <w:bookmarkStart w:id="4" w:name="_Toc14066"/>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排烟风机项目的征地面积将根据排烟风机项目的实际规模和需求进行精确规划。具体面积XXX平方米，旨在确保排烟风机项目不仅能够满足当前的发展需求，还能够预留空间以适应未来的扩展。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净用地面积是在征地面积基础上去除不可利用面积后的实际可开发用地。具体面积XXX平方米，考虑到环保、交通、安全等多方面因素，以确保排烟风机项目在整体利用效率上达到最优。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排烟风机项目计划建设的建筑总规模具体面积XXX平方米。这一规模的确定综合考虑了排烟风机项目的性质、规模，以及城市规划的相关要求，确保建筑布局与周边环境协调一致。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绿地率是排烟风机项目用地中被规划为绿地的比例。具体面积XXX平方米，旨在通过合理规划绿地，改善排烟风机项目周边环境，提升居民生活质量，并符合城市整体绿化规划。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容积率是用地上可以建设的建筑总体积与用地面积之比。具体面积XXX，通过合理的容积率规划，确保排烟风机项目建筑规模与周边环境和谐共生。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确保排烟风机项目选址与当地城市规划相一致，具体面积XXX平方米。通过与城市规划部门深入沟通，确保排烟风机项目不仅符合城市的整体发展方向，还能够融入城市的发展布局，为城市的长远发展贡献力量。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排烟风机项目选址符合当地产业政策，具体面积XXX平方米。这包括排烟风机项目对当地经济的促进作用，以及对相关产业的带动效应，确保排烟风机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用地总体要求必须符合环保和可持续发展的原则，具体面积XXX平方米。通过采用绿色建筑设计、节能减排等措施，确保排烟风机项目在建设和运营过程中对环境的影响最小化，达到可持续发展的要求。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9. 公共设施配套： 确保排烟风机项目选址具备必要的公共设施配套，具体面积XXX平方米。这包括交通便利性、教育、医疗等基础设施，以提高居民生活品质，使得排烟风机项目选址更具吸引力。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考虑用地总体要求对当地社会稳定性的影响，具体面积XXX平方米。通过深入了解当地社区反馈，确保排烟风机项目的选址和建设过程对当地社会和谐稳定产生积极作用。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排烟风机项目选址不仅符合法规和规划，还在实际操作中具有可行性。这一全面规划将为排烟风机项目的成功实施提供坚实的基础，确保排烟风机项目选址阶段就能够奠定良好的发展基础。</w:t>
      </w:r>
    </w:p>
    <w:p>
      <w:pPr>
        <w:pStyle w:val="Heading2"/>
        <w:ind w:firstLine="560" w:firstLineChars="200"/>
        <w:rPr>
          <w:rFonts w:ascii="仿宋" w:eastAsia="仿宋" w:hAnsi="仿宋" w:cs="仿宋" w:hint="eastAsia"/>
          <w:sz w:val="28"/>
          <w:lang w:eastAsia="zh-CN"/>
        </w:rPr>
      </w:pPr>
      <w:bookmarkStart w:id="5" w:name="_Toc9986"/>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排烟风机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排烟风机项目的设备规划和空间设计中，我们将采取灵活设备布局的措施。设备布局将根据实际需求进行灵活设计，避免不必要的浪费。通过合理规划设备摆放位置，我们将提高设备的利用率，减少设备间距，以确保排烟风机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排烟风机项目内部引入共享设施的概念，例如共享会议室、办公区等。通过这种方式，我们可以减少对资源的重复建设，提高资源共享效率，从而减小排烟风机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5053"/>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排烟风机项目的总图布置中，我们将不同功能区域进行明确的规划，以最大程度满足排烟风机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19450"/>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排烟风机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排烟风机项目对环境的影响是综合评价的重要因素之一。我们将详细考虑选址周边的自然环境、生态保护区、水源地等情况，确保排烟风机项目的建设和运营对环境影响最小化，并符合当地的环保法规标准。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对选址的评价还需充分考虑当地政府的产业政策和法规。我们将详细了解排烟风机项目所在地的相关政策，确保排烟风机项目的规划和运营与当地法规相符，降低不必要的法律风险。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考虑到社会稳定性对企业运营的重要性，我们将评估选址地区的社会安全情况、劳工关系、社区反馈等方面，以确保排烟风机项目的建设和运营不会受到社会稳定性的负面影响。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最后，我们将综合考虑用地成本，包括土地购置费用、土地开发成本等。通过对用地成本的详细评估，我们能够做出更为精确的经济效益分析，为排烟风机项目的投资决策提供有力支持。</w:t>
      </w:r>
    </w:p>
    <w:p>
      <w:pPr>
        <w:pStyle w:val="Heading1"/>
        <w:ind w:firstLine="560" w:firstLineChars="200"/>
        <w:rPr>
          <w:rFonts w:ascii="仿宋" w:eastAsia="仿宋" w:hAnsi="仿宋" w:cs="仿宋" w:hint="eastAsia"/>
          <w:sz w:val="28"/>
          <w:lang w:eastAsia="zh-CN"/>
        </w:rPr>
      </w:pPr>
      <w:bookmarkStart w:id="8" w:name="_Toc18538"/>
      <w:r>
        <w:rPr>
          <w:rFonts w:ascii="仿宋" w:eastAsia="仿宋" w:hAnsi="仿宋" w:cs="仿宋" w:hint="eastAsia"/>
          <w:sz w:val="28"/>
          <w:lang w:eastAsia="zh-CN"/>
        </w:rPr>
        <w:t>二、排烟风机项目绩效评估</w:t>
      </w:r>
      <w:bookmarkEnd w:id="8"/>
    </w:p>
    <w:p>
      <w:pPr>
        <w:pStyle w:val="Heading2"/>
        <w:rPr>
          <w:rFonts w:ascii="仿宋" w:eastAsia="仿宋" w:hAnsi="仿宋" w:cs="仿宋" w:hint="eastAsia"/>
          <w:lang w:eastAsia="zh-CN"/>
        </w:rPr>
      </w:pPr>
      <w:bookmarkStart w:id="9" w:name="_Toc16979"/>
      <w:r>
        <w:rPr>
          <w:rFonts w:ascii="仿宋" w:eastAsia="仿宋" w:hAnsi="仿宋" w:cs="仿宋" w:hint="eastAsia"/>
          <w:lang w:eastAsia="zh-CN"/>
        </w:rPr>
        <w:t>(一)、绩效评估指标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排烟风机项目中，我们设计了一套全面的绩效评估指标，以确保排烟风机项目的可控和成功交付。这些指标跨足排烟风机项目目标、成本、进度和质量等多个维度，为我们提供了全面洞察排烟风机项目的健康状况。</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排烟风机项目目标达成率是我们关注的首要指标。我们设定了明确的目标，并通过定期监测和评估，迅速发现并应对潜在的目标偏差。这为排烟风机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成本绩效是另一个核心关注点。通过实际成本与预算成本的对比分析，我们深入了解成本差异的原因，及时调整资源分配，保持排烟风机项目在经济效益方面的合理水平。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排烟风机项目进度作为关键的绩效指标之一，得到了精心的关注。我们制定了详细的排烟风机项目进度计划，并设立了进度符合度指标，确保实际进度与计划进度保持一致。这使我们能够快速发现和解决潜在的进度问题，保持排烟风机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排烟风机项目绩效的不可或缺的一环。我们引入了一系列的质量标准和客户满意度指标，以确保排烟风机项目交付的成果在质量上达到或超越预期水平。通过持续监测这些指标，我们努力提升排烟风机项目整体质量水平，为排烟风机项目的成功交付提供有力保障。通过这些科学且全面的绩效评估，我们能够更好地引导排烟风机项目的持续改进，确保排烟风机项目目标的顺利达成。</w:t>
      </w:r>
    </w:p>
    <w:p>
      <w:pPr>
        <w:pStyle w:val="Heading2"/>
        <w:ind w:firstLine="560" w:firstLineChars="200"/>
        <w:rPr>
          <w:rFonts w:ascii="仿宋" w:eastAsia="仿宋" w:hAnsi="仿宋" w:cs="仿宋" w:hint="eastAsia"/>
          <w:sz w:val="28"/>
          <w:lang w:eastAsia="zh-CN"/>
        </w:rPr>
      </w:pPr>
      <w:bookmarkStart w:id="10" w:name="_Toc10974"/>
      <w:r>
        <w:rPr>
          <w:rFonts w:ascii="仿宋" w:eastAsia="仿宋" w:hAnsi="仿宋" w:cs="仿宋" w:hint="eastAsia"/>
          <w:sz w:val="28"/>
          <w:lang w:eastAsia="zh-CN"/>
        </w:rPr>
        <w:t>(二)、绩效评估方法</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绩效评估是排烟风机项目中的关键环节，为确保排烟风机项目达到预期目标，我们采用了多层次、多维度的绩效评估方法。</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从定性角度来看，我们注重排烟风机项目的战略目标对齐，确保每个决策和行动都与排烟风机项目整体目标保持一致。团队会定期召开战略对齐会议，审视当前工作与排烟风机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排烟风机项目进度、质量、成本和风险等方面。这些指标通过数据收集和分析，为排烟风机项目管理团队提供了客观的评估依据。例如，我们通过排烟风机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绩效评估不仅仅停留在排烟风机项目内部，还考虑了排烟风机项目对外部环境的影响。我们定期进行干系人满意度调查，以了解各利益相关方对排烟风机项目的期望和满意度，并及时做出调整。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这种多层次、多角度的绩效评估方法，使得我们能够全面了解排烟风机项目的运行状态，及时做出调整，确保排烟风机项目在不断变化的环境中保持稳健前行。</w:t>
      </w:r>
    </w:p>
    <w:p>
      <w:pPr>
        <w:pStyle w:val="Heading2"/>
        <w:ind w:firstLine="560" w:firstLineChars="200"/>
        <w:rPr>
          <w:rFonts w:ascii="仿宋" w:eastAsia="仿宋" w:hAnsi="仿宋" w:cs="仿宋" w:hint="eastAsia"/>
          <w:sz w:val="28"/>
          <w:lang w:eastAsia="zh-CN"/>
        </w:rPr>
      </w:pPr>
      <w:bookmarkStart w:id="11" w:name="_Toc17047"/>
      <w:r>
        <w:rPr>
          <w:rFonts w:ascii="仿宋" w:eastAsia="仿宋" w:hAnsi="仿宋" w:cs="仿宋" w:hint="eastAsia"/>
          <w:sz w:val="28"/>
          <w:lang w:eastAsia="zh-CN"/>
        </w:rPr>
        <w:t>(三)、绩效评估周期</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为了确保排烟风机项目的有效管理和不断优化，我们采用了精心设计的绩效评估周期。这个周期旨在实现灵活、实时和全面的评估，以适应排烟风机项目执行中的各种挑战。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排烟风机项目的不同需求，分为短期、中期和长期。短期评估关注每个迭代或工作周期，以及时发现和解决当前任务中的问题。中期评估涵盖几个迭代，深入了解整体排烟风机项目的趋势和性能。长期评估则着眼于整个排烟风机项目阶段，确保排烟风机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排烟风机项目管理工具和协作平台，团队成员能够随时更新和分享排烟风机项目数据。这种实时性的反馈机制使我们能够及时察觉潜在问题，快速调整，保持排烟风机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排烟风机项目的决策制定密不可分。每个周期的排烟风机项目回顾会议成为集体总结经验、识别问题深层次原因并找到创新解决方案的平台。这种定期的反思与调整机制使排烟风机项目能够不断学习、进化，以更好地适应变化的环境。</w:t>
      </w:r>
    </w:p>
    <w:p>
      <w:pPr>
        <w:pStyle w:val="Heading1"/>
        <w:ind w:firstLine="560" w:firstLineChars="200"/>
        <w:rPr>
          <w:rFonts w:ascii="仿宋" w:eastAsia="仿宋" w:hAnsi="仿宋" w:cs="仿宋" w:hint="eastAsia"/>
          <w:sz w:val="28"/>
          <w:lang w:eastAsia="zh-CN"/>
        </w:rPr>
      </w:pPr>
      <w:bookmarkStart w:id="12" w:name="_Toc19149"/>
      <w:r>
        <w:rPr>
          <w:rFonts w:ascii="仿宋" w:eastAsia="仿宋" w:hAnsi="仿宋" w:cs="仿宋" w:hint="eastAsia"/>
          <w:sz w:val="28"/>
          <w:lang w:eastAsia="zh-CN"/>
        </w:rPr>
        <w:t>三、产品规划分析</w:t>
      </w:r>
      <w:bookmarkEnd w:id="12"/>
    </w:p>
    <w:p>
      <w:pPr>
        <w:pStyle w:val="Heading2"/>
        <w:rPr>
          <w:rFonts w:ascii="仿宋" w:eastAsia="仿宋" w:hAnsi="仿宋" w:cs="仿宋" w:hint="eastAsia"/>
          <w:lang w:eastAsia="zh-CN"/>
        </w:rPr>
      </w:pPr>
      <w:bookmarkStart w:id="13" w:name="_Toc14774"/>
      <w:r>
        <w:rPr>
          <w:rFonts w:ascii="仿宋" w:eastAsia="仿宋" w:hAnsi="仿宋" w:cs="仿宋" w:hint="eastAsia"/>
          <w:lang w:eastAsia="zh-CN"/>
        </w:rPr>
        <w:t>(一)、产品规划</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排烟风机项目的主要产品是XXXX，预计年产值为XXX万元。这一产品在市场中占据着重要的地位，其广泛的应用范围使得该排烟风机项目的市场前景非常广阔。</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排烟风机项目的xxx产品作为重要的原材料之一，将在多个领域发挥关键作用。其在建筑、交通、能源等方面的广泛应用将为整个产业链提供强大的支持，形成产业协同效应。排烟风机项目的年产值XXX万XXX万XXX万万元不仅反映了其在市场上的巨大潜力，更预示着它对国民经济的积极贡献。这种关联度高、涉及面广的产业关系，使得该排烟风机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4" w:name="_Toc13643"/>
      <w:r>
        <w:rPr>
          <w:rFonts w:ascii="仿宋" w:eastAsia="仿宋" w:hAnsi="仿宋" w:cs="仿宋" w:hint="eastAsia"/>
          <w:sz w:val="28"/>
          <w:lang w:eastAsia="zh-CN"/>
        </w:rPr>
        <w:t>(二)、建设规模</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排烟风机项目总征地面积为XXXX平方米，相当于约XX.XX亩，其中净用地面积为XXXX平方米，红线范围内相当于约XX.XX亩。这一用地规模充分考虑了排烟风机项目的建设需求，保障了排烟风机项目在合适的空间内得以充分发展。排烟风机项目规划的总建筑面积为XXXX平方米，其中主体工程建设占XXXX平方米，计容建筑面积达XXXX平方米。预计建筑工程的投资将达到XXXX万元，为排烟风机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排烟风机项目计划购置的设备共计XXXX台（套），设备购置费用为XXXX万元。这一设备购置计划充分考虑到排烟风机项目的生产需求和技术要求，确保了排烟风机项目在生产运营中具备先进的技术装备和高效的生产能力。设备的合理配置将为排烟风机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排烟风机项目计划总投资为XXXX万元，预计年实现营业收入为XXXX万元。这一产能规模的设定旨在确保排烟风机项目能够在投资与回报之间取得平衡，实现长期可持续的发展。排烟风机项目的总投资充分考虑到各个方面的需求，包括用地建设、设备购置等多个环节，以确保排烟风机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5" w:name="_Toc3280"/>
      <w:r>
        <w:rPr>
          <w:rFonts w:ascii="仿宋" w:eastAsia="仿宋" w:hAnsi="仿宋" w:cs="仿宋" w:hint="eastAsia"/>
          <w:sz w:val="28"/>
          <w:lang w:eastAsia="zh-CN"/>
        </w:rPr>
        <w:t>四、工艺说明</w:t>
      </w:r>
      <w:bookmarkEnd w:id="15"/>
    </w:p>
    <w:p>
      <w:pPr>
        <w:pStyle w:val="Heading2"/>
        <w:rPr>
          <w:rFonts w:ascii="仿宋" w:eastAsia="仿宋" w:hAnsi="仿宋" w:cs="仿宋" w:hint="eastAsia"/>
          <w:lang w:eastAsia="zh-CN"/>
        </w:rPr>
      </w:pPr>
      <w:bookmarkStart w:id="16" w:name="_Toc32232"/>
      <w:r>
        <w:rPr>
          <w:rFonts w:ascii="仿宋" w:eastAsia="仿宋" w:hAnsi="仿宋" w:cs="仿宋" w:hint="eastAsia"/>
          <w:lang w:eastAsia="zh-CN"/>
        </w:rPr>
        <w:t>(一)、技术管理特点</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排烟风机项目的技术管理特点体现在其创新导向。通过引入最先进的技术趋势和解决方案，排烟风机项目致力于提升科技含量、提高质量和效率水平。这意味着我们将采用最新的工具和方法，确保排烟风机项目在技术层面始终走在前沿，从而在竞争激烈的市场中脱颖而出。</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排烟风机项目技术管理的显著特征。通过整合不同领域的技术资源，我们实现了跨学科的协同工作。这有助于优化技术架构，提高整体效能。此外，整合性策略还促进了不同技术团队之间的紧密沟通和高效合作，确保排烟风机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排烟风机项目所采用的技术。通过不断优化技术方案，排烟风机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排烟风机项目团队将在排烟风机项目初期识别可能的技术风险，并采取相应的预防和应对措施。通过建立健全的风险评估机制，排烟风机项目能够在实施过程中及时发现并解决潜在的技术问题，保障排烟风机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排烟风机项目中，技术将成为排烟风机项目成功的有力支持。这一深度剖析揭示了技术管理在排烟风机项目实施中的关键作用，为排烟风机项目的技术基础奠定了坚实的基础。</w:t>
      </w:r>
    </w:p>
    <w:p>
      <w:pPr>
        <w:pStyle w:val="Heading2"/>
        <w:ind w:firstLine="560" w:firstLineChars="200"/>
        <w:rPr>
          <w:rFonts w:ascii="仿宋" w:eastAsia="仿宋" w:hAnsi="仿宋" w:cs="仿宋" w:hint="eastAsia"/>
          <w:sz w:val="28"/>
          <w:lang w:eastAsia="zh-CN"/>
        </w:rPr>
      </w:pPr>
      <w:bookmarkStart w:id="17" w:name="_Toc89"/>
      <w:r>
        <w:rPr>
          <w:rFonts w:ascii="仿宋" w:eastAsia="仿宋" w:hAnsi="仿宋" w:cs="仿宋" w:hint="eastAsia"/>
          <w:sz w:val="28"/>
          <w:lang w:eastAsia="zh-CN"/>
        </w:rPr>
        <w:t>(二)、排烟风机项目工艺技术设计方案</w:t>
      </w:r>
      <w:bookmarkEnd w:id="17"/>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排烟风机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排烟风机项目将严格按照相关行业规范要求进行组织。通过有效控制产品质量，排烟风机项目将致力于为顾客提供优质的排烟风机项目产品和良好的服务。这体现了排烟风机项目对于生产活动合规性和质量标准的高度重视，为排烟风机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排烟风机项目注重生态效益和清洁生产原则。排烟风机项目建设将紧密结合地方特色经济发展，与社会经济发展规划和区域环境保护规划方案相协调一致。通过与当地区域自然生态系统的结合，排烟风机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排烟风机项目产品具有多样化的客户需求和个性化的特点。因此，排烟风机项目产品规格品种多样，且单批生产数量较小。为满足这一特点，排烟风机项目承办单位将建设先进的柔性制造生产线。通过广泛应用柔性制造技术，排烟风机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总体而言，排烟风机项目采用的技术具有较高的技术含量和自动化水平，处于国内先进水平。这一技术选用不仅体现了对生产效率、质量和环境友好性的高标准要求，同时为排烟风机项目的可持续发展奠定了坚实的基础。</w:t>
      </w:r>
    </w:p>
    <w:p>
      <w:pPr>
        <w:pStyle w:val="Heading2"/>
        <w:ind w:firstLine="560" w:firstLineChars="200"/>
        <w:rPr>
          <w:rFonts w:ascii="仿宋" w:eastAsia="仿宋" w:hAnsi="仿宋" w:cs="仿宋" w:hint="eastAsia"/>
          <w:sz w:val="28"/>
          <w:lang w:eastAsia="zh-CN"/>
        </w:rPr>
      </w:pPr>
      <w:bookmarkStart w:id="18" w:name="_Toc457"/>
      <w:r>
        <w:rPr>
          <w:rFonts w:ascii="仿宋" w:eastAsia="仿宋" w:hAnsi="仿宋" w:cs="仿宋" w:hint="eastAsia"/>
          <w:sz w:val="28"/>
          <w:lang w:eastAsia="zh-CN"/>
        </w:rPr>
        <w:t>(三)、设备选型方案</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为确保排烟风机项目的高效生产和技术实施，我们制定了一套精心设计的设备选型方案，以满足排烟风机项目生产、质量和环保的要求。该方案的主要特点如下：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排烟风机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https://d.book118.com/378011114111006046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排烟风机项目规划设计蓝图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排烟风机项目规划设计蓝图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排烟风机项目规划设计蓝图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排烟风机项目规划设计蓝图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排烟风机项目规划设计蓝图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排烟风机项目规划设计蓝图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排烟风机项目规划设计蓝图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排烟风机项目规划设计蓝图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排烟风机项目规划设计蓝图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排烟风机项目规划设计蓝图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排烟风机项目规划设计蓝图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排烟风机项目规划设计蓝图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排烟风机项目规划设计蓝图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排烟风机项目规划设计蓝图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排烟风机项目规划设计蓝图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排烟风机项目规划设计蓝图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排烟风机项目规划设计蓝图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4062254"/>
    <w:rsid w:val="7406225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78011114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2024-03-04T12:12:00Z</dcterms:created>
  <dcterms:modified xsi:type="dcterms:W3CDTF">2024-03-04T12:12:11Z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01E36CDE6F0F4F2EA5960EB66BEAA5E9_11</vt:lpwstr>
  </property>
  <property fmtid="{D5CDD505-2E9C-101B-9397-08002B2CF9AE}" pid="3" name="KSOProductBuildVer">
    <vt:lpwstr>2052-12.1.0.16388</vt:lpwstr>
  </property>
</Properties>
</file>