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发动机再制造项目规划设计蓝图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683" w:history="1">
        <w:r>
          <w:rPr>
            <w:rFonts w:ascii="仿宋" w:eastAsia="仿宋" w:hAnsi="仿宋" w:cs="仿宋" w:hint="eastAsia"/>
            <w:lang w:eastAsia="zh-CN"/>
          </w:rPr>
          <w:t>概论</w:t>
        </w:r>
        <w:r>
          <w:tab/>
        </w:r>
        <w:r>
          <w:fldChar w:fldCharType="begin"/>
        </w:r>
        <w:r>
          <w:instrText xml:space="preserve"> PAGEREF _Toc24683 \h </w:instrText>
        </w:r>
        <w:r>
          <w:fldChar w:fldCharType="separate"/>
        </w:r>
        <w:r>
          <w:t>3</w:t>
        </w:r>
        <w:r>
          <w:fldChar w:fldCharType="end"/>
        </w:r>
      </w:hyperlink>
    </w:p>
    <w:p>
      <w:pPr>
        <w:pStyle w:val="TOC1"/>
        <w:tabs>
          <w:tab w:val="right" w:leader="dot" w:pos="8306"/>
        </w:tabs>
      </w:pPr>
      <w:hyperlink w:anchor="_Toc6041" w:history="1">
        <w:r>
          <w:rPr>
            <w:rFonts w:ascii="仿宋" w:eastAsia="仿宋" w:hAnsi="仿宋" w:cs="仿宋" w:hint="eastAsia"/>
            <w:lang w:eastAsia="zh-CN"/>
          </w:rPr>
          <w:t>一、工艺说明</w:t>
        </w:r>
        <w:r>
          <w:tab/>
        </w:r>
        <w:r>
          <w:fldChar w:fldCharType="begin"/>
        </w:r>
        <w:r>
          <w:instrText xml:space="preserve"> PAGEREF _Toc6041 \h </w:instrText>
        </w:r>
        <w:r>
          <w:fldChar w:fldCharType="separate"/>
        </w:r>
        <w:r>
          <w:t>3</w:t>
        </w:r>
        <w:r>
          <w:fldChar w:fldCharType="end"/>
        </w:r>
      </w:hyperlink>
    </w:p>
    <w:p>
      <w:pPr>
        <w:pStyle w:val="TOC2"/>
        <w:tabs>
          <w:tab w:val="right" w:leader="dot" w:pos="8306"/>
        </w:tabs>
      </w:pPr>
      <w:hyperlink w:anchor="_Toc10114" w:history="1">
        <w:r>
          <w:rPr>
            <w:rFonts w:ascii="仿宋" w:eastAsia="仿宋" w:hAnsi="仿宋" w:cs="仿宋" w:hint="eastAsia"/>
            <w:lang w:eastAsia="zh-CN"/>
          </w:rPr>
          <w:t>(一)、技术管理特点</w:t>
        </w:r>
        <w:r>
          <w:tab/>
        </w:r>
        <w:r>
          <w:fldChar w:fldCharType="begin"/>
        </w:r>
        <w:r>
          <w:instrText xml:space="preserve"> PAGEREF _Toc10114 \h </w:instrText>
        </w:r>
        <w:r>
          <w:fldChar w:fldCharType="separate"/>
        </w:r>
        <w:r>
          <w:t>3</w:t>
        </w:r>
        <w:r>
          <w:fldChar w:fldCharType="end"/>
        </w:r>
      </w:hyperlink>
    </w:p>
    <w:p>
      <w:pPr>
        <w:pStyle w:val="TOC2"/>
        <w:tabs>
          <w:tab w:val="right" w:leader="dot" w:pos="8306"/>
        </w:tabs>
      </w:pPr>
      <w:hyperlink w:anchor="_Toc6748" w:history="1">
        <w:r>
          <w:rPr>
            <w:rFonts w:ascii="仿宋" w:eastAsia="仿宋" w:hAnsi="仿宋" w:cs="仿宋" w:hint="eastAsia"/>
            <w:lang w:eastAsia="zh-CN"/>
          </w:rPr>
          <w:t>(二)、发动机再制造项目工艺技术设计方案</w:t>
        </w:r>
        <w:r>
          <w:tab/>
        </w:r>
        <w:r>
          <w:fldChar w:fldCharType="begin"/>
        </w:r>
        <w:r>
          <w:instrText xml:space="preserve"> PAGEREF _Toc6748 \h </w:instrText>
        </w:r>
        <w:r>
          <w:fldChar w:fldCharType="separate"/>
        </w:r>
        <w:r>
          <w:t>4</w:t>
        </w:r>
        <w:r>
          <w:fldChar w:fldCharType="end"/>
        </w:r>
      </w:hyperlink>
    </w:p>
    <w:p>
      <w:pPr>
        <w:pStyle w:val="TOC2"/>
        <w:tabs>
          <w:tab w:val="right" w:leader="dot" w:pos="8306"/>
        </w:tabs>
      </w:pPr>
      <w:hyperlink w:anchor="_Toc20801" w:history="1">
        <w:r>
          <w:rPr>
            <w:rFonts w:ascii="仿宋" w:eastAsia="仿宋" w:hAnsi="仿宋" w:cs="仿宋" w:hint="eastAsia"/>
            <w:lang w:eastAsia="zh-CN"/>
          </w:rPr>
          <w:t>(三)、设备选型方案</w:t>
        </w:r>
        <w:r>
          <w:tab/>
        </w:r>
        <w:r>
          <w:fldChar w:fldCharType="begin"/>
        </w:r>
        <w:r>
          <w:instrText xml:space="preserve"> PAGEREF _Toc20801 \h </w:instrText>
        </w:r>
        <w:r>
          <w:fldChar w:fldCharType="separate"/>
        </w:r>
        <w:r>
          <w:t>5</w:t>
        </w:r>
        <w:r>
          <w:fldChar w:fldCharType="end"/>
        </w:r>
      </w:hyperlink>
    </w:p>
    <w:p>
      <w:pPr>
        <w:pStyle w:val="TOC1"/>
        <w:tabs>
          <w:tab w:val="right" w:leader="dot" w:pos="8306"/>
        </w:tabs>
      </w:pPr>
      <w:hyperlink w:anchor="_Toc22694" w:history="1">
        <w:r>
          <w:rPr>
            <w:rFonts w:ascii="仿宋" w:eastAsia="仿宋" w:hAnsi="仿宋" w:cs="仿宋" w:hint="eastAsia"/>
            <w:lang w:eastAsia="zh-CN"/>
          </w:rPr>
          <w:t>二、发动机再制造项目文档管理</w:t>
        </w:r>
        <w:r>
          <w:tab/>
        </w:r>
        <w:r>
          <w:fldChar w:fldCharType="begin"/>
        </w:r>
        <w:r>
          <w:instrText xml:space="preserve"> PAGEREF _Toc22694 \h </w:instrText>
        </w:r>
        <w:r>
          <w:fldChar w:fldCharType="separate"/>
        </w:r>
        <w:r>
          <w:t>7</w:t>
        </w:r>
        <w:r>
          <w:fldChar w:fldCharType="end"/>
        </w:r>
      </w:hyperlink>
    </w:p>
    <w:p>
      <w:pPr>
        <w:pStyle w:val="TOC2"/>
        <w:tabs>
          <w:tab w:val="right" w:leader="dot" w:pos="8306"/>
        </w:tabs>
      </w:pPr>
      <w:hyperlink w:anchor="_Toc28395" w:history="1">
        <w:r>
          <w:rPr>
            <w:rFonts w:ascii="仿宋" w:eastAsia="仿宋" w:hAnsi="仿宋" w:cs="仿宋" w:hint="eastAsia"/>
            <w:lang w:eastAsia="zh-CN"/>
          </w:rPr>
          <w:t>(一)、文档编制与审查</w:t>
        </w:r>
        <w:r>
          <w:tab/>
        </w:r>
        <w:r>
          <w:fldChar w:fldCharType="begin"/>
        </w:r>
        <w:r>
          <w:instrText xml:space="preserve"> PAGEREF _Toc28395 \h </w:instrText>
        </w:r>
        <w:r>
          <w:fldChar w:fldCharType="separate"/>
        </w:r>
        <w:r>
          <w:t>7</w:t>
        </w:r>
        <w:r>
          <w:fldChar w:fldCharType="end"/>
        </w:r>
      </w:hyperlink>
    </w:p>
    <w:p>
      <w:pPr>
        <w:pStyle w:val="TOC2"/>
        <w:tabs>
          <w:tab w:val="right" w:leader="dot" w:pos="8306"/>
        </w:tabs>
      </w:pPr>
      <w:hyperlink w:anchor="_Toc21684" w:history="1">
        <w:r>
          <w:rPr>
            <w:rFonts w:ascii="仿宋" w:eastAsia="仿宋" w:hAnsi="仿宋" w:cs="仿宋" w:hint="eastAsia"/>
            <w:lang w:eastAsia="zh-CN"/>
          </w:rPr>
          <w:t>(二)、文档发布与分发</w:t>
        </w:r>
        <w:r>
          <w:tab/>
        </w:r>
        <w:r>
          <w:fldChar w:fldCharType="begin"/>
        </w:r>
        <w:r>
          <w:instrText xml:space="preserve"> PAGEREF _Toc21684 \h </w:instrText>
        </w:r>
        <w:r>
          <w:fldChar w:fldCharType="separate"/>
        </w:r>
        <w:r>
          <w:t>8</w:t>
        </w:r>
        <w:r>
          <w:fldChar w:fldCharType="end"/>
        </w:r>
      </w:hyperlink>
    </w:p>
    <w:p>
      <w:pPr>
        <w:pStyle w:val="TOC2"/>
        <w:tabs>
          <w:tab w:val="right" w:leader="dot" w:pos="8306"/>
        </w:tabs>
      </w:pPr>
      <w:hyperlink w:anchor="_Toc24512" w:history="1">
        <w:r>
          <w:rPr>
            <w:rFonts w:ascii="仿宋" w:eastAsia="仿宋" w:hAnsi="仿宋" w:cs="仿宋" w:hint="eastAsia"/>
            <w:lang w:eastAsia="zh-CN"/>
          </w:rPr>
          <w:t>(三)、文档存档与归档</w:t>
        </w:r>
        <w:r>
          <w:tab/>
        </w:r>
        <w:r>
          <w:fldChar w:fldCharType="begin"/>
        </w:r>
        <w:r>
          <w:instrText xml:space="preserve"> PAGEREF _Toc24512 \h </w:instrText>
        </w:r>
        <w:r>
          <w:fldChar w:fldCharType="separate"/>
        </w:r>
        <w:r>
          <w:t>9</w:t>
        </w:r>
        <w:r>
          <w:fldChar w:fldCharType="end"/>
        </w:r>
      </w:hyperlink>
    </w:p>
    <w:p>
      <w:pPr>
        <w:pStyle w:val="TOC1"/>
        <w:tabs>
          <w:tab w:val="right" w:leader="dot" w:pos="8306"/>
        </w:tabs>
      </w:pPr>
      <w:hyperlink w:anchor="_Toc9937" w:history="1">
        <w:r>
          <w:rPr>
            <w:rFonts w:ascii="仿宋" w:eastAsia="仿宋" w:hAnsi="仿宋" w:cs="仿宋" w:hint="eastAsia"/>
            <w:lang w:eastAsia="zh-CN"/>
          </w:rPr>
          <w:t>三、产品规划分析</w:t>
        </w:r>
        <w:r>
          <w:tab/>
        </w:r>
        <w:r>
          <w:fldChar w:fldCharType="begin"/>
        </w:r>
        <w:r>
          <w:instrText xml:space="preserve"> PAGEREF _Toc9937 \h </w:instrText>
        </w:r>
        <w:r>
          <w:fldChar w:fldCharType="separate"/>
        </w:r>
        <w:r>
          <w:t>10</w:t>
        </w:r>
        <w:r>
          <w:fldChar w:fldCharType="end"/>
        </w:r>
      </w:hyperlink>
    </w:p>
    <w:p>
      <w:pPr>
        <w:pStyle w:val="TOC2"/>
        <w:tabs>
          <w:tab w:val="right" w:leader="dot" w:pos="8306"/>
        </w:tabs>
      </w:pPr>
      <w:hyperlink w:anchor="_Toc172" w:history="1">
        <w:r>
          <w:rPr>
            <w:rFonts w:ascii="仿宋" w:eastAsia="仿宋" w:hAnsi="仿宋" w:cs="仿宋" w:hint="eastAsia"/>
            <w:lang w:eastAsia="zh-CN"/>
          </w:rPr>
          <w:t>(一)、产品规划</w:t>
        </w:r>
        <w:r>
          <w:tab/>
        </w:r>
        <w:r>
          <w:fldChar w:fldCharType="begin"/>
        </w:r>
        <w:r>
          <w:instrText xml:space="preserve"> PAGEREF _Toc172 \h </w:instrText>
        </w:r>
        <w:r>
          <w:fldChar w:fldCharType="separate"/>
        </w:r>
        <w:r>
          <w:t>10</w:t>
        </w:r>
        <w:r>
          <w:fldChar w:fldCharType="end"/>
        </w:r>
      </w:hyperlink>
    </w:p>
    <w:p>
      <w:pPr>
        <w:pStyle w:val="TOC2"/>
        <w:tabs>
          <w:tab w:val="right" w:leader="dot" w:pos="8306"/>
        </w:tabs>
      </w:pPr>
      <w:hyperlink w:anchor="_Toc28388" w:history="1">
        <w:r>
          <w:rPr>
            <w:rFonts w:ascii="仿宋" w:eastAsia="仿宋" w:hAnsi="仿宋" w:cs="仿宋" w:hint="eastAsia"/>
            <w:lang w:eastAsia="zh-CN"/>
          </w:rPr>
          <w:t>(二)、建设规模</w:t>
        </w:r>
        <w:r>
          <w:tab/>
        </w:r>
        <w:r>
          <w:fldChar w:fldCharType="begin"/>
        </w:r>
        <w:r>
          <w:instrText xml:space="preserve"> PAGEREF _Toc28388 \h </w:instrText>
        </w:r>
        <w:r>
          <w:fldChar w:fldCharType="separate"/>
        </w:r>
        <w:r>
          <w:t>11</w:t>
        </w:r>
        <w:r>
          <w:fldChar w:fldCharType="end"/>
        </w:r>
      </w:hyperlink>
    </w:p>
    <w:p>
      <w:pPr>
        <w:pStyle w:val="TOC1"/>
        <w:tabs>
          <w:tab w:val="right" w:leader="dot" w:pos="8306"/>
        </w:tabs>
      </w:pPr>
      <w:hyperlink w:anchor="_Toc22036" w:history="1">
        <w:r>
          <w:rPr>
            <w:rFonts w:ascii="仿宋" w:eastAsia="仿宋" w:hAnsi="仿宋" w:cs="仿宋" w:hint="eastAsia"/>
            <w:lang w:eastAsia="zh-CN"/>
          </w:rPr>
          <w:t>四、发动机再制造项目建设单位说明</w:t>
        </w:r>
        <w:r>
          <w:tab/>
        </w:r>
        <w:r>
          <w:fldChar w:fldCharType="begin"/>
        </w:r>
        <w:r>
          <w:instrText xml:space="preserve"> PAGEREF _Toc22036 \h </w:instrText>
        </w:r>
        <w:r>
          <w:fldChar w:fldCharType="separate"/>
        </w:r>
        <w:r>
          <w:t>12</w:t>
        </w:r>
        <w:r>
          <w:fldChar w:fldCharType="end"/>
        </w:r>
      </w:hyperlink>
    </w:p>
    <w:p>
      <w:pPr>
        <w:pStyle w:val="TOC2"/>
        <w:tabs>
          <w:tab w:val="right" w:leader="dot" w:pos="8306"/>
        </w:tabs>
      </w:pPr>
      <w:hyperlink w:anchor="_Toc23401" w:history="1">
        <w:r>
          <w:rPr>
            <w:rFonts w:ascii="仿宋" w:eastAsia="仿宋" w:hAnsi="仿宋" w:cs="仿宋" w:hint="eastAsia"/>
            <w:lang w:eastAsia="zh-CN"/>
          </w:rPr>
          <w:t>(一)、发动机再制造项目承办单位基本情况</w:t>
        </w:r>
        <w:r>
          <w:tab/>
        </w:r>
        <w:r>
          <w:fldChar w:fldCharType="begin"/>
        </w:r>
        <w:r>
          <w:instrText xml:space="preserve"> PAGEREF _Toc23401 \h </w:instrText>
        </w:r>
        <w:r>
          <w:fldChar w:fldCharType="separate"/>
        </w:r>
        <w:r>
          <w:t>12</w:t>
        </w:r>
        <w:r>
          <w:fldChar w:fldCharType="end"/>
        </w:r>
      </w:hyperlink>
    </w:p>
    <w:p>
      <w:pPr>
        <w:pStyle w:val="TOC2"/>
        <w:tabs>
          <w:tab w:val="right" w:leader="dot" w:pos="8306"/>
        </w:tabs>
      </w:pPr>
      <w:hyperlink w:anchor="_Toc26990" w:history="1">
        <w:r>
          <w:rPr>
            <w:rFonts w:ascii="仿宋" w:eastAsia="仿宋" w:hAnsi="仿宋" w:cs="仿宋" w:hint="eastAsia"/>
            <w:lang w:eastAsia="zh-CN"/>
          </w:rPr>
          <w:t>(二)、公司经济效益分析</w:t>
        </w:r>
        <w:r>
          <w:tab/>
        </w:r>
        <w:r>
          <w:fldChar w:fldCharType="begin"/>
        </w:r>
        <w:r>
          <w:instrText xml:space="preserve"> PAGEREF _Toc26990 \h </w:instrText>
        </w:r>
        <w:r>
          <w:fldChar w:fldCharType="separate"/>
        </w:r>
        <w:r>
          <w:t>13</w:t>
        </w:r>
        <w:r>
          <w:fldChar w:fldCharType="end"/>
        </w:r>
      </w:hyperlink>
    </w:p>
    <w:p>
      <w:pPr>
        <w:pStyle w:val="TOC1"/>
        <w:tabs>
          <w:tab w:val="right" w:leader="dot" w:pos="8306"/>
        </w:tabs>
      </w:pPr>
      <w:hyperlink w:anchor="_Toc14657" w:history="1">
        <w:r>
          <w:rPr>
            <w:rFonts w:ascii="仿宋" w:eastAsia="仿宋" w:hAnsi="仿宋" w:cs="仿宋" w:hint="eastAsia"/>
            <w:lang w:eastAsia="zh-CN"/>
          </w:rPr>
          <w:t>五、发动机再制造项目概论</w:t>
        </w:r>
        <w:r>
          <w:tab/>
        </w:r>
        <w:r>
          <w:fldChar w:fldCharType="begin"/>
        </w:r>
        <w:r>
          <w:instrText xml:space="preserve"> PAGEREF _Toc14657 \h </w:instrText>
        </w:r>
        <w:r>
          <w:fldChar w:fldCharType="separate"/>
        </w:r>
        <w:r>
          <w:t>14</w:t>
        </w:r>
        <w:r>
          <w:fldChar w:fldCharType="end"/>
        </w:r>
      </w:hyperlink>
    </w:p>
    <w:p>
      <w:pPr>
        <w:pStyle w:val="TOC2"/>
        <w:tabs>
          <w:tab w:val="right" w:leader="dot" w:pos="8306"/>
        </w:tabs>
      </w:pPr>
      <w:hyperlink w:anchor="_Toc8272" w:history="1">
        <w:r>
          <w:rPr>
            <w:rFonts w:ascii="仿宋" w:eastAsia="仿宋" w:hAnsi="仿宋" w:cs="仿宋" w:hint="eastAsia"/>
            <w:lang w:eastAsia="zh-CN"/>
          </w:rPr>
          <w:t>(一)、发动机再制造项目概况</w:t>
        </w:r>
        <w:r>
          <w:tab/>
        </w:r>
        <w:r>
          <w:fldChar w:fldCharType="begin"/>
        </w:r>
        <w:r>
          <w:instrText xml:space="preserve"> PAGEREF _Toc8272 \h </w:instrText>
        </w:r>
        <w:r>
          <w:fldChar w:fldCharType="separate"/>
        </w:r>
        <w:r>
          <w:t>14</w:t>
        </w:r>
        <w:r>
          <w:fldChar w:fldCharType="end"/>
        </w:r>
      </w:hyperlink>
    </w:p>
    <w:p>
      <w:pPr>
        <w:pStyle w:val="TOC2"/>
        <w:tabs>
          <w:tab w:val="right" w:leader="dot" w:pos="8306"/>
        </w:tabs>
      </w:pPr>
      <w:hyperlink w:anchor="_Toc23296" w:history="1">
        <w:r>
          <w:rPr>
            <w:rFonts w:ascii="仿宋" w:eastAsia="仿宋" w:hAnsi="仿宋" w:cs="仿宋" w:hint="eastAsia"/>
            <w:lang w:eastAsia="zh-CN"/>
          </w:rPr>
          <w:t>(二)、发动机再制造项目目标</w:t>
        </w:r>
        <w:r>
          <w:tab/>
        </w:r>
        <w:r>
          <w:fldChar w:fldCharType="begin"/>
        </w:r>
        <w:r>
          <w:instrText xml:space="preserve"> PAGEREF _Toc23296 \h </w:instrText>
        </w:r>
        <w:r>
          <w:fldChar w:fldCharType="separate"/>
        </w:r>
        <w:r>
          <w:t>16</w:t>
        </w:r>
        <w:r>
          <w:fldChar w:fldCharType="end"/>
        </w:r>
      </w:hyperlink>
    </w:p>
    <w:p>
      <w:pPr>
        <w:pStyle w:val="TOC2"/>
        <w:tabs>
          <w:tab w:val="right" w:leader="dot" w:pos="8306"/>
        </w:tabs>
      </w:pPr>
      <w:hyperlink w:anchor="_Toc16646" w:history="1">
        <w:r>
          <w:rPr>
            <w:rFonts w:ascii="仿宋" w:eastAsia="仿宋" w:hAnsi="仿宋" w:cs="仿宋" w:hint="eastAsia"/>
            <w:lang w:eastAsia="zh-CN"/>
          </w:rPr>
          <w:t>(三)、发动机再制造项目提出的理由</w:t>
        </w:r>
        <w:r>
          <w:tab/>
        </w:r>
        <w:r>
          <w:fldChar w:fldCharType="begin"/>
        </w:r>
        <w:r>
          <w:instrText xml:space="preserve"> PAGEREF _Toc16646 \h </w:instrText>
        </w:r>
        <w:r>
          <w:fldChar w:fldCharType="separate"/>
        </w:r>
        <w:r>
          <w:t>17</w:t>
        </w:r>
        <w:r>
          <w:fldChar w:fldCharType="end"/>
        </w:r>
      </w:hyperlink>
    </w:p>
    <w:p>
      <w:pPr>
        <w:pStyle w:val="TOC2"/>
        <w:tabs>
          <w:tab w:val="right" w:leader="dot" w:pos="8306"/>
        </w:tabs>
      </w:pPr>
      <w:hyperlink w:anchor="_Toc23455" w:history="1">
        <w:r>
          <w:rPr>
            <w:rFonts w:ascii="仿宋" w:eastAsia="仿宋" w:hAnsi="仿宋" w:cs="仿宋" w:hint="eastAsia"/>
            <w:lang w:eastAsia="zh-CN"/>
          </w:rPr>
          <w:t>(四)、发动机再制造项目意义</w:t>
        </w:r>
        <w:r>
          <w:tab/>
        </w:r>
        <w:r>
          <w:fldChar w:fldCharType="begin"/>
        </w:r>
        <w:r>
          <w:instrText xml:space="preserve"> PAGEREF _Toc23455 \h </w:instrText>
        </w:r>
        <w:r>
          <w:fldChar w:fldCharType="separate"/>
        </w:r>
        <w:r>
          <w:t>19</w:t>
        </w:r>
        <w:r>
          <w:fldChar w:fldCharType="end"/>
        </w:r>
      </w:hyperlink>
    </w:p>
    <w:p>
      <w:pPr>
        <w:pStyle w:val="TOC2"/>
        <w:tabs>
          <w:tab w:val="right" w:leader="dot" w:pos="8306"/>
        </w:tabs>
      </w:pPr>
      <w:hyperlink w:anchor="_Toc14596" w:history="1">
        <w:r>
          <w:rPr>
            <w:rFonts w:ascii="仿宋" w:eastAsia="仿宋" w:hAnsi="仿宋" w:cs="仿宋" w:hint="eastAsia"/>
            <w:lang w:eastAsia="zh-CN"/>
          </w:rPr>
          <w:t>(五)、发动机再制造项目背景</w:t>
        </w:r>
        <w:r>
          <w:tab/>
        </w:r>
        <w:r>
          <w:fldChar w:fldCharType="begin"/>
        </w:r>
        <w:r>
          <w:instrText xml:space="preserve"> PAGEREF _Toc14596 \h </w:instrText>
        </w:r>
        <w:r>
          <w:fldChar w:fldCharType="separate"/>
        </w:r>
        <w:r>
          <w:t>19</w:t>
        </w:r>
        <w:r>
          <w:fldChar w:fldCharType="end"/>
        </w:r>
      </w:hyperlink>
    </w:p>
    <w:p>
      <w:pPr>
        <w:pStyle w:val="TOC1"/>
        <w:tabs>
          <w:tab w:val="right" w:leader="dot" w:pos="8306"/>
        </w:tabs>
      </w:pPr>
      <w:hyperlink w:anchor="_Toc8119" w:history="1">
        <w:r>
          <w:rPr>
            <w:rFonts w:ascii="仿宋" w:eastAsia="仿宋" w:hAnsi="仿宋" w:cs="仿宋" w:hint="eastAsia"/>
            <w:lang w:eastAsia="zh-CN"/>
          </w:rPr>
          <w:t>六、发动机再制造项目可持续发展</w:t>
        </w:r>
        <w:r>
          <w:tab/>
        </w:r>
        <w:r>
          <w:fldChar w:fldCharType="begin"/>
        </w:r>
        <w:r>
          <w:instrText xml:space="preserve"> PAGEREF _Toc8119 \h </w:instrText>
        </w:r>
        <w:r>
          <w:fldChar w:fldCharType="separate"/>
        </w:r>
        <w:r>
          <w:t>20</w:t>
        </w:r>
        <w:r>
          <w:fldChar w:fldCharType="end"/>
        </w:r>
      </w:hyperlink>
    </w:p>
    <w:p>
      <w:pPr>
        <w:pStyle w:val="TOC2"/>
        <w:tabs>
          <w:tab w:val="right" w:leader="dot" w:pos="8306"/>
        </w:tabs>
      </w:pPr>
      <w:hyperlink w:anchor="_Toc7077" w:history="1">
        <w:r>
          <w:rPr>
            <w:rFonts w:ascii="仿宋" w:eastAsia="仿宋" w:hAnsi="仿宋" w:cs="仿宋" w:hint="eastAsia"/>
            <w:lang w:eastAsia="zh-CN"/>
          </w:rPr>
          <w:t>(一)、可持续战略与实践</w:t>
        </w:r>
        <w:r>
          <w:tab/>
        </w:r>
        <w:r>
          <w:fldChar w:fldCharType="begin"/>
        </w:r>
        <w:r>
          <w:instrText xml:space="preserve"> PAGEREF _Toc7077 \h </w:instrText>
        </w:r>
        <w:r>
          <w:fldChar w:fldCharType="separate"/>
        </w:r>
        <w:r>
          <w:t>20</w:t>
        </w:r>
        <w:r>
          <w:fldChar w:fldCharType="end"/>
        </w:r>
      </w:hyperlink>
    </w:p>
    <w:p>
      <w:pPr>
        <w:pStyle w:val="TOC2"/>
        <w:tabs>
          <w:tab w:val="right" w:leader="dot" w:pos="8306"/>
        </w:tabs>
      </w:pPr>
      <w:hyperlink w:anchor="_Toc20921" w:history="1">
        <w:r>
          <w:rPr>
            <w:rFonts w:ascii="仿宋" w:eastAsia="仿宋" w:hAnsi="仿宋" w:cs="仿宋" w:hint="eastAsia"/>
            <w:lang w:eastAsia="zh-CN"/>
          </w:rPr>
          <w:t>(二)、环保与社会责任</w:t>
        </w:r>
        <w:r>
          <w:tab/>
        </w:r>
        <w:r>
          <w:fldChar w:fldCharType="begin"/>
        </w:r>
        <w:r>
          <w:instrText xml:space="preserve"> PAGEREF _Toc20921 \h </w:instrText>
        </w:r>
        <w:r>
          <w:fldChar w:fldCharType="separate"/>
        </w:r>
        <w:r>
          <w:t>21</w:t>
        </w:r>
        <w:r>
          <w:fldChar w:fldCharType="end"/>
        </w:r>
      </w:hyperlink>
    </w:p>
    <w:p>
      <w:pPr>
        <w:pStyle w:val="TOC1"/>
        <w:tabs>
          <w:tab w:val="right" w:leader="dot" w:pos="8306"/>
        </w:tabs>
      </w:pPr>
      <w:hyperlink w:anchor="_Toc17426" w:history="1">
        <w:r>
          <w:rPr>
            <w:rFonts w:ascii="仿宋" w:eastAsia="仿宋" w:hAnsi="仿宋" w:cs="仿宋" w:hint="eastAsia"/>
            <w:lang w:eastAsia="zh-CN"/>
          </w:rPr>
          <w:t>七、发动机再制造项目人力资源管理</w:t>
        </w:r>
        <w:r>
          <w:tab/>
        </w:r>
        <w:r>
          <w:fldChar w:fldCharType="begin"/>
        </w:r>
        <w:r>
          <w:instrText xml:space="preserve"> PAGEREF _Toc17426 \h </w:instrText>
        </w:r>
        <w:r>
          <w:fldChar w:fldCharType="separate"/>
        </w:r>
        <w:r>
          <w:t>22</w:t>
        </w:r>
        <w:r>
          <w:fldChar w:fldCharType="end"/>
        </w:r>
      </w:hyperlink>
    </w:p>
    <w:p>
      <w:pPr>
        <w:pStyle w:val="TOC2"/>
        <w:tabs>
          <w:tab w:val="right" w:leader="dot" w:pos="8306"/>
        </w:tabs>
      </w:pPr>
      <w:hyperlink w:anchor="_Toc14524" w:history="1">
        <w:r>
          <w:rPr>
            <w:rFonts w:ascii="仿宋" w:eastAsia="仿宋" w:hAnsi="仿宋" w:cs="仿宋" w:hint="eastAsia"/>
            <w:lang w:eastAsia="zh-CN"/>
          </w:rPr>
          <w:t>(一)、建立健全的预算管理制度</w:t>
        </w:r>
        <w:r>
          <w:tab/>
        </w:r>
        <w:r>
          <w:fldChar w:fldCharType="begin"/>
        </w:r>
        <w:r>
          <w:instrText xml:space="preserve"> PAGEREF _Toc14524 \h </w:instrText>
        </w:r>
        <w:r>
          <w:fldChar w:fldCharType="separate"/>
        </w:r>
        <w:r>
          <w:t>22</w:t>
        </w:r>
        <w:r>
          <w:fldChar w:fldCharType="end"/>
        </w:r>
      </w:hyperlink>
    </w:p>
    <w:p>
      <w:pPr>
        <w:pStyle w:val="TOC2"/>
        <w:tabs>
          <w:tab w:val="right" w:leader="dot" w:pos="8306"/>
        </w:tabs>
      </w:pPr>
      <w:hyperlink w:anchor="_Toc6991" w:history="1">
        <w:r>
          <w:rPr>
            <w:rFonts w:ascii="仿宋" w:eastAsia="仿宋" w:hAnsi="仿宋" w:cs="仿宋" w:hint="eastAsia"/>
            <w:lang w:eastAsia="zh-CN"/>
          </w:rPr>
          <w:t>(二)、加强资金流动监控</w:t>
        </w:r>
        <w:r>
          <w:tab/>
        </w:r>
        <w:r>
          <w:fldChar w:fldCharType="begin"/>
        </w:r>
        <w:r>
          <w:instrText xml:space="preserve"> PAGEREF _Toc6991 \h </w:instrText>
        </w:r>
        <w:r>
          <w:fldChar w:fldCharType="separate"/>
        </w:r>
        <w:r>
          <w:t>24</w:t>
        </w:r>
        <w:r>
          <w:fldChar w:fldCharType="end"/>
        </w:r>
      </w:hyperlink>
    </w:p>
    <w:p>
      <w:pPr>
        <w:pStyle w:val="TOC2"/>
        <w:tabs>
          <w:tab w:val="right" w:leader="dot" w:pos="8306"/>
        </w:tabs>
      </w:pPr>
      <w:hyperlink w:anchor="_Toc1747" w:history="1">
        <w:r>
          <w:rPr>
            <w:rFonts w:ascii="仿宋" w:eastAsia="仿宋" w:hAnsi="仿宋" w:cs="仿宋" w:hint="eastAsia"/>
            <w:lang w:eastAsia="zh-CN"/>
          </w:rPr>
          <w:t>(三)、制定完善的风险控制机制</w:t>
        </w:r>
        <w:r>
          <w:tab/>
        </w:r>
        <w:r>
          <w:fldChar w:fldCharType="begin"/>
        </w:r>
        <w:r>
          <w:instrText xml:space="preserve"> PAGEREF _Toc1747 \h </w:instrText>
        </w:r>
        <w:r>
          <w:fldChar w:fldCharType="separate"/>
        </w:r>
        <w:r>
          <w:t>25</w:t>
        </w:r>
        <w:r>
          <w:fldChar w:fldCharType="end"/>
        </w:r>
      </w:hyperlink>
    </w:p>
    <w:p>
      <w:pPr>
        <w:pStyle w:val="TOC2"/>
        <w:tabs>
          <w:tab w:val="right" w:leader="dot" w:pos="8306"/>
        </w:tabs>
      </w:pPr>
      <w:hyperlink w:anchor="_Toc19389" w:history="1">
        <w:r>
          <w:rPr>
            <w:rFonts w:ascii="仿宋" w:eastAsia="仿宋" w:hAnsi="仿宋" w:cs="仿宋" w:hint="eastAsia"/>
            <w:lang w:eastAsia="zh-CN"/>
          </w:rPr>
          <w:t>(四)、优化成本管理</w:t>
        </w:r>
        <w:r>
          <w:tab/>
        </w:r>
        <w:r>
          <w:fldChar w:fldCharType="begin"/>
        </w:r>
        <w:r>
          <w:instrText xml:space="preserve"> PAGEREF _Toc19389 \h </w:instrText>
        </w:r>
        <w:r>
          <w:fldChar w:fldCharType="separate"/>
        </w:r>
        <w:r>
          <w:t>26</w:t>
        </w:r>
        <w:r>
          <w:fldChar w:fldCharType="end"/>
        </w:r>
      </w:hyperlink>
    </w:p>
    <w:p>
      <w:pPr>
        <w:pStyle w:val="TOC1"/>
        <w:tabs>
          <w:tab w:val="right" w:leader="dot" w:pos="8306"/>
        </w:tabs>
      </w:pPr>
      <w:hyperlink w:anchor="_Toc25360" w:history="1">
        <w:r>
          <w:rPr>
            <w:rFonts w:ascii="仿宋" w:eastAsia="仿宋" w:hAnsi="仿宋" w:cs="仿宋" w:hint="eastAsia"/>
            <w:lang w:eastAsia="zh-CN"/>
          </w:rPr>
          <w:t>八、发动机再制造项目计划安排</w:t>
        </w:r>
        <w:r>
          <w:tab/>
        </w:r>
        <w:r>
          <w:fldChar w:fldCharType="begin"/>
        </w:r>
        <w:r>
          <w:instrText xml:space="preserve"> PAGEREF _Toc25360 \h </w:instrText>
        </w:r>
        <w:r>
          <w:fldChar w:fldCharType="separate"/>
        </w:r>
        <w:r>
          <w:t>28</w:t>
        </w:r>
        <w:r>
          <w:fldChar w:fldCharType="end"/>
        </w:r>
      </w:hyperlink>
    </w:p>
    <w:p>
      <w:pPr>
        <w:pStyle w:val="TOC2"/>
        <w:tabs>
          <w:tab w:val="right" w:leader="dot" w:pos="8306"/>
        </w:tabs>
      </w:pPr>
      <w:hyperlink w:anchor="_Toc13711" w:history="1">
        <w:r>
          <w:rPr>
            <w:rFonts w:ascii="仿宋" w:eastAsia="仿宋" w:hAnsi="仿宋" w:cs="仿宋" w:hint="eastAsia"/>
            <w:lang w:eastAsia="zh-CN"/>
          </w:rPr>
          <w:t>(一)、建设周期</w:t>
        </w:r>
        <w:r>
          <w:tab/>
        </w:r>
        <w:r>
          <w:fldChar w:fldCharType="begin"/>
        </w:r>
        <w:r>
          <w:instrText xml:space="preserve"> PAGEREF _Toc13711 \h </w:instrText>
        </w:r>
        <w:r>
          <w:fldChar w:fldCharType="separate"/>
        </w:r>
        <w:r>
          <w:t>28</w:t>
        </w:r>
        <w:r>
          <w:fldChar w:fldCharType="end"/>
        </w:r>
      </w:hyperlink>
    </w:p>
    <w:p>
      <w:pPr>
        <w:pStyle w:val="TOC2"/>
        <w:tabs>
          <w:tab w:val="right" w:leader="dot" w:pos="8306"/>
        </w:tabs>
      </w:pPr>
      <w:hyperlink w:anchor="_Toc21661" w:history="1">
        <w:r>
          <w:rPr>
            <w:rFonts w:ascii="仿宋" w:eastAsia="仿宋" w:hAnsi="仿宋" w:cs="仿宋" w:hint="eastAsia"/>
            <w:lang w:eastAsia="zh-CN"/>
          </w:rPr>
          <w:t>(二)、建设进度</w:t>
        </w:r>
        <w:r>
          <w:tab/>
        </w:r>
        <w:r>
          <w:fldChar w:fldCharType="begin"/>
        </w:r>
        <w:r>
          <w:instrText xml:space="preserve"> PAGEREF _Toc21661 \h </w:instrText>
        </w:r>
        <w:r>
          <w:fldChar w:fldCharType="separate"/>
        </w:r>
        <w:r>
          <w:t>28</w:t>
        </w:r>
        <w:r>
          <w:fldChar w:fldCharType="end"/>
        </w:r>
      </w:hyperlink>
    </w:p>
    <w:p>
      <w:pPr>
        <w:pStyle w:val="TOC2"/>
        <w:tabs>
          <w:tab w:val="right" w:leader="dot" w:pos="8306"/>
        </w:tabs>
      </w:pPr>
      <w:hyperlink w:anchor="_Toc21507" w:history="1">
        <w:r>
          <w:rPr>
            <w:rFonts w:ascii="仿宋" w:eastAsia="仿宋" w:hAnsi="仿宋" w:cs="仿宋" w:hint="eastAsia"/>
            <w:lang w:eastAsia="zh-CN"/>
          </w:rPr>
          <w:t>(三)、进度安排注意事项</w:t>
        </w:r>
        <w:r>
          <w:tab/>
        </w:r>
        <w:r>
          <w:fldChar w:fldCharType="begin"/>
        </w:r>
        <w:r>
          <w:instrText xml:space="preserve"> PAGEREF _Toc21507 \h </w:instrText>
        </w:r>
        <w:r>
          <w:fldChar w:fldCharType="separate"/>
        </w:r>
        <w:r>
          <w:t>29</w:t>
        </w:r>
        <w:r>
          <w:fldChar w:fldCharType="end"/>
        </w:r>
      </w:hyperlink>
    </w:p>
    <w:p>
      <w:pPr>
        <w:pStyle w:val="TOC2"/>
        <w:tabs>
          <w:tab w:val="right" w:leader="dot" w:pos="8306"/>
        </w:tabs>
      </w:pPr>
      <w:hyperlink w:anchor="_Toc8078" w:history="1">
        <w:r>
          <w:rPr>
            <w:rFonts w:ascii="仿宋" w:eastAsia="仿宋" w:hAnsi="仿宋" w:cs="仿宋" w:hint="eastAsia"/>
            <w:lang w:eastAsia="zh-CN"/>
          </w:rPr>
          <w:t>(四)、人力资源配置</w:t>
        </w:r>
        <w:r>
          <w:tab/>
        </w:r>
        <w:r>
          <w:fldChar w:fldCharType="begin"/>
        </w:r>
        <w:r>
          <w:instrText xml:space="preserve"> PAGEREF _Toc8078 \h </w:instrText>
        </w:r>
        <w:r>
          <w:fldChar w:fldCharType="separate"/>
        </w:r>
        <w:r>
          <w:t>31</w:t>
        </w:r>
        <w:r>
          <w:fldChar w:fldCharType="end"/>
        </w:r>
      </w:hyperlink>
    </w:p>
    <w:p>
      <w:pPr>
        <w:pStyle w:val="TOC1"/>
        <w:tabs>
          <w:tab w:val="right" w:leader="dot" w:pos="8306"/>
        </w:tabs>
      </w:pPr>
      <w:hyperlink w:anchor="_Toc360" w:history="1">
        <w:r>
          <w:rPr>
            <w:rFonts w:ascii="仿宋" w:eastAsia="仿宋" w:hAnsi="仿宋" w:cs="仿宋" w:hint="eastAsia"/>
            <w:lang w:eastAsia="zh-CN"/>
          </w:rPr>
          <w:t>九、发动机再制造项目投资规划</w:t>
        </w:r>
        <w:r>
          <w:tab/>
        </w:r>
        <w:r>
          <w:fldChar w:fldCharType="begin"/>
        </w:r>
        <w:r>
          <w:instrText xml:space="preserve"> PAGEREF _Toc360 \h </w:instrText>
        </w:r>
        <w:r>
          <w:fldChar w:fldCharType="separate"/>
        </w:r>
        <w:r>
          <w:t>32</w:t>
        </w:r>
        <w:r>
          <w:fldChar w:fldCharType="end"/>
        </w:r>
      </w:hyperlink>
    </w:p>
    <w:p>
      <w:pPr>
        <w:pStyle w:val="TOC2"/>
        <w:tabs>
          <w:tab w:val="right" w:leader="dot" w:pos="8306"/>
        </w:tabs>
      </w:pPr>
      <w:hyperlink w:anchor="_Toc26971" w:history="1">
        <w:r>
          <w:rPr>
            <w:rFonts w:ascii="仿宋" w:eastAsia="仿宋" w:hAnsi="仿宋" w:cs="仿宋" w:hint="eastAsia"/>
            <w:lang w:eastAsia="zh-CN"/>
          </w:rPr>
          <w:t>(一)、发动机再制造项目总投资估算</w:t>
        </w:r>
        <w:r>
          <w:tab/>
        </w:r>
        <w:r>
          <w:fldChar w:fldCharType="begin"/>
        </w:r>
        <w:r>
          <w:instrText xml:space="preserve"> PAGEREF _Toc26971 \h </w:instrText>
        </w:r>
        <w:r>
          <w:fldChar w:fldCharType="separate"/>
        </w:r>
        <w:r>
          <w:t>32</w:t>
        </w:r>
        <w:r>
          <w:fldChar w:fldCharType="end"/>
        </w:r>
      </w:hyperlink>
    </w:p>
    <w:p>
      <w:pPr>
        <w:pStyle w:val="TOC2"/>
        <w:tabs>
          <w:tab w:val="right" w:leader="dot" w:pos="8306"/>
        </w:tabs>
      </w:pPr>
      <w:hyperlink w:anchor="_Toc14381" w:history="1">
        <w:r>
          <w:rPr>
            <w:rFonts w:ascii="仿宋" w:eastAsia="仿宋" w:hAnsi="仿宋" w:cs="仿宋" w:hint="eastAsia"/>
            <w:lang w:eastAsia="zh-CN"/>
          </w:rPr>
          <w:t>(二)、资金筹措</w:t>
        </w:r>
        <w:r>
          <w:tab/>
        </w:r>
        <w:r>
          <w:fldChar w:fldCharType="begin"/>
        </w:r>
        <w:r>
          <w:instrText xml:space="preserve"> PAGEREF _Toc14381 \h </w:instrText>
        </w:r>
        <w:r>
          <w:fldChar w:fldCharType="separate"/>
        </w:r>
        <w:r>
          <w:t>33</w:t>
        </w:r>
        <w:r>
          <w:fldChar w:fldCharType="end"/>
        </w:r>
      </w:hyperlink>
    </w:p>
    <w:p>
      <w:pPr>
        <w:pStyle w:val="TOC1"/>
        <w:tabs>
          <w:tab w:val="right" w:leader="dot" w:pos="8306"/>
        </w:tabs>
      </w:pPr>
      <w:hyperlink w:anchor="_Toc27177" w:history="1">
        <w:r>
          <w:rPr>
            <w:rFonts w:ascii="仿宋" w:eastAsia="仿宋" w:hAnsi="仿宋" w:cs="仿宋" w:hint="eastAsia"/>
            <w:lang w:eastAsia="zh-CN"/>
          </w:rPr>
          <w:t>十、发动机再制造项目风险管理</w:t>
        </w:r>
        <w:r>
          <w:tab/>
        </w:r>
        <w:r>
          <w:fldChar w:fldCharType="begin"/>
        </w:r>
        <w:r>
          <w:instrText xml:space="preserve"> PAGEREF _Toc27177 \h </w:instrText>
        </w:r>
        <w:r>
          <w:fldChar w:fldCharType="separate"/>
        </w:r>
        <w:r>
          <w:t>34</w:t>
        </w:r>
        <w:r>
          <w:fldChar w:fldCharType="end"/>
        </w:r>
      </w:hyperlink>
    </w:p>
    <w:p>
      <w:pPr>
        <w:pStyle w:val="TOC2"/>
        <w:tabs>
          <w:tab w:val="right" w:leader="dot" w:pos="8306"/>
        </w:tabs>
      </w:pPr>
      <w:hyperlink w:anchor="_Toc8590" w:history="1">
        <w:r>
          <w:rPr>
            <w:rFonts w:ascii="仿宋" w:eastAsia="仿宋" w:hAnsi="仿宋" w:cs="仿宋" w:hint="eastAsia"/>
            <w:lang w:eastAsia="zh-CN"/>
          </w:rPr>
          <w:t>(一)、风险识别与评估</w:t>
        </w:r>
        <w:r>
          <w:tab/>
        </w:r>
        <w:r>
          <w:fldChar w:fldCharType="begin"/>
        </w:r>
        <w:r>
          <w:instrText xml:space="preserve"> PAGEREF _Toc8590 \h </w:instrText>
        </w:r>
        <w:r>
          <w:fldChar w:fldCharType="separate"/>
        </w:r>
        <w:r>
          <w:t>34</w:t>
        </w:r>
        <w:r>
          <w:fldChar w:fldCharType="end"/>
        </w:r>
      </w:hyperlink>
    </w:p>
    <w:p>
      <w:pPr>
        <w:pStyle w:val="TOC2"/>
        <w:tabs>
          <w:tab w:val="right" w:leader="dot" w:pos="8306"/>
        </w:tabs>
      </w:pPr>
      <w:hyperlink w:anchor="_Toc22851" w:history="1">
        <w:r>
          <w:rPr>
            <w:rFonts w:ascii="仿宋" w:eastAsia="仿宋" w:hAnsi="仿宋" w:cs="仿宋" w:hint="eastAsia"/>
            <w:lang w:eastAsia="zh-CN"/>
          </w:rPr>
          <w:t>(二)、风险应对策略</w:t>
        </w:r>
        <w:r>
          <w:tab/>
        </w:r>
        <w:r>
          <w:fldChar w:fldCharType="begin"/>
        </w:r>
        <w:r>
          <w:instrText xml:space="preserve"> PAGEREF _Toc22851 \h </w:instrText>
        </w:r>
        <w:r>
          <w:fldChar w:fldCharType="separate"/>
        </w:r>
        <w:r>
          <w:t>35</w:t>
        </w:r>
        <w:r>
          <w:fldChar w:fldCharType="end"/>
        </w:r>
      </w:hyperlink>
    </w:p>
    <w:p>
      <w:pPr>
        <w:pStyle w:val="TOC2"/>
        <w:tabs>
          <w:tab w:val="right" w:leader="dot" w:pos="8306"/>
        </w:tabs>
      </w:pPr>
      <w:hyperlink w:anchor="_Toc1700" w:history="1">
        <w:r>
          <w:rPr>
            <w:rFonts w:ascii="仿宋" w:eastAsia="仿宋" w:hAnsi="仿宋" w:cs="仿宋" w:hint="eastAsia"/>
            <w:lang w:eastAsia="zh-CN"/>
          </w:rPr>
          <w:t>(三)、风险监控与控制</w:t>
        </w:r>
        <w:r>
          <w:tab/>
        </w:r>
        <w:r>
          <w:fldChar w:fldCharType="begin"/>
        </w:r>
        <w:r>
          <w:instrText xml:space="preserve"> PAGEREF _Toc1700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325" w:history="1">
        <w:r>
          <w:rPr>
            <w:rFonts w:ascii="仿宋" w:eastAsia="仿宋" w:hAnsi="仿宋" w:cs="仿宋" w:hint="eastAsia"/>
            <w:lang w:eastAsia="zh-CN"/>
          </w:rPr>
          <w:t>十一、生产安全保护</w:t>
        </w:r>
        <w:r>
          <w:tab/>
        </w:r>
        <w:r>
          <w:fldChar w:fldCharType="begin"/>
        </w:r>
        <w:r>
          <w:instrText xml:space="preserve"> PAGEREF _Toc30325 \h </w:instrText>
        </w:r>
        <w:r>
          <w:fldChar w:fldCharType="separate"/>
        </w:r>
        <w:r>
          <w:t>38</w:t>
        </w:r>
        <w:r>
          <w:fldChar w:fldCharType="end"/>
        </w:r>
      </w:hyperlink>
    </w:p>
    <w:p>
      <w:pPr>
        <w:pStyle w:val="TOC2"/>
        <w:tabs>
          <w:tab w:val="right" w:leader="dot" w:pos="8306"/>
        </w:tabs>
      </w:pPr>
      <w:hyperlink w:anchor="_Toc7895" w:history="1">
        <w:r>
          <w:rPr>
            <w:rFonts w:ascii="仿宋" w:eastAsia="仿宋" w:hAnsi="仿宋" w:cs="仿宋" w:hint="eastAsia"/>
            <w:lang w:eastAsia="zh-CN"/>
          </w:rPr>
          <w:t>(一)、消防安全</w:t>
        </w:r>
        <w:r>
          <w:tab/>
        </w:r>
        <w:r>
          <w:fldChar w:fldCharType="begin"/>
        </w:r>
        <w:r>
          <w:instrText xml:space="preserve"> PAGEREF _Toc7895 \h </w:instrText>
        </w:r>
        <w:r>
          <w:fldChar w:fldCharType="separate"/>
        </w:r>
        <w:r>
          <w:t>38</w:t>
        </w:r>
        <w:r>
          <w:fldChar w:fldCharType="end"/>
        </w:r>
      </w:hyperlink>
    </w:p>
    <w:p>
      <w:pPr>
        <w:pStyle w:val="TOC2"/>
        <w:tabs>
          <w:tab w:val="right" w:leader="dot" w:pos="8306"/>
        </w:tabs>
      </w:pPr>
      <w:hyperlink w:anchor="_Toc24358" w:history="1">
        <w:r>
          <w:rPr>
            <w:rFonts w:ascii="仿宋" w:eastAsia="仿宋" w:hAnsi="仿宋" w:cs="仿宋" w:hint="eastAsia"/>
            <w:lang w:eastAsia="zh-CN"/>
          </w:rPr>
          <w:t>(二)、防火防爆总图布置措施</w:t>
        </w:r>
        <w:r>
          <w:tab/>
        </w:r>
        <w:r>
          <w:fldChar w:fldCharType="begin"/>
        </w:r>
        <w:r>
          <w:instrText xml:space="preserve"> PAGEREF _Toc24358 \h </w:instrText>
        </w:r>
        <w:r>
          <w:fldChar w:fldCharType="separate"/>
        </w:r>
        <w:r>
          <w:t>39</w:t>
        </w:r>
        <w:r>
          <w:fldChar w:fldCharType="end"/>
        </w:r>
      </w:hyperlink>
    </w:p>
    <w:p>
      <w:pPr>
        <w:pStyle w:val="TOC2"/>
        <w:tabs>
          <w:tab w:val="right" w:leader="dot" w:pos="8306"/>
        </w:tabs>
      </w:pPr>
      <w:hyperlink w:anchor="_Toc20230" w:history="1">
        <w:r>
          <w:rPr>
            <w:rFonts w:ascii="仿宋" w:eastAsia="仿宋" w:hAnsi="仿宋" w:cs="仿宋" w:hint="eastAsia"/>
            <w:lang w:eastAsia="zh-CN"/>
          </w:rPr>
          <w:t>(三)、自然灾害防范措施</w:t>
        </w:r>
        <w:r>
          <w:tab/>
        </w:r>
        <w:r>
          <w:fldChar w:fldCharType="begin"/>
        </w:r>
        <w:r>
          <w:instrText xml:space="preserve"> PAGEREF _Toc20230 \h </w:instrText>
        </w:r>
        <w:r>
          <w:fldChar w:fldCharType="separate"/>
        </w:r>
        <w:r>
          <w:t>40</w:t>
        </w:r>
        <w:r>
          <w:fldChar w:fldCharType="end"/>
        </w:r>
      </w:hyperlink>
    </w:p>
    <w:p>
      <w:pPr>
        <w:pStyle w:val="TOC2"/>
        <w:tabs>
          <w:tab w:val="right" w:leader="dot" w:pos="8306"/>
        </w:tabs>
      </w:pPr>
      <w:hyperlink w:anchor="_Toc5481" w:history="1">
        <w:r>
          <w:rPr>
            <w:rFonts w:ascii="仿宋" w:eastAsia="仿宋" w:hAnsi="仿宋" w:cs="仿宋" w:hint="eastAsia"/>
            <w:lang w:eastAsia="zh-CN"/>
          </w:rPr>
          <w:t>(四)、安全色及安全标志使用要求</w:t>
        </w:r>
        <w:r>
          <w:tab/>
        </w:r>
        <w:r>
          <w:fldChar w:fldCharType="begin"/>
        </w:r>
        <w:r>
          <w:instrText xml:space="preserve"> PAGEREF _Toc5481 \h </w:instrText>
        </w:r>
        <w:r>
          <w:fldChar w:fldCharType="separate"/>
        </w:r>
        <w:r>
          <w:t>41</w:t>
        </w:r>
        <w:r>
          <w:fldChar w:fldCharType="end"/>
        </w:r>
      </w:hyperlink>
    </w:p>
    <w:p>
      <w:pPr>
        <w:pStyle w:val="TOC2"/>
        <w:tabs>
          <w:tab w:val="right" w:leader="dot" w:pos="8306"/>
        </w:tabs>
      </w:pPr>
      <w:hyperlink w:anchor="_Toc18156" w:history="1">
        <w:r>
          <w:rPr>
            <w:rFonts w:ascii="仿宋" w:eastAsia="仿宋" w:hAnsi="仿宋" w:cs="仿宋" w:hint="eastAsia"/>
            <w:lang w:eastAsia="zh-CN"/>
          </w:rPr>
          <w:t>(五)、防尘防毒措施</w:t>
        </w:r>
        <w:r>
          <w:tab/>
        </w:r>
        <w:r>
          <w:fldChar w:fldCharType="begin"/>
        </w:r>
        <w:r>
          <w:instrText xml:space="preserve"> PAGEREF _Toc18156 \h </w:instrText>
        </w:r>
        <w:r>
          <w:fldChar w:fldCharType="separate"/>
        </w:r>
        <w:r>
          <w:t>42</w:t>
        </w:r>
        <w:r>
          <w:fldChar w:fldCharType="end"/>
        </w:r>
      </w:hyperlink>
    </w:p>
    <w:p>
      <w:pPr>
        <w:pStyle w:val="TOC2"/>
        <w:tabs>
          <w:tab w:val="right" w:leader="dot" w:pos="8306"/>
        </w:tabs>
      </w:pPr>
      <w:hyperlink w:anchor="_Toc4179" w:history="1">
        <w:r>
          <w:rPr>
            <w:rFonts w:ascii="仿宋" w:eastAsia="仿宋" w:hAnsi="仿宋" w:cs="仿宋" w:hint="eastAsia"/>
            <w:lang w:eastAsia="zh-CN"/>
          </w:rPr>
          <w:t>(六)、防静电、触电防护及防雷措施</w:t>
        </w:r>
        <w:r>
          <w:tab/>
        </w:r>
        <w:r>
          <w:fldChar w:fldCharType="begin"/>
        </w:r>
        <w:r>
          <w:instrText xml:space="preserve"> PAGEREF _Toc4179 \h </w:instrText>
        </w:r>
        <w:r>
          <w:fldChar w:fldCharType="separate"/>
        </w:r>
        <w:r>
          <w:t>43</w:t>
        </w:r>
        <w:r>
          <w:fldChar w:fldCharType="end"/>
        </w:r>
      </w:hyperlink>
    </w:p>
    <w:p>
      <w:pPr>
        <w:pStyle w:val="TOC2"/>
        <w:tabs>
          <w:tab w:val="right" w:leader="dot" w:pos="8306"/>
        </w:tabs>
      </w:pPr>
      <w:hyperlink w:anchor="_Toc5753" w:history="1">
        <w:r>
          <w:rPr>
            <w:rFonts w:ascii="仿宋" w:eastAsia="仿宋" w:hAnsi="仿宋" w:cs="仿宋" w:hint="eastAsia"/>
            <w:lang w:eastAsia="zh-CN"/>
          </w:rPr>
          <w:t>(七)、机械设备安全保障措施</w:t>
        </w:r>
        <w:r>
          <w:tab/>
        </w:r>
        <w:r>
          <w:fldChar w:fldCharType="begin"/>
        </w:r>
        <w:r>
          <w:instrText xml:space="preserve"> PAGEREF _Toc5753 \h </w:instrText>
        </w:r>
        <w:r>
          <w:fldChar w:fldCharType="separate"/>
        </w:r>
        <w:r>
          <w:t>45</w:t>
        </w:r>
        <w:r>
          <w:fldChar w:fldCharType="end"/>
        </w:r>
      </w:hyperlink>
    </w:p>
    <w:p>
      <w:pPr>
        <w:pStyle w:val="TOC1"/>
        <w:tabs>
          <w:tab w:val="right" w:leader="dot" w:pos="8306"/>
        </w:tabs>
      </w:pPr>
      <w:hyperlink w:anchor="_Toc10339" w:history="1">
        <w:r>
          <w:rPr>
            <w:rFonts w:ascii="仿宋" w:eastAsia="仿宋" w:hAnsi="仿宋" w:cs="仿宋" w:hint="eastAsia"/>
            <w:lang w:eastAsia="zh-CN"/>
          </w:rPr>
          <w:t>十二、发动机再制造项目创新与研发</w:t>
        </w:r>
        <w:r>
          <w:tab/>
        </w:r>
        <w:r>
          <w:fldChar w:fldCharType="begin"/>
        </w:r>
        <w:r>
          <w:instrText xml:space="preserve"> PAGEREF _Toc10339 \h </w:instrText>
        </w:r>
        <w:r>
          <w:fldChar w:fldCharType="separate"/>
        </w:r>
        <w:r>
          <w:t>46</w:t>
        </w:r>
        <w:r>
          <w:fldChar w:fldCharType="end"/>
        </w:r>
      </w:hyperlink>
    </w:p>
    <w:p>
      <w:pPr>
        <w:pStyle w:val="TOC2"/>
        <w:tabs>
          <w:tab w:val="right" w:leader="dot" w:pos="8306"/>
        </w:tabs>
      </w:pPr>
      <w:hyperlink w:anchor="_Toc25412" w:history="1">
        <w:r>
          <w:rPr>
            <w:rFonts w:ascii="仿宋" w:eastAsia="仿宋" w:hAnsi="仿宋" w:cs="仿宋" w:hint="eastAsia"/>
            <w:lang w:eastAsia="zh-CN"/>
          </w:rPr>
          <w:t>(一)、创新策略与方向</w:t>
        </w:r>
        <w:r>
          <w:tab/>
        </w:r>
        <w:r>
          <w:fldChar w:fldCharType="begin"/>
        </w:r>
        <w:r>
          <w:instrText xml:space="preserve"> PAGEREF _Toc25412 \h </w:instrText>
        </w:r>
        <w:r>
          <w:fldChar w:fldCharType="separate"/>
        </w:r>
        <w:r>
          <w:t>46</w:t>
        </w:r>
        <w:r>
          <w:fldChar w:fldCharType="end"/>
        </w:r>
      </w:hyperlink>
    </w:p>
    <w:p>
      <w:pPr>
        <w:pStyle w:val="TOC2"/>
        <w:tabs>
          <w:tab w:val="right" w:leader="dot" w:pos="8306"/>
        </w:tabs>
      </w:pPr>
      <w:hyperlink w:anchor="_Toc1977" w:history="1">
        <w:r>
          <w:rPr>
            <w:rFonts w:ascii="仿宋" w:eastAsia="仿宋" w:hAnsi="仿宋" w:cs="仿宋" w:hint="eastAsia"/>
            <w:lang w:eastAsia="zh-CN"/>
          </w:rPr>
          <w:t>(二)、研发规划与投入</w:t>
        </w:r>
        <w:r>
          <w:tab/>
        </w:r>
        <w:r>
          <w:fldChar w:fldCharType="begin"/>
        </w:r>
        <w:r>
          <w:instrText xml:space="preserve"> PAGEREF _Toc1977 \h </w:instrText>
        </w:r>
        <w:r>
          <w:fldChar w:fldCharType="separate"/>
        </w:r>
        <w:r>
          <w:t>47</w:t>
        </w:r>
        <w:r>
          <w:fldChar w:fldCharType="end"/>
        </w:r>
      </w:hyperlink>
    </w:p>
    <w:p>
      <w:pPr>
        <w:pStyle w:val="TOC1"/>
        <w:tabs>
          <w:tab w:val="right" w:leader="dot" w:pos="8306"/>
        </w:tabs>
      </w:pPr>
      <w:hyperlink w:anchor="_Toc26176" w:history="1">
        <w:r>
          <w:rPr>
            <w:rFonts w:ascii="仿宋" w:eastAsia="仿宋" w:hAnsi="仿宋" w:cs="仿宋" w:hint="eastAsia"/>
            <w:lang w:eastAsia="zh-CN"/>
          </w:rPr>
          <w:t>十三、发动机再制造项目实施时间节点</w:t>
        </w:r>
        <w:r>
          <w:tab/>
        </w:r>
        <w:r>
          <w:fldChar w:fldCharType="begin"/>
        </w:r>
        <w:r>
          <w:instrText xml:space="preserve"> PAGEREF _Toc26176 \h </w:instrText>
        </w:r>
        <w:r>
          <w:fldChar w:fldCharType="separate"/>
        </w:r>
        <w:r>
          <w:t>49</w:t>
        </w:r>
        <w:r>
          <w:fldChar w:fldCharType="end"/>
        </w:r>
      </w:hyperlink>
    </w:p>
    <w:p>
      <w:pPr>
        <w:pStyle w:val="TOC2"/>
        <w:tabs>
          <w:tab w:val="right" w:leader="dot" w:pos="8306"/>
        </w:tabs>
      </w:pPr>
      <w:hyperlink w:anchor="_Toc17772" w:history="1">
        <w:r>
          <w:rPr>
            <w:rFonts w:ascii="仿宋" w:eastAsia="仿宋" w:hAnsi="仿宋" w:cs="仿宋" w:hint="eastAsia"/>
            <w:lang w:eastAsia="zh-CN"/>
          </w:rPr>
          <w:t>(一)、发动机再制造项目启动阶段时间节点</w:t>
        </w:r>
        <w:r>
          <w:tab/>
        </w:r>
        <w:r>
          <w:fldChar w:fldCharType="begin"/>
        </w:r>
        <w:r>
          <w:instrText xml:space="preserve"> PAGEREF _Toc17772 \h </w:instrText>
        </w:r>
        <w:r>
          <w:fldChar w:fldCharType="separate"/>
        </w:r>
        <w:r>
          <w:t>49</w:t>
        </w:r>
        <w:r>
          <w:fldChar w:fldCharType="end"/>
        </w:r>
      </w:hyperlink>
    </w:p>
    <w:p>
      <w:pPr>
        <w:pStyle w:val="TOC2"/>
        <w:tabs>
          <w:tab w:val="right" w:leader="dot" w:pos="8306"/>
        </w:tabs>
      </w:pPr>
      <w:hyperlink w:anchor="_Toc23635" w:history="1">
        <w:r>
          <w:rPr>
            <w:rFonts w:ascii="仿宋" w:eastAsia="仿宋" w:hAnsi="仿宋" w:cs="仿宋" w:hint="eastAsia"/>
            <w:lang w:eastAsia="zh-CN"/>
          </w:rPr>
          <w:t>(二)、发动机再制造项目执行阶段时间节点</w:t>
        </w:r>
        <w:r>
          <w:tab/>
        </w:r>
        <w:r>
          <w:fldChar w:fldCharType="begin"/>
        </w:r>
        <w:r>
          <w:instrText xml:space="preserve"> PAGEREF _Toc23635 \h </w:instrText>
        </w:r>
        <w:r>
          <w:fldChar w:fldCharType="separate"/>
        </w:r>
        <w:r>
          <w:t>50</w:t>
        </w:r>
        <w:r>
          <w:fldChar w:fldCharType="end"/>
        </w:r>
      </w:hyperlink>
    </w:p>
    <w:p>
      <w:pPr>
        <w:pStyle w:val="TOC2"/>
        <w:tabs>
          <w:tab w:val="right" w:leader="dot" w:pos="8306"/>
        </w:tabs>
      </w:pPr>
      <w:hyperlink w:anchor="_Toc19531" w:history="1">
        <w:r>
          <w:rPr>
            <w:rFonts w:ascii="仿宋" w:eastAsia="仿宋" w:hAnsi="仿宋" w:cs="仿宋" w:hint="eastAsia"/>
            <w:lang w:eastAsia="zh-CN"/>
          </w:rPr>
          <w:t>(三)、发动机再制造项目完成阶段时间节点</w:t>
        </w:r>
        <w:r>
          <w:tab/>
        </w:r>
        <w:r>
          <w:fldChar w:fldCharType="begin"/>
        </w:r>
        <w:r>
          <w:instrText xml:space="preserve"> PAGEREF _Toc19531 \h </w:instrText>
        </w:r>
        <w:r>
          <w:fldChar w:fldCharType="separate"/>
        </w:r>
        <w:r>
          <w:t>51</w:t>
        </w:r>
        <w:r>
          <w:fldChar w:fldCharType="end"/>
        </w:r>
      </w:hyperlink>
    </w:p>
    <w:p>
      <w:pPr>
        <w:pStyle w:val="TOC1"/>
        <w:tabs>
          <w:tab w:val="right" w:leader="dot" w:pos="8306"/>
        </w:tabs>
      </w:pPr>
      <w:hyperlink w:anchor="_Toc10380" w:history="1">
        <w:r>
          <w:rPr>
            <w:rFonts w:ascii="仿宋" w:eastAsia="仿宋" w:hAnsi="仿宋" w:cs="仿宋" w:hint="eastAsia"/>
            <w:lang w:eastAsia="zh-CN"/>
          </w:rPr>
          <w:t>十四、质量管理体系</w:t>
        </w:r>
        <w:r>
          <w:tab/>
        </w:r>
        <w:r>
          <w:fldChar w:fldCharType="begin"/>
        </w:r>
        <w:r>
          <w:instrText xml:space="preserve"> PAGEREF _Toc10380 \h </w:instrText>
        </w:r>
        <w:r>
          <w:fldChar w:fldCharType="separate"/>
        </w:r>
        <w:r>
          <w:t>52</w:t>
        </w:r>
        <w:r>
          <w:fldChar w:fldCharType="end"/>
        </w:r>
      </w:hyperlink>
    </w:p>
    <w:p>
      <w:pPr>
        <w:pStyle w:val="TOC2"/>
        <w:tabs>
          <w:tab w:val="right" w:leader="dot" w:pos="8306"/>
        </w:tabs>
      </w:pPr>
      <w:hyperlink w:anchor="_Toc28861" w:history="1">
        <w:r>
          <w:rPr>
            <w:rFonts w:ascii="仿宋" w:eastAsia="仿宋" w:hAnsi="仿宋" w:cs="仿宋" w:hint="eastAsia"/>
            <w:lang w:eastAsia="zh-CN"/>
          </w:rPr>
          <w:t>(一)、质量目标与方针</w:t>
        </w:r>
        <w:r>
          <w:tab/>
        </w:r>
        <w:r>
          <w:fldChar w:fldCharType="begin"/>
        </w:r>
        <w:r>
          <w:instrText xml:space="preserve"> PAGEREF _Toc28861 \h </w:instrText>
        </w:r>
        <w:r>
          <w:fldChar w:fldCharType="separate"/>
        </w:r>
        <w:r>
          <w:t>52</w:t>
        </w:r>
        <w:r>
          <w:fldChar w:fldCharType="end"/>
        </w:r>
      </w:hyperlink>
    </w:p>
    <w:p>
      <w:pPr>
        <w:pStyle w:val="TOC2"/>
        <w:tabs>
          <w:tab w:val="right" w:leader="dot" w:pos="8306"/>
        </w:tabs>
      </w:pPr>
      <w:hyperlink w:anchor="_Toc7422" w:history="1">
        <w:r>
          <w:rPr>
            <w:rFonts w:ascii="仿宋" w:eastAsia="仿宋" w:hAnsi="仿宋" w:cs="仿宋" w:hint="eastAsia"/>
            <w:lang w:eastAsia="zh-CN"/>
          </w:rPr>
          <w:t>(二)、质量管理责任</w:t>
        </w:r>
        <w:r>
          <w:tab/>
        </w:r>
        <w:r>
          <w:fldChar w:fldCharType="begin"/>
        </w:r>
        <w:r>
          <w:instrText xml:space="preserve"> PAGEREF _Toc7422 \h </w:instrText>
        </w:r>
        <w:r>
          <w:fldChar w:fldCharType="separate"/>
        </w:r>
        <w:r>
          <w:t>53</w:t>
        </w:r>
        <w:r>
          <w:fldChar w:fldCharType="end"/>
        </w:r>
      </w:hyperlink>
    </w:p>
    <w:p>
      <w:pPr>
        <w:pStyle w:val="TOC2"/>
        <w:tabs>
          <w:tab w:val="right" w:leader="dot" w:pos="8306"/>
        </w:tabs>
      </w:pPr>
      <w:hyperlink w:anchor="_Toc30377" w:history="1">
        <w:r>
          <w:rPr>
            <w:rFonts w:ascii="仿宋" w:eastAsia="仿宋" w:hAnsi="仿宋" w:cs="仿宋" w:hint="eastAsia"/>
            <w:lang w:eastAsia="zh-CN"/>
          </w:rPr>
          <w:t>(三)、质量管理体系文件</w:t>
        </w:r>
        <w:r>
          <w:tab/>
        </w:r>
        <w:r>
          <w:fldChar w:fldCharType="begin"/>
        </w:r>
        <w:r>
          <w:instrText xml:space="preserve"> PAGEREF _Toc30377 \h </w:instrText>
        </w:r>
        <w:r>
          <w:fldChar w:fldCharType="separate"/>
        </w:r>
        <w:r>
          <w:t>55</w:t>
        </w:r>
        <w:r>
          <w:fldChar w:fldCharType="end"/>
        </w:r>
      </w:hyperlink>
    </w:p>
    <w:p>
      <w:pPr>
        <w:pStyle w:val="TOC2"/>
        <w:tabs>
          <w:tab w:val="right" w:leader="dot" w:pos="8306"/>
        </w:tabs>
      </w:pPr>
      <w:hyperlink w:anchor="_Toc18324" w:history="1">
        <w:r>
          <w:rPr>
            <w:rFonts w:ascii="仿宋" w:eastAsia="仿宋" w:hAnsi="仿宋" w:cs="仿宋" w:hint="eastAsia"/>
            <w:lang w:eastAsia="zh-CN"/>
          </w:rPr>
          <w:t>(四)、质量培训与教育</w:t>
        </w:r>
        <w:r>
          <w:tab/>
        </w:r>
        <w:r>
          <w:fldChar w:fldCharType="begin"/>
        </w:r>
        <w:r>
          <w:instrText xml:space="preserve"> PAGEREF _Toc18324 \h </w:instrText>
        </w:r>
        <w:r>
          <w:fldChar w:fldCharType="separate"/>
        </w:r>
        <w:r>
          <w:t>57</w:t>
        </w:r>
        <w:r>
          <w:fldChar w:fldCharType="end"/>
        </w:r>
      </w:hyperlink>
    </w:p>
    <w:p>
      <w:pPr>
        <w:pStyle w:val="TOC2"/>
        <w:tabs>
          <w:tab w:val="right" w:leader="dot" w:pos="8306"/>
        </w:tabs>
      </w:pPr>
      <w:hyperlink w:anchor="_Toc3971" w:history="1">
        <w:r>
          <w:rPr>
            <w:rFonts w:ascii="仿宋" w:eastAsia="仿宋" w:hAnsi="仿宋" w:cs="仿宋" w:hint="eastAsia"/>
            <w:lang w:eastAsia="zh-CN"/>
          </w:rPr>
          <w:t>(五)、质量审核与评价</w:t>
        </w:r>
        <w:r>
          <w:tab/>
        </w:r>
        <w:r>
          <w:fldChar w:fldCharType="begin"/>
        </w:r>
        <w:r>
          <w:instrText xml:space="preserve"> PAGEREF _Toc3971 \h </w:instrText>
        </w:r>
        <w:r>
          <w:fldChar w:fldCharType="separate"/>
        </w:r>
        <w:r>
          <w:t>58</w:t>
        </w:r>
        <w:r>
          <w:fldChar w:fldCharType="end"/>
        </w:r>
      </w:hyperlink>
    </w:p>
    <w:p>
      <w:pPr>
        <w:pStyle w:val="TOC2"/>
        <w:tabs>
          <w:tab w:val="right" w:leader="dot" w:pos="8306"/>
        </w:tabs>
      </w:pPr>
      <w:hyperlink w:anchor="_Toc19027" w:history="1">
        <w:r>
          <w:rPr>
            <w:rFonts w:ascii="仿宋" w:eastAsia="仿宋" w:hAnsi="仿宋" w:cs="仿宋" w:hint="eastAsia"/>
            <w:lang w:eastAsia="zh-CN"/>
          </w:rPr>
          <w:t>(六)、不符合与纠正措施</w:t>
        </w:r>
        <w:r>
          <w:tab/>
        </w:r>
        <w:r>
          <w:fldChar w:fldCharType="begin"/>
        </w:r>
        <w:r>
          <w:instrText xml:space="preserve"> PAGEREF _Toc19027 \h </w:instrText>
        </w:r>
        <w:r>
          <w:fldChar w:fldCharType="separate"/>
        </w:r>
        <w:r>
          <w:t>59</w:t>
        </w:r>
        <w:r>
          <w:fldChar w:fldCharType="end"/>
        </w:r>
      </w:hyperlink>
    </w:p>
    <w:p>
      <w:pPr>
        <w:pStyle w:val="TOC1"/>
        <w:tabs>
          <w:tab w:val="right" w:leader="dot" w:pos="8306"/>
        </w:tabs>
      </w:pPr>
      <w:hyperlink w:anchor="_Toc23036" w:history="1">
        <w:r>
          <w:rPr>
            <w:rFonts w:ascii="仿宋" w:eastAsia="仿宋" w:hAnsi="仿宋" w:cs="仿宋" w:hint="eastAsia"/>
            <w:lang w:eastAsia="zh-CN"/>
          </w:rPr>
          <w:t>十五、发动机再制造项目工程方案分析</w:t>
        </w:r>
        <w:r>
          <w:tab/>
        </w:r>
        <w:r>
          <w:fldChar w:fldCharType="begin"/>
        </w:r>
        <w:r>
          <w:instrText xml:space="preserve"> PAGEREF _Toc23036 \h </w:instrText>
        </w:r>
        <w:r>
          <w:fldChar w:fldCharType="separate"/>
        </w:r>
        <w:r>
          <w:t>60</w:t>
        </w:r>
        <w:r>
          <w:fldChar w:fldCharType="end"/>
        </w:r>
      </w:hyperlink>
    </w:p>
    <w:p>
      <w:pPr>
        <w:pStyle w:val="TOC2"/>
        <w:tabs>
          <w:tab w:val="right" w:leader="dot" w:pos="8306"/>
        </w:tabs>
      </w:pPr>
      <w:hyperlink w:anchor="_Toc17127" w:history="1">
        <w:r>
          <w:rPr>
            <w:rFonts w:ascii="仿宋" w:eastAsia="仿宋" w:hAnsi="仿宋" w:cs="仿宋" w:hint="eastAsia"/>
            <w:lang w:eastAsia="zh-CN"/>
          </w:rPr>
          <w:t>(一)、建筑工程设计原则</w:t>
        </w:r>
        <w:r>
          <w:tab/>
        </w:r>
        <w:r>
          <w:fldChar w:fldCharType="begin"/>
        </w:r>
        <w:r>
          <w:instrText xml:space="preserve"> PAGEREF _Toc17127 \h </w:instrText>
        </w:r>
        <w:r>
          <w:fldChar w:fldCharType="separate"/>
        </w:r>
        <w:r>
          <w:t>60</w:t>
        </w:r>
        <w:r>
          <w:fldChar w:fldCharType="end"/>
        </w:r>
      </w:hyperlink>
    </w:p>
    <w:p>
      <w:pPr>
        <w:pStyle w:val="TOC2"/>
        <w:tabs>
          <w:tab w:val="right" w:leader="dot" w:pos="8306"/>
        </w:tabs>
      </w:pPr>
      <w:hyperlink w:anchor="_Toc30688" w:history="1">
        <w:r>
          <w:rPr>
            <w:rFonts w:ascii="仿宋" w:eastAsia="仿宋" w:hAnsi="仿宋" w:cs="仿宋" w:hint="eastAsia"/>
            <w:lang w:eastAsia="zh-CN"/>
          </w:rPr>
          <w:t>(二)、土建工程建设指标</w:t>
        </w:r>
        <w:r>
          <w:tab/>
        </w:r>
        <w:r>
          <w:fldChar w:fldCharType="begin"/>
        </w:r>
        <w:r>
          <w:instrText xml:space="preserve"> PAGEREF _Toc30688 \h </w:instrText>
        </w:r>
        <w:r>
          <w:fldChar w:fldCharType="separate"/>
        </w:r>
        <w:r>
          <w:t>64</w:t>
        </w:r>
        <w:r>
          <w:fldChar w:fldCharType="end"/>
        </w:r>
      </w:hyperlink>
    </w:p>
    <w:p>
      <w:pPr>
        <w:pStyle w:val="TOC1"/>
        <w:tabs>
          <w:tab w:val="right" w:leader="dot" w:pos="8306"/>
        </w:tabs>
      </w:pPr>
      <w:hyperlink w:anchor="_Toc9079" w:history="1">
        <w:r>
          <w:rPr>
            <w:rFonts w:ascii="仿宋" w:eastAsia="仿宋" w:hAnsi="仿宋" w:cs="仿宋" w:hint="eastAsia"/>
            <w:lang w:eastAsia="zh-CN"/>
          </w:rPr>
          <w:t>十六、发动机再制造项目治理与监督</w:t>
        </w:r>
        <w:r>
          <w:tab/>
        </w:r>
        <w:r>
          <w:fldChar w:fldCharType="begin"/>
        </w:r>
        <w:r>
          <w:instrText xml:space="preserve"> PAGEREF _Toc9079 \h </w:instrText>
        </w:r>
        <w:r>
          <w:fldChar w:fldCharType="separate"/>
        </w:r>
        <w:r>
          <w:t>65</w:t>
        </w:r>
        <w:r>
          <w:fldChar w:fldCharType="end"/>
        </w:r>
      </w:hyperlink>
    </w:p>
    <w:p>
      <w:pPr>
        <w:pStyle w:val="TOC2"/>
        <w:tabs>
          <w:tab w:val="right" w:leader="dot" w:pos="8306"/>
        </w:tabs>
      </w:pPr>
      <w:hyperlink w:anchor="_Toc13345" w:history="1">
        <w:r>
          <w:rPr>
            <w:rFonts w:ascii="仿宋" w:eastAsia="仿宋" w:hAnsi="仿宋" w:cs="仿宋" w:hint="eastAsia"/>
            <w:lang w:eastAsia="zh-CN"/>
          </w:rPr>
          <w:t>(一)、发动机再制造项目治理结构</w:t>
        </w:r>
        <w:r>
          <w:tab/>
        </w:r>
        <w:r>
          <w:fldChar w:fldCharType="begin"/>
        </w:r>
        <w:r>
          <w:instrText xml:space="preserve"> PAGEREF _Toc13345 \h </w:instrText>
        </w:r>
        <w:r>
          <w:fldChar w:fldCharType="separate"/>
        </w:r>
        <w:r>
          <w:t>65</w:t>
        </w:r>
        <w:r>
          <w:fldChar w:fldCharType="end"/>
        </w:r>
      </w:hyperlink>
    </w:p>
    <w:p>
      <w:pPr>
        <w:pStyle w:val="TOC2"/>
        <w:tabs>
          <w:tab w:val="right" w:leader="dot" w:pos="8306"/>
        </w:tabs>
      </w:pPr>
      <w:hyperlink w:anchor="_Toc12033" w:history="1">
        <w:r>
          <w:rPr>
            <w:rFonts w:ascii="仿宋" w:eastAsia="仿宋" w:hAnsi="仿宋" w:cs="仿宋" w:hint="eastAsia"/>
            <w:lang w:eastAsia="zh-CN"/>
          </w:rPr>
          <w:t>(二)、监督与审计</w:t>
        </w:r>
        <w:r>
          <w:tab/>
        </w:r>
        <w:r>
          <w:fldChar w:fldCharType="begin"/>
        </w:r>
        <w:r>
          <w:instrText xml:space="preserve"> PAGEREF _Toc12033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68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04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011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发动机再制造项目的技术管理特点体现在其创新导向。通过引入最先进的技术趋势和解决方案，发动机再制造项目致力于提升科技含量、提高质量和效率水平。这意味着我们将采用最新的工具和方法，确保发动机再制造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发动机再制造项目技术管理的显著特征。通过整合不同领域的技术资源，我们实现了跨学科的协同工作。这有助于优化技术架构，提高整体效能。此外，整合性策略还促进了不同技术团队之间的紧密沟通和高效合作，确保发动机再制造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发动机再制造项目所采用的技术。通过不断优化技术方案，发动机再制造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发动机再制造项目团队将在发动机再制造项目初期识别可能的技术风险，并采取相应的预防和应对措施。通过建立健全的风险评估机制，发动机再制造项目能够在实施过程中及时发现并解决潜在的技术问题，保障发动机再制造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发动机再制造项目中，技术将成为发动机再制造项目成功的有力支持。这一深度剖析揭示了技术管理在发动机再制造项目实施中的关键作用，为发动机再制造项目的技术基础奠定了坚实的基础。</w:t>
      </w:r>
    </w:p>
    <w:p>
      <w:pPr>
        <w:pStyle w:val="Heading2"/>
        <w:ind w:firstLine="560" w:firstLineChars="200"/>
        <w:rPr>
          <w:rFonts w:ascii="仿宋" w:eastAsia="仿宋" w:hAnsi="仿宋" w:cs="仿宋" w:hint="eastAsia"/>
          <w:sz w:val="28"/>
          <w:lang w:eastAsia="zh-CN"/>
        </w:rPr>
      </w:pPr>
      <w:bookmarkStart w:id="4" w:name="_Toc6748"/>
      <w:r>
        <w:rPr>
          <w:rFonts w:ascii="仿宋" w:eastAsia="仿宋" w:hAnsi="仿宋" w:cs="仿宋" w:hint="eastAsia"/>
          <w:sz w:val="28"/>
          <w:lang w:eastAsia="zh-CN"/>
        </w:rPr>
        <w:t>(二)、发动机再制造项目工艺技术设计方案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发动机再制造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发动机再制造项目将严格按照相关行业规范要求进行组织。通过有效控制产品质量，发动机再制造项目将致力于为顾客提供优质的发动机再制造项目产品和良好的服务。这体现了发动机再制造项目对于生产活动合规性和质量标准的高度重视，为发动机再制造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发动机再制造项目注重生态效益和清洁生产原则。发动机再制造项目建设将紧密结合地方特色经济发展，与社会经济发展规划和区域环境保护规划方案相协调一致。通过与当地区域自然生态系统的结合，发动机再制造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发动机再制造项目产品具有多样化的客户需求和个性化的特点。因此，发动机再制造项目产品规格品种多样，且单批生产数量较小。为满足这一特点，发动机再制造项目承办单位将建设先进的柔性制造生产线。通过广泛应用柔性制造技术，发动机再制造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发动机再制造项目采用的技术具有较高的技术含量和自动化水平，处于国内先进水平。这一技术选用不仅体现了对生产效率、质量和环境友好性的高标准要求，同时为发动机再制造项目的可持续发展奠定了坚实的基础。</w:t>
      </w:r>
    </w:p>
    <w:p>
      <w:pPr>
        <w:pStyle w:val="Heading2"/>
        <w:ind w:firstLine="560" w:firstLineChars="200"/>
        <w:rPr>
          <w:rFonts w:ascii="仿宋" w:eastAsia="仿宋" w:hAnsi="仿宋" w:cs="仿宋" w:hint="eastAsia"/>
          <w:sz w:val="28"/>
          <w:lang w:eastAsia="zh-CN"/>
        </w:rPr>
      </w:pPr>
      <w:bookmarkStart w:id="5" w:name="_Toc2080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为确保发动机再制造项目的高效生产和技术实施，我们制定了一套精心设计的设备选型方案，以满足发动机再制造项目生产、质量和环保的要求。该方案的主要特点如下：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发动机再制造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针对发动机再制造项目产品的多样性和小批量生产的特点，我们将建设柔性制造生产线。通过在设备选型中考虑柔性制造技术，可以灵活应对不同产品规格和生产需求，实现生产线的高度灵活性和适应性。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2694"/>
      <w:r>
        <w:rPr>
          <w:rFonts w:ascii="仿宋" w:eastAsia="仿宋" w:hAnsi="仿宋" w:cs="仿宋" w:hint="eastAsia"/>
          <w:sz w:val="28"/>
          <w:lang w:eastAsia="zh-CN"/>
        </w:rPr>
        <w:t>二、发动机再制造项目文档管理</w:t>
      </w:r>
      <w:bookmarkEnd w:id="6"/>
    </w:p>
    <w:p>
      <w:pPr>
        <w:pStyle w:val="Heading2"/>
        <w:rPr>
          <w:rFonts w:ascii="仿宋" w:eastAsia="仿宋" w:hAnsi="仿宋" w:cs="仿宋" w:hint="eastAsia"/>
          <w:lang w:eastAsia="zh-CN"/>
        </w:rPr>
      </w:pPr>
      <w:bookmarkStart w:id="7" w:name="_Toc28395"/>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发动机再制造项目高度重视文档的质量和准确性，以支持发动机再制造项目的各项活动和决策。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再制造项目文档的编制始于发动机再制造项目计划的初期，我们制定了详细的文档编制计划，明确了每个文档的内容、格式和编写责任人。在发动机再制造项目启动阶段，我们首先编制了发动机再制造项目章程，明确定义了发动机再制造项目的目标、范围、风险等关键要素。随后，发动机再制造项目团队根据计划陆续编制了需求文档、设计文档、测试文档等各类文档，确保发动机再制造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发动机再制造项目管理中的重要环节，旨在确保发动机再制造项目文档符合质量标准和发动机再制造项目需求。在发动机再制造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发动机再制造项目相关利益方和专业领域的专家对文档进行独立审查。这有助于获取更全面、客观的反馈，确保发动机再制造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发动机再制造项目在文档编制与审查方面建立了严格的管理机制，通过规范的流程和多维度的审查，确保发动机再制造项目文档的质量、准确性和可靠性，为发动机再制造项目的顺利推进提供了有力支持。</w:t>
      </w:r>
    </w:p>
    <w:p>
      <w:pPr>
        <w:pStyle w:val="Heading2"/>
        <w:ind w:firstLine="560" w:firstLineChars="200"/>
        <w:rPr>
          <w:rFonts w:ascii="仿宋" w:eastAsia="仿宋" w:hAnsi="仿宋" w:cs="仿宋" w:hint="eastAsia"/>
          <w:sz w:val="28"/>
          <w:lang w:eastAsia="zh-CN"/>
        </w:rPr>
      </w:pPr>
      <w:bookmarkStart w:id="8" w:name="_Toc21684"/>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在发动机再制造项目中，我们致力于优化文档发布与分发过程，以确保信息的高效传递和团队间协作的顺畅进行。以下是我们采取的关键优化策略：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我们通过多渠道发布文档，包括电子邮件、发动机再制造项目管理平台、内部网站等，以满足不同团队成员的偏好和需求。多渠道发布确保了信息的全面覆盖。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我们采用了精细的权限控制，确保只有授权人员可以访问敏感信息。这种安全措施保护了发动机再制造项目文档的机密性，防止了未经授权的信息泄露。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24512"/>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发动机再制造项目生命周期中一个至关重要的环节，直接关系到发动机再制造项目信息的长期保存和历史记录的完整性。在发动机再制造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9937"/>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172"/>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发动机再制造项目的主要产品是XXXX，预计年产值为XXX万元。这一产品在市场中占据着重要的地位，其广泛的应用范围使得该发动机再制造项目的市场前景非常广阔。</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发动机再制造项目的xxx产品作为重要的原材料之一，将在多个领域发挥关键作用。其在建筑、交通、能源等方面的广泛应用将为整个产业链提供强大的支持，形成产业协同效应。发动机再制造项目的年产值XXX万XXX万XXX万万元不仅反映了其在市场上的巨大潜力，更预示着它对国民经济的积极贡献。这种关联度高、涉及面广的产业关系，使得该发动机再制造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28388"/>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再制造项目总征地面积为XXXX平方米，相当于约XX.XX亩，其中净用地面积为XXXX平方米，红线范围内相当于约XX.XX亩。这一用地规模充分考虑了发动机再制造项目的建设需求，保障了发动机再制造项目在合适的空间内得以充分发展。发动机再制造项目规划的总建筑面积为XXXX平方米，其中主体工程建设占XXXX平方米，计容建筑面积达XXXX平方米。预计建筑工程的投资将达到XXXX万元，为发动机再制造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再制造项目计划购置的设备共计XXXX台（套），设备购置费用为XXXX万元。这一设备购置计划充分考虑到发动机再制造项目的生产需求和技术要求，确保了发动机再制造项目在生产运营中具备先进的技术装备和高效的生产能力。设备的合理配置将为发动机再制造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再制造项目计划总投资为XXXX万元，预计年实现营业收入为XXXX万元。这一产能规模的设定旨在确保发动机再制造项目能够在投资与回报之间取得平衡，实现长期可持续的发展。发动机再制造项目的总投资充分考虑到各个方面的需求，包括用地建设、设备购置等多个环节，以确保发动机再制造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22036"/>
      <w:r>
        <w:rPr>
          <w:rFonts w:ascii="仿宋" w:eastAsia="仿宋" w:hAnsi="仿宋" w:cs="仿宋" w:hint="eastAsia"/>
          <w:sz w:val="28"/>
          <w:lang w:eastAsia="zh-CN"/>
        </w:rPr>
        <w:t>四、发动机再制造项目建设单位说明</w:t>
      </w:r>
      <w:bookmarkEnd w:id="13"/>
    </w:p>
    <w:p>
      <w:pPr>
        <w:pStyle w:val="Heading2"/>
        <w:rPr>
          <w:rFonts w:ascii="仿宋" w:eastAsia="仿宋" w:hAnsi="仿宋" w:cs="仿宋" w:hint="eastAsia"/>
          <w:lang w:eastAsia="zh-CN"/>
        </w:rPr>
      </w:pPr>
      <w:bookmarkStart w:id="14" w:name="_Toc23401"/>
      <w:r>
        <w:rPr>
          <w:rFonts w:ascii="仿宋" w:eastAsia="仿宋" w:hAnsi="仿宋" w:cs="仿宋" w:hint="eastAsia"/>
          <w:lang w:eastAsia="zh-CN"/>
        </w:rPr>
        <w:t>(一)、发动机再制造项目承办单位基本情况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26990"/>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发动机再制造项目承办单位的XXXX，我们着眼于实现可持续的经济效益。通过技术创新和解决方案的提供，公司预计在发动机再制造项目执行期间将获得可观的收入增长。这一收入来源主要包括发动机再制造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同时，我们注重成本控制和效率提升，以确保发动机再制造项目的可持续盈利。透过精细的管理和资源优化，公司期望实现发动机再制造项目利润最大化。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发动机再制造项目实施进行全面的投资评估，包括发动机再制造项目启动阶段的资金投入和后续运营成本。通过对发动机再制造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发动机再制造项目实施过程中具备足够的资金流动性，公司将进行详尽的现金流分析。这包括资金需求的合理预测、发动机再制造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14657"/>
      <w:r>
        <w:rPr>
          <w:rFonts w:ascii="仿宋" w:eastAsia="仿宋" w:hAnsi="仿宋" w:cs="仿宋" w:hint="eastAsia"/>
          <w:sz w:val="28"/>
          <w:lang w:eastAsia="zh-CN"/>
        </w:rPr>
        <w:t>五、发动机再制造项目概论</w:t>
      </w:r>
      <w:bookmarkEnd w:id="16"/>
    </w:p>
    <w:p>
      <w:pPr>
        <w:pStyle w:val="Heading2"/>
        <w:rPr>
          <w:rFonts w:ascii="仿宋" w:eastAsia="仿宋" w:hAnsi="仿宋" w:cs="仿宋" w:hint="eastAsia"/>
          <w:lang w:eastAsia="zh-CN"/>
        </w:rPr>
      </w:pPr>
      <w:bookmarkStart w:id="17" w:name="_Toc8272"/>
      <w:r>
        <w:rPr>
          <w:rFonts w:ascii="仿宋" w:eastAsia="仿宋" w:hAnsi="仿宋" w:cs="仿宋" w:hint="eastAsia"/>
          <w:lang w:eastAsia="zh-CN"/>
        </w:rPr>
        <w:t>(一)、发动机再制造项目概况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再制造项目的起源追溯至对市场的深入洞察。市场的不断演变与变革为发动机再制造项目提供了难得的机遇。当前市场存在的需求缺口和变革的大环境共同构成了发动机再制造项目的背景。这个发动机再制造项目旨在充分利用市场机遇，填补行业中尚未满足的需求，为客户提供全新的解决方案。市场的变革和需求的增长使得这个发动机再制造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发动机再制造项目名称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再制造项目正式命名为发动机再制造。这个名称不仅仅是一个标识，更代表了发动机再制造项目的核心理念和愿景。它蕴含着发动机再制造项目所要解决问题的关键字，具有强烈的表达和辨识度，为发动机再制造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发动机再制造项目目标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发动机再制造项目的核心目标是提供一种全新、高效的解决方案，满足客户日益增长的需求。发动机再制造项目追求的不仅仅是满足市场需求，更是在市场中获得卓越的竞争优势。通过不断提升产品或服务的质量和创新水平，发动机再制造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发动机再制造项目范围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再制造项目全面涵盖了产品研发、制造、市场推广和售后服务，确保从产品设计到最终用户体验的全方位关注。这一全面的发动机再制造项目范围是为了确保发动机再制造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发动机再制造项目时间表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发动机再制造项目计划在未来18个月内完成，包括研发、测试、市场试点和正式推出等不同阶段。这个时间表的合理设计是为了确保发动机再制造项目各个阶段的顺利推进，以便按时交付高质量的成果。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发动机再制造项目预算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再制造项目总预算估算为XX百万美元，主要分配在研发、市场推广、人员培训和运营等方面。这一充足的预算为发动机再制造项目提供了充足的资源，确保发动机再制造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发动机再制造项目风险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再制造项目可能面临的风险包括市场接受度低、技术难题、竞争激烈等。发动机再制造项目团队已经制定了相应的风险应对计划，通过前瞻性的风险管理，确保发动机再制造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发动机再制造项目团队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发动机再制造项目汇聚了一支经验丰富、多领域专业素养的核心团队，确保发动机再制造项目在各个方面都能拥有高水平的执行力。团队的协同作战是发动机再制造项目成功的关键因素之一。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发动机再制造项目背景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发动机再制造项目的背景根植于市场对更高效、创新产品的渴望，同时也受到科技发展对行业格局的深刻改变的影响。这为发动机再制造项目提供了广阔的发展空间和市场需求。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发动机再制造项目现状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截至目前，发动机再制造项目已完成市场调研和技术验证，取得了初步的成功。这为发动机再制造项目在未来的发展奠定了坚实的基础，为更远大的目标打下了坚实的基石。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23296"/>
      <w:r>
        <w:rPr>
          <w:rFonts w:ascii="仿宋" w:eastAsia="仿宋" w:hAnsi="仿宋" w:cs="仿宋" w:hint="eastAsia"/>
          <w:sz w:val="28"/>
          <w:lang w:eastAsia="zh-CN"/>
        </w:rPr>
        <w:t>(二)、发动机再制造项目目标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keyword》发动机再制造项目首要业务目标是在市场中占据有利地位，实现产品/服务的成功推广和销售。通过不断提升产品质量、创新性，发动机再制造项目追求成为行业中的领导者，赢得更多客户的青睐。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在科技迅速发展的时代，发动机再制造项目着眼于技术创新。通过持续的研发和技术升级，发动机再制造项目旨在推出更具创新性的产品或服务，以满足市场对新鲜、先进解决方案的需求。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为了建立可持续的客户关系，发动机再制造项目设定了客户满意度目标。通过提供卓越的产品质量和优质的客户服务，发动机再制造项目追求赢得客户的信任和忠诚度，确保他们的满意度达到行业领先水平。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https://d.book118.com/378013041053006045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发动机再制造项目规划设计蓝图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发动机再制造项目规划设计蓝图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发动机再制造项目规划设计蓝图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发动机再制造项目规划设计蓝图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发动机再制造项目规划设计蓝图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发动机再制造项目规划设计蓝图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发动机再制造项目规划设计蓝图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发动机再制造项目规划设计蓝图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发动机再制造项目规划设计蓝图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发动机再制造项目规划设计蓝图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发动机再制造项目规划设计蓝图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发动机再制造项目规划设计蓝图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发动机再制造项目规划设计蓝图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发动机再制造项目规划设计蓝图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发动机再制造项目规划设计蓝图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发动机再制造项目规划设计蓝图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发动机再制造项目规划设计蓝图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C60B79"/>
    <w:rsid w:val="16C60B7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8013041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2024-03-04T11:25:00Z</dcterms:created>
  <dcterms:modified xsi:type="dcterms:W3CDTF">2024-03-04T11:26:09Z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C894F21C41D1400CB102BE94904DB6A0_11</vt:lpwstr>
  </property>
  <property fmtid="{D5CDD505-2E9C-101B-9397-08002B2CF9AE}" pid="3" name="KSOProductBuildVer">
    <vt:lpwstr>2052-12.1.0.16388</vt:lpwstr>
  </property>
</Properties>
</file>